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A874" w14:textId="77777777" w:rsidR="00627DBA" w:rsidRDefault="00627DBA" w:rsidP="00627DBA">
      <w:pPr>
        <w:spacing w:after="0" w:line="240" w:lineRule="auto"/>
        <w:jc w:val="center"/>
        <w:rPr>
          <w:rFonts w:ascii="Times New Roman" w:hAnsi="Times New Roman" w:cs="Times New Roman"/>
          <w:b/>
          <w:bCs/>
          <w:sz w:val="26"/>
          <w:szCs w:val="26"/>
        </w:rPr>
      </w:pPr>
      <w:bookmarkStart w:id="0" w:name="p41"/>
      <w:bookmarkStart w:id="1" w:name="p-1148865"/>
      <w:bookmarkEnd w:id="0"/>
      <w:bookmarkEnd w:id="1"/>
      <w:r>
        <w:rPr>
          <w:rFonts w:ascii="Times New Roman" w:hAnsi="Times New Roman" w:cs="Times New Roman"/>
          <w:b/>
          <w:bCs/>
          <w:sz w:val="26"/>
          <w:szCs w:val="26"/>
        </w:rPr>
        <w:t>ZIŅOJUMS</w:t>
      </w:r>
    </w:p>
    <w:p w14:paraId="64A24F71" w14:textId="77777777" w:rsidR="00627DBA" w:rsidRDefault="00627DBA" w:rsidP="00627DB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Par komiteju un domes darba organizācijas jautājumiem Pašvaldību likumā</w:t>
      </w:r>
    </w:p>
    <w:p w14:paraId="41CE9212" w14:textId="77777777" w:rsidR="00627DBA" w:rsidRPr="00180BF9" w:rsidRDefault="00627DBA" w:rsidP="00627DBA">
      <w:pPr>
        <w:spacing w:after="0" w:line="240" w:lineRule="auto"/>
        <w:jc w:val="center"/>
        <w:rPr>
          <w:rFonts w:ascii="Times New Roman" w:hAnsi="Times New Roman" w:cs="Times New Roman"/>
        </w:rPr>
      </w:pPr>
      <w:r w:rsidRPr="00180BF9">
        <w:rPr>
          <w:rFonts w:ascii="Times New Roman" w:hAnsi="Times New Roman" w:cs="Times New Roman"/>
        </w:rPr>
        <w:t>(spēkā no 2023. gada 1. janvāra)</w:t>
      </w:r>
    </w:p>
    <w:p w14:paraId="2CC68539" w14:textId="77777777" w:rsidR="00627DBA" w:rsidRDefault="00627DBA" w:rsidP="00627DBA">
      <w:pPr>
        <w:spacing w:after="0" w:line="240" w:lineRule="auto"/>
        <w:jc w:val="center"/>
        <w:rPr>
          <w:rFonts w:ascii="Times New Roman" w:hAnsi="Times New Roman" w:cs="Times New Roman"/>
          <w:b/>
          <w:bCs/>
          <w:sz w:val="26"/>
          <w:szCs w:val="26"/>
        </w:rPr>
      </w:pPr>
    </w:p>
    <w:p w14:paraId="56F19686" w14:textId="77777777" w:rsidR="00627DBA" w:rsidRDefault="00627DBA" w:rsidP="00627DBA">
      <w:pPr>
        <w:shd w:val="clear" w:color="auto" w:fill="FFFFFF"/>
        <w:spacing w:after="120" w:line="240" w:lineRule="auto"/>
        <w:ind w:right="-624" w:firstLine="300"/>
        <w:jc w:val="center"/>
        <w:rPr>
          <w:rFonts w:ascii="Times New Roman" w:eastAsia="Times New Roman" w:hAnsi="Times New Roman" w:cs="Times New Roman"/>
          <w:b/>
          <w:bCs/>
          <w:sz w:val="28"/>
          <w:szCs w:val="28"/>
          <w:lang w:eastAsia="lv-LV"/>
        </w:rPr>
      </w:pPr>
      <w:r w:rsidRPr="004004A2">
        <w:rPr>
          <w:rFonts w:ascii="Times New Roman" w:eastAsia="Times New Roman" w:hAnsi="Times New Roman" w:cs="Times New Roman"/>
          <w:b/>
          <w:bCs/>
          <w:sz w:val="28"/>
          <w:szCs w:val="28"/>
          <w:lang w:eastAsia="lv-LV"/>
        </w:rPr>
        <w:t>Komiteju darba organizācija</w:t>
      </w:r>
    </w:p>
    <w:tbl>
      <w:tblPr>
        <w:tblStyle w:val="TableGrid"/>
        <w:tblW w:w="0" w:type="auto"/>
        <w:tblLook w:val="04A0" w:firstRow="1" w:lastRow="0" w:firstColumn="1" w:lastColumn="0" w:noHBand="0" w:noVBand="1"/>
      </w:tblPr>
      <w:tblGrid>
        <w:gridCol w:w="1980"/>
        <w:gridCol w:w="11968"/>
      </w:tblGrid>
      <w:tr w:rsidR="00627DBA" w14:paraId="3A91B33D" w14:textId="77777777" w:rsidTr="0010093B">
        <w:tc>
          <w:tcPr>
            <w:tcW w:w="1980" w:type="dxa"/>
          </w:tcPr>
          <w:p w14:paraId="0D288313" w14:textId="77777777" w:rsidR="00627DBA" w:rsidRPr="00180C22" w:rsidRDefault="00627DBA" w:rsidP="0010093B">
            <w:pPr>
              <w:shd w:val="clear" w:color="auto" w:fill="FFFFFF"/>
              <w:spacing w:line="293" w:lineRule="atLeast"/>
              <w:ind w:right="-625"/>
              <w:jc w:val="both"/>
              <w:rPr>
                <w:rFonts w:ascii="Times New Roman" w:eastAsia="Times New Roman" w:hAnsi="Times New Roman" w:cs="Times New Roman"/>
                <w:sz w:val="24"/>
                <w:szCs w:val="24"/>
                <w:u w:val="single"/>
                <w:lang w:eastAsia="lv-LV"/>
              </w:rPr>
            </w:pPr>
            <w:r w:rsidRPr="00180C22">
              <w:rPr>
                <w:rFonts w:ascii="Times New Roman" w:eastAsia="Times New Roman" w:hAnsi="Times New Roman" w:cs="Times New Roman"/>
                <w:b/>
                <w:bCs/>
                <w:sz w:val="24"/>
                <w:szCs w:val="24"/>
                <w:u w:val="single"/>
                <w:lang w:eastAsia="lv-LV"/>
              </w:rPr>
              <w:t>Komitejas sēde</w:t>
            </w:r>
          </w:p>
          <w:p w14:paraId="6639350F" w14:textId="77777777" w:rsidR="00627DBA" w:rsidRDefault="00627DBA" w:rsidP="0010093B">
            <w:pPr>
              <w:spacing w:after="120"/>
              <w:ind w:right="-624"/>
              <w:jc w:val="both"/>
              <w:rPr>
                <w:rFonts w:ascii="Times New Roman" w:eastAsia="Times New Roman" w:hAnsi="Times New Roman" w:cs="Times New Roman"/>
                <w:b/>
                <w:bCs/>
                <w:sz w:val="28"/>
                <w:szCs w:val="28"/>
                <w:lang w:eastAsia="lv-LV"/>
              </w:rPr>
            </w:pPr>
          </w:p>
        </w:tc>
        <w:tc>
          <w:tcPr>
            <w:tcW w:w="11968" w:type="dxa"/>
          </w:tcPr>
          <w:p w14:paraId="3BB57364" w14:textId="77777777" w:rsidR="00627DBA" w:rsidRPr="00152462" w:rsidRDefault="00627DBA" w:rsidP="0010093B">
            <w:pPr>
              <w:shd w:val="clear" w:color="auto" w:fill="FFFFFF"/>
              <w:spacing w:after="120"/>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Komitejas sēde ir atklāta. Sēdi vai tās daļu pasludina par slēgtu šajā likumā noteiktajos gadījumos</w:t>
            </w:r>
            <w:r>
              <w:rPr>
                <w:rFonts w:ascii="Times New Roman" w:eastAsia="Times New Roman" w:hAnsi="Times New Roman" w:cs="Times New Roman"/>
                <w:sz w:val="24"/>
                <w:szCs w:val="24"/>
                <w:lang w:eastAsia="lv-LV"/>
              </w:rPr>
              <w:t>;</w:t>
            </w:r>
          </w:p>
          <w:p w14:paraId="3B188F3B" w14:textId="77777777" w:rsidR="00627DBA" w:rsidRPr="00152462" w:rsidRDefault="00627DBA" w:rsidP="0010093B">
            <w:pPr>
              <w:shd w:val="clear" w:color="auto" w:fill="FFFFFF"/>
              <w:spacing w:after="120"/>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Komitejas loceklim ir tiesības iesniegt komitejas priekšsēdētājam priekšlikumus par komitejas sēdē izskatāmajiem jautājumiem, un komitejas priekšsēdētājam ir pienākums attiecīgo jautājumu iekļaut komitejas nākamās sēdes darba kārtībā</w:t>
            </w:r>
            <w:r>
              <w:rPr>
                <w:rFonts w:ascii="Times New Roman" w:eastAsia="Times New Roman" w:hAnsi="Times New Roman" w:cs="Times New Roman"/>
                <w:sz w:val="24"/>
                <w:szCs w:val="24"/>
                <w:lang w:eastAsia="lv-LV"/>
              </w:rPr>
              <w:t>;</w:t>
            </w:r>
          </w:p>
          <w:p w14:paraId="383BA459" w14:textId="77777777" w:rsidR="00627DBA" w:rsidRPr="00152462" w:rsidRDefault="00627DBA" w:rsidP="0010093B">
            <w:pPr>
              <w:shd w:val="clear" w:color="auto" w:fill="FFFFFF"/>
              <w:spacing w:after="120"/>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Komitejas sēde notiek, ja tajā piedalās vairāk nekā puse komitejas locekļu</w:t>
            </w:r>
            <w:r>
              <w:rPr>
                <w:rFonts w:ascii="Times New Roman" w:eastAsia="Times New Roman" w:hAnsi="Times New Roman" w:cs="Times New Roman"/>
                <w:sz w:val="24"/>
                <w:szCs w:val="24"/>
                <w:lang w:eastAsia="lv-LV"/>
              </w:rPr>
              <w:t>;</w:t>
            </w:r>
          </w:p>
          <w:p w14:paraId="631CC2F8" w14:textId="77777777" w:rsidR="00627DBA" w:rsidRDefault="00627DBA" w:rsidP="0010093B">
            <w:pPr>
              <w:shd w:val="clear" w:color="auto" w:fill="FFFFFF"/>
              <w:spacing w:after="120"/>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d</w:t>
            </w:r>
            <w:r w:rsidRPr="00152462">
              <w:rPr>
                <w:rFonts w:ascii="Times New Roman" w:eastAsia="Times New Roman" w:hAnsi="Times New Roman" w:cs="Times New Roman"/>
                <w:sz w:val="24"/>
                <w:szCs w:val="24"/>
                <w:lang w:eastAsia="lv-LV"/>
              </w:rPr>
              <w:t xml:space="preserve">ome </w:t>
            </w:r>
            <w:r>
              <w:rPr>
                <w:rFonts w:ascii="Times New Roman" w:eastAsia="Times New Roman" w:hAnsi="Times New Roman" w:cs="Times New Roman"/>
                <w:sz w:val="24"/>
                <w:szCs w:val="24"/>
                <w:lang w:eastAsia="lv-LV"/>
              </w:rPr>
              <w:t>pašvaldības nolikumā (</w:t>
            </w:r>
            <w:r w:rsidRPr="00152462">
              <w:rPr>
                <w:rFonts w:ascii="Times New Roman" w:eastAsia="Times New Roman" w:hAnsi="Times New Roman" w:cs="Times New Roman"/>
                <w:sz w:val="24"/>
                <w:szCs w:val="24"/>
                <w:lang w:eastAsia="lv-LV"/>
              </w:rPr>
              <w:t>PN</w:t>
            </w: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var paredzēt</w:t>
            </w:r>
            <w:r>
              <w:rPr>
                <w:rFonts w:ascii="Times New Roman" w:eastAsia="Times New Roman" w:hAnsi="Times New Roman" w:cs="Times New Roman"/>
                <w:sz w:val="24"/>
                <w:szCs w:val="24"/>
                <w:lang w:eastAsia="lv-LV"/>
              </w:rPr>
              <w:t>:</w:t>
            </w:r>
          </w:p>
          <w:p w14:paraId="61709FB9" w14:textId="77777777" w:rsidR="00627DBA" w:rsidRDefault="00627DBA" w:rsidP="00627DBA">
            <w:pPr>
              <w:pStyle w:val="ListParagraph"/>
              <w:numPr>
                <w:ilvl w:val="0"/>
                <w:numId w:val="6"/>
              </w:numPr>
              <w:shd w:val="clear" w:color="auto" w:fill="FFFFFF"/>
              <w:spacing w:after="120"/>
              <w:ind w:right="93"/>
              <w:jc w:val="both"/>
              <w:rPr>
                <w:rFonts w:ascii="Times New Roman" w:eastAsia="Times New Roman" w:hAnsi="Times New Roman" w:cs="Times New Roman"/>
                <w:sz w:val="24"/>
                <w:szCs w:val="24"/>
                <w:lang w:eastAsia="lv-LV"/>
              </w:rPr>
            </w:pPr>
            <w:r w:rsidRPr="001600CC">
              <w:rPr>
                <w:rFonts w:ascii="Times New Roman" w:eastAsia="Times New Roman" w:hAnsi="Times New Roman" w:cs="Times New Roman"/>
                <w:sz w:val="24"/>
                <w:szCs w:val="24"/>
                <w:lang w:eastAsia="lv-LV"/>
              </w:rPr>
              <w:t xml:space="preserve"> komitejas sēdes attālinātu norisi</w:t>
            </w:r>
            <w:r>
              <w:rPr>
                <w:rFonts w:ascii="Times New Roman" w:eastAsia="Times New Roman" w:hAnsi="Times New Roman" w:cs="Times New Roman"/>
                <w:sz w:val="24"/>
                <w:szCs w:val="24"/>
                <w:lang w:eastAsia="lv-LV"/>
              </w:rPr>
              <w:t>;</w:t>
            </w:r>
          </w:p>
          <w:p w14:paraId="38AC712C" w14:textId="77777777" w:rsidR="00627DBA" w:rsidRPr="001600CC" w:rsidRDefault="00627DBA" w:rsidP="0010093B">
            <w:pPr>
              <w:pStyle w:val="ListParagraph"/>
              <w:numPr>
                <w:ilvl w:val="0"/>
                <w:numId w:val="6"/>
              </w:numPr>
              <w:shd w:val="clear" w:color="auto" w:fill="FFFFFF"/>
              <w:spacing w:after="120"/>
              <w:ind w:right="93"/>
              <w:jc w:val="both"/>
              <w:rPr>
                <w:rFonts w:ascii="Times New Roman" w:eastAsia="Times New Roman" w:hAnsi="Times New Roman" w:cs="Times New Roman"/>
                <w:sz w:val="24"/>
                <w:szCs w:val="24"/>
                <w:lang w:eastAsia="lv-LV"/>
              </w:rPr>
            </w:pPr>
            <w:r w:rsidRPr="001600CC">
              <w:rPr>
                <w:rFonts w:ascii="Times New Roman" w:eastAsia="Times New Roman" w:hAnsi="Times New Roman" w:cs="Times New Roman"/>
                <w:sz w:val="24"/>
                <w:szCs w:val="24"/>
                <w:lang w:eastAsia="lv-LV"/>
              </w:rPr>
              <w:t>komitejas locekļa attālinātu dalību klātienes komitejas sēdē, izmantojot tiešsaistes videokonferences sarunu rīku, atbilstoši tam regulējumam, kas paredzēts attiecībā uz deputātu dalību attālināti domes sēdēs (deputāta komandējums, saslimšana, autentifikācijas iespēja).</w:t>
            </w:r>
          </w:p>
          <w:p w14:paraId="4A7E6D37" w14:textId="77777777" w:rsidR="00627DBA" w:rsidRPr="00152462" w:rsidRDefault="00627DBA" w:rsidP="0010093B">
            <w:pPr>
              <w:shd w:val="clear" w:color="auto" w:fill="FFFFFF"/>
              <w:spacing w:after="120"/>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Ja lēmuma pieņemšanā komitejas locekļu balsis sadalās vienādi, izšķirošā ir komitejas priekšsēdētāja balss</w:t>
            </w:r>
            <w:r>
              <w:rPr>
                <w:rFonts w:ascii="Times New Roman" w:eastAsia="Times New Roman" w:hAnsi="Times New Roman" w:cs="Times New Roman"/>
                <w:sz w:val="24"/>
                <w:szCs w:val="24"/>
                <w:lang w:eastAsia="lv-LV"/>
              </w:rPr>
              <w:t>;</w:t>
            </w:r>
          </w:p>
          <w:p w14:paraId="6F30B4B7" w14:textId="77777777" w:rsidR="00627DBA" w:rsidRDefault="00627DBA" w:rsidP="0010093B">
            <w:pPr>
              <w:shd w:val="clear" w:color="auto" w:fill="FFFFFF"/>
              <w:spacing w:after="120"/>
              <w:ind w:right="93"/>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Komitejas sēdi protokolē, kā arī veic tās audioierakstu vai audiovizuālo ierakstu. </w:t>
            </w:r>
            <w:bookmarkStart w:id="2" w:name="p42"/>
            <w:bookmarkStart w:id="3" w:name="p-1148866"/>
            <w:bookmarkEnd w:id="2"/>
            <w:bookmarkEnd w:id="3"/>
          </w:p>
        </w:tc>
      </w:tr>
      <w:tr w:rsidR="00627DBA" w14:paraId="18EC1EE2" w14:textId="77777777" w:rsidTr="0010093B">
        <w:tc>
          <w:tcPr>
            <w:tcW w:w="1980" w:type="dxa"/>
          </w:tcPr>
          <w:p w14:paraId="0295EE3A" w14:textId="77777777" w:rsidR="00627DBA" w:rsidRDefault="00627DBA" w:rsidP="0010093B">
            <w:pPr>
              <w:shd w:val="clear" w:color="auto" w:fill="FFFFFF"/>
              <w:ind w:right="39"/>
              <w:jc w:val="both"/>
              <w:rPr>
                <w:rFonts w:ascii="Times New Roman" w:eastAsia="Times New Roman" w:hAnsi="Times New Roman" w:cs="Times New Roman"/>
                <w:sz w:val="24"/>
                <w:szCs w:val="24"/>
                <w:u w:val="single"/>
                <w:lang w:eastAsia="lv-LV"/>
              </w:rPr>
            </w:pPr>
            <w:r w:rsidRPr="00FC3D6A">
              <w:rPr>
                <w:rFonts w:ascii="Times New Roman" w:eastAsia="Times New Roman" w:hAnsi="Times New Roman" w:cs="Times New Roman"/>
                <w:b/>
                <w:bCs/>
                <w:sz w:val="24"/>
                <w:szCs w:val="24"/>
                <w:u w:val="single"/>
                <w:lang w:eastAsia="lv-LV"/>
              </w:rPr>
              <w:t>Komitejas ārkārtas sēde</w:t>
            </w:r>
          </w:p>
          <w:p w14:paraId="4CE0C9FD" w14:textId="77777777" w:rsidR="00627DBA" w:rsidRPr="00180C22" w:rsidRDefault="00627DBA" w:rsidP="0010093B">
            <w:pPr>
              <w:shd w:val="clear" w:color="auto" w:fill="FFFFFF"/>
              <w:spacing w:line="293" w:lineRule="atLeast"/>
              <w:ind w:right="39"/>
              <w:jc w:val="both"/>
              <w:rPr>
                <w:rFonts w:ascii="Times New Roman" w:eastAsia="Times New Roman" w:hAnsi="Times New Roman" w:cs="Times New Roman"/>
                <w:b/>
                <w:bCs/>
                <w:sz w:val="24"/>
                <w:szCs w:val="24"/>
                <w:u w:val="single"/>
                <w:lang w:eastAsia="lv-LV"/>
              </w:rPr>
            </w:pPr>
          </w:p>
        </w:tc>
        <w:tc>
          <w:tcPr>
            <w:tcW w:w="11968" w:type="dxa"/>
          </w:tcPr>
          <w:p w14:paraId="66B1BB1D" w14:textId="77777777" w:rsidR="00627DBA" w:rsidRDefault="00627DBA" w:rsidP="0010093B">
            <w:pPr>
              <w:shd w:val="clear" w:color="auto" w:fill="FFFFFF"/>
              <w:spacing w:after="120"/>
              <w:ind w:right="-62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Komitejas ārkārtas sēdi sasauc komitejas priekšsēdētājs</w:t>
            </w:r>
            <w:r>
              <w:rPr>
                <w:rFonts w:ascii="Times New Roman" w:eastAsia="Times New Roman" w:hAnsi="Times New Roman" w:cs="Times New Roman"/>
                <w:sz w:val="24"/>
                <w:szCs w:val="24"/>
                <w:lang w:eastAsia="lv-LV"/>
              </w:rPr>
              <w:t>:</w:t>
            </w:r>
          </w:p>
          <w:p w14:paraId="4B642DF6" w14:textId="77777777" w:rsidR="00627DBA" w:rsidRPr="00822205" w:rsidRDefault="00627DBA" w:rsidP="0010093B">
            <w:pPr>
              <w:pStyle w:val="ListParagraph"/>
              <w:numPr>
                <w:ilvl w:val="0"/>
                <w:numId w:val="5"/>
              </w:numPr>
              <w:shd w:val="clear" w:color="auto" w:fill="FFFFFF"/>
              <w:spacing w:after="120"/>
              <w:ind w:right="-624"/>
              <w:jc w:val="both"/>
              <w:rPr>
                <w:rFonts w:ascii="Times New Roman" w:eastAsia="Times New Roman" w:hAnsi="Times New Roman" w:cs="Times New Roman"/>
                <w:sz w:val="24"/>
                <w:szCs w:val="24"/>
                <w:lang w:eastAsia="lv-LV"/>
              </w:rPr>
            </w:pPr>
            <w:r w:rsidRPr="00822205">
              <w:rPr>
                <w:rFonts w:ascii="Times New Roman" w:eastAsia="Times New Roman" w:hAnsi="Times New Roman" w:cs="Times New Roman"/>
                <w:sz w:val="24"/>
                <w:szCs w:val="24"/>
                <w:lang w:eastAsia="lv-LV"/>
              </w:rPr>
              <w:t>pēc savas iniciatīvas;</w:t>
            </w:r>
          </w:p>
          <w:p w14:paraId="5D441BD2" w14:textId="77777777" w:rsidR="00627DBA" w:rsidRPr="00822205" w:rsidRDefault="00627DBA" w:rsidP="0010093B">
            <w:pPr>
              <w:pStyle w:val="ListParagraph"/>
              <w:numPr>
                <w:ilvl w:val="0"/>
                <w:numId w:val="5"/>
              </w:numPr>
              <w:shd w:val="clear" w:color="auto" w:fill="FFFFFF"/>
              <w:spacing w:after="120"/>
              <w:ind w:right="-624"/>
              <w:jc w:val="both"/>
              <w:rPr>
                <w:rFonts w:ascii="Times New Roman" w:eastAsia="Times New Roman" w:hAnsi="Times New Roman" w:cs="Times New Roman"/>
                <w:b/>
                <w:bCs/>
                <w:sz w:val="28"/>
                <w:szCs w:val="28"/>
                <w:lang w:eastAsia="lv-LV"/>
              </w:rPr>
            </w:pPr>
            <w:r w:rsidRPr="00822205">
              <w:rPr>
                <w:rFonts w:ascii="Times New Roman" w:eastAsia="Times New Roman" w:hAnsi="Times New Roman" w:cs="Times New Roman"/>
                <w:sz w:val="24"/>
                <w:szCs w:val="24"/>
                <w:lang w:eastAsia="lv-LV"/>
              </w:rPr>
              <w:t>vai 24 stundu laikā pēc domes priekšsēdētāja vai vismaz trešdaļas komitejas locekļu pieprasījuma.</w:t>
            </w:r>
            <w:bookmarkStart w:id="4" w:name="p43"/>
            <w:bookmarkStart w:id="5" w:name="p-1148867"/>
            <w:bookmarkEnd w:id="4"/>
            <w:bookmarkEnd w:id="5"/>
          </w:p>
        </w:tc>
      </w:tr>
      <w:tr w:rsidR="00627DBA" w14:paraId="5131DECE" w14:textId="77777777" w:rsidTr="0010093B">
        <w:tc>
          <w:tcPr>
            <w:tcW w:w="1980" w:type="dxa"/>
          </w:tcPr>
          <w:p w14:paraId="3569848A" w14:textId="77777777" w:rsidR="00627DBA" w:rsidRPr="00A0423A" w:rsidRDefault="00627DBA" w:rsidP="0010093B">
            <w:pPr>
              <w:shd w:val="clear" w:color="auto" w:fill="FFFFFF"/>
              <w:jc w:val="both"/>
              <w:rPr>
                <w:rFonts w:ascii="Times New Roman" w:eastAsia="Times New Roman" w:hAnsi="Times New Roman" w:cs="Times New Roman"/>
                <w:sz w:val="24"/>
                <w:szCs w:val="24"/>
                <w:u w:val="single"/>
                <w:lang w:eastAsia="lv-LV"/>
              </w:rPr>
            </w:pPr>
            <w:r w:rsidRPr="00A0423A">
              <w:rPr>
                <w:rFonts w:ascii="Times New Roman" w:eastAsia="Times New Roman" w:hAnsi="Times New Roman" w:cs="Times New Roman"/>
                <w:b/>
                <w:bCs/>
                <w:sz w:val="24"/>
                <w:szCs w:val="24"/>
                <w:u w:val="single"/>
                <w:lang w:eastAsia="lv-LV"/>
              </w:rPr>
              <w:t>Komiteju apvienotā sēde</w:t>
            </w:r>
          </w:p>
          <w:p w14:paraId="2C0E8411" w14:textId="77777777" w:rsidR="00627DBA" w:rsidRPr="00180C22" w:rsidRDefault="00627DBA" w:rsidP="0010093B">
            <w:pPr>
              <w:shd w:val="clear" w:color="auto" w:fill="FFFFFF"/>
              <w:spacing w:line="293" w:lineRule="atLeast"/>
              <w:ind w:right="39"/>
              <w:jc w:val="both"/>
              <w:rPr>
                <w:rFonts w:ascii="Times New Roman" w:eastAsia="Times New Roman" w:hAnsi="Times New Roman" w:cs="Times New Roman"/>
                <w:b/>
                <w:bCs/>
                <w:sz w:val="24"/>
                <w:szCs w:val="24"/>
                <w:u w:val="single"/>
                <w:lang w:eastAsia="lv-LV"/>
              </w:rPr>
            </w:pPr>
          </w:p>
        </w:tc>
        <w:tc>
          <w:tcPr>
            <w:tcW w:w="11968" w:type="dxa"/>
          </w:tcPr>
          <w:p w14:paraId="43ED4329" w14:textId="77777777" w:rsidR="00627DBA" w:rsidRPr="00152462" w:rsidRDefault="00627DBA" w:rsidP="0010093B">
            <w:pPr>
              <w:shd w:val="clear" w:color="auto" w:fill="FFFFFF"/>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Komitejas var sarīkot kopīgu sēdi un izskatīt jautājumu, kas skar šo komiteju kompetenci. Komiteju apvienoto sēdi sasauc un vada tās komitejas priekšsēdētājs, kura ierosinājusi sasaukt apvienoto sēdi, vai komiteju priekšsēdētāji var vienoties par citu sēdes vadītāju no sava vidus. Komiteju apvienoto sēdi vada domes priekšsēdētājs, ja sēdē piedalās finanšu komiteja.</w:t>
            </w:r>
          </w:p>
          <w:p w14:paraId="00366493" w14:textId="77777777" w:rsidR="00627DBA" w:rsidRPr="00152462" w:rsidRDefault="00627DBA" w:rsidP="0010093B">
            <w:pPr>
              <w:shd w:val="clear" w:color="auto" w:fill="FFFFFF"/>
              <w:spacing w:line="293" w:lineRule="atLeast"/>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Komiteju apvienotā sēde notiek, ja tajā piedalās vairāk nekā puse katras komitejas locekļu.</w:t>
            </w:r>
          </w:p>
          <w:p w14:paraId="41BD055D" w14:textId="77777777" w:rsidR="00627DBA" w:rsidRPr="00152462"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152462">
              <w:rPr>
                <w:rFonts w:ascii="Times New Roman" w:eastAsia="Times New Roman" w:hAnsi="Times New Roman" w:cs="Times New Roman"/>
                <w:sz w:val="24"/>
                <w:szCs w:val="24"/>
                <w:lang w:eastAsia="lv-LV"/>
              </w:rPr>
              <w:t>Komiteju apvienotajā sēdē izskatītos jautājumus atkārtoti var neizskatīt komitejas sēdē.</w:t>
            </w:r>
          </w:p>
          <w:p w14:paraId="0B838FD7" w14:textId="77777777" w:rsidR="00627DBA" w:rsidRDefault="00627DBA" w:rsidP="0010093B">
            <w:pPr>
              <w:shd w:val="clear" w:color="auto" w:fill="FFFFFF"/>
              <w:spacing w:after="120"/>
              <w:ind w:right="232"/>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9E48CD">
              <w:rPr>
                <w:rFonts w:ascii="Times New Roman" w:eastAsia="Times New Roman" w:hAnsi="Times New Roman" w:cs="Times New Roman"/>
                <w:sz w:val="24"/>
                <w:szCs w:val="24"/>
                <w:u w:val="single"/>
                <w:lang w:eastAsia="lv-LV"/>
              </w:rPr>
              <w:t>Komitejas priekšsēdētājs</w:t>
            </w:r>
            <w:r w:rsidRPr="0015246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pašvaldības darba reglamentā (</w:t>
            </w:r>
            <w:r w:rsidRPr="00152462">
              <w:rPr>
                <w:rFonts w:ascii="Times New Roman" w:eastAsia="Times New Roman" w:hAnsi="Times New Roman" w:cs="Times New Roman"/>
                <w:sz w:val="24"/>
                <w:szCs w:val="24"/>
                <w:lang w:eastAsia="lv-LV"/>
              </w:rPr>
              <w:t>PDR</w:t>
            </w: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noteiktajā kārtībā: 1) sagatavo jautājumus izskatīšanai komitejas sēdē; 2) sasauc un vada komitejas sēdi; 3) nodrošina komitejas lēmumu ierakstīšanu komitejas sēdes protokolā; 4) nodrošina komitejas sagatavoto domes lēmumu projektu, atzinumu un priekšlikumu iesniegšanu domes priekšsēdētājam; 5) ziņo par komitejas kompetencē esošiem jautājumiem domes sēdē, ja komiteja nav vienojusies, ka ziņo cits komitejas loceklis.</w:t>
            </w:r>
          </w:p>
        </w:tc>
      </w:tr>
    </w:tbl>
    <w:p w14:paraId="013D6B6B" w14:textId="77777777" w:rsidR="00627DBA" w:rsidRDefault="00627DBA" w:rsidP="00627DBA">
      <w:pPr>
        <w:shd w:val="clear" w:color="auto" w:fill="FFFFFF"/>
        <w:spacing w:after="0" w:line="240" w:lineRule="auto"/>
        <w:ind w:right="-625"/>
        <w:jc w:val="center"/>
        <w:rPr>
          <w:rFonts w:ascii="Times New Roman" w:eastAsia="Times New Roman" w:hAnsi="Times New Roman" w:cs="Times New Roman"/>
          <w:b/>
          <w:bCs/>
          <w:sz w:val="28"/>
          <w:szCs w:val="28"/>
          <w:lang w:eastAsia="lv-LV"/>
        </w:rPr>
      </w:pPr>
      <w:bookmarkStart w:id="6" w:name="p39"/>
      <w:bookmarkStart w:id="7" w:name="p-1148863"/>
      <w:bookmarkStart w:id="8" w:name="p40"/>
      <w:bookmarkStart w:id="9" w:name="p-1148864"/>
      <w:bookmarkEnd w:id="6"/>
      <w:bookmarkEnd w:id="7"/>
      <w:bookmarkEnd w:id="8"/>
      <w:bookmarkEnd w:id="9"/>
    </w:p>
    <w:p w14:paraId="2C4E8E89" w14:textId="77777777" w:rsidR="00627DBA" w:rsidRDefault="00627DBA" w:rsidP="00627DBA">
      <w:pPr>
        <w:shd w:val="clear" w:color="auto" w:fill="FFFFFF"/>
        <w:spacing w:after="0" w:line="240" w:lineRule="auto"/>
        <w:ind w:right="-625"/>
        <w:jc w:val="center"/>
        <w:rPr>
          <w:rFonts w:ascii="Times New Roman" w:eastAsia="Times New Roman" w:hAnsi="Times New Roman" w:cs="Times New Roman"/>
          <w:b/>
          <w:bCs/>
          <w:sz w:val="28"/>
          <w:szCs w:val="28"/>
          <w:lang w:eastAsia="lv-LV"/>
        </w:rPr>
      </w:pPr>
      <w:r w:rsidRPr="00152462">
        <w:rPr>
          <w:rFonts w:ascii="Times New Roman" w:eastAsia="Times New Roman" w:hAnsi="Times New Roman" w:cs="Times New Roman"/>
          <w:b/>
          <w:bCs/>
          <w:sz w:val="28"/>
          <w:szCs w:val="28"/>
          <w:lang w:eastAsia="lv-LV"/>
        </w:rPr>
        <w:t>Domes darba organizācija</w:t>
      </w:r>
    </w:p>
    <w:p w14:paraId="5CBEED1E" w14:textId="77777777" w:rsidR="00627DBA" w:rsidRDefault="00627DBA" w:rsidP="00627DBA">
      <w:pPr>
        <w:shd w:val="clear" w:color="auto" w:fill="FFFFFF"/>
        <w:spacing w:after="0" w:line="240" w:lineRule="auto"/>
        <w:ind w:right="-625"/>
        <w:jc w:val="center"/>
        <w:rPr>
          <w:rFonts w:ascii="Times New Roman" w:eastAsia="Times New Roman" w:hAnsi="Times New Roman" w:cs="Times New Roman"/>
          <w:b/>
          <w:bCs/>
          <w:sz w:val="28"/>
          <w:szCs w:val="28"/>
          <w:lang w:eastAsia="lv-LV"/>
        </w:rPr>
      </w:pPr>
    </w:p>
    <w:tbl>
      <w:tblPr>
        <w:tblStyle w:val="TableGrid"/>
        <w:tblW w:w="0" w:type="auto"/>
        <w:tblLook w:val="04A0" w:firstRow="1" w:lastRow="0" w:firstColumn="1" w:lastColumn="0" w:noHBand="0" w:noVBand="1"/>
      </w:tblPr>
      <w:tblGrid>
        <w:gridCol w:w="2038"/>
        <w:gridCol w:w="11910"/>
      </w:tblGrid>
      <w:tr w:rsidR="00627DBA" w14:paraId="7FE42490" w14:textId="77777777" w:rsidTr="0010093B">
        <w:tc>
          <w:tcPr>
            <w:tcW w:w="2038" w:type="dxa"/>
          </w:tcPr>
          <w:p w14:paraId="239B8AF4" w14:textId="77777777" w:rsidR="00627DBA" w:rsidRPr="00152462" w:rsidRDefault="00627DBA" w:rsidP="0010093B">
            <w:pPr>
              <w:shd w:val="clear" w:color="auto" w:fill="FFFFFF"/>
              <w:spacing w:line="293" w:lineRule="atLeast"/>
              <w:ind w:right="-625"/>
              <w:jc w:val="both"/>
              <w:rPr>
                <w:rFonts w:ascii="Times New Roman" w:eastAsia="Times New Roman" w:hAnsi="Times New Roman" w:cs="Times New Roman"/>
                <w:sz w:val="24"/>
                <w:szCs w:val="24"/>
                <w:u w:val="single"/>
                <w:lang w:eastAsia="lv-LV"/>
              </w:rPr>
            </w:pPr>
            <w:r w:rsidRPr="00152462">
              <w:rPr>
                <w:rFonts w:ascii="Times New Roman" w:eastAsia="Times New Roman" w:hAnsi="Times New Roman" w:cs="Times New Roman"/>
                <w:b/>
                <w:bCs/>
                <w:sz w:val="24"/>
                <w:szCs w:val="24"/>
                <w:u w:val="single"/>
                <w:lang w:eastAsia="lv-LV"/>
              </w:rPr>
              <w:t>Domes kārtējās sēdes sasaukšana</w:t>
            </w:r>
          </w:p>
          <w:p w14:paraId="212E75C7"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0E69238B" w14:textId="77777777" w:rsidR="00627DBA" w:rsidRPr="00152462"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priekšsēdētājs domes kārtējo sēdi sasauc atbilstoši nepieciešamībai, bet ne retāk kā reizi mēnesī, nosakot sēdes darba kārtību, norises laiku un vietu, vai norādot, ka domes sēde notiks attālināti</w:t>
            </w: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w:t>
            </w:r>
          </w:p>
          <w:p w14:paraId="72855393" w14:textId="77777777" w:rsidR="00627DBA" w:rsidRDefault="00627DBA" w:rsidP="0010093B">
            <w:pPr>
              <w:shd w:val="clear" w:color="auto" w:fill="FFFFFF"/>
              <w:spacing w:after="120"/>
              <w:ind w:right="235"/>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lēmumu projekti, atzinumi par tiem un citi izziņas materiāli, ir pieejami domes deputātiem ne vēlāk kā trīs darbdienas pirms domes kārtējās sēdes.</w:t>
            </w:r>
          </w:p>
        </w:tc>
      </w:tr>
      <w:tr w:rsidR="00627DBA" w14:paraId="0F90D090" w14:textId="77777777" w:rsidTr="0010093B">
        <w:tc>
          <w:tcPr>
            <w:tcW w:w="2038" w:type="dxa"/>
          </w:tcPr>
          <w:p w14:paraId="6E5B9362" w14:textId="77777777" w:rsidR="00627DBA" w:rsidRPr="00243ED9" w:rsidRDefault="00627DBA" w:rsidP="0010093B">
            <w:pPr>
              <w:shd w:val="clear" w:color="auto" w:fill="FFFFFF"/>
              <w:spacing w:line="293" w:lineRule="atLeast"/>
              <w:ind w:right="-625"/>
              <w:jc w:val="both"/>
              <w:rPr>
                <w:rFonts w:ascii="Times New Roman" w:eastAsia="Times New Roman" w:hAnsi="Times New Roman" w:cs="Times New Roman"/>
                <w:sz w:val="24"/>
                <w:szCs w:val="24"/>
                <w:u w:val="single"/>
                <w:lang w:eastAsia="lv-LV"/>
              </w:rPr>
            </w:pPr>
            <w:r w:rsidRPr="00243ED9">
              <w:rPr>
                <w:rFonts w:ascii="Times New Roman" w:eastAsia="Times New Roman" w:hAnsi="Times New Roman" w:cs="Times New Roman"/>
                <w:b/>
                <w:bCs/>
                <w:sz w:val="24"/>
                <w:szCs w:val="24"/>
                <w:u w:val="single"/>
                <w:lang w:eastAsia="lv-LV"/>
              </w:rPr>
              <w:t>Domes ārkārtas sēdes sasaukšana</w:t>
            </w:r>
          </w:p>
          <w:p w14:paraId="4A32062B"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7C238B4A" w14:textId="77777777" w:rsidR="00627DBA" w:rsidRDefault="00627DBA" w:rsidP="0010093B">
            <w:pPr>
              <w:shd w:val="clear" w:color="auto" w:fill="FFFFFF"/>
              <w:spacing w:line="293" w:lineRule="atLeast"/>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43ED9">
              <w:rPr>
                <w:rFonts w:ascii="Times New Roman" w:eastAsia="Times New Roman" w:hAnsi="Times New Roman" w:cs="Times New Roman"/>
                <w:sz w:val="24"/>
                <w:szCs w:val="24"/>
                <w:u w:val="single"/>
                <w:lang w:eastAsia="lv-LV"/>
              </w:rPr>
              <w:t>Domes priekšsēdētājs</w:t>
            </w:r>
            <w:r w:rsidRPr="00152462">
              <w:rPr>
                <w:rFonts w:ascii="Times New Roman" w:eastAsia="Times New Roman" w:hAnsi="Times New Roman" w:cs="Times New Roman"/>
                <w:sz w:val="24"/>
                <w:szCs w:val="24"/>
                <w:lang w:eastAsia="lv-LV"/>
              </w:rPr>
              <w:t xml:space="preserve"> domes ārkārtas sēdi sasauc</w:t>
            </w:r>
            <w:r>
              <w:rPr>
                <w:rFonts w:ascii="Times New Roman" w:eastAsia="Times New Roman" w:hAnsi="Times New Roman" w:cs="Times New Roman"/>
                <w:sz w:val="24"/>
                <w:szCs w:val="24"/>
                <w:lang w:eastAsia="lv-LV"/>
              </w:rPr>
              <w:t>:</w:t>
            </w:r>
          </w:p>
          <w:p w14:paraId="7AA396C2" w14:textId="77777777" w:rsidR="00627DBA" w:rsidRDefault="00627DBA" w:rsidP="0010093B">
            <w:pPr>
              <w:shd w:val="clear" w:color="auto" w:fill="FFFFFF"/>
              <w:spacing w:line="293" w:lineRule="atLeast"/>
              <w:ind w:left="142"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pēc savas iniciatīvas</w:t>
            </w:r>
            <w:r>
              <w:rPr>
                <w:rFonts w:ascii="Times New Roman" w:eastAsia="Times New Roman" w:hAnsi="Times New Roman" w:cs="Times New Roman"/>
                <w:sz w:val="24"/>
                <w:szCs w:val="24"/>
                <w:lang w:eastAsia="lv-LV"/>
              </w:rPr>
              <w:t>;</w:t>
            </w:r>
          </w:p>
          <w:p w14:paraId="70DB7A7F" w14:textId="77777777" w:rsidR="00627DBA" w:rsidRPr="00152462" w:rsidRDefault="00627DBA" w:rsidP="0010093B">
            <w:pPr>
              <w:shd w:val="clear" w:color="auto" w:fill="FFFFFF"/>
              <w:spacing w:after="120"/>
              <w:ind w:left="284" w:right="235"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triju darbdienu laikā pēc 1) vismaz trešdaļas deputātu; 2) vides aizsardzības un reģionālās attīstības ministra; 3) Ministru kabineta pieprasījuma.</w:t>
            </w:r>
          </w:p>
          <w:p w14:paraId="2EF75B3D" w14:textId="77777777" w:rsidR="00627DBA"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Sasaucot domes ārkārtas sēdi, tiek noteikta sēdes darba kārtība, </w:t>
            </w:r>
            <w:r>
              <w:rPr>
                <w:rFonts w:ascii="Times New Roman" w:eastAsia="Times New Roman" w:hAnsi="Times New Roman" w:cs="Times New Roman"/>
                <w:sz w:val="24"/>
                <w:szCs w:val="24"/>
                <w:lang w:eastAsia="lv-LV"/>
              </w:rPr>
              <w:t xml:space="preserve">norādīts </w:t>
            </w:r>
            <w:r w:rsidRPr="00152462">
              <w:rPr>
                <w:rFonts w:ascii="Times New Roman" w:eastAsia="Times New Roman" w:hAnsi="Times New Roman" w:cs="Times New Roman"/>
                <w:sz w:val="24"/>
                <w:szCs w:val="24"/>
                <w:lang w:eastAsia="lv-LV"/>
              </w:rPr>
              <w:t>ierosinātā jautājuma steidzamības pamatojums</w:t>
            </w:r>
            <w:r>
              <w:rPr>
                <w:rFonts w:ascii="Times New Roman" w:eastAsia="Times New Roman" w:hAnsi="Times New Roman" w:cs="Times New Roman"/>
                <w:sz w:val="24"/>
                <w:szCs w:val="24"/>
                <w:lang w:eastAsia="lv-LV"/>
              </w:rPr>
              <w:t xml:space="preserve"> un</w:t>
            </w:r>
            <w:r w:rsidRPr="00152462">
              <w:rPr>
                <w:rFonts w:ascii="Times New Roman" w:eastAsia="Times New Roman" w:hAnsi="Times New Roman" w:cs="Times New Roman"/>
                <w:sz w:val="24"/>
                <w:szCs w:val="24"/>
                <w:lang w:eastAsia="lv-LV"/>
              </w:rPr>
              <w:t xml:space="preserve"> sekas, kas iestāsies, ja jautājums netiks risināts steidzami, kā arī sēdes norises laiks un vieta</w:t>
            </w: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un pievienots domes lēmuma projekts. </w:t>
            </w:r>
          </w:p>
          <w:p w14:paraId="62740BCC" w14:textId="77777777" w:rsidR="00627DBA" w:rsidRPr="00152462"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Dome ir tiesīga </w:t>
            </w:r>
            <w:r>
              <w:rPr>
                <w:rFonts w:ascii="Times New Roman" w:eastAsia="Times New Roman" w:hAnsi="Times New Roman" w:cs="Times New Roman"/>
                <w:sz w:val="24"/>
                <w:szCs w:val="24"/>
                <w:lang w:eastAsia="lv-LV"/>
              </w:rPr>
              <w:t>lemt par jautājuma</w:t>
            </w:r>
            <w:r w:rsidRPr="00152462">
              <w:rPr>
                <w:rFonts w:ascii="Times New Roman" w:eastAsia="Times New Roman" w:hAnsi="Times New Roman" w:cs="Times New Roman"/>
                <w:sz w:val="24"/>
                <w:szCs w:val="24"/>
                <w:lang w:eastAsia="lv-LV"/>
              </w:rPr>
              <w:t xml:space="preserve"> izslēgšanu no sēdes darba kārtības, ja dome norādīto steidzamības pamatojumu atzīst par nepietiekamu</w:t>
            </w:r>
            <w:r>
              <w:rPr>
                <w:rFonts w:ascii="Times New Roman" w:eastAsia="Times New Roman" w:hAnsi="Times New Roman" w:cs="Times New Roman"/>
                <w:sz w:val="24"/>
                <w:szCs w:val="24"/>
                <w:lang w:eastAsia="lv-LV"/>
              </w:rPr>
              <w:t xml:space="preserve"> vai arī tas nav norādīts</w:t>
            </w:r>
            <w:r w:rsidRPr="00152462">
              <w:rPr>
                <w:rFonts w:ascii="Times New Roman" w:eastAsia="Times New Roman" w:hAnsi="Times New Roman" w:cs="Times New Roman"/>
                <w:sz w:val="24"/>
                <w:szCs w:val="24"/>
                <w:lang w:eastAsia="lv-LV"/>
              </w:rPr>
              <w:t>.</w:t>
            </w:r>
          </w:p>
          <w:p w14:paraId="18F58CBE" w14:textId="77777777" w:rsidR="00627DBA" w:rsidRPr="00152462"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ārkārtas sēdē neskata pašvaldības budžetu un tā grozījumus.</w:t>
            </w:r>
          </w:p>
          <w:p w14:paraId="1F2523A0" w14:textId="77777777" w:rsidR="00627DBA" w:rsidRPr="00152462" w:rsidRDefault="00627DBA" w:rsidP="0010093B">
            <w:pPr>
              <w:shd w:val="clear" w:color="auto" w:fill="FFFFFF"/>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Ja ārkārtas sēdes sasaukšanu pieprasa </w:t>
            </w:r>
            <w:r w:rsidRPr="00B2369F">
              <w:rPr>
                <w:rFonts w:ascii="Times New Roman" w:eastAsia="Times New Roman" w:hAnsi="Times New Roman" w:cs="Times New Roman"/>
                <w:sz w:val="24"/>
                <w:szCs w:val="24"/>
                <w:u w:val="single"/>
                <w:lang w:eastAsia="lv-LV"/>
              </w:rPr>
              <w:t>vismaz trešdaļa deputātu</w:t>
            </w:r>
            <w:r w:rsidRPr="00152462">
              <w:rPr>
                <w:rFonts w:ascii="Times New Roman" w:eastAsia="Times New Roman" w:hAnsi="Times New Roman" w:cs="Times New Roman"/>
                <w:sz w:val="24"/>
                <w:szCs w:val="24"/>
                <w:lang w:eastAsia="lv-LV"/>
              </w:rPr>
              <w:t>:</w:t>
            </w:r>
          </w:p>
          <w:p w14:paraId="6ED4795A" w14:textId="77777777" w:rsidR="00627DBA" w:rsidRPr="00B2369F" w:rsidRDefault="00627DBA" w:rsidP="0010093B">
            <w:pPr>
              <w:pStyle w:val="ListParagraph"/>
              <w:numPr>
                <w:ilvl w:val="0"/>
                <w:numId w:val="4"/>
              </w:numPr>
              <w:shd w:val="clear" w:color="auto" w:fill="FFFFFF"/>
              <w:spacing w:after="120"/>
              <w:ind w:left="426" w:right="235" w:hanging="284"/>
              <w:contextualSpacing w:val="0"/>
              <w:jc w:val="both"/>
              <w:rPr>
                <w:rFonts w:ascii="Times New Roman" w:eastAsia="Times New Roman" w:hAnsi="Times New Roman" w:cs="Times New Roman"/>
                <w:sz w:val="24"/>
                <w:szCs w:val="24"/>
                <w:lang w:eastAsia="lv-LV"/>
              </w:rPr>
            </w:pPr>
            <w:r w:rsidRPr="00B2369F">
              <w:rPr>
                <w:rFonts w:ascii="Times New Roman" w:eastAsia="Times New Roman" w:hAnsi="Times New Roman" w:cs="Times New Roman"/>
                <w:sz w:val="24"/>
                <w:szCs w:val="24"/>
                <w:lang w:eastAsia="lv-LV"/>
              </w:rPr>
              <w:lastRenderedPageBreak/>
              <w:t>iesniegumā norāda sēdes darba kārtību, ierosināto jautājumu steidzamības pamatojumu, pievieno domes lēmuma projektu;</w:t>
            </w:r>
          </w:p>
          <w:p w14:paraId="684075CB" w14:textId="77777777" w:rsidR="00627DBA" w:rsidRPr="00B97C41"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97C41">
              <w:rPr>
                <w:rFonts w:ascii="Times New Roman" w:eastAsia="Times New Roman" w:hAnsi="Times New Roman" w:cs="Times New Roman"/>
                <w:sz w:val="24"/>
                <w:szCs w:val="24"/>
                <w:lang w:eastAsia="lv-LV"/>
              </w:rPr>
              <w:t>Ja deputātu iesniegumā par domes ārkārtas sēdes sasaukšanu nav norādīts ierosināto jautājumu steidzamības pamatojums, domes priekšsēdētājs var nesasaukt domes ārkārtas sēdi un deputātu iesniegumā norādītos jautājumus iekļaut domes nākamās kārtējās sēdes darba kārtībā.</w:t>
            </w:r>
          </w:p>
          <w:p w14:paraId="0BF3CF94" w14:textId="77777777" w:rsidR="00627DBA" w:rsidRPr="00EA3667"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EA3667">
              <w:rPr>
                <w:rFonts w:ascii="Times New Roman" w:eastAsia="Times New Roman" w:hAnsi="Times New Roman" w:cs="Times New Roman"/>
                <w:sz w:val="24"/>
                <w:szCs w:val="24"/>
                <w:lang w:eastAsia="lv-LV"/>
              </w:rPr>
              <w:t>Dome ir tiesīga lemt par jautājuma izslēgšanu no sēdes darba kārtības, ja dome norādīto steidzamības pamatojumu atzīst par nepietiekamu vai arī tas nav norādīts.</w:t>
            </w:r>
          </w:p>
          <w:p w14:paraId="236F2AA6" w14:textId="77777777" w:rsidR="00627DBA"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lēmumu projekti, atzinumi par tiem un citi izziņas materiāli ir pieejami visiem domes deputātiem ne vēlāk kā trīs stundas pirms domes ārkārtas sēdes.</w:t>
            </w:r>
          </w:p>
          <w:p w14:paraId="7AC3D986" w14:textId="77777777" w:rsidR="00627DBA" w:rsidRDefault="00627DBA" w:rsidP="0010093B">
            <w:pPr>
              <w:shd w:val="clear" w:color="auto" w:fill="FFFFFF"/>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Ja domes priekšsēdētājs un domes priekšsēdētāja vietnieks tiek aizkavēti pildīt savus pienākumus, ir atlaisti, atbrīvoti vai atkāpušies no amata un nepieciešams nodrošināt pašvaldības darba nepārtrauktību, </w:t>
            </w:r>
            <w:r w:rsidRPr="006E083F">
              <w:rPr>
                <w:rFonts w:ascii="Times New Roman" w:eastAsia="Times New Roman" w:hAnsi="Times New Roman" w:cs="Times New Roman"/>
                <w:sz w:val="24"/>
                <w:szCs w:val="24"/>
                <w:u w:val="single"/>
                <w:lang w:eastAsia="lv-LV"/>
              </w:rPr>
              <w:t>vismaz trešdaļa domes deputātu</w:t>
            </w:r>
            <w:r w:rsidRPr="00152462">
              <w:rPr>
                <w:rFonts w:ascii="Times New Roman" w:eastAsia="Times New Roman" w:hAnsi="Times New Roman" w:cs="Times New Roman"/>
                <w:sz w:val="24"/>
                <w:szCs w:val="24"/>
                <w:lang w:eastAsia="lv-LV"/>
              </w:rPr>
              <w:t xml:space="preserve"> var sasaukt domes ārkārtas sēdi</w:t>
            </w:r>
            <w:r>
              <w:rPr>
                <w:rFonts w:ascii="Times New Roman" w:eastAsia="Times New Roman" w:hAnsi="Times New Roman" w:cs="Times New Roman"/>
                <w:sz w:val="24"/>
                <w:szCs w:val="24"/>
                <w:lang w:eastAsia="lv-LV"/>
              </w:rPr>
              <w:t>:</w:t>
            </w:r>
          </w:p>
          <w:p w14:paraId="467CE4DD" w14:textId="77777777" w:rsidR="00627DBA" w:rsidRDefault="00627DBA" w:rsidP="0010093B">
            <w:pPr>
              <w:shd w:val="clear" w:color="auto" w:fill="FFFFFF"/>
              <w:ind w:left="284" w:right="235"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Paziņojumā par sēdes sasaukšanu norāda sēdes darba kārtību, ierosināto jautājumu steidzamības pamatojumu, sēdes norises laiku un vietu un tam pievieno domes lēmuma projektu</w:t>
            </w:r>
            <w:r>
              <w:rPr>
                <w:rFonts w:ascii="Times New Roman" w:eastAsia="Times New Roman" w:hAnsi="Times New Roman" w:cs="Times New Roman"/>
                <w:sz w:val="24"/>
                <w:szCs w:val="24"/>
                <w:lang w:eastAsia="lv-LV"/>
              </w:rPr>
              <w:t>;</w:t>
            </w:r>
          </w:p>
          <w:p w14:paraId="4064BD70" w14:textId="77777777" w:rsidR="00627DBA" w:rsidRPr="00152462" w:rsidRDefault="00627DBA" w:rsidP="0010093B">
            <w:pPr>
              <w:shd w:val="clear" w:color="auto" w:fill="FFFFFF"/>
              <w:spacing w:after="120"/>
              <w:ind w:left="284" w:right="235"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Paziņojumu </w:t>
            </w:r>
            <w:proofErr w:type="spellStart"/>
            <w:r w:rsidRPr="00152462">
              <w:rPr>
                <w:rFonts w:ascii="Times New Roman" w:eastAsia="Times New Roman" w:hAnsi="Times New Roman" w:cs="Times New Roman"/>
                <w:sz w:val="24"/>
                <w:szCs w:val="24"/>
                <w:lang w:eastAsia="lv-LV"/>
              </w:rPr>
              <w:t>nosūta</w:t>
            </w:r>
            <w:proofErr w:type="spellEnd"/>
            <w:r w:rsidRPr="00152462">
              <w:rPr>
                <w:rFonts w:ascii="Times New Roman" w:eastAsia="Times New Roman" w:hAnsi="Times New Roman" w:cs="Times New Roman"/>
                <w:sz w:val="24"/>
                <w:szCs w:val="24"/>
                <w:lang w:eastAsia="lv-LV"/>
              </w:rPr>
              <w:t xml:space="preserve"> arī vides aizsardzības un reģionālās attīstības ministram.</w:t>
            </w:r>
          </w:p>
          <w:p w14:paraId="73C452A4" w14:textId="77777777" w:rsidR="00627DBA" w:rsidRPr="00152462"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ārkārtas sēdi sasauc ne vēlāk kā triju darbdienu laikā pēc tās paziņošanas.</w:t>
            </w:r>
          </w:p>
          <w:p w14:paraId="4DA35F6E" w14:textId="77777777" w:rsidR="00627DBA" w:rsidRDefault="00627DBA" w:rsidP="0010093B">
            <w:pPr>
              <w:shd w:val="clear" w:color="auto" w:fill="FFFFFF"/>
              <w:spacing w:after="120"/>
              <w:ind w:right="235"/>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ārkārtas sēdi vada un tajā pieņemtos lēmumus paraksta deputāts, kurš pirmais parakstījis paziņojumu par domes ārkārtas sēdes sasaukšanu.</w:t>
            </w:r>
          </w:p>
        </w:tc>
      </w:tr>
      <w:tr w:rsidR="00627DBA" w14:paraId="72107714" w14:textId="77777777" w:rsidTr="0010093B">
        <w:tc>
          <w:tcPr>
            <w:tcW w:w="2038" w:type="dxa"/>
          </w:tcPr>
          <w:p w14:paraId="419DD05F" w14:textId="77777777" w:rsidR="00627DBA" w:rsidRPr="00C81841" w:rsidRDefault="00627DBA" w:rsidP="0010093B">
            <w:pPr>
              <w:shd w:val="clear" w:color="auto" w:fill="FFFFFF"/>
              <w:ind w:right="-624"/>
              <w:jc w:val="both"/>
              <w:rPr>
                <w:rFonts w:ascii="Times New Roman" w:eastAsia="Times New Roman" w:hAnsi="Times New Roman" w:cs="Times New Roman"/>
                <w:sz w:val="24"/>
                <w:szCs w:val="24"/>
                <w:u w:val="single"/>
                <w:lang w:eastAsia="lv-LV"/>
              </w:rPr>
            </w:pPr>
            <w:r w:rsidRPr="00C81841">
              <w:rPr>
                <w:rFonts w:ascii="Times New Roman" w:eastAsia="Times New Roman" w:hAnsi="Times New Roman" w:cs="Times New Roman"/>
                <w:b/>
                <w:bCs/>
                <w:sz w:val="24"/>
                <w:szCs w:val="24"/>
                <w:u w:val="single"/>
                <w:lang w:eastAsia="lv-LV"/>
              </w:rPr>
              <w:lastRenderedPageBreak/>
              <w:t>Atkārtotas domes sēdes sasaukšana</w:t>
            </w:r>
          </w:p>
          <w:p w14:paraId="5E4F9EDB"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2F8E294D" w14:textId="77777777" w:rsidR="00627DBA" w:rsidRPr="00152462" w:rsidRDefault="00627DBA" w:rsidP="0010093B">
            <w:pPr>
              <w:shd w:val="clear" w:color="auto" w:fill="FFFFFF"/>
              <w:spacing w:after="120"/>
              <w:ind w:right="23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Ja uz domes sēdi nav ieradies deputātu kvorums, sēdes vadītājs sasauc atkārtotu:</w:t>
            </w: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kārtējo sēdi — ne agrāk kā pēc septiņām un ne vēlāk kā pēc 14 dienām, ja nepieciešams, papildinot sēdes darba kārtību;</w:t>
            </w: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2) domes ārkārtas sēdi — ne vēlāk kā nākamajā darbdienā tās darba kārtībā iekļauto jautājumu izskatīšanai.</w:t>
            </w:r>
          </w:p>
          <w:p w14:paraId="7BD33E78" w14:textId="77777777" w:rsidR="00627DBA" w:rsidRDefault="00627DBA" w:rsidP="0010093B">
            <w:pPr>
              <w:shd w:val="clear" w:color="auto" w:fill="FFFFFF"/>
              <w:spacing w:after="120"/>
              <w:ind w:right="235"/>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Ja uz atkārtotu domes sēdi nav ieradies deputātu kvorums, sēdes vadītājs informē par to VARAM triju darbdienu laikā pēc dienas, kurā vajadzēja notikt atkārtotai domes sēdei.</w:t>
            </w:r>
          </w:p>
        </w:tc>
      </w:tr>
      <w:tr w:rsidR="00627DBA" w14:paraId="3532D291" w14:textId="77777777" w:rsidTr="0010093B">
        <w:tc>
          <w:tcPr>
            <w:tcW w:w="2038" w:type="dxa"/>
          </w:tcPr>
          <w:p w14:paraId="7CB53345" w14:textId="77777777" w:rsidR="00627DBA" w:rsidRPr="00555443" w:rsidRDefault="00627DBA" w:rsidP="0010093B">
            <w:pPr>
              <w:shd w:val="clear" w:color="auto" w:fill="FFFFFF"/>
              <w:ind w:right="39"/>
              <w:jc w:val="both"/>
              <w:rPr>
                <w:rFonts w:ascii="Times New Roman" w:eastAsia="Times New Roman" w:hAnsi="Times New Roman" w:cs="Times New Roman"/>
                <w:sz w:val="24"/>
                <w:szCs w:val="24"/>
                <w:u w:val="single"/>
                <w:lang w:eastAsia="lv-LV"/>
              </w:rPr>
            </w:pPr>
            <w:r w:rsidRPr="00555443">
              <w:rPr>
                <w:rFonts w:ascii="Times New Roman" w:eastAsia="Times New Roman" w:hAnsi="Times New Roman" w:cs="Times New Roman"/>
                <w:b/>
                <w:bCs/>
                <w:sz w:val="24"/>
                <w:szCs w:val="24"/>
                <w:u w:val="single"/>
                <w:lang w:eastAsia="lv-LV"/>
              </w:rPr>
              <w:t>Domes sēdes norise</w:t>
            </w:r>
          </w:p>
          <w:p w14:paraId="4E7CEBC1"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296D3789" w14:textId="77777777" w:rsidR="00627DBA"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152462">
              <w:rPr>
                <w:rFonts w:ascii="Times New Roman" w:eastAsia="Times New Roman" w:hAnsi="Times New Roman" w:cs="Times New Roman"/>
                <w:sz w:val="24"/>
                <w:szCs w:val="24"/>
                <w:lang w:eastAsia="lv-LV"/>
              </w:rPr>
              <w:t>Domes</w:t>
            </w:r>
            <w:r>
              <w:rPr>
                <w:rFonts w:ascii="Times New Roman" w:eastAsia="Times New Roman" w:hAnsi="Times New Roman" w:cs="Times New Roman"/>
                <w:sz w:val="24"/>
                <w:szCs w:val="24"/>
                <w:lang w:eastAsia="lv-LV"/>
              </w:rPr>
              <w:t xml:space="preserve"> darba organizāciju un</w:t>
            </w:r>
            <w:r w:rsidRPr="00152462">
              <w:rPr>
                <w:rFonts w:ascii="Times New Roman" w:eastAsia="Times New Roman" w:hAnsi="Times New Roman" w:cs="Times New Roman"/>
                <w:sz w:val="24"/>
                <w:szCs w:val="24"/>
                <w:lang w:eastAsia="lv-LV"/>
              </w:rPr>
              <w:t xml:space="preserve"> sēdes norises kārtīb</w:t>
            </w:r>
            <w:r>
              <w:rPr>
                <w:rFonts w:ascii="Times New Roman" w:eastAsia="Times New Roman" w:hAnsi="Times New Roman" w:cs="Times New Roman"/>
                <w:sz w:val="24"/>
                <w:szCs w:val="24"/>
                <w:lang w:eastAsia="lv-LV"/>
              </w:rPr>
              <w:t>u nosaka pašvaldības darba reglaments (</w:t>
            </w:r>
            <w:r w:rsidRPr="00152462">
              <w:rPr>
                <w:rFonts w:ascii="Times New Roman" w:eastAsia="Times New Roman" w:hAnsi="Times New Roman" w:cs="Times New Roman"/>
                <w:sz w:val="24"/>
                <w:szCs w:val="24"/>
                <w:lang w:eastAsia="lv-LV"/>
              </w:rPr>
              <w:t>PDR</w:t>
            </w:r>
            <w:r>
              <w:rPr>
                <w:rFonts w:ascii="Times New Roman" w:eastAsia="Times New Roman" w:hAnsi="Times New Roman" w:cs="Times New Roman"/>
                <w:sz w:val="24"/>
                <w:szCs w:val="24"/>
                <w:lang w:eastAsia="lv-LV"/>
              </w:rPr>
              <w:t>);</w:t>
            </w:r>
          </w:p>
          <w:p w14:paraId="5DF8563D" w14:textId="77777777" w:rsidR="00627DBA"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sēdes gaitu protokolē, kā arī veic tās audiovizuālu ierakstu</w:t>
            </w:r>
            <w:r>
              <w:rPr>
                <w:rFonts w:ascii="Times New Roman" w:eastAsia="Times New Roman" w:hAnsi="Times New Roman" w:cs="Times New Roman"/>
                <w:sz w:val="24"/>
                <w:szCs w:val="24"/>
                <w:lang w:eastAsia="lv-LV"/>
              </w:rPr>
              <w:t>;</w:t>
            </w:r>
          </w:p>
          <w:p w14:paraId="1B114957" w14:textId="77777777" w:rsidR="00627DBA"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P</w:t>
            </w:r>
            <w:r w:rsidRPr="00152462">
              <w:rPr>
                <w:rFonts w:ascii="Times New Roman" w:eastAsia="Times New Roman" w:hAnsi="Times New Roman" w:cs="Times New Roman"/>
                <w:sz w:val="24"/>
                <w:szCs w:val="24"/>
                <w:lang w:eastAsia="lv-LV"/>
              </w:rPr>
              <w:t>ar komitejas kompetencē esošiem jautājumiem domes sēdē</w:t>
            </w:r>
            <w:r>
              <w:rPr>
                <w:rFonts w:ascii="Times New Roman" w:eastAsia="Times New Roman" w:hAnsi="Times New Roman" w:cs="Times New Roman"/>
                <w:sz w:val="24"/>
                <w:szCs w:val="24"/>
                <w:lang w:eastAsia="lv-LV"/>
              </w:rPr>
              <w:t xml:space="preserve"> ziņo komitejas vadītājs</w:t>
            </w:r>
            <w:r w:rsidRPr="00152462">
              <w:rPr>
                <w:rFonts w:ascii="Times New Roman" w:eastAsia="Times New Roman" w:hAnsi="Times New Roman" w:cs="Times New Roman"/>
                <w:sz w:val="24"/>
                <w:szCs w:val="24"/>
                <w:lang w:eastAsia="lv-LV"/>
              </w:rPr>
              <w:t>, ja komiteja nav vienojusies, ka ziņo cits komitejas loceklis</w:t>
            </w:r>
            <w:r>
              <w:rPr>
                <w:rFonts w:ascii="Times New Roman" w:eastAsia="Times New Roman" w:hAnsi="Times New Roman" w:cs="Times New Roman"/>
                <w:sz w:val="24"/>
                <w:szCs w:val="24"/>
                <w:lang w:eastAsia="lv-LV"/>
              </w:rPr>
              <w:t>;</w:t>
            </w:r>
          </w:p>
          <w:p w14:paraId="013746A8" w14:textId="77777777" w:rsidR="00627DBA" w:rsidRPr="00152462"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sēdes darba kārtībā iekļauto jautājumu secību var mainīt, ja par to nobalso vairāk nekā puse klātesošo domes deputātu</w:t>
            </w:r>
            <w:r>
              <w:rPr>
                <w:rFonts w:ascii="Times New Roman" w:eastAsia="Times New Roman" w:hAnsi="Times New Roman" w:cs="Times New Roman"/>
                <w:sz w:val="24"/>
                <w:szCs w:val="24"/>
                <w:lang w:eastAsia="lv-LV"/>
              </w:rPr>
              <w:t>;</w:t>
            </w:r>
          </w:p>
          <w:p w14:paraId="409E496A" w14:textId="77777777" w:rsidR="00627DBA"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sēdes darba kārtību var grozīt — izslēgt vai papildināt ar jauniem darba kārtības jautājumiem, ja par to nobalso vismaz divas trešdaļas klātesošo domes deputātu</w:t>
            </w:r>
            <w:r>
              <w:rPr>
                <w:rFonts w:ascii="Times New Roman" w:eastAsia="Times New Roman" w:hAnsi="Times New Roman" w:cs="Times New Roman"/>
                <w:sz w:val="24"/>
                <w:szCs w:val="24"/>
                <w:lang w:eastAsia="lv-LV"/>
              </w:rPr>
              <w:t>;</w:t>
            </w:r>
            <w:r w:rsidRPr="00152462">
              <w:rPr>
                <w:rFonts w:ascii="Times New Roman" w:eastAsia="Times New Roman" w:hAnsi="Times New Roman" w:cs="Times New Roman"/>
                <w:sz w:val="24"/>
                <w:szCs w:val="24"/>
                <w:lang w:eastAsia="lv-LV"/>
              </w:rPr>
              <w:t xml:space="preserve"> </w:t>
            </w:r>
          </w:p>
          <w:p w14:paraId="13732BB2" w14:textId="77777777" w:rsidR="00627DBA" w:rsidRPr="00152462" w:rsidRDefault="00627DBA" w:rsidP="0010093B">
            <w:pPr>
              <w:shd w:val="clear" w:color="auto" w:fill="FFFFFF"/>
              <w:spacing w:after="120"/>
              <w:ind w:right="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ārkārtas sēdes darba kārtību grozīt nedrīkst, izņemot šajā likumā noteiktos gadījumus (ja nav norādīts steidzamības pamatojums vai tas nav pietiekošs)</w:t>
            </w:r>
            <w:r>
              <w:rPr>
                <w:rFonts w:ascii="Times New Roman" w:eastAsia="Times New Roman" w:hAnsi="Times New Roman" w:cs="Times New Roman"/>
                <w:sz w:val="24"/>
                <w:szCs w:val="24"/>
                <w:lang w:eastAsia="lv-LV"/>
              </w:rPr>
              <w:t>;</w:t>
            </w:r>
          </w:p>
          <w:p w14:paraId="446015D8" w14:textId="77777777" w:rsidR="00627DBA" w:rsidRDefault="00627DBA" w:rsidP="0010093B">
            <w:pPr>
              <w:shd w:val="clear" w:color="auto" w:fill="FFFFFF"/>
              <w:spacing w:after="120"/>
              <w:ind w:right="232"/>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Pašvaldība savā oficiālajā tīmekļvietnē nodrošina domes sēdes audiovizuālu tiešraidi, izņemot, ja domes sēde vai tās daļa ir slēgta</w:t>
            </w:r>
            <w:r>
              <w:rPr>
                <w:rFonts w:ascii="Times New Roman" w:eastAsia="Times New Roman" w:hAnsi="Times New Roman" w:cs="Times New Roman"/>
                <w:sz w:val="24"/>
                <w:szCs w:val="24"/>
                <w:lang w:eastAsia="lv-LV"/>
              </w:rPr>
              <w:t>.</w:t>
            </w:r>
          </w:p>
        </w:tc>
      </w:tr>
      <w:tr w:rsidR="00627DBA" w14:paraId="1F949036" w14:textId="77777777" w:rsidTr="0010093B">
        <w:tc>
          <w:tcPr>
            <w:tcW w:w="2038" w:type="dxa"/>
          </w:tcPr>
          <w:p w14:paraId="79C4C902" w14:textId="77777777" w:rsidR="00627DBA" w:rsidRDefault="00627DBA" w:rsidP="0010093B">
            <w:pPr>
              <w:shd w:val="clear" w:color="auto" w:fill="FFFFFF"/>
              <w:spacing w:after="120"/>
              <w:ind w:right="48"/>
              <w:jc w:val="both"/>
              <w:rPr>
                <w:rFonts w:ascii="Times New Roman" w:eastAsia="Times New Roman" w:hAnsi="Times New Roman" w:cs="Times New Roman"/>
                <w:b/>
                <w:bCs/>
                <w:sz w:val="28"/>
                <w:szCs w:val="28"/>
                <w:lang w:eastAsia="lv-LV"/>
              </w:rPr>
            </w:pPr>
            <w:r w:rsidRPr="00D540C5">
              <w:rPr>
                <w:rFonts w:ascii="Times New Roman" w:eastAsia="Times New Roman" w:hAnsi="Times New Roman" w:cs="Times New Roman"/>
                <w:b/>
                <w:bCs/>
                <w:sz w:val="24"/>
                <w:szCs w:val="24"/>
                <w:u w:val="single"/>
                <w:lang w:eastAsia="lv-LV"/>
              </w:rPr>
              <w:lastRenderedPageBreak/>
              <w:t>Tiešsaistes videokonferences sarunu rīka izmantošana domes sēdē</w:t>
            </w:r>
          </w:p>
        </w:tc>
        <w:tc>
          <w:tcPr>
            <w:tcW w:w="11910" w:type="dxa"/>
          </w:tcPr>
          <w:p w14:paraId="0D6044BF" w14:textId="77777777" w:rsidR="00627DBA" w:rsidRPr="00795076" w:rsidRDefault="00627DBA" w:rsidP="0010093B">
            <w:pPr>
              <w:shd w:val="clear" w:color="auto" w:fill="FFFFFF"/>
              <w:spacing w:after="120"/>
              <w:ind w:right="91"/>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 pašvaldības nolikumā (DL) var paredzēt gadījumus, kad, izmantojot tiešsaistes videokonferences sarunu rīku, domes sēde var notikt attālināti</w:t>
            </w:r>
            <w:r>
              <w:rPr>
                <w:rFonts w:ascii="Times New Roman" w:eastAsia="Times New Roman" w:hAnsi="Times New Roman" w:cs="Times New Roman"/>
                <w:sz w:val="24"/>
                <w:szCs w:val="24"/>
                <w:lang w:eastAsia="lv-LV"/>
              </w:rPr>
              <w:t>;</w:t>
            </w:r>
          </w:p>
          <w:p w14:paraId="4139FFF8" w14:textId="77777777" w:rsidR="00627DBA" w:rsidRPr="00152462" w:rsidRDefault="00627DBA" w:rsidP="0010093B">
            <w:pPr>
              <w:shd w:val="clear" w:color="auto" w:fill="FFFFFF"/>
              <w:spacing w:after="120"/>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priekšsēdētājs var noteikt, ka deputāts klātienes domes sēdē piedalīsies attālināti, izmantojot tiešsaistes videokonferences sarunu rīku (jāparedz DL), ja deputāts nevar ierasties šīs sēdes norises vietā uz:</w:t>
            </w:r>
          </w:p>
          <w:p w14:paraId="691DA9DA" w14:textId="77777777" w:rsidR="00627DBA" w:rsidRPr="00152462" w:rsidRDefault="00627DBA" w:rsidP="0010093B">
            <w:pPr>
              <w:shd w:val="clear" w:color="auto" w:fill="FFFFFF"/>
              <w:spacing w:after="120"/>
              <w:ind w:right="91" w:firstLine="300"/>
              <w:jc w:val="both"/>
              <w:rPr>
                <w:rFonts w:ascii="Times New Roman" w:eastAsia="Times New Roman" w:hAnsi="Times New Roman" w:cs="Times New Roman"/>
                <w:sz w:val="24"/>
                <w:szCs w:val="24"/>
                <w:lang w:eastAsia="lv-LV"/>
              </w:rPr>
            </w:pPr>
            <w:r w:rsidRPr="00152462">
              <w:rPr>
                <w:rFonts w:ascii="Times New Roman" w:eastAsia="Times New Roman" w:hAnsi="Times New Roman" w:cs="Times New Roman"/>
                <w:sz w:val="24"/>
                <w:szCs w:val="24"/>
                <w:lang w:eastAsia="lv-LV"/>
              </w:rPr>
              <w:t>1) domes kārtējo sēdi veselības stāvokļa vai komandējuma dēļ;</w:t>
            </w:r>
          </w:p>
          <w:p w14:paraId="320A0B74" w14:textId="77777777" w:rsidR="00627DBA" w:rsidRPr="00152462" w:rsidRDefault="00627DBA" w:rsidP="0010093B">
            <w:pPr>
              <w:shd w:val="clear" w:color="auto" w:fill="FFFFFF"/>
              <w:spacing w:after="120"/>
              <w:ind w:right="91" w:firstLine="300"/>
              <w:jc w:val="both"/>
              <w:rPr>
                <w:rFonts w:ascii="Times New Roman" w:eastAsia="Times New Roman" w:hAnsi="Times New Roman" w:cs="Times New Roman"/>
                <w:sz w:val="24"/>
                <w:szCs w:val="24"/>
                <w:lang w:eastAsia="lv-LV"/>
              </w:rPr>
            </w:pPr>
            <w:r w:rsidRPr="00152462">
              <w:rPr>
                <w:rFonts w:ascii="Times New Roman" w:eastAsia="Times New Roman" w:hAnsi="Times New Roman" w:cs="Times New Roman"/>
                <w:sz w:val="24"/>
                <w:szCs w:val="24"/>
                <w:lang w:eastAsia="lv-LV"/>
              </w:rPr>
              <w:t>2) domes ārkārtas sēdi.</w:t>
            </w:r>
          </w:p>
          <w:p w14:paraId="46663343" w14:textId="77777777" w:rsidR="00627DBA" w:rsidRPr="00152462" w:rsidRDefault="00627DBA" w:rsidP="0010093B">
            <w:pPr>
              <w:shd w:val="clear" w:color="auto" w:fill="FFFFFF"/>
              <w:spacing w:after="120"/>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Deputāts uzskatāms par </w:t>
            </w:r>
            <w:proofErr w:type="spellStart"/>
            <w:r w:rsidRPr="00152462">
              <w:rPr>
                <w:rFonts w:ascii="Times New Roman" w:eastAsia="Times New Roman" w:hAnsi="Times New Roman" w:cs="Times New Roman"/>
                <w:sz w:val="24"/>
                <w:szCs w:val="24"/>
                <w:lang w:eastAsia="lv-LV"/>
              </w:rPr>
              <w:t>klātesošu</w:t>
            </w:r>
            <w:proofErr w:type="spellEnd"/>
            <w:r w:rsidRPr="00152462">
              <w:rPr>
                <w:rFonts w:ascii="Times New Roman" w:eastAsia="Times New Roman" w:hAnsi="Times New Roman" w:cs="Times New Roman"/>
                <w:sz w:val="24"/>
                <w:szCs w:val="24"/>
                <w:lang w:eastAsia="lv-LV"/>
              </w:rPr>
              <w:t xml:space="preserve"> domes sēdē un ir tiesīgs piedalīties balsošanā, neatrodoties sēdes norises vietā, ja viņš ir reģistrējies dalībai domes sēdē, viņam ir nodrošināta tehniska iespēja piedalīties sēdē, izmantojot tiešsaistes videokonferences sarunu rīku, un ir nodrošināta elektroniskā balsošana tiešsaistē</w:t>
            </w:r>
            <w:r>
              <w:rPr>
                <w:rFonts w:ascii="Times New Roman" w:eastAsia="Times New Roman" w:hAnsi="Times New Roman" w:cs="Times New Roman"/>
                <w:sz w:val="24"/>
                <w:szCs w:val="24"/>
                <w:lang w:eastAsia="lv-LV"/>
              </w:rPr>
              <w:t>;</w:t>
            </w:r>
          </w:p>
          <w:p w14:paraId="59C96E2D" w14:textId="77777777" w:rsidR="00627DBA" w:rsidRDefault="00627DBA" w:rsidP="0010093B">
            <w:pPr>
              <w:shd w:val="clear" w:color="auto" w:fill="FFFFFF"/>
              <w:spacing w:after="120"/>
              <w:ind w:right="91"/>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Tiešsaistes videokonferences sarunu rīka izmantošanas kārtību domes sēdē, tostarp kārtību, kādā deputāts reģistrējas dalībai domes sēdē un piedalās balsošanā, un kārtību, kādā tiek nodrošināts domes sēdes atklātums un to domes sēdes dalībnieku iespēja izteikties par domes sēdē izskatāmajiem jautājumiem, kuri nav domes deputāti, nosaka (PDR).</w:t>
            </w:r>
            <w:bookmarkStart w:id="10" w:name="p34"/>
            <w:bookmarkStart w:id="11" w:name="p-1148858"/>
            <w:bookmarkStart w:id="12" w:name="p36"/>
            <w:bookmarkStart w:id="13" w:name="p-1148860"/>
            <w:bookmarkEnd w:id="10"/>
            <w:bookmarkEnd w:id="11"/>
            <w:bookmarkEnd w:id="12"/>
            <w:bookmarkEnd w:id="13"/>
          </w:p>
        </w:tc>
      </w:tr>
      <w:tr w:rsidR="00627DBA" w14:paraId="7D4298FE" w14:textId="77777777" w:rsidTr="0010093B">
        <w:tc>
          <w:tcPr>
            <w:tcW w:w="2038" w:type="dxa"/>
          </w:tcPr>
          <w:p w14:paraId="216D359F" w14:textId="77777777" w:rsidR="00627DBA" w:rsidRPr="00454B6D" w:rsidRDefault="00627DBA" w:rsidP="0010093B">
            <w:pPr>
              <w:shd w:val="clear" w:color="auto" w:fill="FFFFFF"/>
              <w:ind w:right="96"/>
              <w:jc w:val="both"/>
              <w:rPr>
                <w:rFonts w:ascii="Times New Roman" w:eastAsia="Times New Roman" w:hAnsi="Times New Roman" w:cs="Times New Roman"/>
                <w:sz w:val="24"/>
                <w:szCs w:val="24"/>
                <w:u w:val="single"/>
                <w:lang w:eastAsia="lv-LV"/>
              </w:rPr>
            </w:pPr>
            <w:r w:rsidRPr="00454B6D">
              <w:rPr>
                <w:rFonts w:ascii="Times New Roman" w:eastAsia="Times New Roman" w:hAnsi="Times New Roman" w:cs="Times New Roman"/>
                <w:b/>
                <w:bCs/>
                <w:sz w:val="24"/>
                <w:szCs w:val="24"/>
                <w:u w:val="single"/>
                <w:lang w:eastAsia="lv-LV"/>
              </w:rPr>
              <w:t>Domes lēmumu projektu iesniegšana</w:t>
            </w:r>
          </w:p>
          <w:p w14:paraId="75AECB9B"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4DC5F803" w14:textId="77777777" w:rsidR="00627DBA" w:rsidRDefault="00627DBA" w:rsidP="0010093B">
            <w:pPr>
              <w:shd w:val="clear" w:color="auto" w:fill="FFFFFF"/>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152462">
              <w:rPr>
                <w:rFonts w:ascii="Times New Roman" w:eastAsia="Times New Roman" w:hAnsi="Times New Roman" w:cs="Times New Roman"/>
                <w:sz w:val="24"/>
                <w:szCs w:val="24"/>
                <w:lang w:eastAsia="lv-LV"/>
              </w:rPr>
              <w:t>Domes sēdē izskatāmu lēmuma projektu var iesniegt 1) domes priekšsēdētājs; 2) domes komiteja; 3) domes deputāts; 4) domes ārkārtas sēdes ierosinātājs; 5) pašvaldības izpilddirektors; 6) iedzīvotāju padome.</w:t>
            </w:r>
          </w:p>
          <w:p w14:paraId="3EC86AEC" w14:textId="77777777" w:rsidR="00627DBA" w:rsidRDefault="00627DBA" w:rsidP="0010093B">
            <w:pPr>
              <w:shd w:val="clear" w:color="auto" w:fill="FFFFFF"/>
              <w:ind w:right="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152462">
              <w:rPr>
                <w:rFonts w:ascii="Times New Roman" w:eastAsia="Times New Roman" w:hAnsi="Times New Roman" w:cs="Times New Roman"/>
                <w:sz w:val="24"/>
                <w:szCs w:val="24"/>
                <w:lang w:eastAsia="lv-LV"/>
              </w:rPr>
              <w:t>Pašvaldības noteikto domes lēmuma projekta virzības kārtību nosaka PDR. Šo kārtību var neievērot attiecībā uz domes ārkārtas sēdē izskatāmu lēmuma projektu vai lēmuma projektu par pašvaldības domes vai administrācijas amatpersonas ievēlēšanu (iecelšanu) vai atcelšanu (atstādināšanu).</w:t>
            </w:r>
            <w:bookmarkStart w:id="14" w:name="p37"/>
            <w:bookmarkStart w:id="15" w:name="p-1148861"/>
            <w:bookmarkEnd w:id="14"/>
            <w:bookmarkEnd w:id="15"/>
          </w:p>
          <w:p w14:paraId="29BAC5CA" w14:textId="77777777" w:rsidR="00627DBA" w:rsidRDefault="00627DBA" w:rsidP="0010093B">
            <w:pPr>
              <w:ind w:right="93"/>
              <w:jc w:val="both"/>
              <w:rPr>
                <w:rFonts w:ascii="Times New Roman" w:eastAsia="Times New Roman" w:hAnsi="Times New Roman" w:cs="Times New Roman"/>
                <w:b/>
                <w:bCs/>
                <w:sz w:val="28"/>
                <w:szCs w:val="28"/>
                <w:lang w:eastAsia="lv-LV"/>
              </w:rPr>
            </w:pPr>
          </w:p>
        </w:tc>
      </w:tr>
      <w:tr w:rsidR="00627DBA" w14:paraId="35D4A031" w14:textId="77777777" w:rsidTr="0010093B">
        <w:tc>
          <w:tcPr>
            <w:tcW w:w="2038" w:type="dxa"/>
          </w:tcPr>
          <w:p w14:paraId="7EF43477" w14:textId="77777777" w:rsidR="00627DBA" w:rsidRDefault="00627DBA" w:rsidP="0010093B">
            <w:pPr>
              <w:shd w:val="clear" w:color="auto" w:fill="FFFFFF"/>
              <w:ind w:right="96"/>
              <w:jc w:val="both"/>
              <w:rPr>
                <w:rFonts w:ascii="Times New Roman" w:eastAsia="Times New Roman" w:hAnsi="Times New Roman" w:cs="Times New Roman"/>
                <w:sz w:val="24"/>
                <w:szCs w:val="24"/>
                <w:u w:val="single"/>
                <w:lang w:eastAsia="lv-LV"/>
              </w:rPr>
            </w:pPr>
            <w:r w:rsidRPr="006C3E3B">
              <w:rPr>
                <w:rFonts w:ascii="Times New Roman" w:eastAsia="Times New Roman" w:hAnsi="Times New Roman" w:cs="Times New Roman"/>
                <w:b/>
                <w:bCs/>
                <w:sz w:val="24"/>
                <w:szCs w:val="24"/>
                <w:u w:val="single"/>
                <w:lang w:eastAsia="lv-LV"/>
              </w:rPr>
              <w:lastRenderedPageBreak/>
              <w:t>Domes lēmumu pieņemšana</w:t>
            </w:r>
          </w:p>
          <w:p w14:paraId="798DC485" w14:textId="77777777" w:rsidR="00627DBA" w:rsidRDefault="00627DBA" w:rsidP="0010093B">
            <w:pPr>
              <w:ind w:right="208"/>
              <w:jc w:val="both"/>
              <w:rPr>
                <w:rFonts w:ascii="Times New Roman" w:eastAsia="Times New Roman" w:hAnsi="Times New Roman" w:cs="Times New Roman"/>
                <w:b/>
                <w:bCs/>
                <w:sz w:val="28"/>
                <w:szCs w:val="28"/>
                <w:lang w:eastAsia="lv-LV"/>
              </w:rPr>
            </w:pPr>
          </w:p>
        </w:tc>
        <w:tc>
          <w:tcPr>
            <w:tcW w:w="11910" w:type="dxa"/>
          </w:tcPr>
          <w:p w14:paraId="4EB915EE" w14:textId="77777777" w:rsidR="00627DBA" w:rsidRPr="00152462" w:rsidRDefault="00627DBA" w:rsidP="0010093B">
            <w:pPr>
              <w:shd w:val="clear" w:color="auto" w:fill="FFFFFF"/>
              <w:spacing w:after="120" w:line="293" w:lineRule="atLeast"/>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Balsošana domes sēdēs ir atklāta. Dome var lemt par elektroniskās balsošanas rīka izmantošanu, ja tiek nodrošināta katra deputāta autentifikācija un balsojuma atklātums (jāparedz PDR)</w:t>
            </w:r>
            <w:r>
              <w:rPr>
                <w:rFonts w:ascii="Times New Roman" w:eastAsia="Times New Roman" w:hAnsi="Times New Roman" w:cs="Times New Roman"/>
                <w:sz w:val="24"/>
                <w:szCs w:val="24"/>
                <w:lang w:eastAsia="lv-LV"/>
              </w:rPr>
              <w:t>;</w:t>
            </w:r>
          </w:p>
          <w:p w14:paraId="2D8B2FCB" w14:textId="77777777" w:rsidR="00627DBA" w:rsidRDefault="00627DBA" w:rsidP="0010093B">
            <w:pPr>
              <w:shd w:val="clear" w:color="auto" w:fill="FFFFFF"/>
              <w:spacing w:after="120"/>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Deputāts ir uzskatāms par </w:t>
            </w:r>
            <w:proofErr w:type="spellStart"/>
            <w:r w:rsidRPr="00152462">
              <w:rPr>
                <w:rFonts w:ascii="Times New Roman" w:eastAsia="Times New Roman" w:hAnsi="Times New Roman" w:cs="Times New Roman"/>
                <w:sz w:val="24"/>
                <w:szCs w:val="24"/>
                <w:lang w:eastAsia="lv-LV"/>
              </w:rPr>
              <w:t>klātesošu</w:t>
            </w:r>
            <w:proofErr w:type="spellEnd"/>
            <w:r w:rsidRPr="00152462">
              <w:rPr>
                <w:rFonts w:ascii="Times New Roman" w:eastAsia="Times New Roman" w:hAnsi="Times New Roman" w:cs="Times New Roman"/>
                <w:sz w:val="24"/>
                <w:szCs w:val="24"/>
                <w:lang w:eastAsia="lv-LV"/>
              </w:rPr>
              <w:t xml:space="preserve"> balsošanā, ja viņš ir balsojis "par", "pret" vai "atturas".</w:t>
            </w:r>
          </w:p>
          <w:p w14:paraId="4FB53A8A" w14:textId="77777777" w:rsidR="00627DBA" w:rsidRDefault="00627DBA" w:rsidP="0010093B">
            <w:pPr>
              <w:shd w:val="clear" w:color="auto" w:fill="FFFFFF"/>
              <w:spacing w:after="120"/>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Pirms sēdes vadītājs pārliecinās par kvorumu pirms katra balsojuma. Ja nav kvoruma, sēdes vadītājs sēdi slēdz vai pārtrauc. Ja kvoruma nav arī pēc pārtraukuma, domes sēdi slēdz</w:t>
            </w:r>
            <w:r>
              <w:rPr>
                <w:rFonts w:ascii="Times New Roman" w:eastAsia="Times New Roman" w:hAnsi="Times New Roman" w:cs="Times New Roman"/>
                <w:sz w:val="24"/>
                <w:szCs w:val="24"/>
                <w:lang w:eastAsia="lv-LV"/>
              </w:rPr>
              <w:t>;</w:t>
            </w:r>
          </w:p>
          <w:p w14:paraId="76939805" w14:textId="77777777" w:rsidR="00627DBA" w:rsidRPr="006C3E3B" w:rsidRDefault="00627DBA" w:rsidP="0010093B">
            <w:pPr>
              <w:shd w:val="clear" w:color="auto" w:fill="FFFFFF"/>
              <w:spacing w:after="120"/>
              <w:ind w:right="91"/>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Domes lēmums ir pieņemts, ja par to nobalso vairāk nekā puse klātesošo domes deputātu un ja likumā nav noteikts citādi</w:t>
            </w:r>
            <w:r>
              <w:rPr>
                <w:rFonts w:ascii="Times New Roman" w:eastAsia="Times New Roman" w:hAnsi="Times New Roman" w:cs="Times New Roman"/>
                <w:sz w:val="24"/>
                <w:szCs w:val="24"/>
                <w:lang w:eastAsia="lv-LV"/>
              </w:rPr>
              <w:t>;</w:t>
            </w:r>
          </w:p>
          <w:p w14:paraId="173BFA7F" w14:textId="77777777" w:rsidR="00627DBA" w:rsidRPr="00152462" w:rsidRDefault="00627DBA" w:rsidP="0010093B">
            <w:pPr>
              <w:shd w:val="clear" w:color="auto" w:fill="FFFFFF"/>
              <w:spacing w:after="120"/>
              <w:ind w:right="9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Ja par lēmuma projektu nav saņemts nepieciešamais balsu skaits, lēmuma projekts ir noraidīts. Lēmuma projektu var iesniegt atkārtoti</w:t>
            </w:r>
            <w:r>
              <w:rPr>
                <w:rFonts w:ascii="Times New Roman" w:eastAsia="Times New Roman" w:hAnsi="Times New Roman" w:cs="Times New Roman"/>
                <w:sz w:val="24"/>
                <w:szCs w:val="24"/>
                <w:lang w:eastAsia="lv-LV"/>
              </w:rPr>
              <w:t>;</w:t>
            </w:r>
          </w:p>
          <w:p w14:paraId="73058538" w14:textId="77777777" w:rsidR="00627DBA" w:rsidRDefault="00627DBA" w:rsidP="0010093B">
            <w:pPr>
              <w:shd w:val="clear" w:color="auto" w:fill="FFFFFF"/>
              <w:spacing w:after="120"/>
              <w:ind w:right="91"/>
              <w:jc w:val="both"/>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 xml:space="preserve">• </w:t>
            </w:r>
            <w:r w:rsidRPr="00152462">
              <w:rPr>
                <w:rFonts w:ascii="Times New Roman" w:eastAsia="Times New Roman" w:hAnsi="Times New Roman" w:cs="Times New Roman"/>
                <w:sz w:val="24"/>
                <w:szCs w:val="24"/>
                <w:lang w:eastAsia="lv-LV"/>
              </w:rPr>
              <w:t xml:space="preserve">Deputātam piecu darbdienu laikā pēc domes sēdes protokola parakstīšanas ir tiesības </w:t>
            </w:r>
            <w:proofErr w:type="spellStart"/>
            <w:r w:rsidRPr="00152462">
              <w:rPr>
                <w:rFonts w:ascii="Times New Roman" w:eastAsia="Times New Roman" w:hAnsi="Times New Roman" w:cs="Times New Roman"/>
                <w:sz w:val="24"/>
                <w:szCs w:val="24"/>
                <w:lang w:eastAsia="lv-LV"/>
              </w:rPr>
              <w:t>rakstveidā</w:t>
            </w:r>
            <w:proofErr w:type="spellEnd"/>
            <w:r w:rsidRPr="00152462">
              <w:rPr>
                <w:rFonts w:ascii="Times New Roman" w:eastAsia="Times New Roman" w:hAnsi="Times New Roman" w:cs="Times New Roman"/>
                <w:sz w:val="24"/>
                <w:szCs w:val="24"/>
                <w:lang w:eastAsia="lv-LV"/>
              </w:rPr>
              <w:t xml:space="preserve"> iesniegt domes priekšsēdētājam savu viedokli par domes sēdē izskatītu jautājumu</w:t>
            </w:r>
            <w:r>
              <w:rPr>
                <w:rFonts w:ascii="Times New Roman" w:eastAsia="Times New Roman" w:hAnsi="Times New Roman" w:cs="Times New Roman"/>
                <w:sz w:val="24"/>
                <w:szCs w:val="24"/>
                <w:lang w:eastAsia="lv-LV"/>
              </w:rPr>
              <w:t>, kas jāpievieno</w:t>
            </w:r>
            <w:r w:rsidRPr="00152462">
              <w:rPr>
                <w:rFonts w:ascii="Times New Roman" w:eastAsia="Times New Roman" w:hAnsi="Times New Roman" w:cs="Times New Roman"/>
                <w:sz w:val="24"/>
                <w:szCs w:val="24"/>
                <w:lang w:eastAsia="lv-LV"/>
              </w:rPr>
              <w:t xml:space="preserve"> domes sēdes protokolam.</w:t>
            </w:r>
            <w:r w:rsidRPr="00C03633">
              <w:rPr>
                <w:rFonts w:ascii="Times New Roman" w:eastAsia="Times New Roman" w:hAnsi="Times New Roman" w:cs="Times New Roman"/>
                <w:sz w:val="24"/>
                <w:szCs w:val="24"/>
                <w:lang w:eastAsia="lv-LV"/>
              </w:rPr>
              <w:t xml:space="preserve"> </w:t>
            </w:r>
            <w:bookmarkStart w:id="16" w:name="p27"/>
            <w:bookmarkStart w:id="17" w:name="p-1148851"/>
            <w:bookmarkStart w:id="18" w:name="p28"/>
            <w:bookmarkStart w:id="19" w:name="p-1148852"/>
            <w:bookmarkStart w:id="20" w:name="p29"/>
            <w:bookmarkStart w:id="21" w:name="p-1148853"/>
            <w:bookmarkStart w:id="22" w:name="p30"/>
            <w:bookmarkStart w:id="23" w:name="p-1148854"/>
            <w:bookmarkStart w:id="24" w:name="p31"/>
            <w:bookmarkStart w:id="25" w:name="p-1148855"/>
            <w:bookmarkStart w:id="26" w:name="p32"/>
            <w:bookmarkStart w:id="27" w:name="p-1148856"/>
            <w:bookmarkStart w:id="28" w:name="p33"/>
            <w:bookmarkStart w:id="29" w:name="p-1148857"/>
            <w:bookmarkEnd w:id="16"/>
            <w:bookmarkEnd w:id="17"/>
            <w:bookmarkEnd w:id="18"/>
            <w:bookmarkEnd w:id="19"/>
            <w:bookmarkEnd w:id="20"/>
            <w:bookmarkEnd w:id="21"/>
            <w:bookmarkEnd w:id="22"/>
            <w:bookmarkEnd w:id="23"/>
            <w:bookmarkEnd w:id="24"/>
            <w:bookmarkEnd w:id="25"/>
            <w:bookmarkEnd w:id="26"/>
            <w:bookmarkEnd w:id="27"/>
            <w:bookmarkEnd w:id="28"/>
            <w:bookmarkEnd w:id="29"/>
          </w:p>
        </w:tc>
      </w:tr>
    </w:tbl>
    <w:p w14:paraId="3912528A" w14:textId="77777777" w:rsidR="00627DBA" w:rsidRPr="00152462" w:rsidRDefault="00627DBA" w:rsidP="00627DBA">
      <w:pPr>
        <w:shd w:val="clear" w:color="auto" w:fill="FFFFFF"/>
        <w:spacing w:after="0" w:line="240" w:lineRule="auto"/>
        <w:ind w:right="208"/>
        <w:jc w:val="both"/>
        <w:rPr>
          <w:rFonts w:ascii="Times New Roman" w:eastAsia="Times New Roman" w:hAnsi="Times New Roman" w:cs="Times New Roman"/>
          <w:b/>
          <w:bCs/>
          <w:sz w:val="28"/>
          <w:szCs w:val="28"/>
          <w:lang w:eastAsia="lv-LV"/>
        </w:rPr>
      </w:pPr>
    </w:p>
    <w:p w14:paraId="0EF550B4" w14:textId="77777777" w:rsidR="00627DBA" w:rsidRDefault="00627DBA" w:rsidP="00627DBA">
      <w:pPr>
        <w:shd w:val="clear" w:color="auto" w:fill="FFFFFF"/>
        <w:spacing w:after="0" w:line="293" w:lineRule="atLeast"/>
        <w:ind w:right="-625" w:firstLine="300"/>
        <w:jc w:val="both"/>
        <w:rPr>
          <w:rFonts w:ascii="Times New Roman" w:eastAsia="Times New Roman" w:hAnsi="Times New Roman" w:cs="Times New Roman"/>
          <w:b/>
          <w:bCs/>
          <w:sz w:val="24"/>
          <w:szCs w:val="24"/>
          <w:lang w:eastAsia="lv-LV"/>
        </w:rPr>
      </w:pPr>
      <w:bookmarkStart w:id="30" w:name="p26"/>
      <w:bookmarkStart w:id="31" w:name="p-1148850"/>
      <w:bookmarkEnd w:id="30"/>
      <w:bookmarkEnd w:id="31"/>
    </w:p>
    <w:p w14:paraId="7425B153" w14:textId="77777777" w:rsidR="00627DBA" w:rsidRDefault="00627DBA" w:rsidP="00627DBA">
      <w:pPr>
        <w:shd w:val="clear" w:color="auto" w:fill="FFFFFF"/>
        <w:spacing w:after="0" w:line="293" w:lineRule="atLeast"/>
        <w:ind w:right="-625"/>
        <w:jc w:val="both"/>
        <w:rPr>
          <w:rFonts w:ascii="Times New Roman" w:eastAsia="Times New Roman" w:hAnsi="Times New Roman" w:cs="Times New Roman"/>
          <w:b/>
          <w:bCs/>
          <w:sz w:val="24"/>
          <w:szCs w:val="24"/>
          <w:lang w:eastAsia="lv-LV"/>
        </w:rPr>
      </w:pPr>
    </w:p>
    <w:p w14:paraId="6510B63C" w14:textId="77777777" w:rsidR="00627DBA" w:rsidRDefault="00627DBA" w:rsidP="00627DBA">
      <w:pPr>
        <w:pStyle w:val="Style8"/>
        <w:widowControl/>
        <w:spacing w:line="240" w:lineRule="exact"/>
        <w:rPr>
          <w:rFonts w:ascii="Times New Roman" w:hAnsi="Times New Roman"/>
          <w:sz w:val="22"/>
          <w:szCs w:val="22"/>
        </w:rPr>
      </w:pPr>
      <w:bookmarkStart w:id="32" w:name="p35"/>
      <w:bookmarkStart w:id="33" w:name="p-1148859"/>
      <w:bookmarkStart w:id="34" w:name="p38"/>
      <w:bookmarkStart w:id="35" w:name="p-1148862"/>
      <w:bookmarkEnd w:id="32"/>
      <w:bookmarkEnd w:id="33"/>
      <w:bookmarkEnd w:id="34"/>
      <w:bookmarkEnd w:id="35"/>
      <w:r>
        <w:rPr>
          <w:rFonts w:ascii="Times New Roman" w:hAnsi="Times New Roman"/>
          <w:sz w:val="22"/>
          <w:szCs w:val="22"/>
        </w:rPr>
        <w:t>Ādažos, Ādažu novadā, 27.12.2022.</w:t>
      </w:r>
    </w:p>
    <w:p w14:paraId="4D2C0A04" w14:textId="77777777" w:rsidR="00627DBA" w:rsidRDefault="00627DBA" w:rsidP="00627DBA">
      <w:pPr>
        <w:pStyle w:val="Style8"/>
        <w:widowControl/>
        <w:spacing w:line="240" w:lineRule="exact"/>
        <w:rPr>
          <w:rFonts w:ascii="Times New Roman" w:hAnsi="Times New Roman"/>
          <w:sz w:val="22"/>
          <w:szCs w:val="22"/>
        </w:rPr>
      </w:pPr>
    </w:p>
    <w:p w14:paraId="2D891CB6" w14:textId="77777777" w:rsidR="00627DBA" w:rsidRDefault="00627DBA" w:rsidP="00627DBA">
      <w:pPr>
        <w:pStyle w:val="Style8"/>
        <w:widowControl/>
        <w:spacing w:line="240" w:lineRule="exact"/>
        <w:rPr>
          <w:rFonts w:ascii="Times New Roman" w:hAnsi="Times New Roman"/>
          <w:sz w:val="22"/>
          <w:szCs w:val="22"/>
        </w:rPr>
      </w:pPr>
      <w:r>
        <w:rPr>
          <w:rFonts w:ascii="Times New Roman" w:hAnsi="Times New Roman"/>
          <w:sz w:val="22"/>
          <w:szCs w:val="22"/>
        </w:rPr>
        <w:t>Juridiskās un iepirkumu nodaļas vadītāja vietniece</w:t>
      </w:r>
    </w:p>
    <w:p w14:paraId="001F431E" w14:textId="77777777" w:rsidR="00627DBA" w:rsidRDefault="00627DBA" w:rsidP="00627DBA">
      <w:pPr>
        <w:pStyle w:val="Style8"/>
        <w:widowControl/>
        <w:spacing w:line="240" w:lineRule="exact"/>
        <w:rPr>
          <w:rFonts w:ascii="Times New Roman" w:hAnsi="Times New Roman"/>
          <w:sz w:val="22"/>
          <w:szCs w:val="22"/>
        </w:rPr>
      </w:pPr>
      <w:proofErr w:type="spellStart"/>
      <w:r>
        <w:rPr>
          <w:rFonts w:ascii="Times New Roman" w:hAnsi="Times New Roman"/>
          <w:sz w:val="22"/>
          <w:szCs w:val="22"/>
        </w:rPr>
        <w:t>I.Gotharde</w:t>
      </w:r>
      <w:proofErr w:type="spellEnd"/>
    </w:p>
    <w:p w14:paraId="4A5E96F0" w14:textId="77777777" w:rsidR="00627DBA" w:rsidRPr="00152462" w:rsidRDefault="00627DBA" w:rsidP="00627DBA">
      <w:pPr>
        <w:ind w:right="-625"/>
        <w:rPr>
          <w:rFonts w:ascii="Times New Roman" w:hAnsi="Times New Roman" w:cs="Times New Roman"/>
          <w:sz w:val="24"/>
          <w:szCs w:val="24"/>
        </w:rPr>
      </w:pPr>
    </w:p>
    <w:p w14:paraId="62D375CF" w14:textId="0CCB0987" w:rsidR="00C10D99" w:rsidRPr="00627DBA" w:rsidRDefault="00C10D99" w:rsidP="00627DBA"/>
    <w:sectPr w:rsidR="00C10D99" w:rsidRPr="00627DBA" w:rsidSect="00085996">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7FF"/>
    <w:multiLevelType w:val="hybridMultilevel"/>
    <w:tmpl w:val="26D87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A530BB"/>
    <w:multiLevelType w:val="hybridMultilevel"/>
    <w:tmpl w:val="306282F4"/>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3A3467"/>
    <w:multiLevelType w:val="hybridMultilevel"/>
    <w:tmpl w:val="4F90A3B8"/>
    <w:lvl w:ilvl="0" w:tplc="C312031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BE5865"/>
    <w:multiLevelType w:val="hybridMultilevel"/>
    <w:tmpl w:val="855CB5EC"/>
    <w:lvl w:ilvl="0" w:tplc="C8AAD70C">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6EB32450"/>
    <w:multiLevelType w:val="hybridMultilevel"/>
    <w:tmpl w:val="6B5C04F6"/>
    <w:lvl w:ilvl="0" w:tplc="A66CF534">
      <w:start w:val="1"/>
      <w:numFmt w:val="decimal"/>
      <w:lvlText w:val="%1)"/>
      <w:lvlJc w:val="left"/>
      <w:pPr>
        <w:ind w:left="612" w:hanging="360"/>
      </w:pPr>
      <w:rPr>
        <w:rFonts w:hint="default"/>
        <w:u w:val="none"/>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5" w15:restartNumberingAfterBreak="0">
    <w:nsid w:val="70BE7D67"/>
    <w:multiLevelType w:val="hybridMultilevel"/>
    <w:tmpl w:val="59CC49FE"/>
    <w:lvl w:ilvl="0" w:tplc="C46619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1762406">
    <w:abstractNumId w:val="1"/>
  </w:num>
  <w:num w:numId="2" w16cid:durableId="314187035">
    <w:abstractNumId w:val="4"/>
  </w:num>
  <w:num w:numId="3" w16cid:durableId="388310952">
    <w:abstractNumId w:val="0"/>
  </w:num>
  <w:num w:numId="4" w16cid:durableId="721178371">
    <w:abstractNumId w:val="2"/>
  </w:num>
  <w:num w:numId="5" w16cid:durableId="445344821">
    <w:abstractNumId w:val="3"/>
  </w:num>
  <w:num w:numId="6" w16cid:durableId="1992369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EB"/>
    <w:rsid w:val="00021AD5"/>
    <w:rsid w:val="00021F2D"/>
    <w:rsid w:val="00026C2B"/>
    <w:rsid w:val="00032255"/>
    <w:rsid w:val="000523A8"/>
    <w:rsid w:val="00055C53"/>
    <w:rsid w:val="00096C4B"/>
    <w:rsid w:val="001047B7"/>
    <w:rsid w:val="00111586"/>
    <w:rsid w:val="00146A03"/>
    <w:rsid w:val="00152462"/>
    <w:rsid w:val="00180179"/>
    <w:rsid w:val="00180C22"/>
    <w:rsid w:val="00243ED9"/>
    <w:rsid w:val="002442D0"/>
    <w:rsid w:val="00277477"/>
    <w:rsid w:val="002A3213"/>
    <w:rsid w:val="00301387"/>
    <w:rsid w:val="0030470F"/>
    <w:rsid w:val="003121E8"/>
    <w:rsid w:val="00325D83"/>
    <w:rsid w:val="0034759E"/>
    <w:rsid w:val="00353630"/>
    <w:rsid w:val="00393B99"/>
    <w:rsid w:val="003C19BC"/>
    <w:rsid w:val="003E6554"/>
    <w:rsid w:val="004004A2"/>
    <w:rsid w:val="004024E5"/>
    <w:rsid w:val="004345B1"/>
    <w:rsid w:val="00454B6D"/>
    <w:rsid w:val="004B3970"/>
    <w:rsid w:val="00520BD7"/>
    <w:rsid w:val="00522AEB"/>
    <w:rsid w:val="00555443"/>
    <w:rsid w:val="00575906"/>
    <w:rsid w:val="005C3111"/>
    <w:rsid w:val="005D5BF5"/>
    <w:rsid w:val="005F18B4"/>
    <w:rsid w:val="005F419B"/>
    <w:rsid w:val="006023DA"/>
    <w:rsid w:val="00610A87"/>
    <w:rsid w:val="00627DBA"/>
    <w:rsid w:val="006A4624"/>
    <w:rsid w:val="006A7575"/>
    <w:rsid w:val="006B3FFC"/>
    <w:rsid w:val="006C3E3B"/>
    <w:rsid w:val="006C4E2D"/>
    <w:rsid w:val="006E083F"/>
    <w:rsid w:val="006F6051"/>
    <w:rsid w:val="00703636"/>
    <w:rsid w:val="007422C8"/>
    <w:rsid w:val="007905FD"/>
    <w:rsid w:val="00795076"/>
    <w:rsid w:val="007D63D3"/>
    <w:rsid w:val="007F2A8B"/>
    <w:rsid w:val="008142A8"/>
    <w:rsid w:val="00846FCF"/>
    <w:rsid w:val="008561CE"/>
    <w:rsid w:val="00872B73"/>
    <w:rsid w:val="00873818"/>
    <w:rsid w:val="008C12A3"/>
    <w:rsid w:val="008E6F35"/>
    <w:rsid w:val="008F1CC2"/>
    <w:rsid w:val="0091727A"/>
    <w:rsid w:val="00932DCA"/>
    <w:rsid w:val="009510F6"/>
    <w:rsid w:val="009530BB"/>
    <w:rsid w:val="009910D9"/>
    <w:rsid w:val="0099663C"/>
    <w:rsid w:val="00997161"/>
    <w:rsid w:val="009E48CD"/>
    <w:rsid w:val="009F645B"/>
    <w:rsid w:val="00A0423A"/>
    <w:rsid w:val="00A469AC"/>
    <w:rsid w:val="00A723E1"/>
    <w:rsid w:val="00A74AEF"/>
    <w:rsid w:val="00AD7980"/>
    <w:rsid w:val="00AF135D"/>
    <w:rsid w:val="00AF5597"/>
    <w:rsid w:val="00B2369F"/>
    <w:rsid w:val="00B97C41"/>
    <w:rsid w:val="00BC7F5B"/>
    <w:rsid w:val="00C03633"/>
    <w:rsid w:val="00C10D99"/>
    <w:rsid w:val="00C4175C"/>
    <w:rsid w:val="00C70BCC"/>
    <w:rsid w:val="00C81841"/>
    <w:rsid w:val="00C97E8F"/>
    <w:rsid w:val="00CA2019"/>
    <w:rsid w:val="00CA77BF"/>
    <w:rsid w:val="00CC4757"/>
    <w:rsid w:val="00CC5D02"/>
    <w:rsid w:val="00CD026D"/>
    <w:rsid w:val="00CD3532"/>
    <w:rsid w:val="00D429A1"/>
    <w:rsid w:val="00D540C5"/>
    <w:rsid w:val="00D55E90"/>
    <w:rsid w:val="00D64169"/>
    <w:rsid w:val="00DA2B3C"/>
    <w:rsid w:val="00DD301A"/>
    <w:rsid w:val="00DF0562"/>
    <w:rsid w:val="00E04BAE"/>
    <w:rsid w:val="00E84CE1"/>
    <w:rsid w:val="00EA3667"/>
    <w:rsid w:val="00EC2DB9"/>
    <w:rsid w:val="00F22BC2"/>
    <w:rsid w:val="00F22BE1"/>
    <w:rsid w:val="00F32856"/>
    <w:rsid w:val="00F40A33"/>
    <w:rsid w:val="00F55312"/>
    <w:rsid w:val="00FB03F7"/>
    <w:rsid w:val="00FC3D6A"/>
    <w:rsid w:val="00FF2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4665"/>
  <w15:chartTrackingRefBased/>
  <w15:docId w15:val="{AFBE1F33-8241-45DD-846F-DB21A7C0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AEB"/>
    <w:pPr>
      <w:ind w:left="720"/>
      <w:contextualSpacing/>
    </w:pPr>
  </w:style>
  <w:style w:type="paragraph" w:customStyle="1" w:styleId="Style8">
    <w:name w:val="Style8"/>
    <w:basedOn w:val="Normal"/>
    <w:uiPriority w:val="99"/>
    <w:rsid w:val="00627DBA"/>
    <w:pPr>
      <w:widowControl w:val="0"/>
      <w:autoSpaceDE w:val="0"/>
      <w:autoSpaceDN w:val="0"/>
      <w:adjustRightInd w:val="0"/>
      <w:spacing w:after="0" w:line="240" w:lineRule="auto"/>
    </w:pPr>
    <w:rPr>
      <w:rFonts w:ascii="Bookman Old Style" w:eastAsiaTheme="minorEastAsia" w:hAnsi="Bookman Old Style" w:cs="Times New Roman"/>
      <w:sz w:val="24"/>
      <w:szCs w:val="24"/>
      <w:lang w:eastAsia="lv-LV"/>
    </w:rPr>
  </w:style>
  <w:style w:type="table" w:styleId="TableGrid">
    <w:name w:val="Table Grid"/>
    <w:basedOn w:val="TableNormal"/>
    <w:uiPriority w:val="39"/>
    <w:rsid w:val="0062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93664">
      <w:bodyDiv w:val="1"/>
      <w:marLeft w:val="0"/>
      <w:marRight w:val="0"/>
      <w:marTop w:val="0"/>
      <w:marBottom w:val="0"/>
      <w:divBdr>
        <w:top w:val="none" w:sz="0" w:space="0" w:color="auto"/>
        <w:left w:val="none" w:sz="0" w:space="0" w:color="auto"/>
        <w:bottom w:val="none" w:sz="0" w:space="0" w:color="auto"/>
        <w:right w:val="none" w:sz="0" w:space="0" w:color="auto"/>
      </w:divBdr>
      <w:divsChild>
        <w:div w:id="1656378948">
          <w:marLeft w:val="0"/>
          <w:marRight w:val="0"/>
          <w:marTop w:val="0"/>
          <w:marBottom w:val="0"/>
          <w:divBdr>
            <w:top w:val="none" w:sz="0" w:space="0" w:color="auto"/>
            <w:left w:val="none" w:sz="0" w:space="0" w:color="auto"/>
            <w:bottom w:val="none" w:sz="0" w:space="0" w:color="auto"/>
            <w:right w:val="none" w:sz="0" w:space="0" w:color="auto"/>
          </w:divBdr>
        </w:div>
        <w:div w:id="175463618">
          <w:marLeft w:val="0"/>
          <w:marRight w:val="0"/>
          <w:marTop w:val="0"/>
          <w:marBottom w:val="0"/>
          <w:divBdr>
            <w:top w:val="none" w:sz="0" w:space="0" w:color="auto"/>
            <w:left w:val="none" w:sz="0" w:space="0" w:color="auto"/>
            <w:bottom w:val="none" w:sz="0" w:space="0" w:color="auto"/>
            <w:right w:val="none" w:sz="0" w:space="0" w:color="auto"/>
          </w:divBdr>
        </w:div>
        <w:div w:id="679085165">
          <w:marLeft w:val="0"/>
          <w:marRight w:val="0"/>
          <w:marTop w:val="0"/>
          <w:marBottom w:val="0"/>
          <w:divBdr>
            <w:top w:val="none" w:sz="0" w:space="0" w:color="auto"/>
            <w:left w:val="none" w:sz="0" w:space="0" w:color="auto"/>
            <w:bottom w:val="none" w:sz="0" w:space="0" w:color="auto"/>
            <w:right w:val="none" w:sz="0" w:space="0" w:color="auto"/>
          </w:divBdr>
        </w:div>
        <w:div w:id="1271279396">
          <w:marLeft w:val="0"/>
          <w:marRight w:val="0"/>
          <w:marTop w:val="0"/>
          <w:marBottom w:val="0"/>
          <w:divBdr>
            <w:top w:val="none" w:sz="0" w:space="0" w:color="auto"/>
            <w:left w:val="none" w:sz="0" w:space="0" w:color="auto"/>
            <w:bottom w:val="none" w:sz="0" w:space="0" w:color="auto"/>
            <w:right w:val="none" w:sz="0" w:space="0" w:color="auto"/>
          </w:divBdr>
        </w:div>
        <w:div w:id="256061280">
          <w:marLeft w:val="0"/>
          <w:marRight w:val="0"/>
          <w:marTop w:val="0"/>
          <w:marBottom w:val="0"/>
          <w:divBdr>
            <w:top w:val="none" w:sz="0" w:space="0" w:color="auto"/>
            <w:left w:val="none" w:sz="0" w:space="0" w:color="auto"/>
            <w:bottom w:val="none" w:sz="0" w:space="0" w:color="auto"/>
            <w:right w:val="none" w:sz="0" w:space="0" w:color="auto"/>
          </w:divBdr>
        </w:div>
        <w:div w:id="325213349">
          <w:marLeft w:val="0"/>
          <w:marRight w:val="0"/>
          <w:marTop w:val="0"/>
          <w:marBottom w:val="0"/>
          <w:divBdr>
            <w:top w:val="none" w:sz="0" w:space="0" w:color="auto"/>
            <w:left w:val="none" w:sz="0" w:space="0" w:color="auto"/>
            <w:bottom w:val="none" w:sz="0" w:space="0" w:color="auto"/>
            <w:right w:val="none" w:sz="0" w:space="0" w:color="auto"/>
          </w:divBdr>
        </w:div>
        <w:div w:id="1429815599">
          <w:marLeft w:val="0"/>
          <w:marRight w:val="0"/>
          <w:marTop w:val="0"/>
          <w:marBottom w:val="0"/>
          <w:divBdr>
            <w:top w:val="none" w:sz="0" w:space="0" w:color="auto"/>
            <w:left w:val="none" w:sz="0" w:space="0" w:color="auto"/>
            <w:bottom w:val="none" w:sz="0" w:space="0" w:color="auto"/>
            <w:right w:val="none" w:sz="0" w:space="0" w:color="auto"/>
          </w:divBdr>
        </w:div>
        <w:div w:id="1322080638">
          <w:marLeft w:val="0"/>
          <w:marRight w:val="0"/>
          <w:marTop w:val="0"/>
          <w:marBottom w:val="0"/>
          <w:divBdr>
            <w:top w:val="none" w:sz="0" w:space="0" w:color="auto"/>
            <w:left w:val="none" w:sz="0" w:space="0" w:color="auto"/>
            <w:bottom w:val="none" w:sz="0" w:space="0" w:color="auto"/>
            <w:right w:val="none" w:sz="0" w:space="0" w:color="auto"/>
          </w:divBdr>
        </w:div>
        <w:div w:id="1665354650">
          <w:marLeft w:val="0"/>
          <w:marRight w:val="0"/>
          <w:marTop w:val="0"/>
          <w:marBottom w:val="0"/>
          <w:divBdr>
            <w:top w:val="none" w:sz="0" w:space="0" w:color="auto"/>
            <w:left w:val="none" w:sz="0" w:space="0" w:color="auto"/>
            <w:bottom w:val="none" w:sz="0" w:space="0" w:color="auto"/>
            <w:right w:val="none" w:sz="0" w:space="0" w:color="auto"/>
          </w:divBdr>
        </w:div>
        <w:div w:id="2099986315">
          <w:marLeft w:val="0"/>
          <w:marRight w:val="0"/>
          <w:marTop w:val="0"/>
          <w:marBottom w:val="0"/>
          <w:divBdr>
            <w:top w:val="none" w:sz="0" w:space="0" w:color="auto"/>
            <w:left w:val="none" w:sz="0" w:space="0" w:color="auto"/>
            <w:bottom w:val="none" w:sz="0" w:space="0" w:color="auto"/>
            <w:right w:val="none" w:sz="0" w:space="0" w:color="auto"/>
          </w:divBdr>
        </w:div>
        <w:div w:id="1399983409">
          <w:marLeft w:val="0"/>
          <w:marRight w:val="0"/>
          <w:marTop w:val="0"/>
          <w:marBottom w:val="0"/>
          <w:divBdr>
            <w:top w:val="none" w:sz="0" w:space="0" w:color="auto"/>
            <w:left w:val="none" w:sz="0" w:space="0" w:color="auto"/>
            <w:bottom w:val="none" w:sz="0" w:space="0" w:color="auto"/>
            <w:right w:val="none" w:sz="0" w:space="0" w:color="auto"/>
          </w:divBdr>
        </w:div>
        <w:div w:id="231695062">
          <w:marLeft w:val="0"/>
          <w:marRight w:val="0"/>
          <w:marTop w:val="0"/>
          <w:marBottom w:val="0"/>
          <w:divBdr>
            <w:top w:val="none" w:sz="0" w:space="0" w:color="auto"/>
            <w:left w:val="none" w:sz="0" w:space="0" w:color="auto"/>
            <w:bottom w:val="none" w:sz="0" w:space="0" w:color="auto"/>
            <w:right w:val="none" w:sz="0" w:space="0" w:color="auto"/>
          </w:divBdr>
        </w:div>
        <w:div w:id="1549030472">
          <w:marLeft w:val="0"/>
          <w:marRight w:val="0"/>
          <w:marTop w:val="0"/>
          <w:marBottom w:val="0"/>
          <w:divBdr>
            <w:top w:val="none" w:sz="0" w:space="0" w:color="auto"/>
            <w:left w:val="none" w:sz="0" w:space="0" w:color="auto"/>
            <w:bottom w:val="none" w:sz="0" w:space="0" w:color="auto"/>
            <w:right w:val="none" w:sz="0" w:space="0" w:color="auto"/>
          </w:divBdr>
        </w:div>
        <w:div w:id="1918858183">
          <w:marLeft w:val="0"/>
          <w:marRight w:val="0"/>
          <w:marTop w:val="0"/>
          <w:marBottom w:val="0"/>
          <w:divBdr>
            <w:top w:val="none" w:sz="0" w:space="0" w:color="auto"/>
            <w:left w:val="none" w:sz="0" w:space="0" w:color="auto"/>
            <w:bottom w:val="none" w:sz="0" w:space="0" w:color="auto"/>
            <w:right w:val="none" w:sz="0" w:space="0" w:color="auto"/>
          </w:divBdr>
        </w:div>
        <w:div w:id="1147552291">
          <w:marLeft w:val="0"/>
          <w:marRight w:val="0"/>
          <w:marTop w:val="0"/>
          <w:marBottom w:val="0"/>
          <w:divBdr>
            <w:top w:val="none" w:sz="0" w:space="0" w:color="auto"/>
            <w:left w:val="none" w:sz="0" w:space="0" w:color="auto"/>
            <w:bottom w:val="none" w:sz="0" w:space="0" w:color="auto"/>
            <w:right w:val="none" w:sz="0" w:space="0" w:color="auto"/>
          </w:divBdr>
        </w:div>
        <w:div w:id="1328948059">
          <w:marLeft w:val="0"/>
          <w:marRight w:val="0"/>
          <w:marTop w:val="0"/>
          <w:marBottom w:val="0"/>
          <w:divBdr>
            <w:top w:val="none" w:sz="0" w:space="0" w:color="auto"/>
            <w:left w:val="none" w:sz="0" w:space="0" w:color="auto"/>
            <w:bottom w:val="none" w:sz="0" w:space="0" w:color="auto"/>
            <w:right w:val="none" w:sz="0" w:space="0" w:color="auto"/>
          </w:divBdr>
        </w:div>
        <w:div w:id="1625648387">
          <w:marLeft w:val="0"/>
          <w:marRight w:val="0"/>
          <w:marTop w:val="0"/>
          <w:marBottom w:val="0"/>
          <w:divBdr>
            <w:top w:val="none" w:sz="0" w:space="0" w:color="auto"/>
            <w:left w:val="none" w:sz="0" w:space="0" w:color="auto"/>
            <w:bottom w:val="none" w:sz="0" w:space="0" w:color="auto"/>
            <w:right w:val="none" w:sz="0" w:space="0" w:color="auto"/>
          </w:divBdr>
        </w:div>
        <w:div w:id="6819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5952</Words>
  <Characters>3393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Jevgēnija Sviridenkova</cp:lastModifiedBy>
  <cp:revision>2</cp:revision>
  <dcterms:created xsi:type="dcterms:W3CDTF">2023-01-04T12:03:00Z</dcterms:created>
  <dcterms:modified xsi:type="dcterms:W3CDTF">2023-01-04T12:03:00Z</dcterms:modified>
</cp:coreProperties>
</file>