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4A6C" w14:textId="77777777" w:rsidR="004D516C" w:rsidRDefault="00997E9E" w:rsidP="00564CA6">
      <w:r>
        <w:rPr>
          <w:noProof/>
        </w:rPr>
        <w:drawing>
          <wp:inline distT="0" distB="0" distL="0" distR="0" wp14:anchorId="727BBC9E" wp14:editId="0FFFDD5B">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318C875" w14:textId="77777777" w:rsidR="005C7FA1" w:rsidRDefault="005C7FA1" w:rsidP="00564CA6"/>
    <w:p w14:paraId="78CF0552" w14:textId="77777777" w:rsidR="00564CA6" w:rsidRPr="00F145B7" w:rsidRDefault="00997E9E"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8A585B" w:rsidRPr="00F145B7">
        <w:rPr>
          <w:rFonts w:ascii="Times New Roman" w:hAnsi="Times New Roman" w:cs="Times New Roman"/>
          <w:noProof/>
        </w:rPr>
        <w:t>10.01.2024</w:t>
      </w:r>
      <w:r w:rsidRPr="00F145B7">
        <w:rPr>
          <w:rFonts w:ascii="Times New Roman" w:hAnsi="Times New Roman" w:cs="Times New Roman"/>
          <w:noProof/>
        </w:rPr>
        <w:t>.</w:t>
      </w:r>
    </w:p>
    <w:p w14:paraId="390C0C4E" w14:textId="77777777" w:rsidR="00564CA6" w:rsidRPr="00F145B7" w:rsidRDefault="00564CA6" w:rsidP="00564CA6">
      <w:pPr>
        <w:jc w:val="right"/>
        <w:rPr>
          <w:rFonts w:ascii="Times New Roman" w:hAnsi="Times New Roman" w:cs="Times New Roman"/>
          <w:noProof/>
        </w:rPr>
      </w:pPr>
    </w:p>
    <w:p w14:paraId="1E40ED5F" w14:textId="77777777" w:rsidR="00564CA6" w:rsidRPr="00F145B7" w:rsidRDefault="00997E9E" w:rsidP="00564CA6">
      <w:pPr>
        <w:jc w:val="right"/>
        <w:rPr>
          <w:rFonts w:ascii="Times New Roman" w:hAnsi="Times New Roman" w:cs="Times New Roman"/>
          <w:noProof/>
        </w:rPr>
      </w:pPr>
      <w:r w:rsidRPr="00F145B7">
        <w:rPr>
          <w:rFonts w:ascii="Times New Roman" w:hAnsi="Times New Roman" w:cs="Times New Roman"/>
          <w:noProof/>
        </w:rPr>
        <w:t xml:space="preserve">vēlamais datums izskatīšanai: </w:t>
      </w:r>
      <w:r w:rsidR="008A585B" w:rsidRPr="00F145B7">
        <w:rPr>
          <w:rFonts w:ascii="Times New Roman" w:hAnsi="Times New Roman" w:cs="Times New Roman"/>
          <w:noProof/>
        </w:rPr>
        <w:t>Attīstības komitejā 10.01.2024</w:t>
      </w:r>
      <w:r w:rsidRPr="00F145B7">
        <w:rPr>
          <w:rFonts w:ascii="Times New Roman" w:hAnsi="Times New Roman" w:cs="Times New Roman"/>
          <w:noProof/>
        </w:rPr>
        <w:t>.</w:t>
      </w:r>
    </w:p>
    <w:p w14:paraId="3BDF119B" w14:textId="77777777" w:rsidR="00564CA6" w:rsidRPr="00F145B7" w:rsidRDefault="00997E9E" w:rsidP="00564CA6">
      <w:pPr>
        <w:jc w:val="right"/>
        <w:rPr>
          <w:rFonts w:ascii="Times New Roman" w:hAnsi="Times New Roman" w:cs="Times New Roman"/>
          <w:noProof/>
        </w:rPr>
      </w:pPr>
      <w:r w:rsidRPr="00F145B7">
        <w:rPr>
          <w:rFonts w:ascii="Times New Roman" w:hAnsi="Times New Roman" w:cs="Times New Roman"/>
          <w:noProof/>
        </w:rPr>
        <w:t xml:space="preserve">domē: </w:t>
      </w:r>
      <w:r w:rsidR="008A585B" w:rsidRPr="00F145B7">
        <w:rPr>
          <w:rFonts w:ascii="Times New Roman" w:hAnsi="Times New Roman" w:cs="Times New Roman"/>
          <w:noProof/>
        </w:rPr>
        <w:t>25.01.2024</w:t>
      </w:r>
      <w:r w:rsidRPr="00F145B7">
        <w:rPr>
          <w:rFonts w:ascii="Times New Roman" w:hAnsi="Times New Roman" w:cs="Times New Roman"/>
          <w:noProof/>
        </w:rPr>
        <w:t>.</w:t>
      </w:r>
    </w:p>
    <w:p w14:paraId="77B334B5" w14:textId="77777777" w:rsidR="00564CA6" w:rsidRPr="00F145B7" w:rsidRDefault="00997E9E" w:rsidP="00564CA6">
      <w:pPr>
        <w:jc w:val="right"/>
        <w:rPr>
          <w:rFonts w:ascii="Times New Roman" w:hAnsi="Times New Roman" w:cs="Times New Roman"/>
          <w:noProof/>
        </w:rPr>
      </w:pPr>
      <w:r w:rsidRPr="00F145B7">
        <w:rPr>
          <w:rFonts w:ascii="Times New Roman" w:hAnsi="Times New Roman" w:cs="Times New Roman"/>
          <w:noProof/>
        </w:rPr>
        <w:t xml:space="preserve">sagatavotājs: </w:t>
      </w:r>
      <w:r w:rsidR="008A585B" w:rsidRPr="00F145B7">
        <w:rPr>
          <w:rFonts w:ascii="Times New Roman" w:hAnsi="Times New Roman" w:cs="Times New Roman"/>
          <w:noProof/>
        </w:rPr>
        <w:t>Miķelis Cinis</w:t>
      </w:r>
    </w:p>
    <w:p w14:paraId="30F9F5F2" w14:textId="77777777" w:rsidR="00564CA6" w:rsidRPr="00F145B7" w:rsidRDefault="00997E9E" w:rsidP="00564CA6">
      <w:pPr>
        <w:jc w:val="right"/>
        <w:rPr>
          <w:rFonts w:ascii="Times New Roman" w:hAnsi="Times New Roman" w:cs="Times New Roman"/>
          <w:noProof/>
        </w:rPr>
      </w:pPr>
      <w:r w:rsidRPr="00F145B7">
        <w:rPr>
          <w:rFonts w:ascii="Times New Roman" w:hAnsi="Times New Roman" w:cs="Times New Roman"/>
          <w:noProof/>
        </w:rPr>
        <w:t xml:space="preserve">ziņotājs: </w:t>
      </w:r>
      <w:r w:rsidR="008A585B" w:rsidRPr="00F145B7">
        <w:rPr>
          <w:rFonts w:ascii="Times New Roman" w:hAnsi="Times New Roman" w:cs="Times New Roman"/>
          <w:noProof/>
        </w:rPr>
        <w:t>Miķelis Cinis</w:t>
      </w:r>
    </w:p>
    <w:p w14:paraId="005D17DD" w14:textId="77777777" w:rsidR="00564CA6" w:rsidRPr="00F145B7" w:rsidRDefault="00564CA6" w:rsidP="00564CA6">
      <w:pPr>
        <w:jc w:val="right"/>
        <w:rPr>
          <w:rFonts w:ascii="Times New Roman" w:hAnsi="Times New Roman" w:cs="Times New Roman"/>
          <w:noProof/>
        </w:rPr>
      </w:pPr>
    </w:p>
    <w:p w14:paraId="0E692FB0" w14:textId="77777777" w:rsidR="00564CA6" w:rsidRPr="00F145B7" w:rsidRDefault="00997E9E" w:rsidP="00195A73">
      <w:pPr>
        <w:tabs>
          <w:tab w:val="center" w:pos="4535"/>
          <w:tab w:val="left" w:pos="7116"/>
        </w:tabs>
        <w:rPr>
          <w:rFonts w:ascii="Times New Roman" w:hAnsi="Times New Roman" w:cs="Times New Roman"/>
          <w:noProof/>
          <w:sz w:val="28"/>
          <w:szCs w:val="28"/>
        </w:rPr>
      </w:pPr>
      <w:r w:rsidRPr="00F145B7">
        <w:rPr>
          <w:rFonts w:ascii="Times New Roman" w:hAnsi="Times New Roman" w:cs="Times New Roman"/>
          <w:noProof/>
          <w:sz w:val="28"/>
          <w:szCs w:val="28"/>
        </w:rPr>
        <w:tab/>
        <w:t>LĒMUMS</w:t>
      </w:r>
      <w:r w:rsidRPr="00F145B7">
        <w:rPr>
          <w:rFonts w:ascii="Times New Roman" w:hAnsi="Times New Roman" w:cs="Times New Roman"/>
          <w:noProof/>
          <w:sz w:val="28"/>
          <w:szCs w:val="28"/>
        </w:rPr>
        <w:tab/>
      </w:r>
    </w:p>
    <w:p w14:paraId="74572177" w14:textId="77777777" w:rsidR="00564CA6" w:rsidRPr="00F145B7" w:rsidRDefault="00997E9E" w:rsidP="00564CA6">
      <w:pPr>
        <w:jc w:val="center"/>
        <w:rPr>
          <w:rFonts w:ascii="Times New Roman" w:hAnsi="Times New Roman" w:cs="Times New Roman"/>
          <w:noProof/>
        </w:rPr>
      </w:pPr>
      <w:r w:rsidRPr="00F145B7">
        <w:rPr>
          <w:rFonts w:ascii="Times New Roman" w:hAnsi="Times New Roman" w:cs="Times New Roman"/>
          <w:noProof/>
        </w:rPr>
        <w:t>Ādažos, Ādažu novadā</w:t>
      </w:r>
    </w:p>
    <w:p w14:paraId="4DABD915" w14:textId="77777777" w:rsidR="00564CA6" w:rsidRPr="00F145B7" w:rsidRDefault="00997E9E" w:rsidP="00564CA6">
      <w:pPr>
        <w:rPr>
          <w:rFonts w:ascii="Times New Roman" w:hAnsi="Times New Roman" w:cs="Times New Roman"/>
        </w:rPr>
      </w:pPr>
      <w:r w:rsidRPr="00F145B7">
        <w:rPr>
          <w:rFonts w:ascii="Times New Roman" w:hAnsi="Times New Roman" w:cs="Times New Roman"/>
          <w:noProof/>
        </w:rPr>
        <w:tab/>
      </w:r>
      <w:r w:rsidRPr="00F145B7">
        <w:rPr>
          <w:rFonts w:ascii="Times New Roman" w:hAnsi="Times New Roman" w:cs="Times New Roman"/>
          <w:noProof/>
        </w:rPr>
        <w:tab/>
      </w:r>
      <w:r w:rsidRPr="00F145B7">
        <w:rPr>
          <w:rFonts w:ascii="Times New Roman" w:hAnsi="Times New Roman" w:cs="Times New Roman"/>
          <w:noProof/>
        </w:rPr>
        <w:tab/>
      </w:r>
      <w:r w:rsidRPr="00F145B7">
        <w:rPr>
          <w:rFonts w:ascii="Times New Roman" w:hAnsi="Times New Roman" w:cs="Times New Roman"/>
          <w:noProof/>
        </w:rPr>
        <w:tab/>
      </w:r>
    </w:p>
    <w:p w14:paraId="54B3DA9C" w14:textId="77777777" w:rsidR="00564CA6" w:rsidRPr="00564CA6" w:rsidRDefault="008A585B" w:rsidP="00564CA6">
      <w:pPr>
        <w:rPr>
          <w:rFonts w:ascii="Times New Roman" w:hAnsi="Times New Roman" w:cs="Times New Roman"/>
        </w:rPr>
      </w:pPr>
      <w:r w:rsidRPr="00F145B7">
        <w:rPr>
          <w:rFonts w:ascii="Times New Roman" w:hAnsi="Times New Roman" w:cs="Times New Roman"/>
        </w:rPr>
        <w:t>2024.gada 25.janvārī</w:t>
      </w:r>
      <w:r w:rsidR="00997E9E" w:rsidRPr="00F145B7">
        <w:rPr>
          <w:rFonts w:ascii="Times New Roman" w:hAnsi="Times New Roman" w:cs="Times New Roman"/>
        </w:rPr>
        <w:t xml:space="preserve"> </w:t>
      </w:r>
      <w:r w:rsidR="00997E9E" w:rsidRPr="00F145B7">
        <w:rPr>
          <w:rFonts w:ascii="Times New Roman" w:hAnsi="Times New Roman" w:cs="Times New Roman"/>
        </w:rPr>
        <w:tab/>
      </w:r>
      <w:r w:rsidR="00997E9E" w:rsidRPr="00F145B7">
        <w:rPr>
          <w:rFonts w:ascii="Times New Roman" w:hAnsi="Times New Roman" w:cs="Times New Roman"/>
        </w:rPr>
        <w:tab/>
      </w:r>
      <w:r w:rsidR="00997E9E" w:rsidRPr="00F145B7">
        <w:rPr>
          <w:rFonts w:ascii="Times New Roman" w:hAnsi="Times New Roman" w:cs="Times New Roman"/>
        </w:rPr>
        <w:tab/>
      </w:r>
      <w:r w:rsidR="00997E9E" w:rsidRPr="00564CA6">
        <w:rPr>
          <w:rFonts w:ascii="Times New Roman" w:hAnsi="Times New Roman" w:cs="Times New Roman"/>
        </w:rPr>
        <w:tab/>
      </w:r>
      <w:r w:rsidR="00997E9E" w:rsidRPr="00564CA6">
        <w:rPr>
          <w:rFonts w:ascii="Times New Roman" w:hAnsi="Times New Roman" w:cs="Times New Roman"/>
        </w:rPr>
        <w:tab/>
      </w:r>
      <w:r w:rsidR="00997E9E" w:rsidRPr="00564CA6">
        <w:rPr>
          <w:rFonts w:ascii="Times New Roman" w:hAnsi="Times New Roman" w:cs="Times New Roman"/>
        </w:rPr>
        <w:tab/>
      </w:r>
      <w:r w:rsidR="00997E9E" w:rsidRPr="00564CA6">
        <w:rPr>
          <w:rFonts w:ascii="Times New Roman" w:hAnsi="Times New Roman" w:cs="Times New Roman"/>
          <w:b/>
        </w:rPr>
        <w:t>Nr.</w:t>
      </w:r>
      <w:r w:rsidR="00997E9E" w:rsidRPr="00564CA6">
        <w:rPr>
          <w:rFonts w:ascii="Times New Roman" w:hAnsi="Times New Roman" w:cs="Times New Roman"/>
          <w:noProof/>
        </w:rPr>
        <w:fldChar w:fldCharType="begin"/>
      </w:r>
      <w:r w:rsidR="00997E9E" w:rsidRPr="00564CA6">
        <w:rPr>
          <w:rFonts w:ascii="Times New Roman" w:hAnsi="Times New Roman" w:cs="Times New Roman"/>
          <w:noProof/>
        </w:rPr>
        <w:instrText>MERGEFIELD DOKREGNUMURS</w:instrText>
      </w:r>
      <w:r w:rsidR="00997E9E" w:rsidRPr="00564CA6">
        <w:rPr>
          <w:rFonts w:ascii="Times New Roman" w:hAnsi="Times New Roman" w:cs="Times New Roman"/>
          <w:noProof/>
        </w:rPr>
        <w:fldChar w:fldCharType="separate"/>
      </w:r>
      <w:r w:rsidR="00997E9E" w:rsidRPr="00564CA6">
        <w:rPr>
          <w:rFonts w:ascii="Times New Roman" w:hAnsi="Times New Roman" w:cs="Times New Roman"/>
          <w:noProof/>
        </w:rPr>
        <w:t>«DOKREGNUMURS»</w:t>
      </w:r>
      <w:r w:rsidR="00997E9E" w:rsidRPr="00564CA6">
        <w:rPr>
          <w:rFonts w:ascii="Times New Roman" w:hAnsi="Times New Roman" w:cs="Times New Roman"/>
          <w:noProof/>
        </w:rPr>
        <w:fldChar w:fldCharType="end"/>
      </w:r>
      <w:r w:rsidR="00997E9E" w:rsidRPr="00564CA6">
        <w:rPr>
          <w:rFonts w:ascii="Times New Roman" w:hAnsi="Times New Roman" w:cs="Times New Roman"/>
        </w:rPr>
        <w:tab/>
      </w:r>
    </w:p>
    <w:p w14:paraId="12D686AA" w14:textId="77777777" w:rsidR="00564CA6" w:rsidRPr="00564CA6" w:rsidRDefault="00564CA6" w:rsidP="00564CA6">
      <w:pPr>
        <w:rPr>
          <w:rFonts w:ascii="Times New Roman" w:hAnsi="Times New Roman" w:cs="Times New Roman"/>
          <w:b/>
        </w:rPr>
      </w:pPr>
    </w:p>
    <w:p w14:paraId="4AF8E220" w14:textId="77777777" w:rsidR="00564CA6" w:rsidRPr="00564CA6" w:rsidRDefault="00564CA6" w:rsidP="00564CA6">
      <w:pPr>
        <w:rPr>
          <w:rFonts w:ascii="Times New Roman" w:hAnsi="Times New Roman" w:cs="Times New Roman"/>
        </w:rPr>
      </w:pPr>
    </w:p>
    <w:p w14:paraId="4907D292" w14:textId="77777777" w:rsidR="008A585B" w:rsidRPr="008A585B" w:rsidRDefault="008A585B" w:rsidP="008A585B">
      <w:pPr>
        <w:jc w:val="center"/>
        <w:rPr>
          <w:rFonts w:ascii="Times New Roman" w:hAnsi="Times New Roman" w:cs="Times New Roman"/>
          <w:b/>
          <w:bCs/>
        </w:rPr>
      </w:pPr>
      <w:bookmarkStart w:id="0" w:name="_Hlk155600872"/>
      <w:bookmarkStart w:id="1" w:name="_Hlk151721677"/>
      <w:r w:rsidRPr="008A585B">
        <w:rPr>
          <w:rFonts w:ascii="Times New Roman" w:hAnsi="Times New Roman" w:cs="Times New Roman"/>
          <w:b/>
          <w:bCs/>
        </w:rPr>
        <w:t xml:space="preserve">Par Ādažu </w:t>
      </w:r>
      <w:r w:rsidR="008D7CDA">
        <w:rPr>
          <w:rFonts w:ascii="Times New Roman" w:hAnsi="Times New Roman" w:cs="Times New Roman"/>
          <w:b/>
          <w:bCs/>
        </w:rPr>
        <w:t>pagasta padomes</w:t>
      </w:r>
      <w:r w:rsidRPr="008A585B">
        <w:rPr>
          <w:rFonts w:ascii="Times New Roman" w:hAnsi="Times New Roman" w:cs="Times New Roman"/>
          <w:b/>
          <w:bCs/>
        </w:rPr>
        <w:t xml:space="preserve"> </w:t>
      </w:r>
      <w:r w:rsidR="007F4E0E" w:rsidRPr="007F4E0E">
        <w:rPr>
          <w:rFonts w:ascii="Times New Roman" w:hAnsi="Times New Roman" w:cs="Times New Roman"/>
          <w:b/>
          <w:bCs/>
        </w:rPr>
        <w:t xml:space="preserve">17.08.2004. saistošo noteikumu Nr.34 “Par nekustamo īpašumu </w:t>
      </w:r>
      <w:bookmarkStart w:id="2" w:name="_Hlk155600491"/>
      <w:r w:rsidR="007F4E0E" w:rsidRPr="007F4E0E">
        <w:rPr>
          <w:rFonts w:ascii="Times New Roman" w:hAnsi="Times New Roman" w:cs="Times New Roman"/>
          <w:b/>
          <w:bCs/>
        </w:rPr>
        <w:t>“Vālodzītes”, “Vīgriezes”, “Rītarasas” un “Saulespļava”</w:t>
      </w:r>
      <w:bookmarkEnd w:id="2"/>
      <w:r w:rsidR="007F4E0E" w:rsidRPr="007F4E0E">
        <w:rPr>
          <w:rFonts w:ascii="Times New Roman" w:hAnsi="Times New Roman" w:cs="Times New Roman"/>
          <w:b/>
          <w:bCs/>
        </w:rPr>
        <w:t xml:space="preserve"> sadalīšanu apbūves gabalos un apbūves noteikumiem” atzīšanu par spēku zaudējušiem daļā</w:t>
      </w:r>
      <w:r w:rsidR="00F145B7">
        <w:rPr>
          <w:rFonts w:ascii="Times New Roman" w:hAnsi="Times New Roman" w:cs="Times New Roman"/>
          <w:b/>
          <w:bCs/>
        </w:rPr>
        <w:t xml:space="preserve"> –</w:t>
      </w:r>
      <w:r w:rsidR="006402D1">
        <w:rPr>
          <w:rFonts w:ascii="Times New Roman" w:hAnsi="Times New Roman" w:cs="Times New Roman"/>
          <w:b/>
          <w:bCs/>
        </w:rPr>
        <w:t xml:space="preserve"> </w:t>
      </w:r>
      <w:bookmarkStart w:id="3" w:name="_Hlk155606468"/>
      <w:r w:rsidR="00782383">
        <w:rPr>
          <w:rFonts w:ascii="Times New Roman" w:hAnsi="Times New Roman" w:cs="Times New Roman"/>
          <w:b/>
          <w:bCs/>
        </w:rPr>
        <w:t xml:space="preserve">nekustamā īpašuma “Rītarasas” </w:t>
      </w:r>
      <w:r w:rsidR="00F145B7">
        <w:rPr>
          <w:rFonts w:ascii="Times New Roman" w:hAnsi="Times New Roman" w:cs="Times New Roman"/>
          <w:b/>
          <w:bCs/>
        </w:rPr>
        <w:t xml:space="preserve">zemes vienībā ar kadastra </w:t>
      </w:r>
      <w:r w:rsidR="007F4E0E" w:rsidRPr="007F4E0E">
        <w:rPr>
          <w:rFonts w:ascii="Times New Roman" w:hAnsi="Times New Roman" w:cs="Times New Roman"/>
          <w:b/>
          <w:bCs/>
        </w:rPr>
        <w:t xml:space="preserve"> </w:t>
      </w:r>
      <w:r w:rsidR="00E71119">
        <w:rPr>
          <w:rFonts w:ascii="Times New Roman" w:hAnsi="Times New Roman" w:cs="Times New Roman"/>
          <w:b/>
          <w:bCs/>
        </w:rPr>
        <w:t xml:space="preserve">apzīmējumu </w:t>
      </w:r>
      <w:hyperlink r:id="rId8" w:history="1">
        <w:r w:rsidR="00782383" w:rsidRPr="007B3A02">
          <w:rPr>
            <w:rFonts w:ascii="Times New Roman" w:hAnsi="Times New Roman" w:cs="Times New Roman"/>
            <w:b/>
            <w:bCs/>
          </w:rPr>
          <w:t>80440050138</w:t>
        </w:r>
      </w:hyperlink>
      <w:bookmarkEnd w:id="0"/>
      <w:bookmarkEnd w:id="3"/>
    </w:p>
    <w:bookmarkEnd w:id="1"/>
    <w:p w14:paraId="4C2608EC" w14:textId="77777777" w:rsidR="008A585B" w:rsidRPr="008A585B" w:rsidRDefault="008A585B" w:rsidP="008A585B">
      <w:pPr>
        <w:rPr>
          <w:rFonts w:ascii="Times New Roman" w:hAnsi="Times New Roman" w:cs="Times New Roman"/>
          <w:b/>
          <w:i/>
          <w:color w:val="FF0000"/>
        </w:rPr>
      </w:pPr>
    </w:p>
    <w:p w14:paraId="6A31366D" w14:textId="77777777" w:rsidR="008A585B" w:rsidRPr="008A585B" w:rsidRDefault="008A585B" w:rsidP="008A585B">
      <w:pPr>
        <w:ind w:right="41"/>
        <w:jc w:val="both"/>
        <w:rPr>
          <w:rFonts w:ascii="Times New Roman" w:hAnsi="Times New Roman" w:cs="Times New Roman"/>
        </w:rPr>
      </w:pPr>
      <w:r w:rsidRPr="008A585B">
        <w:rPr>
          <w:rFonts w:ascii="Times New Roman" w:hAnsi="Times New Roman" w:cs="Times New Roman"/>
        </w:rPr>
        <w:t xml:space="preserve">Ādažu novada pašvaldības dome </w:t>
      </w:r>
      <w:r w:rsidR="00EC107A" w:rsidRPr="00EC107A">
        <w:rPr>
          <w:rFonts w:ascii="Times New Roman" w:hAnsi="Times New Roman" w:cs="Times New Roman"/>
        </w:rPr>
        <w:t xml:space="preserve">izskatīja </w:t>
      </w:r>
      <w:r w:rsidR="00370B02">
        <w:rPr>
          <w:rFonts w:ascii="Times New Roman" w:hAnsi="Times New Roman" w:cs="Times New Roman"/>
        </w:rPr>
        <w:t>Vārds Uzvārds</w:t>
      </w:r>
      <w:r w:rsidR="00EC107A">
        <w:rPr>
          <w:rFonts w:ascii="Times New Roman" w:hAnsi="Times New Roman" w:cs="Times New Roman"/>
        </w:rPr>
        <w:t xml:space="preserve"> un </w:t>
      </w:r>
      <w:r w:rsidR="00370B02">
        <w:rPr>
          <w:rFonts w:ascii="Times New Roman" w:hAnsi="Times New Roman" w:cs="Times New Roman"/>
        </w:rPr>
        <w:t>Vārds Uzvārds</w:t>
      </w:r>
      <w:r w:rsidR="00EC107A" w:rsidRPr="00EC107A">
        <w:rPr>
          <w:rFonts w:ascii="Times New Roman" w:hAnsi="Times New Roman" w:cs="Times New Roman"/>
        </w:rPr>
        <w:t xml:space="preserve"> </w:t>
      </w:r>
      <w:r w:rsidR="008D7CDA">
        <w:rPr>
          <w:rFonts w:ascii="Times New Roman" w:hAnsi="Times New Roman" w:cs="Times New Roman"/>
        </w:rPr>
        <w:t>17.12.2012.</w:t>
      </w:r>
      <w:r w:rsidR="00EC107A" w:rsidRPr="00EC107A">
        <w:rPr>
          <w:rFonts w:ascii="Times New Roman" w:hAnsi="Times New Roman" w:cs="Times New Roman"/>
        </w:rPr>
        <w:t xml:space="preserve"> iesniegumu (reģ</w:t>
      </w:r>
      <w:r w:rsidR="008D7CDA">
        <w:rPr>
          <w:rFonts w:ascii="Times New Roman" w:hAnsi="Times New Roman" w:cs="Times New Roman"/>
        </w:rPr>
        <w:t>istrēts 18.12.2023. ar</w:t>
      </w:r>
      <w:r w:rsidR="00EC107A" w:rsidRPr="00EC107A">
        <w:rPr>
          <w:rFonts w:ascii="Times New Roman" w:hAnsi="Times New Roman" w:cs="Times New Roman"/>
        </w:rPr>
        <w:t xml:space="preserve"> Nr. </w:t>
      </w:r>
      <w:hyperlink r:id="rId9" w:history="1">
        <w:r w:rsidR="008D7CDA" w:rsidRPr="008D7CDA">
          <w:rPr>
            <w:rStyle w:val="Hyperlink"/>
            <w:rFonts w:ascii="Times New Roman" w:hAnsi="Times New Roman" w:cs="Times New Roman"/>
          </w:rPr>
          <w:t>ĀNP/1-11-1/23/6809</w:t>
        </w:r>
      </w:hyperlink>
      <w:r w:rsidR="00EC107A" w:rsidRPr="00EC107A">
        <w:rPr>
          <w:rFonts w:ascii="Times New Roman" w:hAnsi="Times New Roman" w:cs="Times New Roman"/>
        </w:rPr>
        <w:t xml:space="preserve">) ar lūgumu atcelt detālplānojumu </w:t>
      </w:r>
      <w:bookmarkStart w:id="4" w:name="_Hlk147091848"/>
      <w:r w:rsidR="00EC107A" w:rsidRPr="00EC107A">
        <w:rPr>
          <w:rFonts w:ascii="Times New Roman" w:hAnsi="Times New Roman" w:cs="Times New Roman"/>
        </w:rPr>
        <w:t xml:space="preserve">nekustamajiem īpašumiem </w:t>
      </w:r>
      <w:bookmarkStart w:id="5" w:name="_Hlk147099924"/>
      <w:bookmarkEnd w:id="4"/>
      <w:r w:rsidR="008D7CDA" w:rsidRPr="008D7CDA">
        <w:rPr>
          <w:rFonts w:ascii="Times New Roman" w:hAnsi="Times New Roman" w:cs="Times New Roman"/>
        </w:rPr>
        <w:t>“Vālodzītes”, “Vīgriezes”, “Rītarasas” un “Saulespļava”</w:t>
      </w:r>
      <w:r w:rsidR="008D7CDA">
        <w:rPr>
          <w:rFonts w:ascii="Times New Roman" w:hAnsi="Times New Roman" w:cs="Times New Roman"/>
        </w:rPr>
        <w:t xml:space="preserve"> daļā - </w:t>
      </w:r>
      <w:r w:rsidR="00EC107A" w:rsidRPr="00EC107A">
        <w:rPr>
          <w:rFonts w:ascii="Times New Roman" w:hAnsi="Times New Roman" w:cs="Times New Roman"/>
        </w:rPr>
        <w:t>nekustam</w:t>
      </w:r>
      <w:r w:rsidR="008D7CDA">
        <w:rPr>
          <w:rFonts w:ascii="Times New Roman" w:hAnsi="Times New Roman" w:cs="Times New Roman"/>
        </w:rPr>
        <w:t>ajā</w:t>
      </w:r>
      <w:r w:rsidR="00EC107A" w:rsidRPr="00EC107A">
        <w:rPr>
          <w:rFonts w:ascii="Times New Roman" w:hAnsi="Times New Roman" w:cs="Times New Roman"/>
        </w:rPr>
        <w:t xml:space="preserve"> īpašum</w:t>
      </w:r>
      <w:r w:rsidR="008D7CDA">
        <w:rPr>
          <w:rFonts w:ascii="Times New Roman" w:hAnsi="Times New Roman" w:cs="Times New Roman"/>
        </w:rPr>
        <w:t>ā</w:t>
      </w:r>
      <w:r w:rsidR="00EC107A" w:rsidRPr="00EC107A">
        <w:rPr>
          <w:rFonts w:ascii="Times New Roman" w:hAnsi="Times New Roman" w:cs="Times New Roman"/>
        </w:rPr>
        <w:t xml:space="preserve"> “</w:t>
      </w:r>
      <w:r w:rsidR="008D7CDA">
        <w:rPr>
          <w:rFonts w:ascii="Times New Roman" w:hAnsi="Times New Roman" w:cs="Times New Roman"/>
        </w:rPr>
        <w:t>Rītarasas</w:t>
      </w:r>
      <w:r w:rsidR="00EC107A" w:rsidRPr="00EC107A">
        <w:rPr>
          <w:rFonts w:ascii="Times New Roman" w:hAnsi="Times New Roman" w:cs="Times New Roman"/>
        </w:rPr>
        <w:t>” (kadastra Nr.</w:t>
      </w:r>
      <w:r w:rsidR="008D7CDA" w:rsidRPr="008D7CDA">
        <w:rPr>
          <w:rFonts w:ascii="Times New Roman" w:hAnsi="Times New Roman" w:cs="Times New Roman"/>
        </w:rPr>
        <w:t>8044</w:t>
      </w:r>
      <w:r w:rsidR="008D7CDA">
        <w:rPr>
          <w:rFonts w:ascii="Times New Roman" w:hAnsi="Times New Roman" w:cs="Times New Roman"/>
        </w:rPr>
        <w:t xml:space="preserve"> </w:t>
      </w:r>
      <w:r w:rsidR="008D7CDA" w:rsidRPr="008D7CDA">
        <w:rPr>
          <w:rFonts w:ascii="Times New Roman" w:hAnsi="Times New Roman" w:cs="Times New Roman"/>
        </w:rPr>
        <w:t>005</w:t>
      </w:r>
      <w:r w:rsidR="008D7CDA">
        <w:rPr>
          <w:rFonts w:ascii="Times New Roman" w:hAnsi="Times New Roman" w:cs="Times New Roman"/>
        </w:rPr>
        <w:t xml:space="preserve"> </w:t>
      </w:r>
      <w:r w:rsidR="008D7CDA" w:rsidRPr="008D7CDA">
        <w:rPr>
          <w:rFonts w:ascii="Times New Roman" w:hAnsi="Times New Roman" w:cs="Times New Roman"/>
        </w:rPr>
        <w:t>0138</w:t>
      </w:r>
      <w:r w:rsidR="00EC107A" w:rsidRPr="00EC107A">
        <w:rPr>
          <w:rFonts w:ascii="Times New Roman" w:hAnsi="Times New Roman" w:cs="Times New Roman"/>
        </w:rPr>
        <w:t>)</w:t>
      </w:r>
      <w:bookmarkEnd w:id="5"/>
      <w:r w:rsidR="00FE28DB">
        <w:rPr>
          <w:rFonts w:ascii="Times New Roman" w:hAnsi="Times New Roman" w:cs="Times New Roman"/>
        </w:rPr>
        <w:t xml:space="preserve"> un dzēst detālplānojumā </w:t>
      </w:r>
      <w:r w:rsidR="00FE28DB" w:rsidRPr="00FE28DB">
        <w:rPr>
          <w:rFonts w:ascii="Times New Roman" w:hAnsi="Times New Roman" w:cs="Times New Roman"/>
        </w:rPr>
        <w:t>paredzētās sarkanās līnijas</w:t>
      </w:r>
      <w:r w:rsidR="00FE28DB">
        <w:rPr>
          <w:rFonts w:ascii="Times New Roman" w:hAnsi="Times New Roman" w:cs="Times New Roman"/>
        </w:rPr>
        <w:t>, tād</w:t>
      </w:r>
      <w:r w:rsidR="00310195">
        <w:rPr>
          <w:rFonts w:ascii="Times New Roman" w:hAnsi="Times New Roman" w:cs="Times New Roman"/>
        </w:rPr>
        <w:t>ē</w:t>
      </w:r>
      <w:r w:rsidR="00FE28DB">
        <w:rPr>
          <w:rFonts w:ascii="Times New Roman" w:hAnsi="Times New Roman" w:cs="Times New Roman"/>
        </w:rPr>
        <w:t xml:space="preserve">jādi </w:t>
      </w:r>
      <w:r w:rsidR="00FE28DB" w:rsidRPr="00FE28DB">
        <w:rPr>
          <w:rFonts w:ascii="Times New Roman" w:hAnsi="Times New Roman" w:cs="Times New Roman"/>
        </w:rPr>
        <w:t>atceļot zemes gabala sadalīšanu mazākos zemes gabalos, un Stērstu ielas esamību</w:t>
      </w:r>
      <w:r w:rsidRPr="008A585B">
        <w:rPr>
          <w:rFonts w:ascii="Times New Roman" w:hAnsi="Times New Roman" w:cs="Times New Roman"/>
        </w:rPr>
        <w:t xml:space="preserve">. </w:t>
      </w:r>
    </w:p>
    <w:p w14:paraId="7D01D4A0" w14:textId="77777777" w:rsidR="008A585B" w:rsidRPr="008A585B" w:rsidRDefault="008D7CDA" w:rsidP="008A585B">
      <w:pPr>
        <w:spacing w:before="120" w:after="120"/>
        <w:jc w:val="both"/>
        <w:rPr>
          <w:rFonts w:ascii="Times New Roman" w:hAnsi="Times New Roman" w:cs="Times New Roman"/>
        </w:rPr>
      </w:pPr>
      <w:r w:rsidRPr="008D7CDA">
        <w:rPr>
          <w:rFonts w:ascii="Times New Roman" w:hAnsi="Times New Roman" w:cs="Times New Roman"/>
        </w:rPr>
        <w:t>Izvērtējot iesniegumu un ar to saistītos apstākļus</w:t>
      </w:r>
      <w:r>
        <w:rPr>
          <w:rFonts w:ascii="Times New Roman" w:hAnsi="Times New Roman" w:cs="Times New Roman"/>
        </w:rPr>
        <w:t xml:space="preserve">, </w:t>
      </w:r>
      <w:r w:rsidR="008A585B" w:rsidRPr="008A585B">
        <w:rPr>
          <w:rFonts w:ascii="Times New Roman" w:hAnsi="Times New Roman" w:cs="Times New Roman"/>
        </w:rPr>
        <w:t>konstatēts:</w:t>
      </w:r>
    </w:p>
    <w:p w14:paraId="4A4706F2" w14:textId="77777777" w:rsidR="008A585B" w:rsidRDefault="008A585B" w:rsidP="0046699F">
      <w:pPr>
        <w:numPr>
          <w:ilvl w:val="0"/>
          <w:numId w:val="6"/>
        </w:numPr>
        <w:spacing w:after="120"/>
        <w:contextualSpacing/>
        <w:jc w:val="both"/>
        <w:rPr>
          <w:rFonts w:ascii="Times New Roman" w:hAnsi="Times New Roman" w:cs="Times New Roman"/>
        </w:rPr>
      </w:pPr>
      <w:r w:rsidRPr="008A585B">
        <w:rPr>
          <w:rFonts w:ascii="Times New Roman" w:hAnsi="Times New Roman" w:cs="Times New Roman"/>
        </w:rPr>
        <w:t>detālplānojums Ādažu novada Kadagas ciema nekustamaj</w:t>
      </w:r>
      <w:r w:rsidR="0046699F">
        <w:rPr>
          <w:rFonts w:ascii="Times New Roman" w:hAnsi="Times New Roman" w:cs="Times New Roman"/>
        </w:rPr>
        <w:t>iem</w:t>
      </w:r>
      <w:r w:rsidRPr="008A585B">
        <w:rPr>
          <w:rFonts w:ascii="Times New Roman" w:hAnsi="Times New Roman" w:cs="Times New Roman"/>
        </w:rPr>
        <w:t xml:space="preserve"> īpašum</w:t>
      </w:r>
      <w:r w:rsidR="0046699F">
        <w:rPr>
          <w:rFonts w:ascii="Times New Roman" w:hAnsi="Times New Roman" w:cs="Times New Roman"/>
        </w:rPr>
        <w:t>ie</w:t>
      </w:r>
      <w:r w:rsidRPr="008A585B">
        <w:rPr>
          <w:rFonts w:ascii="Times New Roman" w:hAnsi="Times New Roman" w:cs="Times New Roman"/>
        </w:rPr>
        <w:t xml:space="preserve">m </w:t>
      </w:r>
      <w:r w:rsidR="0046699F" w:rsidRPr="0046699F">
        <w:rPr>
          <w:rFonts w:ascii="Times New Roman" w:hAnsi="Times New Roman" w:cs="Times New Roman"/>
        </w:rPr>
        <w:t>"Vālodzītes", "Vīgriezes", "Rītarasas" un "Saulespļava"</w:t>
      </w:r>
      <w:r w:rsidRPr="008A585B">
        <w:rPr>
          <w:rFonts w:ascii="Times New Roman" w:hAnsi="Times New Roman" w:cs="Times New Roman"/>
        </w:rPr>
        <w:t xml:space="preserve"> apstiprināts ar Ādažu </w:t>
      </w:r>
      <w:r w:rsidR="006402D1">
        <w:rPr>
          <w:rFonts w:ascii="Times New Roman" w:hAnsi="Times New Roman" w:cs="Times New Roman"/>
        </w:rPr>
        <w:t>pagasta</w:t>
      </w:r>
      <w:r w:rsidR="006402D1" w:rsidRPr="008A585B">
        <w:rPr>
          <w:rFonts w:ascii="Times New Roman" w:hAnsi="Times New Roman" w:cs="Times New Roman"/>
        </w:rPr>
        <w:t xml:space="preserve"> </w:t>
      </w:r>
      <w:r w:rsidR="006402D1">
        <w:rPr>
          <w:rFonts w:ascii="Times New Roman" w:hAnsi="Times New Roman" w:cs="Times New Roman"/>
        </w:rPr>
        <w:t>pa</w:t>
      </w:r>
      <w:r w:rsidRPr="008A585B">
        <w:rPr>
          <w:rFonts w:ascii="Times New Roman" w:hAnsi="Times New Roman" w:cs="Times New Roman"/>
        </w:rPr>
        <w:t xml:space="preserve">domes </w:t>
      </w:r>
      <w:bookmarkStart w:id="6" w:name="_Hlk155601283"/>
      <w:r w:rsidR="0046699F">
        <w:rPr>
          <w:rFonts w:ascii="Times New Roman" w:hAnsi="Times New Roman" w:cs="Times New Roman"/>
        </w:rPr>
        <w:t>17.08.2004</w:t>
      </w:r>
      <w:r w:rsidRPr="008A585B">
        <w:rPr>
          <w:rFonts w:ascii="Times New Roman" w:hAnsi="Times New Roman" w:cs="Times New Roman"/>
        </w:rPr>
        <w:t>.</w:t>
      </w:r>
      <w:bookmarkEnd w:id="6"/>
      <w:r w:rsidRPr="008A585B">
        <w:rPr>
          <w:rFonts w:ascii="Times New Roman" w:hAnsi="Times New Roman" w:cs="Times New Roman"/>
        </w:rPr>
        <w:t xml:space="preserve"> lēmumu </w:t>
      </w:r>
      <w:r w:rsidR="0046699F" w:rsidRPr="0046699F">
        <w:rPr>
          <w:rFonts w:ascii="Times New Roman" w:hAnsi="Times New Roman" w:cs="Times New Roman"/>
        </w:rPr>
        <w:t xml:space="preserve">Nr.68 “Par saistošo noteikumu Nr.34 “Par nekustamo īpašumu “Vālodzītes”, “Vīgriezes”, “Rītarasas” un “Saulespļava” </w:t>
      </w:r>
      <w:bookmarkStart w:id="7" w:name="_Hlk155601325"/>
      <w:r w:rsidR="0046699F" w:rsidRPr="0046699F">
        <w:rPr>
          <w:rFonts w:ascii="Times New Roman" w:hAnsi="Times New Roman" w:cs="Times New Roman"/>
        </w:rPr>
        <w:t>sadalīšanu apbūves gabalos un apbūves noteikumiem</w:t>
      </w:r>
      <w:bookmarkEnd w:id="7"/>
      <w:r w:rsidR="0046699F" w:rsidRPr="0046699F">
        <w:rPr>
          <w:rFonts w:ascii="Times New Roman" w:hAnsi="Times New Roman" w:cs="Times New Roman"/>
        </w:rPr>
        <w:t>”</w:t>
      </w:r>
      <w:r w:rsidR="006402D1">
        <w:rPr>
          <w:rFonts w:ascii="Times New Roman" w:hAnsi="Times New Roman" w:cs="Times New Roman"/>
        </w:rPr>
        <w:t xml:space="preserve"> apstiprināšanu</w:t>
      </w:r>
      <w:r w:rsidR="0046699F" w:rsidRPr="0046699F">
        <w:rPr>
          <w:rFonts w:ascii="Times New Roman" w:hAnsi="Times New Roman" w:cs="Times New Roman"/>
        </w:rPr>
        <w:t xml:space="preserve">” </w:t>
      </w:r>
      <w:r w:rsidRPr="008A585B">
        <w:rPr>
          <w:rFonts w:ascii="Times New Roman" w:hAnsi="Times New Roman" w:cs="Times New Roman"/>
        </w:rPr>
        <w:t xml:space="preserve">un Ādažu </w:t>
      </w:r>
      <w:r w:rsidR="006402D1">
        <w:rPr>
          <w:rFonts w:ascii="Times New Roman" w:hAnsi="Times New Roman" w:cs="Times New Roman"/>
        </w:rPr>
        <w:t>pagasta padomes</w:t>
      </w:r>
      <w:r w:rsidR="006402D1" w:rsidRPr="008A585B">
        <w:rPr>
          <w:rFonts w:ascii="Times New Roman" w:hAnsi="Times New Roman" w:cs="Times New Roman"/>
        </w:rPr>
        <w:t xml:space="preserve"> </w:t>
      </w:r>
      <w:r w:rsidR="006402D1" w:rsidRPr="006402D1">
        <w:rPr>
          <w:rFonts w:ascii="Times New Roman" w:hAnsi="Times New Roman" w:cs="Times New Roman"/>
        </w:rPr>
        <w:t>17.08.2004.</w:t>
      </w:r>
      <w:r w:rsidRPr="008A585B">
        <w:rPr>
          <w:rFonts w:ascii="Times New Roman" w:hAnsi="Times New Roman" w:cs="Times New Roman"/>
        </w:rPr>
        <w:t xml:space="preserve"> saistošajiem noteikumiem </w:t>
      </w:r>
      <w:r w:rsidR="0046699F" w:rsidRPr="0046699F">
        <w:rPr>
          <w:rFonts w:ascii="Times New Roman" w:hAnsi="Times New Roman" w:cs="Times New Roman"/>
        </w:rPr>
        <w:t>Nr.34 “Par nekustamo īpašumu “Vālodzītes”, “Vīgriezes”, “Rītarasas” un “Saulespļava”</w:t>
      </w:r>
      <w:r w:rsidRPr="008A585B">
        <w:rPr>
          <w:rFonts w:ascii="Times New Roman" w:hAnsi="Times New Roman" w:cs="Times New Roman"/>
        </w:rPr>
        <w:t xml:space="preserve"> </w:t>
      </w:r>
      <w:r w:rsidR="006402D1" w:rsidRPr="006402D1">
        <w:rPr>
          <w:rFonts w:ascii="Times New Roman" w:hAnsi="Times New Roman" w:cs="Times New Roman"/>
        </w:rPr>
        <w:t>sadalīšanu apbūves gabalos un apbūves noteikumiem</w:t>
      </w:r>
      <w:r w:rsidR="006402D1">
        <w:rPr>
          <w:rFonts w:ascii="Times New Roman" w:hAnsi="Times New Roman" w:cs="Times New Roman"/>
        </w:rPr>
        <w:t>”</w:t>
      </w:r>
      <w:r w:rsidR="006402D1" w:rsidRPr="006402D1" w:rsidDel="006402D1">
        <w:rPr>
          <w:rFonts w:ascii="Times New Roman" w:hAnsi="Times New Roman" w:cs="Times New Roman"/>
        </w:rPr>
        <w:t xml:space="preserve"> </w:t>
      </w:r>
      <w:r w:rsidRPr="008A585B">
        <w:rPr>
          <w:rFonts w:ascii="Times New Roman" w:hAnsi="Times New Roman" w:cs="Times New Roman"/>
        </w:rPr>
        <w:t>(turpmāk – Detālplānojums);</w:t>
      </w:r>
    </w:p>
    <w:p w14:paraId="21E23F78" w14:textId="77777777" w:rsidR="00C4408F" w:rsidRPr="007B3A02" w:rsidRDefault="00C4408F" w:rsidP="007B3A02">
      <w:pPr>
        <w:spacing w:after="120"/>
        <w:ind w:left="360"/>
        <w:contextualSpacing/>
        <w:jc w:val="both"/>
        <w:rPr>
          <w:rFonts w:ascii="Times New Roman" w:hAnsi="Times New Roman" w:cs="Times New Roman"/>
          <w:sz w:val="12"/>
          <w:szCs w:val="12"/>
        </w:rPr>
      </w:pPr>
    </w:p>
    <w:p w14:paraId="7FA991FE" w14:textId="77777777" w:rsidR="006402D1" w:rsidRDefault="006402D1" w:rsidP="00C4408F">
      <w:pPr>
        <w:numPr>
          <w:ilvl w:val="0"/>
          <w:numId w:val="6"/>
        </w:numPr>
        <w:spacing w:after="120"/>
        <w:contextualSpacing/>
        <w:jc w:val="both"/>
        <w:rPr>
          <w:rFonts w:ascii="Times New Roman" w:hAnsi="Times New Roman" w:cs="Times New Roman"/>
        </w:rPr>
      </w:pPr>
      <w:bookmarkStart w:id="8" w:name="_Hlk147100551"/>
      <w:r w:rsidRPr="006402D1">
        <w:rPr>
          <w:rFonts w:ascii="Times New Roman" w:hAnsi="Times New Roman" w:cs="Times New Roman"/>
        </w:rPr>
        <w:t>nekustamais īpašums “</w:t>
      </w:r>
      <w:r>
        <w:rPr>
          <w:rFonts w:ascii="Times New Roman" w:hAnsi="Times New Roman" w:cs="Times New Roman"/>
        </w:rPr>
        <w:t>Rītarasas</w:t>
      </w:r>
      <w:r w:rsidRPr="006402D1">
        <w:rPr>
          <w:rFonts w:ascii="Times New Roman" w:hAnsi="Times New Roman" w:cs="Times New Roman"/>
        </w:rPr>
        <w:t>” (kadastra Nr.8044</w:t>
      </w:r>
      <w:r>
        <w:rPr>
          <w:rFonts w:ascii="Times New Roman" w:hAnsi="Times New Roman" w:cs="Times New Roman"/>
        </w:rPr>
        <w:t xml:space="preserve"> </w:t>
      </w:r>
      <w:r w:rsidRPr="006402D1">
        <w:rPr>
          <w:rFonts w:ascii="Times New Roman" w:hAnsi="Times New Roman" w:cs="Times New Roman"/>
        </w:rPr>
        <w:t>005</w:t>
      </w:r>
      <w:r>
        <w:rPr>
          <w:rFonts w:ascii="Times New Roman" w:hAnsi="Times New Roman" w:cs="Times New Roman"/>
        </w:rPr>
        <w:t xml:space="preserve"> </w:t>
      </w:r>
      <w:r w:rsidRPr="006402D1">
        <w:rPr>
          <w:rFonts w:ascii="Times New Roman" w:hAnsi="Times New Roman" w:cs="Times New Roman"/>
        </w:rPr>
        <w:t xml:space="preserve">0138) sastāv no zemes vienības ar kadastra apzīmējumu </w:t>
      </w:r>
      <w:bookmarkStart w:id="9" w:name="_Hlk147101727"/>
      <w:r w:rsidRPr="006402D1">
        <w:rPr>
          <w:rFonts w:ascii="Times New Roman" w:hAnsi="Times New Roman" w:cs="Times New Roman"/>
        </w:rPr>
        <w:t>80440050138</w:t>
      </w:r>
      <w:r w:rsidR="00310195">
        <w:rPr>
          <w:rFonts w:ascii="Times New Roman" w:hAnsi="Times New Roman" w:cs="Times New Roman"/>
        </w:rPr>
        <w:t xml:space="preserve">, </w:t>
      </w:r>
      <w:bookmarkEnd w:id="9"/>
      <w:r w:rsidRPr="006402D1">
        <w:rPr>
          <w:rFonts w:ascii="Times New Roman" w:hAnsi="Times New Roman" w:cs="Times New Roman"/>
        </w:rPr>
        <w:t xml:space="preserve">un īpašuma tiesības uz to ir nostiprinātas Ādažu pagasta zemesgrāmatas nodalījumā Nr. </w:t>
      </w:r>
      <w:r w:rsidR="00812A21" w:rsidRPr="00812A21">
        <w:rPr>
          <w:rFonts w:ascii="Times New Roman" w:hAnsi="Times New Roman" w:cs="Times New Roman"/>
        </w:rPr>
        <w:t>100000107372</w:t>
      </w:r>
      <w:r w:rsidR="00812A21">
        <w:rPr>
          <w:rFonts w:ascii="Times New Roman" w:hAnsi="Times New Roman" w:cs="Times New Roman"/>
        </w:rPr>
        <w:t xml:space="preserve"> </w:t>
      </w:r>
      <w:bookmarkEnd w:id="8"/>
      <w:r w:rsidR="00812A21">
        <w:rPr>
          <w:rFonts w:ascii="Times New Roman" w:hAnsi="Times New Roman" w:cs="Times New Roman"/>
        </w:rPr>
        <w:t>Dāvim Jaunzemam un Madarai Kalniņai</w:t>
      </w:r>
      <w:r w:rsidR="00FE28DB">
        <w:rPr>
          <w:rFonts w:ascii="Times New Roman" w:hAnsi="Times New Roman" w:cs="Times New Roman"/>
        </w:rPr>
        <w:t>;</w:t>
      </w:r>
    </w:p>
    <w:p w14:paraId="2752AE58" w14:textId="77777777" w:rsidR="00C4408F" w:rsidRPr="007B3A02" w:rsidRDefault="00C4408F" w:rsidP="007B3A02">
      <w:pPr>
        <w:spacing w:after="120"/>
        <w:contextualSpacing/>
        <w:jc w:val="both"/>
        <w:rPr>
          <w:rFonts w:ascii="Times New Roman" w:hAnsi="Times New Roman" w:cs="Times New Roman"/>
          <w:sz w:val="12"/>
          <w:szCs w:val="12"/>
        </w:rPr>
      </w:pPr>
    </w:p>
    <w:p w14:paraId="29F71D31" w14:textId="77777777" w:rsidR="00FE28DB" w:rsidRDefault="00FE28DB" w:rsidP="0046699F">
      <w:pPr>
        <w:numPr>
          <w:ilvl w:val="0"/>
          <w:numId w:val="6"/>
        </w:numPr>
        <w:spacing w:after="120"/>
        <w:contextualSpacing/>
        <w:jc w:val="both"/>
        <w:rPr>
          <w:rFonts w:ascii="Times New Roman" w:hAnsi="Times New Roman" w:cs="Times New Roman"/>
        </w:rPr>
      </w:pPr>
      <w:r w:rsidRPr="00FE28DB">
        <w:rPr>
          <w:rFonts w:ascii="Times New Roman" w:hAnsi="Times New Roman" w:cs="Times New Roman"/>
        </w:rPr>
        <w:t>Detālplānojuma īstenošana nekustamā īpašuma “Rītarasas” zemes vienībā ar kadastra  apzīmējumu 80440050138 nav uzsākta – pēc Detālplānojuma apstiprināšanas nav izsniegtas būvatļaujas Detālplānojumā paredzēto inženiertehniskās apgādes komunikāciju sistēmu un ielas būvniecībai;</w:t>
      </w:r>
    </w:p>
    <w:p w14:paraId="0827B5A0" w14:textId="77777777" w:rsidR="00FE28DB" w:rsidRDefault="00FE28DB" w:rsidP="009537BF">
      <w:pPr>
        <w:pStyle w:val="ListParagraph"/>
        <w:numPr>
          <w:ilvl w:val="0"/>
          <w:numId w:val="6"/>
        </w:numPr>
        <w:jc w:val="both"/>
        <w:rPr>
          <w:rFonts w:ascii="Times New Roman" w:hAnsi="Times New Roman" w:cs="Times New Roman"/>
        </w:rPr>
      </w:pPr>
      <w:r w:rsidRPr="00FE28DB">
        <w:rPr>
          <w:rFonts w:ascii="Times New Roman" w:hAnsi="Times New Roman" w:cs="Times New Roman"/>
        </w:rPr>
        <w:lastRenderedPageBreak/>
        <w:t xml:space="preserve">Detālplānojuma atcelšana daļā (zemes vienībā ar kadastra apzīmējumu </w:t>
      </w:r>
      <w:bookmarkStart w:id="10" w:name="_Hlk155606787"/>
      <w:r w:rsidRPr="00FE28DB">
        <w:rPr>
          <w:rFonts w:ascii="Times New Roman" w:hAnsi="Times New Roman" w:cs="Times New Roman"/>
        </w:rPr>
        <w:t>80440050138</w:t>
      </w:r>
      <w:bookmarkEnd w:id="10"/>
      <w:r w:rsidRPr="00FE28DB">
        <w:rPr>
          <w:rFonts w:ascii="Times New Roman" w:hAnsi="Times New Roman" w:cs="Times New Roman"/>
        </w:rPr>
        <w:t>) neradīs sabiedrības, tai skaitā, pārējo nekustamo īpašumu īpašnieku Detālplānojuma teritorijā un Ādažu novada pašvaldības interešu aizskārumu;</w:t>
      </w:r>
    </w:p>
    <w:p w14:paraId="766F5FE9" w14:textId="77777777" w:rsidR="00C4408F" w:rsidRPr="007B3A02" w:rsidRDefault="00C4408F" w:rsidP="007B3A02">
      <w:pPr>
        <w:pStyle w:val="ListParagraph"/>
        <w:ind w:left="360"/>
        <w:jc w:val="both"/>
        <w:rPr>
          <w:rFonts w:ascii="Times New Roman" w:hAnsi="Times New Roman" w:cs="Times New Roman"/>
          <w:sz w:val="12"/>
          <w:szCs w:val="12"/>
        </w:rPr>
      </w:pPr>
    </w:p>
    <w:p w14:paraId="29BF74F7" w14:textId="77777777" w:rsidR="00C4408F" w:rsidRDefault="00C4408F" w:rsidP="009537BF">
      <w:pPr>
        <w:pStyle w:val="ListParagraph"/>
        <w:numPr>
          <w:ilvl w:val="0"/>
          <w:numId w:val="6"/>
        </w:numPr>
        <w:jc w:val="both"/>
        <w:rPr>
          <w:rFonts w:ascii="Times New Roman" w:hAnsi="Times New Roman" w:cs="Times New Roman"/>
        </w:rPr>
      </w:pPr>
      <w:r w:rsidRPr="00C4408F">
        <w:rPr>
          <w:rFonts w:ascii="Times New Roman" w:hAnsi="Times New Roman" w:cs="Times New Roman"/>
        </w:rPr>
        <w:t>Ādažu novada dome 12.07.2023. pieņēma lēmumu Nr.260 “Par zemes ierīcības projekta uzsākšanu īpašumam “Rītarasas”, Ādažu pagastā”</w:t>
      </w:r>
      <w:r w:rsidR="000F67C4">
        <w:rPr>
          <w:rFonts w:ascii="Times New Roman" w:hAnsi="Times New Roman" w:cs="Times New Roman"/>
        </w:rPr>
        <w:t xml:space="preserve"> (turpmāk – Lēmums)</w:t>
      </w:r>
      <w:r w:rsidRPr="00C4408F">
        <w:rPr>
          <w:rFonts w:ascii="Times New Roman" w:hAnsi="Times New Roman" w:cs="Times New Roman"/>
        </w:rPr>
        <w:t>, ar kuru tika atļauts izstrādāt zemes ierīcības projektu</w:t>
      </w:r>
      <w:r w:rsidR="000F67C4">
        <w:rPr>
          <w:rFonts w:ascii="Times New Roman" w:hAnsi="Times New Roman" w:cs="Times New Roman"/>
        </w:rPr>
        <w:t xml:space="preserve"> kā papildinājumu Detālplānojumam</w:t>
      </w:r>
      <w:r w:rsidRPr="00C4408F">
        <w:rPr>
          <w:rFonts w:ascii="Times New Roman" w:hAnsi="Times New Roman" w:cs="Times New Roman"/>
        </w:rPr>
        <w:t xml:space="preserve"> zemes vienībā ar kadastra apzīmējumu </w:t>
      </w:r>
      <w:r w:rsidR="009537BF" w:rsidRPr="009537BF">
        <w:rPr>
          <w:rFonts w:ascii="Times New Roman" w:hAnsi="Times New Roman" w:cs="Times New Roman"/>
        </w:rPr>
        <w:t>80440050138</w:t>
      </w:r>
      <w:r w:rsidRPr="00C4408F">
        <w:rPr>
          <w:rFonts w:ascii="Times New Roman" w:hAnsi="Times New Roman" w:cs="Times New Roman"/>
        </w:rPr>
        <w:t xml:space="preserve"> un veikt tās sadali atbilstoši Detālplānojuma risinājumiem. Atceļot Detālplānojumu, nepieciešams atcelt arī Lēmumu</w:t>
      </w:r>
      <w:r>
        <w:rPr>
          <w:rFonts w:ascii="Times New Roman" w:hAnsi="Times New Roman" w:cs="Times New Roman"/>
        </w:rPr>
        <w:t>;</w:t>
      </w:r>
    </w:p>
    <w:p w14:paraId="30F7035E" w14:textId="77777777" w:rsidR="00C4408F" w:rsidRPr="007B3A02" w:rsidRDefault="00C4408F" w:rsidP="007B3A02">
      <w:pPr>
        <w:jc w:val="both"/>
        <w:rPr>
          <w:rFonts w:ascii="Times New Roman" w:hAnsi="Times New Roman" w:cs="Times New Roman"/>
          <w:sz w:val="12"/>
          <w:szCs w:val="12"/>
        </w:rPr>
      </w:pPr>
    </w:p>
    <w:p w14:paraId="0F490C9C" w14:textId="77777777" w:rsidR="00C4408F" w:rsidRDefault="00C4408F" w:rsidP="009537BF">
      <w:pPr>
        <w:pStyle w:val="ListParagraph"/>
        <w:numPr>
          <w:ilvl w:val="0"/>
          <w:numId w:val="6"/>
        </w:numPr>
        <w:jc w:val="both"/>
        <w:rPr>
          <w:rFonts w:ascii="Times New Roman" w:hAnsi="Times New Roman" w:cs="Times New Roman"/>
        </w:rPr>
      </w:pPr>
      <w:r w:rsidRPr="00C4408F">
        <w:rPr>
          <w:rFonts w:ascii="Times New Roman" w:hAnsi="Times New Roman" w:cs="Times New Roman"/>
        </w:rPr>
        <w:t>Atceļot Detālplānojumu vienlaikus nepieciešams likvidēt Valsts adrešu reģistrā reģistrētās adreses:  ielas nosaukumu “Stērstu iela”, un adreses Stērstu iela 1, Kadaga, Ādažu pag., Ādažu nov., LV-2103 (klasifikatora kods 105048917),  Stērstu iela 3, Kadaga, Ādažu pag., Ādažu nov., LV-2103 (klasifikatora kods 105048925), Stērstu iela 5, Kadaga, Ādažu pag., Ādažu nov., LV-2103 (klasifikatora kods 105048933) un Stērstu iela 7, Kadaga, Ādažu pag., Ādažu nov., LV-2103 (klasifikatora kods 105048941);</w:t>
      </w:r>
    </w:p>
    <w:p w14:paraId="00757FE3" w14:textId="77777777" w:rsidR="00C4408F" w:rsidRPr="007B3A02" w:rsidRDefault="00C4408F" w:rsidP="007B3A02">
      <w:pPr>
        <w:jc w:val="both"/>
        <w:rPr>
          <w:rFonts w:ascii="Times New Roman" w:hAnsi="Times New Roman" w:cs="Times New Roman"/>
          <w:sz w:val="12"/>
          <w:szCs w:val="12"/>
        </w:rPr>
      </w:pPr>
    </w:p>
    <w:p w14:paraId="36B7D852" w14:textId="77777777" w:rsidR="00C4408F" w:rsidRDefault="00C4408F" w:rsidP="009537BF">
      <w:pPr>
        <w:pStyle w:val="ListParagraph"/>
        <w:numPr>
          <w:ilvl w:val="0"/>
          <w:numId w:val="6"/>
        </w:numPr>
        <w:jc w:val="both"/>
        <w:rPr>
          <w:rFonts w:ascii="Times New Roman" w:hAnsi="Times New Roman" w:cs="Times New Roman"/>
        </w:rPr>
      </w:pPr>
      <w:r w:rsidRPr="00C4408F">
        <w:rPr>
          <w:rFonts w:ascii="Times New Roman" w:hAnsi="Times New Roman" w:cs="Times New Roman"/>
        </w:rPr>
        <w:t>zemes vienības ar kadastra apzīmējumu 80440050138 turpmākā izmantošana un apbūve īstenojama atbilstoši spēkā esošajam Ādažu novada teritorijas plānojumam;</w:t>
      </w:r>
    </w:p>
    <w:p w14:paraId="45F285C0" w14:textId="77777777" w:rsidR="00C4408F" w:rsidRPr="007B3A02" w:rsidRDefault="00C4408F" w:rsidP="007B3A02">
      <w:pPr>
        <w:jc w:val="both"/>
        <w:rPr>
          <w:rFonts w:ascii="Times New Roman" w:hAnsi="Times New Roman" w:cs="Times New Roman"/>
          <w:sz w:val="12"/>
          <w:szCs w:val="12"/>
        </w:rPr>
      </w:pPr>
    </w:p>
    <w:p w14:paraId="0401F264" w14:textId="77777777" w:rsidR="00C4408F" w:rsidRDefault="00C4408F" w:rsidP="007B3A02">
      <w:pPr>
        <w:pStyle w:val="ListParagraph"/>
        <w:numPr>
          <w:ilvl w:val="0"/>
          <w:numId w:val="6"/>
        </w:numPr>
        <w:jc w:val="both"/>
        <w:rPr>
          <w:rFonts w:ascii="Times New Roman" w:hAnsi="Times New Roman" w:cs="Times New Roman"/>
        </w:rPr>
      </w:pPr>
      <w:bookmarkStart w:id="11" w:name="_Hlk155617985"/>
      <w:r w:rsidRPr="00C4408F">
        <w:rPr>
          <w:rFonts w:ascii="Times New Roman" w:hAnsi="Times New Roman" w:cs="Times New Roman"/>
        </w:rPr>
        <w:t>Pašvaldību likuma 4.panta pirmās daļas 15.punkt</w:t>
      </w:r>
      <w:r w:rsidR="000F67C4">
        <w:rPr>
          <w:rFonts w:ascii="Times New Roman" w:hAnsi="Times New Roman" w:cs="Times New Roman"/>
        </w:rPr>
        <w:t>s</w:t>
      </w:r>
      <w:r w:rsidRPr="00C4408F">
        <w:rPr>
          <w:rFonts w:ascii="Times New Roman" w:hAnsi="Times New Roman" w:cs="Times New Roman"/>
        </w:rPr>
        <w:t xml:space="preserve"> un 10.panta pirmās daļas 1.punkt</w:t>
      </w:r>
      <w:bookmarkEnd w:id="11"/>
      <w:r w:rsidR="000F67C4">
        <w:rPr>
          <w:rFonts w:ascii="Times New Roman" w:hAnsi="Times New Roman" w:cs="Times New Roman"/>
        </w:rPr>
        <w:t>s</w:t>
      </w:r>
      <w:r w:rsidRPr="00C4408F">
        <w:rPr>
          <w:rFonts w:ascii="Times New Roman" w:hAnsi="Times New Roman" w:cs="Times New Roman"/>
        </w:rPr>
        <w:t xml:space="preserve">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p>
    <w:p w14:paraId="59BC9F6C" w14:textId="77777777" w:rsidR="00C4408F" w:rsidRPr="007B3A02" w:rsidRDefault="00C4408F" w:rsidP="007B3A02">
      <w:pPr>
        <w:jc w:val="both"/>
        <w:rPr>
          <w:rFonts w:ascii="Times New Roman" w:hAnsi="Times New Roman" w:cs="Times New Roman"/>
          <w:sz w:val="12"/>
          <w:szCs w:val="12"/>
        </w:rPr>
      </w:pPr>
    </w:p>
    <w:p w14:paraId="343CDBCF" w14:textId="77777777" w:rsidR="00C4408F" w:rsidRDefault="00C4408F" w:rsidP="009537BF">
      <w:pPr>
        <w:pStyle w:val="ListParagraph"/>
        <w:numPr>
          <w:ilvl w:val="0"/>
          <w:numId w:val="6"/>
        </w:numPr>
        <w:jc w:val="both"/>
        <w:rPr>
          <w:rFonts w:ascii="Times New Roman" w:hAnsi="Times New Roman" w:cs="Times New Roman"/>
        </w:rPr>
      </w:pPr>
      <w:r w:rsidRPr="00C4408F">
        <w:rPr>
          <w:rFonts w:ascii="Times New Roman" w:hAnsi="Times New Roman" w:cs="Times New Roman"/>
        </w:rPr>
        <w:t xml:space="preserve">Pašvaldību likuma </w:t>
      </w:r>
      <w:bookmarkStart w:id="12" w:name="_Hlk155618127"/>
      <w:r w:rsidRPr="00C4408F">
        <w:rPr>
          <w:rFonts w:ascii="Times New Roman" w:hAnsi="Times New Roman" w:cs="Times New Roman"/>
        </w:rPr>
        <w:t>44.panta otr</w:t>
      </w:r>
      <w:r w:rsidR="000F67C4">
        <w:rPr>
          <w:rFonts w:ascii="Times New Roman" w:hAnsi="Times New Roman" w:cs="Times New Roman"/>
        </w:rPr>
        <w:t>ā</w:t>
      </w:r>
      <w:r w:rsidRPr="00C4408F">
        <w:rPr>
          <w:rFonts w:ascii="Times New Roman" w:hAnsi="Times New Roman" w:cs="Times New Roman"/>
        </w:rPr>
        <w:t xml:space="preserve"> daļ</w:t>
      </w:r>
      <w:bookmarkEnd w:id="12"/>
      <w:r w:rsidR="000F67C4">
        <w:rPr>
          <w:rFonts w:ascii="Times New Roman" w:hAnsi="Times New Roman" w:cs="Times New Roman"/>
        </w:rPr>
        <w:t>a</w:t>
      </w:r>
      <w:r w:rsidRPr="00C4408F">
        <w:rPr>
          <w:rFonts w:ascii="Times New Roman" w:hAnsi="Times New Roman" w:cs="Times New Roman"/>
        </w:rPr>
        <w:t xml:space="preserve"> noteic, ka dome var izdot saistošos noteikumus, lai nodrošinātu pašvaldības autonomo funkciju izpildi, ievērojot likumos vai Ministru kabineta noteikumos paredzēto funkciju izpildes kārtību;</w:t>
      </w:r>
    </w:p>
    <w:p w14:paraId="1DC96B6B" w14:textId="77777777" w:rsidR="00C4408F" w:rsidRPr="007B3A02" w:rsidRDefault="00C4408F" w:rsidP="007B3A02">
      <w:pPr>
        <w:jc w:val="both"/>
        <w:rPr>
          <w:rFonts w:ascii="Times New Roman" w:hAnsi="Times New Roman" w:cs="Times New Roman"/>
          <w:sz w:val="12"/>
          <w:szCs w:val="12"/>
        </w:rPr>
      </w:pPr>
    </w:p>
    <w:p w14:paraId="532AABD5" w14:textId="77777777" w:rsidR="00C4408F" w:rsidRDefault="00C4408F" w:rsidP="009537BF">
      <w:pPr>
        <w:pStyle w:val="ListParagraph"/>
        <w:numPr>
          <w:ilvl w:val="0"/>
          <w:numId w:val="6"/>
        </w:numPr>
        <w:jc w:val="both"/>
        <w:rPr>
          <w:rFonts w:ascii="Times New Roman" w:hAnsi="Times New Roman" w:cs="Times New Roman"/>
        </w:rPr>
      </w:pPr>
      <w:bookmarkStart w:id="13" w:name="_Hlk155618146"/>
      <w:r w:rsidRPr="00C4408F">
        <w:rPr>
          <w:rFonts w:ascii="Times New Roman" w:hAnsi="Times New Roman" w:cs="Times New Roman"/>
        </w:rPr>
        <w:t>Teritorijas attīstības plānošanas likuma 12.panta trešo daļ</w:t>
      </w:r>
      <w:bookmarkEnd w:id="13"/>
      <w:r w:rsidR="000F67C4">
        <w:rPr>
          <w:rFonts w:ascii="Times New Roman" w:hAnsi="Times New Roman" w:cs="Times New Roman"/>
        </w:rPr>
        <w:t>a</w:t>
      </w:r>
      <w:r w:rsidRPr="00C4408F">
        <w:rPr>
          <w:rFonts w:ascii="Times New Roman" w:hAnsi="Times New Roman" w:cs="Times New Roman"/>
        </w:rPr>
        <w:t xml:space="preserve"> noteic, ka vietējā pašvaldība koordinē un uzrauga vietējās pašvaldības attīstības stratēģijas, attīstības programmas, teritorijas plānojuma, lokālplānojumu, detālplānojumu un tematisko plānojumu īstenošanu;</w:t>
      </w:r>
    </w:p>
    <w:p w14:paraId="270EDA8E" w14:textId="77777777" w:rsidR="00C4408F" w:rsidRPr="007B3A02" w:rsidRDefault="00C4408F" w:rsidP="007B3A02">
      <w:pPr>
        <w:jc w:val="both"/>
        <w:rPr>
          <w:rFonts w:ascii="Times New Roman" w:hAnsi="Times New Roman" w:cs="Times New Roman"/>
          <w:sz w:val="12"/>
          <w:szCs w:val="12"/>
        </w:rPr>
      </w:pPr>
    </w:p>
    <w:p w14:paraId="7FE33AB2" w14:textId="77777777" w:rsidR="00C4408F" w:rsidRDefault="00C4408F" w:rsidP="00C4408F">
      <w:pPr>
        <w:pStyle w:val="ListParagraph"/>
        <w:numPr>
          <w:ilvl w:val="0"/>
          <w:numId w:val="6"/>
        </w:numPr>
        <w:jc w:val="both"/>
        <w:rPr>
          <w:rFonts w:ascii="Times New Roman" w:hAnsi="Times New Roman" w:cs="Times New Roman"/>
        </w:rPr>
      </w:pPr>
      <w:r w:rsidRPr="00C4408F">
        <w:rPr>
          <w:rFonts w:ascii="Times New Roman" w:hAnsi="Times New Roman" w:cs="Times New Roman"/>
        </w:rPr>
        <w:t xml:space="preserve">Teritorijas attīstības plānošanas likuma </w:t>
      </w:r>
      <w:bookmarkStart w:id="14" w:name="_Hlk155618169"/>
      <w:r w:rsidRPr="00C4408F">
        <w:rPr>
          <w:rFonts w:ascii="Times New Roman" w:hAnsi="Times New Roman" w:cs="Times New Roman"/>
        </w:rPr>
        <w:t>29.pant</w:t>
      </w:r>
      <w:bookmarkEnd w:id="14"/>
      <w:r w:rsidR="000F67C4">
        <w:rPr>
          <w:rFonts w:ascii="Times New Roman" w:hAnsi="Times New Roman" w:cs="Times New Roman"/>
        </w:rPr>
        <w:t>s</w:t>
      </w:r>
      <w:r w:rsidRPr="00C4408F">
        <w:rPr>
          <w:rFonts w:ascii="Times New Roman" w:hAnsi="Times New Roman" w:cs="Times New Roman"/>
        </w:rPr>
        <w:t xml:space="preserve"> cita starpā noteic, ka detālplānojums ir spēkā</w:t>
      </w:r>
      <w:r w:rsidR="00310195">
        <w:rPr>
          <w:rFonts w:ascii="Times New Roman" w:hAnsi="Times New Roman" w:cs="Times New Roman"/>
        </w:rPr>
        <w:t>,</w:t>
      </w:r>
      <w:r w:rsidRPr="00C4408F">
        <w:rPr>
          <w:rFonts w:ascii="Times New Roman" w:hAnsi="Times New Roman" w:cs="Times New Roman"/>
        </w:rPr>
        <w:t xml:space="preserve"> līdz to atceļ vai atzīst par spēku zaudējušu;</w:t>
      </w:r>
    </w:p>
    <w:p w14:paraId="4B4FB8F2" w14:textId="77777777" w:rsidR="00C4408F" w:rsidRPr="007B3A02" w:rsidRDefault="00C4408F" w:rsidP="007B3A02">
      <w:pPr>
        <w:jc w:val="both"/>
        <w:rPr>
          <w:rFonts w:ascii="Times New Roman" w:hAnsi="Times New Roman" w:cs="Times New Roman"/>
          <w:sz w:val="12"/>
          <w:szCs w:val="12"/>
        </w:rPr>
      </w:pPr>
    </w:p>
    <w:p w14:paraId="4C770689" w14:textId="77777777" w:rsidR="00C4408F" w:rsidRDefault="00C4408F" w:rsidP="00C4408F">
      <w:pPr>
        <w:pStyle w:val="ListParagraph"/>
        <w:numPr>
          <w:ilvl w:val="0"/>
          <w:numId w:val="6"/>
        </w:numPr>
        <w:jc w:val="both"/>
        <w:rPr>
          <w:rFonts w:ascii="Times New Roman" w:hAnsi="Times New Roman" w:cs="Times New Roman"/>
        </w:rPr>
      </w:pPr>
      <w:r w:rsidRPr="00C4408F">
        <w:rPr>
          <w:rFonts w:ascii="Times New Roman" w:hAnsi="Times New Roman" w:cs="Times New Roman"/>
        </w:rPr>
        <w:t xml:space="preserve">Teritorijas attīstības plānošanas likuma </w:t>
      </w:r>
      <w:bookmarkStart w:id="15" w:name="_Hlk155618193"/>
      <w:r w:rsidRPr="00C4408F">
        <w:rPr>
          <w:rFonts w:ascii="Times New Roman" w:hAnsi="Times New Roman" w:cs="Times New Roman"/>
        </w:rPr>
        <w:t>Pārejas noteikumu 10.pant</w:t>
      </w:r>
      <w:bookmarkEnd w:id="15"/>
      <w:r w:rsidR="000F67C4">
        <w:rPr>
          <w:rFonts w:ascii="Times New Roman" w:hAnsi="Times New Roman" w:cs="Times New Roman"/>
        </w:rPr>
        <w:t>s</w:t>
      </w:r>
      <w:r w:rsidRPr="00C4408F">
        <w:rPr>
          <w:rFonts w:ascii="Times New Roman" w:hAnsi="Times New Roman" w:cs="Times New Roman"/>
        </w:rPr>
        <w:t xml:space="preserve"> noteic, ka pēc Teritorijas attīstības plānošanas likuma spēkā stāšanās ir spēkā detālplānojumi, kas apstiprināti ar pašvaldības saistošajiem noteikumiem;</w:t>
      </w:r>
    </w:p>
    <w:p w14:paraId="0D42A1D2" w14:textId="77777777" w:rsidR="00C4408F" w:rsidRPr="007B3A02" w:rsidRDefault="00C4408F" w:rsidP="007B3A02">
      <w:pPr>
        <w:jc w:val="both"/>
        <w:rPr>
          <w:rFonts w:ascii="Times New Roman" w:hAnsi="Times New Roman" w:cs="Times New Roman"/>
          <w:sz w:val="12"/>
          <w:szCs w:val="12"/>
        </w:rPr>
      </w:pPr>
    </w:p>
    <w:p w14:paraId="5046A5EB" w14:textId="77777777" w:rsidR="00C4408F" w:rsidRPr="001A7059" w:rsidRDefault="00C4408F" w:rsidP="001A7059">
      <w:pPr>
        <w:pStyle w:val="ListParagraph"/>
        <w:numPr>
          <w:ilvl w:val="0"/>
          <w:numId w:val="6"/>
        </w:numPr>
        <w:jc w:val="both"/>
        <w:rPr>
          <w:rFonts w:ascii="Times New Roman" w:hAnsi="Times New Roman" w:cs="Times New Roman"/>
        </w:rPr>
      </w:pPr>
      <w:r w:rsidRPr="00C4408F">
        <w:rPr>
          <w:rFonts w:ascii="Times New Roman" w:hAnsi="Times New Roman" w:cs="Times New Roman"/>
        </w:rPr>
        <w:t xml:space="preserve">Administratīvā procesa likuma </w:t>
      </w:r>
      <w:r w:rsidR="001A7059">
        <w:rPr>
          <w:rFonts w:ascii="Times New Roman" w:hAnsi="Times New Roman" w:cs="Times New Roman"/>
        </w:rPr>
        <w:t>70</w:t>
      </w:r>
      <w:r w:rsidRPr="00C4408F">
        <w:rPr>
          <w:rFonts w:ascii="Times New Roman" w:hAnsi="Times New Roman" w:cs="Times New Roman"/>
        </w:rPr>
        <w:t>.panta treš</w:t>
      </w:r>
      <w:r w:rsidR="000F67C4">
        <w:rPr>
          <w:rFonts w:ascii="Times New Roman" w:hAnsi="Times New Roman" w:cs="Times New Roman"/>
        </w:rPr>
        <w:t>ā</w:t>
      </w:r>
      <w:r w:rsidRPr="00C4408F">
        <w:rPr>
          <w:rFonts w:ascii="Times New Roman" w:hAnsi="Times New Roman" w:cs="Times New Roman"/>
        </w:rPr>
        <w:t xml:space="preserve"> daļ</w:t>
      </w:r>
      <w:r w:rsidR="000F67C4">
        <w:rPr>
          <w:rFonts w:ascii="Times New Roman" w:hAnsi="Times New Roman" w:cs="Times New Roman"/>
        </w:rPr>
        <w:t>a</w:t>
      </w:r>
      <w:r w:rsidRPr="00C4408F">
        <w:rPr>
          <w:rFonts w:ascii="Times New Roman" w:hAnsi="Times New Roman" w:cs="Times New Roman"/>
        </w:rPr>
        <w:t xml:space="preserve"> noteic, ka administratīvais akts ir spēkā tik ilgi, līdz to atceļ, izpilda vai vairs nevar izpildīt sakarā ar faktisko vai tiesisko apstākļu maiņu;</w:t>
      </w:r>
    </w:p>
    <w:p w14:paraId="4157FDCA" w14:textId="77777777" w:rsidR="00C4408F" w:rsidRPr="007B3A02" w:rsidRDefault="00C4408F" w:rsidP="007B3A02">
      <w:pPr>
        <w:jc w:val="both"/>
        <w:rPr>
          <w:rFonts w:ascii="Times New Roman" w:hAnsi="Times New Roman" w:cs="Times New Roman"/>
          <w:sz w:val="12"/>
          <w:szCs w:val="12"/>
        </w:rPr>
      </w:pPr>
    </w:p>
    <w:p w14:paraId="67B00AEB" w14:textId="77777777" w:rsidR="00C4408F" w:rsidRDefault="00C4408F" w:rsidP="00C4408F">
      <w:pPr>
        <w:pStyle w:val="ListParagraph"/>
        <w:numPr>
          <w:ilvl w:val="0"/>
          <w:numId w:val="6"/>
        </w:numPr>
        <w:jc w:val="both"/>
        <w:rPr>
          <w:rFonts w:ascii="Times New Roman" w:hAnsi="Times New Roman" w:cs="Times New Roman"/>
        </w:rPr>
      </w:pPr>
      <w:bookmarkStart w:id="16" w:name="_Hlk155621522"/>
      <w:r w:rsidRPr="00C4408F">
        <w:rPr>
          <w:rFonts w:ascii="Times New Roman" w:hAnsi="Times New Roman" w:cs="Times New Roman"/>
        </w:rPr>
        <w:t>Ministru kabineta 14.10.2014. noteikumu Nr.628 „Noteikumi par pašvaldību teritorijas attīstības plānošanas dokumentiem” 3.punkt</w:t>
      </w:r>
      <w:bookmarkEnd w:id="16"/>
      <w:r w:rsidR="009F3585">
        <w:rPr>
          <w:rFonts w:ascii="Times New Roman" w:hAnsi="Times New Roman" w:cs="Times New Roman"/>
        </w:rPr>
        <w:t xml:space="preserve">s </w:t>
      </w:r>
      <w:r w:rsidRPr="00C4408F">
        <w:rPr>
          <w:rFonts w:ascii="Times New Roman" w:hAnsi="Times New Roman" w:cs="Times New Roman"/>
        </w:rPr>
        <w:t>noteic, ka 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p>
    <w:p w14:paraId="679FBFB9" w14:textId="77777777" w:rsidR="00C4408F" w:rsidRPr="007B3A02" w:rsidRDefault="00C4408F" w:rsidP="007B3A02">
      <w:pPr>
        <w:pStyle w:val="ListParagraph"/>
        <w:ind w:left="360"/>
        <w:jc w:val="both"/>
        <w:rPr>
          <w:rFonts w:ascii="Times New Roman" w:hAnsi="Times New Roman" w:cs="Times New Roman"/>
          <w:sz w:val="12"/>
          <w:szCs w:val="12"/>
        </w:rPr>
      </w:pPr>
    </w:p>
    <w:p w14:paraId="768AFAB0" w14:textId="77777777" w:rsidR="00C4408F" w:rsidRDefault="00C4408F" w:rsidP="00C4408F">
      <w:pPr>
        <w:pStyle w:val="ListParagraph"/>
        <w:numPr>
          <w:ilvl w:val="0"/>
          <w:numId w:val="6"/>
        </w:numPr>
        <w:jc w:val="both"/>
        <w:rPr>
          <w:rFonts w:ascii="Times New Roman" w:hAnsi="Times New Roman" w:cs="Times New Roman"/>
        </w:rPr>
      </w:pPr>
      <w:bookmarkStart w:id="17" w:name="_Hlk155621550"/>
      <w:r w:rsidRPr="00C4408F">
        <w:rPr>
          <w:rFonts w:ascii="Times New Roman" w:hAnsi="Times New Roman" w:cs="Times New Roman"/>
        </w:rPr>
        <w:t>Ministru kabineta 29.06.2021. noteikumu Nr.455 “Adresācijas noteikumi” (turpmāk – Noteikumi) 9.punkt</w:t>
      </w:r>
      <w:r w:rsidR="009F3585">
        <w:rPr>
          <w:rFonts w:ascii="Times New Roman" w:hAnsi="Times New Roman" w:cs="Times New Roman"/>
        </w:rPr>
        <w:t>s</w:t>
      </w:r>
      <w:r w:rsidRPr="00C4408F">
        <w:rPr>
          <w:rFonts w:ascii="Times New Roman" w:hAnsi="Times New Roman" w:cs="Times New Roman"/>
        </w:rPr>
        <w:t xml:space="preserve"> </w:t>
      </w:r>
      <w:bookmarkEnd w:id="17"/>
      <w:r w:rsidRPr="00C4408F">
        <w:rPr>
          <w:rFonts w:ascii="Times New Roman" w:hAnsi="Times New Roman" w:cs="Times New Roman"/>
        </w:rPr>
        <w:t>note</w:t>
      </w:r>
      <w:r w:rsidR="009F3585">
        <w:rPr>
          <w:rFonts w:ascii="Times New Roman" w:hAnsi="Times New Roman" w:cs="Times New Roman"/>
        </w:rPr>
        <w:t>ic</w:t>
      </w:r>
      <w:r w:rsidRPr="00C4408F">
        <w:rPr>
          <w:rFonts w:ascii="Times New Roman" w:hAnsi="Times New Roman" w:cs="Times New Roman"/>
        </w:rPr>
        <w:t>, ka pašvaldībai bez personas piekrišanas, izvērtējot konkrēto situāciju, ir tiesības piešķirt adresi, ja adrese adresācijas objektam nav piešķirta, vai likvidēt piešķirto adresi, ja tā neatbilst Noteikumu prasībām,</w:t>
      </w:r>
    </w:p>
    <w:p w14:paraId="4CC03403" w14:textId="77777777" w:rsidR="00C4408F" w:rsidRPr="007B3A02" w:rsidRDefault="00C4408F" w:rsidP="007B3A02">
      <w:pPr>
        <w:pStyle w:val="ListParagraph"/>
        <w:ind w:left="360"/>
        <w:jc w:val="both"/>
        <w:rPr>
          <w:rFonts w:ascii="Times New Roman" w:hAnsi="Times New Roman" w:cs="Times New Roman"/>
          <w:sz w:val="12"/>
          <w:szCs w:val="12"/>
        </w:rPr>
      </w:pPr>
    </w:p>
    <w:p w14:paraId="04983D85" w14:textId="77777777" w:rsidR="008A585B" w:rsidRPr="008A585B" w:rsidRDefault="007B3A02" w:rsidP="008A585B">
      <w:pPr>
        <w:spacing w:after="120"/>
        <w:jc w:val="both"/>
        <w:rPr>
          <w:rFonts w:ascii="Times New Roman" w:eastAsia="Times New Roman" w:hAnsi="Times New Roman" w:cs="Times New Roman"/>
          <w:sz w:val="20"/>
          <w:szCs w:val="20"/>
        </w:rPr>
      </w:pPr>
      <w:r>
        <w:rPr>
          <w:rFonts w:ascii="Times New Roman" w:hAnsi="Times New Roman" w:cs="Times New Roman"/>
        </w:rPr>
        <w:lastRenderedPageBreak/>
        <w:t xml:space="preserve">pamatojoties uz  </w:t>
      </w:r>
      <w:r w:rsidRPr="007B3A02">
        <w:rPr>
          <w:rFonts w:ascii="Times New Roman" w:hAnsi="Times New Roman" w:cs="Times New Roman"/>
        </w:rPr>
        <w:t>Pašvaldību likuma 4.panta pirmās daļas 15. punktu un 10.panta pirmās daļas 1.punktu</w:t>
      </w:r>
      <w:r>
        <w:rPr>
          <w:rFonts w:ascii="Times New Roman" w:hAnsi="Times New Roman" w:cs="Times New Roman"/>
        </w:rPr>
        <w:t>,</w:t>
      </w:r>
      <w:r w:rsidRPr="007B3A02">
        <w:rPr>
          <w:rFonts w:ascii="Times New Roman" w:hAnsi="Times New Roman" w:cs="Times New Roman"/>
        </w:rPr>
        <w:t xml:space="preserve"> 44.panta otro daļu</w:t>
      </w:r>
      <w:r>
        <w:rPr>
          <w:rFonts w:ascii="Times New Roman" w:hAnsi="Times New Roman" w:cs="Times New Roman"/>
        </w:rPr>
        <w:t xml:space="preserve">, </w:t>
      </w:r>
      <w:r w:rsidRPr="007B3A02">
        <w:rPr>
          <w:rFonts w:ascii="Times New Roman" w:hAnsi="Times New Roman" w:cs="Times New Roman"/>
        </w:rPr>
        <w:t>Teritorijas attīstības plānošanas likuma 12.panta trešo daļu</w:t>
      </w:r>
      <w:r>
        <w:rPr>
          <w:rFonts w:ascii="Times New Roman" w:hAnsi="Times New Roman" w:cs="Times New Roman"/>
        </w:rPr>
        <w:t xml:space="preserve">, </w:t>
      </w:r>
      <w:r w:rsidRPr="007B3A02">
        <w:rPr>
          <w:rFonts w:ascii="Times New Roman" w:hAnsi="Times New Roman" w:cs="Times New Roman"/>
        </w:rPr>
        <w:t>29.pantu</w:t>
      </w:r>
      <w:r>
        <w:rPr>
          <w:rFonts w:ascii="Times New Roman" w:hAnsi="Times New Roman" w:cs="Times New Roman"/>
        </w:rPr>
        <w:t xml:space="preserve"> un tā </w:t>
      </w:r>
      <w:r w:rsidRPr="007B3A02">
        <w:rPr>
          <w:rFonts w:ascii="Times New Roman" w:hAnsi="Times New Roman" w:cs="Times New Roman"/>
        </w:rPr>
        <w:t>Pārejas noteikumu 10.pantu</w:t>
      </w:r>
      <w:r>
        <w:rPr>
          <w:rFonts w:ascii="Times New Roman" w:hAnsi="Times New Roman" w:cs="Times New Roman"/>
        </w:rPr>
        <w:t xml:space="preserve">, </w:t>
      </w:r>
      <w:r w:rsidRPr="007B3A02">
        <w:rPr>
          <w:rFonts w:ascii="Times New Roman" w:hAnsi="Times New Roman" w:cs="Times New Roman"/>
        </w:rPr>
        <w:t xml:space="preserve">Administratīvā procesa likuma </w:t>
      </w:r>
      <w:r w:rsidR="001A7059">
        <w:rPr>
          <w:rFonts w:ascii="Times New Roman" w:hAnsi="Times New Roman" w:cs="Times New Roman"/>
        </w:rPr>
        <w:t>70</w:t>
      </w:r>
      <w:r w:rsidRPr="007B3A02">
        <w:rPr>
          <w:rFonts w:ascii="Times New Roman" w:hAnsi="Times New Roman" w:cs="Times New Roman"/>
        </w:rPr>
        <w:t>.panta trešo daļu</w:t>
      </w:r>
      <w:r>
        <w:rPr>
          <w:rFonts w:ascii="Times New Roman" w:hAnsi="Times New Roman" w:cs="Times New Roman"/>
        </w:rPr>
        <w:t>,</w:t>
      </w:r>
      <w:r w:rsidR="000F67C4" w:rsidRPr="000F67C4">
        <w:rPr>
          <w:rFonts w:ascii="Times New Roman" w:hAnsi="Times New Roman" w:cs="Times New Roman"/>
        </w:rPr>
        <w:t xml:space="preserve"> Ministru kabineta 14.10.2014. noteikumu Nr.628 „Noteikumi par pašvaldību teritorijas attīstības plānošanas dokumentiem” 3.punktu</w:t>
      </w:r>
      <w:r w:rsidR="000F67C4">
        <w:rPr>
          <w:rFonts w:ascii="Times New Roman" w:hAnsi="Times New Roman" w:cs="Times New Roman"/>
        </w:rPr>
        <w:t xml:space="preserve"> un </w:t>
      </w:r>
      <w:r w:rsidR="000F67C4" w:rsidRPr="000F67C4">
        <w:rPr>
          <w:rFonts w:ascii="Times New Roman" w:hAnsi="Times New Roman" w:cs="Times New Roman"/>
        </w:rPr>
        <w:t>Ministru kabineta 29.06.2021. noteikumu Nr.455 “Adresācijas noteikumi” 9.punkt</w:t>
      </w:r>
      <w:r w:rsidR="000F67C4">
        <w:rPr>
          <w:rFonts w:ascii="Times New Roman" w:hAnsi="Times New Roman" w:cs="Times New Roman"/>
        </w:rPr>
        <w:t>u,</w:t>
      </w:r>
      <w:r>
        <w:rPr>
          <w:rFonts w:ascii="Times New Roman" w:hAnsi="Times New Roman" w:cs="Times New Roman"/>
        </w:rPr>
        <w:t xml:space="preserve"> </w:t>
      </w:r>
      <w:r w:rsidR="008A585B" w:rsidRPr="008A585B">
        <w:rPr>
          <w:rFonts w:ascii="Times New Roman" w:eastAsia="Times New Roman" w:hAnsi="Times New Roman" w:cs="Times New Roman"/>
          <w:lang w:val="x-none"/>
        </w:rPr>
        <w:t>kā arī ņemot vērā, ka jautājums</w:t>
      </w:r>
      <w:r w:rsidR="008A585B" w:rsidRPr="008A585B">
        <w:rPr>
          <w:rFonts w:ascii="Times New Roman" w:eastAsia="Times New Roman" w:hAnsi="Times New Roman" w:cs="Times New Roman"/>
          <w:color w:val="FF0000"/>
          <w:lang w:val="x-none"/>
        </w:rPr>
        <w:t xml:space="preserve"> </w:t>
      </w:r>
      <w:r w:rsidR="008A585B" w:rsidRPr="008A585B">
        <w:rPr>
          <w:rFonts w:ascii="Times New Roman" w:eastAsia="Times New Roman" w:hAnsi="Times New Roman" w:cs="Times New Roman"/>
          <w:lang w:val="x-none"/>
        </w:rPr>
        <w:t>tika izskatīts un atbalstīts</w:t>
      </w:r>
      <w:r w:rsidR="008A585B" w:rsidRPr="008A585B">
        <w:rPr>
          <w:rFonts w:ascii="Times New Roman" w:eastAsia="Times New Roman" w:hAnsi="Times New Roman" w:cs="Times New Roman"/>
          <w:color w:val="FF0000"/>
          <w:lang w:val="x-none"/>
        </w:rPr>
        <w:t xml:space="preserve"> </w:t>
      </w:r>
      <w:r w:rsidR="008A585B" w:rsidRPr="008A585B">
        <w:rPr>
          <w:rFonts w:ascii="Times New Roman" w:eastAsia="Times New Roman" w:hAnsi="Times New Roman" w:cs="Times New Roman"/>
          <w:lang w:val="x-none"/>
        </w:rPr>
        <w:t xml:space="preserve">Attīstības komitejā </w:t>
      </w:r>
      <w:r w:rsidR="008D7CDA">
        <w:rPr>
          <w:rFonts w:ascii="Times New Roman" w:eastAsia="Times New Roman" w:hAnsi="Times New Roman" w:cs="Times New Roman"/>
          <w:noProof/>
        </w:rPr>
        <w:t>10</w:t>
      </w:r>
      <w:r w:rsidR="008A585B" w:rsidRPr="008A585B">
        <w:rPr>
          <w:rFonts w:ascii="Times New Roman" w:eastAsia="Times New Roman" w:hAnsi="Times New Roman" w:cs="Times New Roman"/>
          <w:noProof/>
        </w:rPr>
        <w:t>.</w:t>
      </w:r>
      <w:r w:rsidR="008D7CDA">
        <w:rPr>
          <w:rFonts w:ascii="Times New Roman" w:eastAsia="Times New Roman" w:hAnsi="Times New Roman" w:cs="Times New Roman"/>
          <w:noProof/>
        </w:rPr>
        <w:t>01</w:t>
      </w:r>
      <w:r w:rsidR="008A585B" w:rsidRPr="008A585B">
        <w:rPr>
          <w:rFonts w:ascii="Times New Roman" w:eastAsia="Times New Roman" w:hAnsi="Times New Roman" w:cs="Times New Roman"/>
          <w:noProof/>
          <w:lang w:val="x-none"/>
        </w:rPr>
        <w:t>.202</w:t>
      </w:r>
      <w:r w:rsidR="008D7CDA">
        <w:rPr>
          <w:rFonts w:ascii="Times New Roman" w:eastAsia="Times New Roman" w:hAnsi="Times New Roman" w:cs="Times New Roman"/>
          <w:noProof/>
        </w:rPr>
        <w:t>4</w:t>
      </w:r>
      <w:r w:rsidR="008A585B" w:rsidRPr="008A585B">
        <w:rPr>
          <w:rFonts w:ascii="Times New Roman" w:eastAsia="Times New Roman" w:hAnsi="Times New Roman" w:cs="Times New Roman"/>
        </w:rPr>
        <w:t>.</w:t>
      </w:r>
      <w:r w:rsidR="008A585B" w:rsidRPr="008A585B">
        <w:rPr>
          <w:rFonts w:ascii="Times New Roman" w:eastAsia="Times New Roman" w:hAnsi="Times New Roman" w:cs="Times New Roman"/>
          <w:lang w:val="x-none"/>
        </w:rPr>
        <w:t>,</w:t>
      </w:r>
      <w:r w:rsidR="008A585B" w:rsidRPr="008A585B">
        <w:rPr>
          <w:rFonts w:ascii="Times New Roman" w:eastAsia="Times New Roman" w:hAnsi="Times New Roman" w:cs="Times New Roman"/>
          <w:color w:val="FF0000"/>
          <w:lang w:val="x-none"/>
        </w:rPr>
        <w:t xml:space="preserve"> </w:t>
      </w:r>
      <w:r w:rsidR="008A585B" w:rsidRPr="008A585B">
        <w:rPr>
          <w:rFonts w:ascii="Times New Roman" w:eastAsia="Times New Roman" w:hAnsi="Times New Roman" w:cs="Times New Roman"/>
          <w:lang w:val="x-none"/>
        </w:rPr>
        <w:t>Ādažu novada pašvaldība</w:t>
      </w:r>
      <w:r w:rsidR="008A585B" w:rsidRPr="008A585B">
        <w:rPr>
          <w:rFonts w:ascii="Times New Roman" w:eastAsia="Times New Roman" w:hAnsi="Times New Roman" w:cs="Times New Roman"/>
        </w:rPr>
        <w:t>s dome</w:t>
      </w:r>
    </w:p>
    <w:p w14:paraId="5F7CD668" w14:textId="77777777" w:rsidR="008A585B" w:rsidRPr="008A585B" w:rsidRDefault="008A585B" w:rsidP="008A585B">
      <w:pPr>
        <w:spacing w:after="120"/>
        <w:jc w:val="center"/>
        <w:rPr>
          <w:rFonts w:ascii="Times New Roman" w:hAnsi="Times New Roman" w:cs="Times New Roman"/>
          <w:b/>
        </w:rPr>
      </w:pPr>
      <w:r w:rsidRPr="008A585B">
        <w:rPr>
          <w:rFonts w:ascii="Times New Roman" w:hAnsi="Times New Roman" w:cs="Times New Roman"/>
          <w:b/>
        </w:rPr>
        <w:t>NOLEMJ:</w:t>
      </w:r>
    </w:p>
    <w:p w14:paraId="533A2B5F" w14:textId="77777777" w:rsidR="008A585B" w:rsidRDefault="008A585B" w:rsidP="008A585B">
      <w:pPr>
        <w:numPr>
          <w:ilvl w:val="0"/>
          <w:numId w:val="4"/>
        </w:numPr>
        <w:spacing w:after="120"/>
        <w:ind w:hanging="294"/>
        <w:jc w:val="both"/>
        <w:rPr>
          <w:rFonts w:ascii="Times New Roman" w:eastAsia="Times New Roman" w:hAnsi="Times New Roman" w:cs="Times New Roman"/>
        </w:rPr>
      </w:pPr>
      <w:r w:rsidRPr="008A585B">
        <w:rPr>
          <w:rFonts w:ascii="Times New Roman" w:eastAsia="Times New Roman" w:hAnsi="Times New Roman" w:cs="Times New Roman"/>
        </w:rPr>
        <w:t xml:space="preserve">Apstiprināt Ādažu novada pašvaldības </w:t>
      </w:r>
      <w:bookmarkStart w:id="18" w:name="_Hlk147095838"/>
      <w:r w:rsidRPr="008A585B">
        <w:rPr>
          <w:rFonts w:ascii="Times New Roman" w:eastAsia="Times New Roman" w:hAnsi="Times New Roman" w:cs="Times New Roman"/>
        </w:rPr>
        <w:t>saistošos noteikumu</w:t>
      </w:r>
      <w:bookmarkEnd w:id="18"/>
      <w:r w:rsidR="008D7CDA">
        <w:rPr>
          <w:rFonts w:ascii="Times New Roman" w:eastAsia="Times New Roman" w:hAnsi="Times New Roman" w:cs="Times New Roman"/>
        </w:rPr>
        <w:t>s</w:t>
      </w:r>
      <w:r w:rsidR="000F63E2">
        <w:rPr>
          <w:rFonts w:ascii="Times New Roman" w:eastAsia="Times New Roman" w:hAnsi="Times New Roman" w:cs="Times New Roman"/>
        </w:rPr>
        <w:t xml:space="preserve"> </w:t>
      </w:r>
      <w:r w:rsidR="000F63E2" w:rsidRPr="000F63E2">
        <w:rPr>
          <w:rFonts w:ascii="Times New Roman" w:eastAsia="Times New Roman" w:hAnsi="Times New Roman" w:cs="Times New Roman"/>
        </w:rPr>
        <w:t>Nr.</w:t>
      </w:r>
      <w:r w:rsidR="008D7CDA" w:rsidRPr="00F205CD">
        <w:rPr>
          <w:rFonts w:ascii="Times New Roman" w:eastAsia="Times New Roman" w:hAnsi="Times New Roman" w:cs="Times New Roman"/>
          <w:highlight w:val="yellow"/>
        </w:rPr>
        <w:t>__</w:t>
      </w:r>
      <w:r w:rsidR="008D7CDA" w:rsidRPr="000F63E2">
        <w:rPr>
          <w:rFonts w:ascii="Times New Roman" w:eastAsia="Times New Roman" w:hAnsi="Times New Roman" w:cs="Times New Roman"/>
        </w:rPr>
        <w:t xml:space="preserve"> </w:t>
      </w:r>
      <w:r w:rsidR="000F63E2" w:rsidRPr="000F63E2">
        <w:rPr>
          <w:rFonts w:ascii="Times New Roman" w:eastAsia="Times New Roman" w:hAnsi="Times New Roman" w:cs="Times New Roman"/>
        </w:rPr>
        <w:t>“</w:t>
      </w:r>
      <w:r w:rsidR="008D7CDA" w:rsidRPr="008D7CDA">
        <w:rPr>
          <w:rFonts w:ascii="Times New Roman" w:eastAsia="Times New Roman" w:hAnsi="Times New Roman" w:cs="Times New Roman"/>
        </w:rPr>
        <w:t xml:space="preserve">Par Ādažu </w:t>
      </w:r>
      <w:r w:rsidR="008D7CDA">
        <w:rPr>
          <w:rFonts w:ascii="Times New Roman" w:eastAsia="Times New Roman" w:hAnsi="Times New Roman" w:cs="Times New Roman"/>
        </w:rPr>
        <w:t>pagasta padomes</w:t>
      </w:r>
      <w:r w:rsidR="008D7CDA" w:rsidRPr="008D7CDA">
        <w:rPr>
          <w:rFonts w:ascii="Times New Roman" w:eastAsia="Times New Roman" w:hAnsi="Times New Roman" w:cs="Times New Roman"/>
        </w:rPr>
        <w:t xml:space="preserve"> 17.08.2004. saistošo noteikumu Nr.34 “Par nekustamo īpašumu “Vālodzītes”, “Vīgriezes”, “Rītarasas” un “Saulespļava” sadalīšanu apbūves gabalos un apbūves noteikumiem” atzīšanu par spēku zaudējušiem daļā –</w:t>
      </w:r>
      <w:r w:rsidR="00AE167E">
        <w:rPr>
          <w:rFonts w:ascii="Times New Roman" w:eastAsia="Times New Roman" w:hAnsi="Times New Roman" w:cs="Times New Roman"/>
        </w:rPr>
        <w:t xml:space="preserve"> </w:t>
      </w:r>
      <w:r w:rsidR="008D7CDA" w:rsidRPr="008D7CDA">
        <w:rPr>
          <w:rFonts w:ascii="Times New Roman" w:eastAsia="Times New Roman" w:hAnsi="Times New Roman" w:cs="Times New Roman"/>
        </w:rPr>
        <w:t>nekustamā īpašuma “Rītarasas” zemes vienībā ar kadastra  apzīmējumu 80440050138</w:t>
      </w:r>
      <w:r w:rsidRPr="008A585B">
        <w:rPr>
          <w:rFonts w:ascii="Times New Roman" w:eastAsia="Times New Roman" w:hAnsi="Times New Roman" w:cs="Times New Roman"/>
        </w:rPr>
        <w:t>” (pielikumā).</w:t>
      </w:r>
    </w:p>
    <w:p w14:paraId="799EC24F" w14:textId="77777777" w:rsidR="00F205CD" w:rsidRDefault="00F205CD" w:rsidP="008A585B">
      <w:pPr>
        <w:numPr>
          <w:ilvl w:val="0"/>
          <w:numId w:val="4"/>
        </w:numPr>
        <w:spacing w:after="120"/>
        <w:ind w:hanging="294"/>
        <w:jc w:val="both"/>
        <w:rPr>
          <w:rFonts w:ascii="Times New Roman" w:eastAsia="Times New Roman" w:hAnsi="Times New Roman" w:cs="Times New Roman"/>
        </w:rPr>
      </w:pPr>
      <w:r w:rsidRPr="00F205CD">
        <w:rPr>
          <w:rFonts w:ascii="Times New Roman" w:eastAsia="Times New Roman" w:hAnsi="Times New Roman" w:cs="Times New Roman"/>
        </w:rPr>
        <w:t xml:space="preserve">Atcelt </w:t>
      </w:r>
      <w:bookmarkStart w:id="19" w:name="_Hlk155606896"/>
      <w:r w:rsidRPr="00F205CD">
        <w:rPr>
          <w:rFonts w:ascii="Times New Roman" w:eastAsia="Times New Roman" w:hAnsi="Times New Roman" w:cs="Times New Roman"/>
        </w:rPr>
        <w:t>Ādažu novada domes 2023.gada 12.jūlija lēmumu Nr.260 “Par zemes ierīcības projekta uzsākšanu īpašumam “Rītarasas”, Ādažu pagastā”</w:t>
      </w:r>
      <w:bookmarkEnd w:id="19"/>
      <w:r w:rsidRPr="00F205CD">
        <w:rPr>
          <w:rFonts w:ascii="Times New Roman" w:eastAsia="Times New Roman" w:hAnsi="Times New Roman" w:cs="Times New Roman"/>
        </w:rPr>
        <w:t>.</w:t>
      </w:r>
    </w:p>
    <w:p w14:paraId="5A9158FE" w14:textId="77777777" w:rsidR="00661A71" w:rsidRDefault="000F63E2" w:rsidP="008A585B">
      <w:pPr>
        <w:numPr>
          <w:ilvl w:val="0"/>
          <w:numId w:val="4"/>
        </w:numPr>
        <w:spacing w:after="120"/>
        <w:ind w:hanging="294"/>
        <w:jc w:val="both"/>
        <w:rPr>
          <w:rFonts w:ascii="Times New Roman" w:eastAsia="Times New Roman" w:hAnsi="Times New Roman" w:cs="Times New Roman"/>
        </w:rPr>
      </w:pPr>
      <w:bookmarkStart w:id="20" w:name="_Hlk155614165"/>
      <w:r>
        <w:rPr>
          <w:rFonts w:ascii="Times New Roman" w:eastAsia="Times New Roman" w:hAnsi="Times New Roman" w:cs="Times New Roman"/>
        </w:rPr>
        <w:t>Likvidēt iel</w:t>
      </w:r>
      <w:r w:rsidR="00661A71">
        <w:rPr>
          <w:rFonts w:ascii="Times New Roman" w:eastAsia="Times New Roman" w:hAnsi="Times New Roman" w:cs="Times New Roman"/>
        </w:rPr>
        <w:t>as</w:t>
      </w:r>
      <w:r>
        <w:rPr>
          <w:rFonts w:ascii="Times New Roman" w:eastAsia="Times New Roman" w:hAnsi="Times New Roman" w:cs="Times New Roman"/>
        </w:rPr>
        <w:t xml:space="preserve"> nosaukumu “Stērstu iela” </w:t>
      </w:r>
      <w:r w:rsidR="00661A71">
        <w:rPr>
          <w:rFonts w:ascii="Times New Roman" w:eastAsia="Times New Roman" w:hAnsi="Times New Roman" w:cs="Times New Roman"/>
        </w:rPr>
        <w:t>un adreses saskaņā ar sarakstu:</w:t>
      </w:r>
    </w:p>
    <w:tbl>
      <w:tblPr>
        <w:tblW w:w="8363" w:type="dxa"/>
        <w:tblInd w:w="704" w:type="dxa"/>
        <w:tblLook w:val="04A0" w:firstRow="1" w:lastRow="0" w:firstColumn="1" w:lastColumn="0" w:noHBand="0" w:noVBand="1"/>
      </w:tblPr>
      <w:tblGrid>
        <w:gridCol w:w="1296"/>
        <w:gridCol w:w="7067"/>
      </w:tblGrid>
      <w:tr w:rsidR="00661A71" w14:paraId="771587E6" w14:textId="77777777" w:rsidTr="00F205CD">
        <w:trPr>
          <w:trHeight w:val="416"/>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FF1B3" w14:textId="77777777" w:rsidR="00661A71" w:rsidRPr="00E24416" w:rsidRDefault="00661A71" w:rsidP="0033623A">
            <w:pPr>
              <w:spacing w:before="40" w:after="40"/>
              <w:jc w:val="center"/>
              <w:rPr>
                <w:rFonts w:ascii="Times New Roman" w:eastAsia="Times New Roman" w:hAnsi="Times New Roman" w:cs="Times New Roman"/>
                <w:b/>
                <w:bCs/>
                <w:color w:val="000000"/>
                <w:lang w:eastAsia="lv-LV"/>
              </w:rPr>
            </w:pPr>
            <w:r w:rsidRPr="00E24416">
              <w:rPr>
                <w:rFonts w:ascii="Times New Roman" w:eastAsia="Times New Roman" w:hAnsi="Times New Roman" w:cs="Times New Roman"/>
                <w:b/>
                <w:bCs/>
                <w:color w:val="000000"/>
                <w:lang w:eastAsia="lv-LV"/>
              </w:rPr>
              <w:t>Adreses kods</w:t>
            </w:r>
          </w:p>
        </w:tc>
        <w:tc>
          <w:tcPr>
            <w:tcW w:w="7067" w:type="dxa"/>
            <w:tcBorders>
              <w:top w:val="single" w:sz="4" w:space="0" w:color="auto"/>
              <w:left w:val="nil"/>
              <w:bottom w:val="single" w:sz="4" w:space="0" w:color="auto"/>
              <w:right w:val="single" w:sz="4" w:space="0" w:color="auto"/>
            </w:tcBorders>
            <w:shd w:val="clear" w:color="auto" w:fill="auto"/>
            <w:vAlign w:val="center"/>
            <w:hideMark/>
          </w:tcPr>
          <w:p w14:paraId="1FB8294F" w14:textId="77777777" w:rsidR="00661A71" w:rsidRPr="00E24416" w:rsidRDefault="00661A71" w:rsidP="0033623A">
            <w:pPr>
              <w:spacing w:before="40" w:after="40"/>
              <w:jc w:val="center"/>
              <w:rPr>
                <w:rFonts w:ascii="Times New Roman" w:eastAsia="Times New Roman" w:hAnsi="Times New Roman" w:cs="Times New Roman"/>
                <w:b/>
                <w:bCs/>
                <w:color w:val="000000"/>
                <w:lang w:eastAsia="lv-LV"/>
              </w:rPr>
            </w:pPr>
            <w:r w:rsidRPr="00E24416">
              <w:rPr>
                <w:rFonts w:ascii="Times New Roman" w:eastAsia="Times New Roman" w:hAnsi="Times New Roman" w:cs="Times New Roman"/>
                <w:b/>
                <w:bCs/>
                <w:color w:val="000000"/>
                <w:lang w:eastAsia="lv-LV"/>
              </w:rPr>
              <w:t>Adreses pieraksts</w:t>
            </w:r>
          </w:p>
        </w:tc>
      </w:tr>
      <w:tr w:rsidR="00661A71" w14:paraId="66E9F264" w14:textId="77777777" w:rsidTr="00F205C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100B7858" w14:textId="77777777" w:rsidR="00661A71" w:rsidRPr="00E24416" w:rsidRDefault="00661A71" w:rsidP="0033623A">
            <w:pPr>
              <w:spacing w:before="40" w:after="40"/>
              <w:jc w:val="center"/>
              <w:rPr>
                <w:rFonts w:ascii="Times New Roman" w:eastAsia="Times New Roman" w:hAnsi="Times New Roman" w:cs="Times New Roman"/>
                <w:color w:val="000000"/>
                <w:lang w:eastAsia="lv-LV"/>
              </w:rPr>
            </w:pPr>
            <w:r w:rsidRPr="00661A71">
              <w:rPr>
                <w:rFonts w:ascii="Times New Roman" w:eastAsia="Times New Roman" w:hAnsi="Times New Roman" w:cs="Times New Roman"/>
                <w:color w:val="000000"/>
                <w:lang w:eastAsia="lv-LV"/>
              </w:rPr>
              <w:t>105048917</w:t>
            </w:r>
          </w:p>
        </w:tc>
        <w:tc>
          <w:tcPr>
            <w:tcW w:w="7067" w:type="dxa"/>
            <w:tcBorders>
              <w:top w:val="nil"/>
              <w:left w:val="nil"/>
              <w:bottom w:val="single" w:sz="4" w:space="0" w:color="auto"/>
              <w:right w:val="single" w:sz="4" w:space="0" w:color="auto"/>
            </w:tcBorders>
            <w:shd w:val="clear" w:color="auto" w:fill="auto"/>
            <w:noWrap/>
            <w:vAlign w:val="center"/>
            <w:hideMark/>
          </w:tcPr>
          <w:p w14:paraId="23149020" w14:textId="77777777" w:rsidR="00661A71" w:rsidRPr="00E24416" w:rsidRDefault="00661A71" w:rsidP="00C4408F">
            <w:pPr>
              <w:spacing w:before="40" w:after="40"/>
              <w:jc w:val="center"/>
              <w:rPr>
                <w:rFonts w:ascii="Times New Roman" w:eastAsia="Times New Roman" w:hAnsi="Times New Roman" w:cs="Times New Roman"/>
                <w:color w:val="000000"/>
                <w:lang w:eastAsia="lv-LV"/>
              </w:rPr>
            </w:pPr>
            <w:r w:rsidRPr="00661A71">
              <w:rPr>
                <w:rFonts w:ascii="Times New Roman" w:eastAsia="Times New Roman" w:hAnsi="Times New Roman" w:cs="Times New Roman"/>
                <w:color w:val="000000"/>
                <w:lang w:eastAsia="lv-LV"/>
              </w:rPr>
              <w:t>Stērstu iela 1, Kadaga, Ādažu pag., Ādažu nov., LV-2103</w:t>
            </w:r>
          </w:p>
        </w:tc>
      </w:tr>
      <w:tr w:rsidR="00661A71" w14:paraId="7E60269C" w14:textId="77777777" w:rsidTr="00F205CD">
        <w:trPr>
          <w:trHeight w:val="387"/>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3804CD35" w14:textId="77777777" w:rsidR="00661A71" w:rsidRPr="00E24416" w:rsidRDefault="00661A71" w:rsidP="0033623A">
            <w:pPr>
              <w:spacing w:before="40" w:after="40"/>
              <w:jc w:val="center"/>
              <w:rPr>
                <w:rFonts w:ascii="Times New Roman" w:eastAsia="Times New Roman" w:hAnsi="Times New Roman" w:cs="Times New Roman"/>
                <w:color w:val="000000"/>
                <w:lang w:eastAsia="lv-LV"/>
              </w:rPr>
            </w:pPr>
            <w:r w:rsidRPr="00661A71">
              <w:rPr>
                <w:rFonts w:ascii="Times New Roman" w:eastAsia="Times New Roman" w:hAnsi="Times New Roman" w:cs="Times New Roman"/>
                <w:color w:val="000000"/>
                <w:lang w:eastAsia="lv-LV"/>
              </w:rPr>
              <w:t>105048925</w:t>
            </w:r>
          </w:p>
        </w:tc>
        <w:tc>
          <w:tcPr>
            <w:tcW w:w="7067" w:type="dxa"/>
            <w:tcBorders>
              <w:top w:val="nil"/>
              <w:left w:val="nil"/>
              <w:bottom w:val="single" w:sz="4" w:space="0" w:color="auto"/>
              <w:right w:val="single" w:sz="4" w:space="0" w:color="auto"/>
            </w:tcBorders>
            <w:shd w:val="clear" w:color="auto" w:fill="auto"/>
            <w:noWrap/>
            <w:vAlign w:val="center"/>
            <w:hideMark/>
          </w:tcPr>
          <w:p w14:paraId="2B412CCB" w14:textId="77777777" w:rsidR="00661A71" w:rsidRPr="00E24416" w:rsidRDefault="00661A71" w:rsidP="00C4408F">
            <w:pPr>
              <w:spacing w:before="40" w:after="40"/>
              <w:jc w:val="center"/>
              <w:rPr>
                <w:rFonts w:ascii="Times New Roman" w:eastAsia="Times New Roman" w:hAnsi="Times New Roman" w:cs="Times New Roman"/>
                <w:color w:val="000000"/>
                <w:lang w:eastAsia="lv-LV"/>
              </w:rPr>
            </w:pPr>
            <w:r w:rsidRPr="00661A71">
              <w:rPr>
                <w:rFonts w:ascii="Times New Roman" w:eastAsia="Times New Roman" w:hAnsi="Times New Roman" w:cs="Times New Roman"/>
                <w:color w:val="000000"/>
                <w:lang w:eastAsia="lv-LV"/>
              </w:rPr>
              <w:t>Stērstu iela 3, Kadaga, Ādažu pag., Ādažu nov., LV-2103</w:t>
            </w:r>
          </w:p>
        </w:tc>
      </w:tr>
      <w:tr w:rsidR="00661A71" w14:paraId="74A2AA46" w14:textId="77777777" w:rsidTr="00F205C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49B617B9" w14:textId="77777777" w:rsidR="00661A71" w:rsidRPr="00E24416" w:rsidRDefault="00661A71" w:rsidP="0033623A">
            <w:pPr>
              <w:spacing w:before="40" w:after="40"/>
              <w:jc w:val="center"/>
              <w:rPr>
                <w:rFonts w:ascii="Times New Roman" w:eastAsia="Times New Roman" w:hAnsi="Times New Roman" w:cs="Times New Roman"/>
                <w:color w:val="000000"/>
                <w:lang w:eastAsia="lv-LV"/>
              </w:rPr>
            </w:pPr>
            <w:r w:rsidRPr="00661A71">
              <w:rPr>
                <w:rFonts w:ascii="Times New Roman" w:eastAsia="Times New Roman" w:hAnsi="Times New Roman" w:cs="Times New Roman"/>
                <w:color w:val="000000"/>
                <w:lang w:eastAsia="lv-LV"/>
              </w:rPr>
              <w:t>105048933</w:t>
            </w:r>
          </w:p>
        </w:tc>
        <w:tc>
          <w:tcPr>
            <w:tcW w:w="7067" w:type="dxa"/>
            <w:tcBorders>
              <w:top w:val="nil"/>
              <w:left w:val="nil"/>
              <w:bottom w:val="single" w:sz="4" w:space="0" w:color="auto"/>
              <w:right w:val="single" w:sz="4" w:space="0" w:color="auto"/>
            </w:tcBorders>
            <w:shd w:val="clear" w:color="auto" w:fill="auto"/>
            <w:noWrap/>
            <w:vAlign w:val="center"/>
            <w:hideMark/>
          </w:tcPr>
          <w:p w14:paraId="69B8E128" w14:textId="77777777" w:rsidR="00661A71" w:rsidRPr="00E24416" w:rsidRDefault="00661A71" w:rsidP="00C4408F">
            <w:pPr>
              <w:spacing w:before="40" w:after="40"/>
              <w:jc w:val="center"/>
              <w:rPr>
                <w:rFonts w:ascii="Times New Roman" w:eastAsia="Times New Roman" w:hAnsi="Times New Roman" w:cs="Times New Roman"/>
                <w:color w:val="000000"/>
                <w:lang w:eastAsia="lv-LV"/>
              </w:rPr>
            </w:pPr>
            <w:r w:rsidRPr="00661A71">
              <w:rPr>
                <w:rFonts w:ascii="Times New Roman" w:eastAsia="Times New Roman" w:hAnsi="Times New Roman" w:cs="Times New Roman"/>
                <w:color w:val="000000"/>
                <w:lang w:eastAsia="lv-LV"/>
              </w:rPr>
              <w:t>Stērstu iela 5, Kadaga, Ādažu pag., Ādažu nov., LV-2103</w:t>
            </w:r>
          </w:p>
        </w:tc>
      </w:tr>
      <w:tr w:rsidR="00661A71" w14:paraId="4B87A6E6" w14:textId="77777777" w:rsidTr="00F205CD">
        <w:trPr>
          <w:trHeight w:val="429"/>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1F6B2B1B" w14:textId="77777777" w:rsidR="00661A71" w:rsidRPr="00E24416" w:rsidRDefault="00661A71" w:rsidP="0033623A">
            <w:pPr>
              <w:spacing w:before="40" w:after="40"/>
              <w:jc w:val="center"/>
              <w:rPr>
                <w:rFonts w:ascii="Times New Roman" w:eastAsia="Times New Roman" w:hAnsi="Times New Roman" w:cs="Times New Roman"/>
                <w:color w:val="000000"/>
                <w:lang w:eastAsia="lv-LV"/>
              </w:rPr>
            </w:pPr>
            <w:r w:rsidRPr="00661A71">
              <w:rPr>
                <w:rFonts w:ascii="Times New Roman" w:eastAsia="Times New Roman" w:hAnsi="Times New Roman" w:cs="Times New Roman"/>
                <w:color w:val="000000"/>
                <w:lang w:eastAsia="lv-LV"/>
              </w:rPr>
              <w:t>105048941</w:t>
            </w:r>
          </w:p>
        </w:tc>
        <w:tc>
          <w:tcPr>
            <w:tcW w:w="7067" w:type="dxa"/>
            <w:tcBorders>
              <w:top w:val="nil"/>
              <w:left w:val="nil"/>
              <w:bottom w:val="single" w:sz="4" w:space="0" w:color="auto"/>
              <w:right w:val="single" w:sz="4" w:space="0" w:color="auto"/>
            </w:tcBorders>
            <w:shd w:val="clear" w:color="auto" w:fill="auto"/>
            <w:noWrap/>
            <w:vAlign w:val="center"/>
            <w:hideMark/>
          </w:tcPr>
          <w:p w14:paraId="6D615F08" w14:textId="77777777" w:rsidR="00661A71" w:rsidRPr="00E24416" w:rsidRDefault="00661A71" w:rsidP="00C4408F">
            <w:pPr>
              <w:spacing w:before="40" w:after="40"/>
              <w:jc w:val="center"/>
              <w:rPr>
                <w:rFonts w:ascii="Times New Roman" w:eastAsia="Times New Roman" w:hAnsi="Times New Roman" w:cs="Times New Roman"/>
                <w:color w:val="000000"/>
                <w:lang w:eastAsia="lv-LV"/>
              </w:rPr>
            </w:pPr>
            <w:r w:rsidRPr="00661A71">
              <w:rPr>
                <w:rFonts w:ascii="Times New Roman" w:eastAsia="Times New Roman" w:hAnsi="Times New Roman" w:cs="Times New Roman"/>
                <w:color w:val="000000"/>
                <w:lang w:eastAsia="lv-LV"/>
              </w:rPr>
              <w:t>Stērstu iela 7, Kadaga, Ādažu pag., Ādažu nov., LV-2103</w:t>
            </w:r>
          </w:p>
        </w:tc>
      </w:tr>
      <w:bookmarkEnd w:id="20"/>
    </w:tbl>
    <w:p w14:paraId="2E1A9C19" w14:textId="77777777" w:rsidR="00AE167E" w:rsidRPr="00F205CD" w:rsidRDefault="00AE167E" w:rsidP="00F205CD">
      <w:pPr>
        <w:spacing w:after="120"/>
        <w:jc w:val="both"/>
        <w:rPr>
          <w:rFonts w:ascii="Times New Roman" w:eastAsia="Times New Roman" w:hAnsi="Times New Roman" w:cs="Times New Roman"/>
          <w:sz w:val="12"/>
          <w:szCs w:val="12"/>
        </w:rPr>
      </w:pPr>
    </w:p>
    <w:p w14:paraId="4DE33D0E" w14:textId="77777777" w:rsidR="008A585B" w:rsidRDefault="008A585B" w:rsidP="008A585B">
      <w:pPr>
        <w:numPr>
          <w:ilvl w:val="0"/>
          <w:numId w:val="4"/>
        </w:numPr>
        <w:shd w:val="clear" w:color="auto" w:fill="FFFFFF"/>
        <w:tabs>
          <w:tab w:val="left" w:pos="426"/>
        </w:tabs>
        <w:spacing w:after="120"/>
        <w:ind w:hanging="294"/>
        <w:contextualSpacing/>
        <w:jc w:val="both"/>
        <w:rPr>
          <w:rFonts w:ascii="Times New Roman" w:hAnsi="Times New Roman" w:cs="Times New Roman"/>
        </w:rPr>
      </w:pPr>
      <w:r w:rsidRPr="008A585B">
        <w:rPr>
          <w:rFonts w:ascii="Times New Roman" w:hAnsi="Times New Roman" w:cs="Times New Roman"/>
        </w:rPr>
        <w:t xml:space="preserve">Uzdot </w:t>
      </w:r>
      <w:r w:rsidR="00C4408F">
        <w:rPr>
          <w:rFonts w:ascii="Times New Roman" w:hAnsi="Times New Roman" w:cs="Times New Roman"/>
        </w:rPr>
        <w:t xml:space="preserve">Centrālās pārvaldes </w:t>
      </w:r>
      <w:r w:rsidRPr="008A585B">
        <w:rPr>
          <w:rFonts w:ascii="Times New Roman" w:hAnsi="Times New Roman" w:cs="Times New Roman"/>
        </w:rPr>
        <w:t xml:space="preserve">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Vēstis” un pašvaldības tīmekļa vietnē </w:t>
      </w:r>
      <w:hyperlink r:id="rId10" w:history="1">
        <w:r w:rsidRPr="008A585B">
          <w:rPr>
            <w:rFonts w:ascii="Times New Roman" w:hAnsi="Times New Roman" w:cs="Times New Roman"/>
            <w:color w:val="0000FF"/>
            <w:u w:val="single"/>
          </w:rPr>
          <w:t>www.adazunovads.lv</w:t>
        </w:r>
      </w:hyperlink>
      <w:r w:rsidRPr="008A585B">
        <w:rPr>
          <w:rFonts w:ascii="Times New Roman" w:hAnsi="Times New Roman" w:cs="Times New Roman"/>
        </w:rPr>
        <w:t>.</w:t>
      </w:r>
    </w:p>
    <w:p w14:paraId="21AA10FD" w14:textId="77777777" w:rsidR="00F205CD" w:rsidRPr="00F205CD" w:rsidRDefault="00F205CD" w:rsidP="00F205CD">
      <w:pPr>
        <w:shd w:val="clear" w:color="auto" w:fill="FFFFFF"/>
        <w:tabs>
          <w:tab w:val="left" w:pos="426"/>
        </w:tabs>
        <w:spacing w:after="120"/>
        <w:ind w:left="720"/>
        <w:contextualSpacing/>
        <w:jc w:val="both"/>
        <w:rPr>
          <w:rFonts w:ascii="Times New Roman" w:hAnsi="Times New Roman" w:cs="Times New Roman"/>
          <w:sz w:val="12"/>
          <w:szCs w:val="12"/>
        </w:rPr>
      </w:pPr>
    </w:p>
    <w:p w14:paraId="145A77A7" w14:textId="77777777" w:rsidR="00F205CD" w:rsidRDefault="00F205CD" w:rsidP="00F205CD">
      <w:pPr>
        <w:numPr>
          <w:ilvl w:val="0"/>
          <w:numId w:val="4"/>
        </w:numPr>
        <w:shd w:val="clear" w:color="auto" w:fill="FFFFFF"/>
        <w:tabs>
          <w:tab w:val="left" w:pos="426"/>
        </w:tabs>
        <w:spacing w:after="120"/>
        <w:ind w:hanging="294"/>
        <w:contextualSpacing/>
        <w:jc w:val="both"/>
        <w:rPr>
          <w:rFonts w:ascii="Times New Roman" w:hAnsi="Times New Roman" w:cs="Times New Roman"/>
        </w:rPr>
      </w:pPr>
      <w:r w:rsidRPr="00F205CD">
        <w:rPr>
          <w:rFonts w:ascii="Times New Roman" w:hAnsi="Times New Roman" w:cs="Times New Roman"/>
        </w:rPr>
        <w:t>Centrālās pārvaldes Administratīvajai nodaļai šo lēmumu nosūtīt Valsts zemes dienestam uz e-adresi.</w:t>
      </w:r>
    </w:p>
    <w:p w14:paraId="6DAD0EEB" w14:textId="77777777" w:rsidR="00C4408F" w:rsidRPr="00C4408F" w:rsidRDefault="00C4408F" w:rsidP="00C4408F">
      <w:pPr>
        <w:shd w:val="clear" w:color="auto" w:fill="FFFFFF"/>
        <w:tabs>
          <w:tab w:val="left" w:pos="426"/>
        </w:tabs>
        <w:spacing w:after="120"/>
        <w:contextualSpacing/>
        <w:jc w:val="both"/>
        <w:rPr>
          <w:rFonts w:ascii="Times New Roman" w:hAnsi="Times New Roman" w:cs="Times New Roman"/>
          <w:sz w:val="12"/>
          <w:szCs w:val="12"/>
        </w:rPr>
      </w:pPr>
    </w:p>
    <w:p w14:paraId="232231A1" w14:textId="77777777" w:rsidR="008A585B" w:rsidRPr="00F4191D" w:rsidRDefault="00F4191D" w:rsidP="008A585B">
      <w:pPr>
        <w:numPr>
          <w:ilvl w:val="0"/>
          <w:numId w:val="4"/>
        </w:numPr>
        <w:spacing w:before="120" w:after="120"/>
        <w:ind w:hanging="294"/>
        <w:jc w:val="both"/>
        <w:rPr>
          <w:rFonts w:ascii="Times New Roman" w:eastAsia="Times New Roman" w:hAnsi="Times New Roman" w:cs="Times New Roman"/>
        </w:rPr>
      </w:pPr>
      <w:r w:rsidRPr="00F4191D">
        <w:rPr>
          <w:rFonts w:ascii="Times New Roman" w:eastAsia="Times New Roman" w:hAnsi="Times New Roman" w:cs="Times New Roman"/>
        </w:rPr>
        <w:t>Pašvaldības izpilddirektora vietniecei veikt šī lēmuma izpildes kontroli</w:t>
      </w:r>
      <w:r w:rsidR="008A585B" w:rsidRPr="00F4191D">
        <w:rPr>
          <w:rFonts w:ascii="Times New Roman" w:eastAsia="Times New Roman" w:hAnsi="Times New Roman" w:cs="Times New Roman"/>
        </w:rPr>
        <w:t>.</w:t>
      </w:r>
    </w:p>
    <w:p w14:paraId="71D6A276" w14:textId="77777777" w:rsidR="008A585B" w:rsidRPr="008A585B" w:rsidRDefault="008A585B" w:rsidP="008A585B">
      <w:pPr>
        <w:numPr>
          <w:ilvl w:val="0"/>
          <w:numId w:val="4"/>
        </w:numPr>
        <w:spacing w:before="120"/>
        <w:ind w:hanging="294"/>
        <w:jc w:val="both"/>
        <w:rPr>
          <w:rFonts w:ascii="Times New Roman" w:eastAsia="Times New Roman" w:hAnsi="Times New Roman" w:cs="Times New Roman"/>
          <w:lang w:val="x-none"/>
        </w:rPr>
      </w:pPr>
      <w:r w:rsidRPr="008A585B">
        <w:rPr>
          <w:rFonts w:ascii="Times New Roman" w:eastAsia="Times New Roman" w:hAnsi="Times New Roman" w:cs="Times New Roman"/>
          <w:lang w:val="x-none"/>
        </w:rPr>
        <w:t>Lēmumu var pārsūdzēt Administratīvajā rajona tiesā, Baldones ielā 1A, Rīgā, viena mēneša laikā no tā spēkā stāšanās dienas.</w:t>
      </w:r>
    </w:p>
    <w:p w14:paraId="522372D1" w14:textId="77777777" w:rsidR="008A585B" w:rsidRPr="008A585B" w:rsidRDefault="008A585B" w:rsidP="008A585B">
      <w:pPr>
        <w:spacing w:before="120" w:after="120"/>
        <w:ind w:left="426"/>
        <w:jc w:val="both"/>
        <w:rPr>
          <w:rFonts w:ascii="Times New Roman" w:eastAsia="Times New Roman" w:hAnsi="Times New Roman" w:cs="Times New Roman"/>
        </w:rPr>
      </w:pPr>
    </w:p>
    <w:p w14:paraId="34F88FC6" w14:textId="77777777" w:rsidR="008A585B" w:rsidRPr="008A585B" w:rsidRDefault="008A585B" w:rsidP="008A585B">
      <w:pPr>
        <w:spacing w:before="120" w:after="120"/>
        <w:jc w:val="both"/>
        <w:rPr>
          <w:rFonts w:ascii="Times New Roman" w:eastAsia="Times New Roman" w:hAnsi="Times New Roman" w:cs="Times New Roman"/>
        </w:rPr>
      </w:pPr>
      <w:r w:rsidRPr="008A585B">
        <w:rPr>
          <w:rFonts w:ascii="Times New Roman" w:eastAsia="Times New Roman" w:hAnsi="Times New Roman" w:cs="Times New Roman"/>
        </w:rPr>
        <w:t>Pielikumā:</w:t>
      </w:r>
    </w:p>
    <w:p w14:paraId="3EB05C39" w14:textId="77777777" w:rsidR="008A585B" w:rsidRPr="008A585B" w:rsidRDefault="008A585B" w:rsidP="008A585B">
      <w:pPr>
        <w:numPr>
          <w:ilvl w:val="0"/>
          <w:numId w:val="5"/>
        </w:numPr>
        <w:spacing w:before="120" w:after="120"/>
        <w:ind w:left="284" w:hanging="284"/>
        <w:jc w:val="both"/>
        <w:rPr>
          <w:rFonts w:ascii="Times New Roman" w:eastAsia="Times New Roman" w:hAnsi="Times New Roman" w:cs="Times New Roman"/>
        </w:rPr>
      </w:pPr>
      <w:r w:rsidRPr="008A585B">
        <w:rPr>
          <w:rFonts w:ascii="Times New Roman" w:eastAsia="Times New Roman" w:hAnsi="Times New Roman" w:cs="Times New Roman"/>
        </w:rPr>
        <w:t>Saistošo noteikumu projekts</w:t>
      </w:r>
      <w:r w:rsidR="00F205CD">
        <w:rPr>
          <w:rFonts w:ascii="Times New Roman" w:eastAsia="Times New Roman" w:hAnsi="Times New Roman" w:cs="Times New Roman"/>
        </w:rPr>
        <w:t xml:space="preserve"> uz 1 lp.</w:t>
      </w:r>
    </w:p>
    <w:p w14:paraId="0ECEC084"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CBC3835" w14:textId="77777777" w:rsidR="00564CA6" w:rsidRDefault="00564CA6" w:rsidP="00BB16A4">
      <w:pPr>
        <w:jc w:val="both"/>
        <w:rPr>
          <w:rFonts w:ascii="Times New Roman" w:hAnsi="Times New Roman" w:cs="Times New Roman"/>
        </w:rPr>
      </w:pPr>
    </w:p>
    <w:p w14:paraId="4BC52232" w14:textId="77777777" w:rsidR="00BB16A4" w:rsidRPr="00564CA6" w:rsidRDefault="00BB16A4" w:rsidP="00BB16A4">
      <w:pPr>
        <w:jc w:val="both"/>
        <w:rPr>
          <w:rFonts w:ascii="Times New Roman" w:hAnsi="Times New Roman" w:cs="Times New Roman"/>
        </w:rPr>
      </w:pPr>
    </w:p>
    <w:p w14:paraId="64BDA2F1" w14:textId="77777777" w:rsidR="00564CA6" w:rsidRDefault="00997E9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A20DC07" w14:textId="77777777" w:rsidR="00F4191D" w:rsidRDefault="00F4191D" w:rsidP="00BB16A4">
      <w:pPr>
        <w:jc w:val="both"/>
        <w:rPr>
          <w:rFonts w:ascii="Times New Roman" w:hAnsi="Times New Roman" w:cs="Times New Roman"/>
          <w:noProof/>
        </w:rPr>
      </w:pPr>
    </w:p>
    <w:p w14:paraId="39A5E8A3" w14:textId="77777777" w:rsidR="00F4191D" w:rsidRDefault="00F4191D" w:rsidP="00F4191D">
      <w:pPr>
        <w:jc w:val="center"/>
        <w:rPr>
          <w:rFonts w:ascii="Times New Roman" w:hAnsi="Times New Roman" w:cs="Times New Roman"/>
          <w:noProof/>
        </w:rPr>
      </w:pPr>
    </w:p>
    <w:p w14:paraId="2CDA84DD" w14:textId="77777777" w:rsidR="00F4191D" w:rsidRPr="00F4191D" w:rsidRDefault="00F4191D" w:rsidP="00F4191D">
      <w:pPr>
        <w:jc w:val="center"/>
        <w:rPr>
          <w:rFonts w:ascii="Times New Roman" w:hAnsi="Times New Roman" w:cs="Times New Roman"/>
          <w:noProof/>
        </w:rPr>
      </w:pPr>
      <w:r w:rsidRPr="00F4191D">
        <w:rPr>
          <w:rFonts w:ascii="Times New Roman" w:hAnsi="Times New Roman" w:cs="Times New Roman"/>
          <w:noProof/>
        </w:rPr>
        <w:t>ŠIS DOKUMENTS IR ELEKTRONISKI PARAKSTĪTS AR DROŠU ELEKTRONISKO PARAKSTU UN SATUR LAIKA ZĪMOGU</w:t>
      </w:r>
    </w:p>
    <w:p w14:paraId="5627EF58" w14:textId="77777777" w:rsidR="00F4191D" w:rsidRPr="00564CA6" w:rsidRDefault="00F4191D" w:rsidP="00BB16A4">
      <w:pPr>
        <w:jc w:val="both"/>
        <w:rPr>
          <w:rFonts w:ascii="Times New Roman" w:hAnsi="Times New Roman" w:cs="Times New Roman"/>
        </w:rPr>
      </w:pPr>
    </w:p>
    <w:p w14:paraId="5515F3BC" w14:textId="77777777" w:rsidR="00564CA6" w:rsidRPr="00564CA6" w:rsidRDefault="00997E9E" w:rsidP="00564CA6">
      <w:pPr>
        <w:jc w:val="both"/>
        <w:rPr>
          <w:rFonts w:ascii="Times New Roman" w:hAnsi="Times New Roman" w:cs="Times New Roman"/>
        </w:rPr>
      </w:pPr>
      <w:r w:rsidRPr="00564CA6">
        <w:rPr>
          <w:rFonts w:ascii="Times New Roman" w:hAnsi="Times New Roman" w:cs="Times New Roman"/>
        </w:rPr>
        <w:lastRenderedPageBreak/>
        <w:t>__________________________</w:t>
      </w:r>
    </w:p>
    <w:p w14:paraId="46345B4C" w14:textId="77777777" w:rsidR="00F4191D" w:rsidRPr="00F4191D" w:rsidRDefault="00997E9E" w:rsidP="00F4191D">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r w:rsidR="00F4191D" w:rsidRPr="00F4191D">
        <w:rPr>
          <w:rFonts w:ascii="Times New Roman" w:hAnsi="Times New Roman" w:cs="Times New Roman"/>
        </w:rPr>
        <w:t xml:space="preserve"> </w:t>
      </w:r>
    </w:p>
    <w:p w14:paraId="619F50F1" w14:textId="77777777" w:rsidR="00F4191D" w:rsidRDefault="00F4191D" w:rsidP="00F4191D">
      <w:pPr>
        <w:jc w:val="both"/>
        <w:rPr>
          <w:rFonts w:ascii="Times New Roman" w:hAnsi="Times New Roman" w:cs="Times New Roman"/>
        </w:rPr>
      </w:pPr>
      <w:r w:rsidRPr="00F4191D">
        <w:rPr>
          <w:rFonts w:ascii="Times New Roman" w:hAnsi="Times New Roman" w:cs="Times New Roman"/>
        </w:rPr>
        <w:t>TPN:@</w:t>
      </w:r>
    </w:p>
    <w:p w14:paraId="37F121B1" w14:textId="77777777" w:rsidR="00DA2FD1" w:rsidRPr="00F4191D" w:rsidRDefault="00DA2FD1" w:rsidP="00F4191D">
      <w:pPr>
        <w:jc w:val="both"/>
        <w:rPr>
          <w:rFonts w:ascii="Times New Roman" w:hAnsi="Times New Roman" w:cs="Times New Roman"/>
        </w:rPr>
      </w:pPr>
      <w:r>
        <w:rPr>
          <w:rFonts w:ascii="Times New Roman" w:hAnsi="Times New Roman" w:cs="Times New Roman"/>
        </w:rPr>
        <w:t>AN:@</w:t>
      </w:r>
    </w:p>
    <w:p w14:paraId="38A64B9B" w14:textId="77777777" w:rsidR="00F4191D" w:rsidRDefault="00F4191D" w:rsidP="00F4191D">
      <w:pPr>
        <w:jc w:val="both"/>
        <w:rPr>
          <w:rFonts w:ascii="Times New Roman" w:hAnsi="Times New Roman" w:cs="Times New Roman"/>
        </w:rPr>
      </w:pPr>
      <w:r w:rsidRPr="00F4191D">
        <w:rPr>
          <w:rFonts w:ascii="Times New Roman" w:hAnsi="Times New Roman" w:cs="Times New Roman"/>
        </w:rPr>
        <w:t>IDV:@</w:t>
      </w:r>
    </w:p>
    <w:p w14:paraId="5EAF5E03" w14:textId="77777777" w:rsidR="00393587" w:rsidRPr="00F4191D" w:rsidRDefault="00393587" w:rsidP="00F4191D">
      <w:pPr>
        <w:jc w:val="both"/>
        <w:rPr>
          <w:rFonts w:ascii="Times New Roman" w:hAnsi="Times New Roman" w:cs="Times New Roman"/>
        </w:rPr>
      </w:pPr>
      <w:r>
        <w:rPr>
          <w:rFonts w:ascii="Times New Roman" w:hAnsi="Times New Roman" w:cs="Times New Roman"/>
        </w:rPr>
        <w:t>NĪN: @</w:t>
      </w:r>
    </w:p>
    <w:p w14:paraId="08B677BA" w14:textId="77777777" w:rsidR="00F4191D" w:rsidRPr="00F4191D" w:rsidRDefault="00DA2FD1" w:rsidP="00F4191D">
      <w:pPr>
        <w:jc w:val="both"/>
        <w:rPr>
          <w:rFonts w:ascii="Times New Roman" w:hAnsi="Times New Roman" w:cs="Times New Roman"/>
        </w:rPr>
      </w:pPr>
      <w:r>
        <w:rPr>
          <w:rFonts w:ascii="Times New Roman" w:hAnsi="Times New Roman" w:cs="Times New Roman"/>
        </w:rPr>
        <w:t>Iesn.:</w:t>
      </w:r>
    </w:p>
    <w:p w14:paraId="5B1BDDDB" w14:textId="77777777" w:rsidR="00F4191D" w:rsidRPr="00F4191D" w:rsidRDefault="00F4191D" w:rsidP="00F4191D">
      <w:pPr>
        <w:jc w:val="both"/>
        <w:rPr>
          <w:rFonts w:ascii="Times New Roman" w:hAnsi="Times New Roman" w:cs="Times New Roman"/>
        </w:rPr>
      </w:pPr>
    </w:p>
    <w:p w14:paraId="571AF8BE" w14:textId="77777777" w:rsidR="00F4191D" w:rsidRPr="00F4191D" w:rsidRDefault="00F4191D" w:rsidP="00F4191D">
      <w:pPr>
        <w:jc w:val="both"/>
        <w:rPr>
          <w:rFonts w:ascii="Times New Roman" w:hAnsi="Times New Roman" w:cs="Times New Roman"/>
          <w:b/>
          <w:bCs/>
          <w:sz w:val="22"/>
          <w:szCs w:val="22"/>
        </w:rPr>
      </w:pPr>
      <w:r w:rsidRPr="00F4191D">
        <w:rPr>
          <w:rFonts w:ascii="Times New Roman" w:hAnsi="Times New Roman" w:cs="Times New Roman"/>
          <w:sz w:val="22"/>
          <w:szCs w:val="22"/>
        </w:rPr>
        <w:t>M.Cinis, 26247571</w:t>
      </w:r>
    </w:p>
    <w:p w14:paraId="40C5773A" w14:textId="77777777" w:rsidR="00564CA6" w:rsidRPr="00564CA6" w:rsidRDefault="00564CA6" w:rsidP="00564CA6">
      <w:pPr>
        <w:rPr>
          <w:rFonts w:ascii="Times New Roman" w:hAnsi="Times New Roman" w:cs="Times New Roman"/>
        </w:rPr>
      </w:pPr>
    </w:p>
    <w:sectPr w:rsidR="00564CA6" w:rsidRPr="00564CA6"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4937" w14:textId="77777777" w:rsidR="00461757" w:rsidRDefault="00461757">
      <w:r>
        <w:separator/>
      </w:r>
    </w:p>
  </w:endnote>
  <w:endnote w:type="continuationSeparator" w:id="0">
    <w:p w14:paraId="138D6AEE" w14:textId="77777777" w:rsidR="00461757" w:rsidRDefault="0046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94911"/>
      <w:docPartObj>
        <w:docPartGallery w:val="Page Numbers (Bottom of Page)"/>
        <w:docPartUnique/>
      </w:docPartObj>
    </w:sdtPr>
    <w:sdtEndPr>
      <w:rPr>
        <w:rFonts w:ascii="Times New Roman" w:hAnsi="Times New Roman" w:cs="Times New Roman"/>
        <w:noProof/>
      </w:rPr>
    </w:sdtEndPr>
    <w:sdtContent>
      <w:p w14:paraId="47E2B637" w14:textId="77777777" w:rsidR="005C7FA1" w:rsidRPr="005C7FA1" w:rsidRDefault="00997E9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F75274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8790" w14:textId="77777777" w:rsidR="005C7FA1" w:rsidRPr="005C7FA1" w:rsidRDefault="005C7FA1">
    <w:pPr>
      <w:pStyle w:val="Footer"/>
      <w:jc w:val="right"/>
      <w:rPr>
        <w:rFonts w:ascii="Times New Roman" w:hAnsi="Times New Roman" w:cs="Times New Roman"/>
      </w:rPr>
    </w:pPr>
  </w:p>
  <w:p w14:paraId="59A2639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2AA8" w14:textId="77777777" w:rsidR="00461757" w:rsidRDefault="00461757">
      <w:r>
        <w:separator/>
      </w:r>
    </w:p>
  </w:footnote>
  <w:footnote w:type="continuationSeparator" w:id="0">
    <w:p w14:paraId="00FB479B" w14:textId="77777777" w:rsidR="00461757" w:rsidRDefault="00461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311C"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99F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FDFEC466">
      <w:start w:val="1"/>
      <w:numFmt w:val="decimal"/>
      <w:lvlText w:val="%1."/>
      <w:lvlJc w:val="left"/>
      <w:pPr>
        <w:ind w:left="720" w:hanging="360"/>
      </w:pPr>
      <w:rPr>
        <w:rFonts w:hint="default"/>
      </w:rPr>
    </w:lvl>
    <w:lvl w:ilvl="1" w:tplc="F4F2893E" w:tentative="1">
      <w:start w:val="1"/>
      <w:numFmt w:val="lowerLetter"/>
      <w:lvlText w:val="%2."/>
      <w:lvlJc w:val="left"/>
      <w:pPr>
        <w:ind w:left="1440" w:hanging="360"/>
      </w:pPr>
    </w:lvl>
    <w:lvl w:ilvl="2" w:tplc="998E8AB8" w:tentative="1">
      <w:start w:val="1"/>
      <w:numFmt w:val="lowerRoman"/>
      <w:lvlText w:val="%3."/>
      <w:lvlJc w:val="right"/>
      <w:pPr>
        <w:ind w:left="2160" w:hanging="180"/>
      </w:pPr>
    </w:lvl>
    <w:lvl w:ilvl="3" w:tplc="14C294A6" w:tentative="1">
      <w:start w:val="1"/>
      <w:numFmt w:val="decimal"/>
      <w:lvlText w:val="%4."/>
      <w:lvlJc w:val="left"/>
      <w:pPr>
        <w:ind w:left="2880" w:hanging="360"/>
      </w:pPr>
    </w:lvl>
    <w:lvl w:ilvl="4" w:tplc="0C9AEB82" w:tentative="1">
      <w:start w:val="1"/>
      <w:numFmt w:val="lowerLetter"/>
      <w:lvlText w:val="%5."/>
      <w:lvlJc w:val="left"/>
      <w:pPr>
        <w:ind w:left="3600" w:hanging="360"/>
      </w:pPr>
    </w:lvl>
    <w:lvl w:ilvl="5" w:tplc="5F5E265A" w:tentative="1">
      <w:start w:val="1"/>
      <w:numFmt w:val="lowerRoman"/>
      <w:lvlText w:val="%6."/>
      <w:lvlJc w:val="right"/>
      <w:pPr>
        <w:ind w:left="4320" w:hanging="180"/>
      </w:pPr>
    </w:lvl>
    <w:lvl w:ilvl="6" w:tplc="CE344A0A" w:tentative="1">
      <w:start w:val="1"/>
      <w:numFmt w:val="decimal"/>
      <w:lvlText w:val="%7."/>
      <w:lvlJc w:val="left"/>
      <w:pPr>
        <w:ind w:left="5040" w:hanging="360"/>
      </w:pPr>
    </w:lvl>
    <w:lvl w:ilvl="7" w:tplc="F6B87148" w:tentative="1">
      <w:start w:val="1"/>
      <w:numFmt w:val="lowerLetter"/>
      <w:lvlText w:val="%8."/>
      <w:lvlJc w:val="left"/>
      <w:pPr>
        <w:ind w:left="5760" w:hanging="360"/>
      </w:pPr>
    </w:lvl>
    <w:lvl w:ilvl="8" w:tplc="79C60344" w:tentative="1">
      <w:start w:val="1"/>
      <w:numFmt w:val="lowerRoman"/>
      <w:lvlText w:val="%9."/>
      <w:lvlJc w:val="right"/>
      <w:pPr>
        <w:ind w:left="6480" w:hanging="180"/>
      </w:pPr>
    </w:lvl>
  </w:abstractNum>
  <w:abstractNum w:abstractNumId="2"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7002CC7"/>
    <w:multiLevelType w:val="hybridMultilevel"/>
    <w:tmpl w:val="DFAEB448"/>
    <w:lvl w:ilvl="0" w:tplc="8976DCE4">
      <w:start w:val="1"/>
      <w:numFmt w:val="decimal"/>
      <w:lvlText w:val="%1)"/>
      <w:lvlJc w:val="left"/>
      <w:pPr>
        <w:ind w:left="720" w:hanging="360"/>
      </w:pPr>
    </w:lvl>
    <w:lvl w:ilvl="1" w:tplc="BB66D4F8" w:tentative="1">
      <w:start w:val="1"/>
      <w:numFmt w:val="lowerLetter"/>
      <w:lvlText w:val="%2."/>
      <w:lvlJc w:val="left"/>
      <w:pPr>
        <w:ind w:left="1440" w:hanging="360"/>
      </w:pPr>
    </w:lvl>
    <w:lvl w:ilvl="2" w:tplc="DF06A5A2" w:tentative="1">
      <w:start w:val="1"/>
      <w:numFmt w:val="lowerRoman"/>
      <w:lvlText w:val="%3."/>
      <w:lvlJc w:val="right"/>
      <w:pPr>
        <w:ind w:left="2160" w:hanging="180"/>
      </w:pPr>
    </w:lvl>
    <w:lvl w:ilvl="3" w:tplc="C3A66002" w:tentative="1">
      <w:start w:val="1"/>
      <w:numFmt w:val="decimal"/>
      <w:lvlText w:val="%4."/>
      <w:lvlJc w:val="left"/>
      <w:pPr>
        <w:ind w:left="2880" w:hanging="360"/>
      </w:pPr>
    </w:lvl>
    <w:lvl w:ilvl="4" w:tplc="A36E552C" w:tentative="1">
      <w:start w:val="1"/>
      <w:numFmt w:val="lowerLetter"/>
      <w:lvlText w:val="%5."/>
      <w:lvlJc w:val="left"/>
      <w:pPr>
        <w:ind w:left="3600" w:hanging="360"/>
      </w:pPr>
    </w:lvl>
    <w:lvl w:ilvl="5" w:tplc="F6164528" w:tentative="1">
      <w:start w:val="1"/>
      <w:numFmt w:val="lowerRoman"/>
      <w:lvlText w:val="%6."/>
      <w:lvlJc w:val="right"/>
      <w:pPr>
        <w:ind w:left="4320" w:hanging="180"/>
      </w:pPr>
    </w:lvl>
    <w:lvl w:ilvl="6" w:tplc="A50EA8F6" w:tentative="1">
      <w:start w:val="1"/>
      <w:numFmt w:val="decimal"/>
      <w:lvlText w:val="%7."/>
      <w:lvlJc w:val="left"/>
      <w:pPr>
        <w:ind w:left="5040" w:hanging="360"/>
      </w:pPr>
    </w:lvl>
    <w:lvl w:ilvl="7" w:tplc="8AA2E510" w:tentative="1">
      <w:start w:val="1"/>
      <w:numFmt w:val="lowerLetter"/>
      <w:lvlText w:val="%8."/>
      <w:lvlJc w:val="left"/>
      <w:pPr>
        <w:ind w:left="5760" w:hanging="360"/>
      </w:pPr>
    </w:lvl>
    <w:lvl w:ilvl="8" w:tplc="212CF23C" w:tentative="1">
      <w:start w:val="1"/>
      <w:numFmt w:val="lowerRoman"/>
      <w:lvlText w:val="%9."/>
      <w:lvlJc w:val="right"/>
      <w:pPr>
        <w:ind w:left="6480" w:hanging="180"/>
      </w:pPr>
    </w:lvl>
  </w:abstractNum>
  <w:abstractNum w:abstractNumId="5" w15:restartNumberingAfterBreak="0">
    <w:nsid w:val="68543324"/>
    <w:multiLevelType w:val="hybridMultilevel"/>
    <w:tmpl w:val="7F020AE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080567416">
    <w:abstractNumId w:val="3"/>
  </w:num>
  <w:num w:numId="2" w16cid:durableId="1964530278">
    <w:abstractNumId w:val="1"/>
  </w:num>
  <w:num w:numId="3" w16cid:durableId="699471457">
    <w:abstractNumId w:val="4"/>
  </w:num>
  <w:num w:numId="4" w16cid:durableId="1156072720">
    <w:abstractNumId w:val="0"/>
  </w:num>
  <w:num w:numId="5" w16cid:durableId="1091194487">
    <w:abstractNumId w:val="2"/>
  </w:num>
  <w:num w:numId="6" w16cid:durableId="1898199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F63E2"/>
    <w:rsid w:val="000F67C4"/>
    <w:rsid w:val="00120747"/>
    <w:rsid w:val="001379FF"/>
    <w:rsid w:val="00195A73"/>
    <w:rsid w:val="001A7059"/>
    <w:rsid w:val="0025391B"/>
    <w:rsid w:val="00297558"/>
    <w:rsid w:val="002B6305"/>
    <w:rsid w:val="00310195"/>
    <w:rsid w:val="00351D48"/>
    <w:rsid w:val="00370B02"/>
    <w:rsid w:val="00393587"/>
    <w:rsid w:val="004259A6"/>
    <w:rsid w:val="00461757"/>
    <w:rsid w:val="0046699F"/>
    <w:rsid w:val="004D516C"/>
    <w:rsid w:val="004D6CB9"/>
    <w:rsid w:val="0051795F"/>
    <w:rsid w:val="0053073B"/>
    <w:rsid w:val="00543508"/>
    <w:rsid w:val="00564CA6"/>
    <w:rsid w:val="005C7FA1"/>
    <w:rsid w:val="00617AAC"/>
    <w:rsid w:val="006402D1"/>
    <w:rsid w:val="00661A71"/>
    <w:rsid w:val="00693F05"/>
    <w:rsid w:val="006D3451"/>
    <w:rsid w:val="007370B8"/>
    <w:rsid w:val="0074092B"/>
    <w:rsid w:val="00782383"/>
    <w:rsid w:val="007A49D0"/>
    <w:rsid w:val="007B3A02"/>
    <w:rsid w:val="007B4DDB"/>
    <w:rsid w:val="007F4E0E"/>
    <w:rsid w:val="00812A21"/>
    <w:rsid w:val="008257F8"/>
    <w:rsid w:val="008A585B"/>
    <w:rsid w:val="008D7CDA"/>
    <w:rsid w:val="009139A1"/>
    <w:rsid w:val="009537BF"/>
    <w:rsid w:val="00953964"/>
    <w:rsid w:val="00995EA7"/>
    <w:rsid w:val="00996740"/>
    <w:rsid w:val="00997E9E"/>
    <w:rsid w:val="009F3585"/>
    <w:rsid w:val="00A52B04"/>
    <w:rsid w:val="00AE167E"/>
    <w:rsid w:val="00B36CD4"/>
    <w:rsid w:val="00BB16A4"/>
    <w:rsid w:val="00C4408F"/>
    <w:rsid w:val="00C9477C"/>
    <w:rsid w:val="00D62CF9"/>
    <w:rsid w:val="00D86969"/>
    <w:rsid w:val="00DA2FD1"/>
    <w:rsid w:val="00DC210B"/>
    <w:rsid w:val="00DD72C4"/>
    <w:rsid w:val="00E52DA2"/>
    <w:rsid w:val="00E71119"/>
    <w:rsid w:val="00E75D8D"/>
    <w:rsid w:val="00EC107A"/>
    <w:rsid w:val="00F145B7"/>
    <w:rsid w:val="00F205CD"/>
    <w:rsid w:val="00F4191D"/>
    <w:rsid w:val="00FA29A3"/>
    <w:rsid w:val="00FE28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9E4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6699F"/>
    <w:pPr>
      <w:ind w:left="720"/>
      <w:contextualSpacing/>
    </w:pPr>
  </w:style>
  <w:style w:type="paragraph" w:styleId="Revision">
    <w:name w:val="Revision"/>
    <w:hidden/>
    <w:uiPriority w:val="99"/>
    <w:semiHidden/>
    <w:rsid w:val="00F145B7"/>
  </w:style>
  <w:style w:type="character" w:styleId="Hyperlink">
    <w:name w:val="Hyperlink"/>
    <w:basedOn w:val="DefaultParagraphFont"/>
    <w:uiPriority w:val="99"/>
    <w:unhideWhenUsed/>
    <w:rsid w:val="00782383"/>
    <w:rPr>
      <w:color w:val="0563C1" w:themeColor="hyperlink"/>
      <w:u w:val="single"/>
    </w:rPr>
  </w:style>
  <w:style w:type="character" w:styleId="UnresolvedMention">
    <w:name w:val="Unresolved Mention"/>
    <w:basedOn w:val="DefaultParagraphFont"/>
    <w:uiPriority w:val="99"/>
    <w:semiHidden/>
    <w:unhideWhenUsed/>
    <w:rsid w:val="00782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1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arcels/3500089798?options%5Bdeep_expand%5D=false&amp;options%5Binline%5D=true&amp;options%5Bnew_tab%5D=false&amp;options%5Borigin%5D=property&amp;options%5Bsource%5D%5B%5D%5Bid%5D=3500089798&amp;options%5Bsource%5D%5B%5D%5Btype%5D=parce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s://dvs-adazi.namejs.lv/Documents/Update/126594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5496</Words>
  <Characters>3134</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2024-01-18T16:13:00Z</dcterms:created>
  <dcterms:modified xsi:type="dcterms:W3CDTF">2024-01-18T16:13:00Z</dcterms:modified>
</cp:coreProperties>
</file>