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B236" w14:textId="77777777" w:rsidR="00DC07D0" w:rsidRDefault="00DC07D0" w:rsidP="00DC07D0">
      <w:pPr>
        <w:jc w:val="right"/>
      </w:pPr>
      <w:r w:rsidRPr="009C4D87">
        <w:t xml:space="preserve">PROJEKTS </w:t>
      </w:r>
    </w:p>
    <w:p w14:paraId="54A137C2" w14:textId="1999E103" w:rsidR="00DC07D0" w:rsidRPr="009C4D87" w:rsidRDefault="00DC07D0" w:rsidP="00DC07D0">
      <w:pPr>
        <w:jc w:val="right"/>
      </w:pPr>
      <w:r w:rsidRPr="009C4D87">
        <w:rPr>
          <w:noProof/>
        </w:rPr>
        <w:t xml:space="preserve">uz </w:t>
      </w:r>
      <w:r>
        <w:rPr>
          <w:noProof/>
        </w:rPr>
        <w:t xml:space="preserve">  </w:t>
      </w:r>
      <w:r w:rsidR="00BA60A6">
        <w:rPr>
          <w:noProof/>
        </w:rPr>
        <w:t>17</w:t>
      </w:r>
      <w:r w:rsidR="000E03B6">
        <w:rPr>
          <w:noProof/>
        </w:rPr>
        <w:t>.</w:t>
      </w:r>
      <w:r w:rsidR="00BA60A6">
        <w:rPr>
          <w:noProof/>
        </w:rPr>
        <w:t>01</w:t>
      </w:r>
      <w:r w:rsidRPr="009C4D87">
        <w:rPr>
          <w:noProof/>
        </w:rPr>
        <w:t>.202</w:t>
      </w:r>
      <w:r w:rsidR="00BA60A6">
        <w:rPr>
          <w:noProof/>
        </w:rPr>
        <w:t>4</w:t>
      </w:r>
      <w:r w:rsidRPr="009C4D87">
        <w:rPr>
          <w:noProof/>
        </w:rPr>
        <w:t>.</w:t>
      </w:r>
    </w:p>
    <w:p w14:paraId="36DDB9D1" w14:textId="08D9F39A" w:rsidR="00DC07D0" w:rsidRPr="009C4D87" w:rsidRDefault="00DC07D0" w:rsidP="00DC07D0">
      <w:pPr>
        <w:jc w:val="right"/>
        <w:rPr>
          <w:noProof/>
        </w:rPr>
      </w:pPr>
      <w:r w:rsidRPr="009C4D87">
        <w:rPr>
          <w:noProof/>
        </w:rPr>
        <w:t xml:space="preserve">domē – </w:t>
      </w:r>
      <w:r w:rsidR="007D1FD8">
        <w:rPr>
          <w:noProof/>
        </w:rPr>
        <w:t>2</w:t>
      </w:r>
      <w:r w:rsidR="00BA60A6">
        <w:rPr>
          <w:noProof/>
        </w:rPr>
        <w:t>5</w:t>
      </w:r>
      <w:r w:rsidRPr="009C4D87">
        <w:rPr>
          <w:noProof/>
        </w:rPr>
        <w:t>.</w:t>
      </w:r>
      <w:r w:rsidR="00BA60A6">
        <w:rPr>
          <w:noProof/>
        </w:rPr>
        <w:t>01</w:t>
      </w:r>
      <w:r w:rsidRPr="009C4D87">
        <w:rPr>
          <w:noProof/>
        </w:rPr>
        <w:t>.202</w:t>
      </w:r>
      <w:r w:rsidR="00BA60A6">
        <w:rPr>
          <w:noProof/>
        </w:rPr>
        <w:t>4</w:t>
      </w:r>
      <w:r w:rsidRPr="009C4D87">
        <w:rPr>
          <w:noProof/>
        </w:rPr>
        <w:t>.</w:t>
      </w:r>
    </w:p>
    <w:p w14:paraId="72639B50" w14:textId="527DC89C" w:rsidR="00BE2795" w:rsidRDefault="00DC07D0" w:rsidP="00DC07D0">
      <w:pPr>
        <w:jc w:val="right"/>
        <w:rPr>
          <w:noProof/>
        </w:rPr>
      </w:pPr>
      <w:r w:rsidRPr="009C4D87">
        <w:rPr>
          <w:noProof/>
        </w:rPr>
        <w:t>sagatavotājs</w:t>
      </w:r>
      <w:r>
        <w:rPr>
          <w:noProof/>
        </w:rPr>
        <w:t xml:space="preserve"> </w:t>
      </w:r>
      <w:r w:rsidR="00BE2795">
        <w:rPr>
          <w:noProof/>
        </w:rPr>
        <w:t>Kāpa</w:t>
      </w:r>
    </w:p>
    <w:p w14:paraId="732E681B" w14:textId="0DA2CD7D" w:rsidR="00DC07D0" w:rsidRPr="009C4D87" w:rsidRDefault="00DC07D0" w:rsidP="00DC07D0">
      <w:pPr>
        <w:jc w:val="right"/>
        <w:rPr>
          <w:noProof/>
        </w:rPr>
      </w:pPr>
      <w:r w:rsidRPr="009C4D87">
        <w:rPr>
          <w:noProof/>
        </w:rPr>
        <w:t xml:space="preserve">ziņotājs: </w:t>
      </w:r>
      <w:r w:rsidR="007D1FD8">
        <w:rPr>
          <w:noProof/>
        </w:rPr>
        <w:t>Miķel</w:t>
      </w:r>
      <w:r w:rsidR="003A30E2">
        <w:rPr>
          <w:noProof/>
        </w:rPr>
        <w:t>s</w:t>
      </w:r>
      <w:r w:rsidR="007D1FD8">
        <w:rPr>
          <w:noProof/>
        </w:rPr>
        <w:t>one</w:t>
      </w:r>
    </w:p>
    <w:p w14:paraId="565CC433" w14:textId="77777777" w:rsidR="00DC07D0" w:rsidRPr="00171026" w:rsidRDefault="00DC07D0" w:rsidP="00DC07D0">
      <w:pPr>
        <w:jc w:val="center"/>
        <w:rPr>
          <w:rFonts w:eastAsia="Times New Roman"/>
          <w:bCs/>
        </w:rPr>
      </w:pPr>
    </w:p>
    <w:p w14:paraId="5203F57B" w14:textId="3FDFC40D" w:rsidR="0044383F" w:rsidRDefault="0044383F" w:rsidP="0044383F">
      <w:pPr>
        <w:jc w:val="right"/>
      </w:pPr>
    </w:p>
    <w:p w14:paraId="0670F34E" w14:textId="77777777" w:rsidR="00DC07D0" w:rsidRPr="00455256" w:rsidRDefault="00DC07D0" w:rsidP="0044383F">
      <w:pPr>
        <w:jc w:val="right"/>
      </w:pPr>
    </w:p>
    <w:p w14:paraId="7CED459F" w14:textId="77777777" w:rsidR="0044383F" w:rsidRPr="00455256" w:rsidRDefault="0044383F" w:rsidP="0044383F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56">
        <w:rPr>
          <w:rFonts w:ascii="Times New Roman" w:hAnsi="Times New Roman"/>
          <w:b/>
          <w:bCs/>
          <w:sz w:val="24"/>
          <w:szCs w:val="24"/>
        </w:rPr>
        <w:t>PROTOKOLLĒMUMS</w:t>
      </w:r>
    </w:p>
    <w:p w14:paraId="3594F214" w14:textId="77777777" w:rsidR="0044383F" w:rsidRPr="00455256" w:rsidRDefault="0044383F" w:rsidP="0044383F">
      <w:pPr>
        <w:pStyle w:val="BodyText"/>
        <w:rPr>
          <w:rFonts w:ascii="Times New Roman" w:hAnsi="Times New Roman"/>
          <w:sz w:val="24"/>
          <w:szCs w:val="24"/>
        </w:rPr>
      </w:pPr>
      <w:r w:rsidRPr="00455256">
        <w:rPr>
          <w:rFonts w:ascii="Times New Roman" w:hAnsi="Times New Roman"/>
          <w:sz w:val="24"/>
          <w:szCs w:val="24"/>
        </w:rPr>
        <w:tab/>
      </w:r>
    </w:p>
    <w:p w14:paraId="6128CC94" w14:textId="77777777" w:rsidR="00477087" w:rsidRPr="00455256" w:rsidRDefault="00477087" w:rsidP="00477087">
      <w:pPr>
        <w:jc w:val="center"/>
        <w:rPr>
          <w:b/>
        </w:rPr>
      </w:pPr>
      <w:r w:rsidRPr="00455256">
        <w:rPr>
          <w:b/>
          <w:highlight w:val="yellow"/>
        </w:rPr>
        <w:t>0</w:t>
      </w:r>
      <w:r w:rsidRPr="00455256">
        <w:rPr>
          <w:b/>
        </w:rPr>
        <w:t>.§</w:t>
      </w:r>
    </w:p>
    <w:p w14:paraId="753D2A92" w14:textId="50DBBF4E" w:rsidR="00477087" w:rsidRPr="00455256" w:rsidRDefault="00477087" w:rsidP="00477087">
      <w:pPr>
        <w:jc w:val="center"/>
        <w:rPr>
          <w:b/>
        </w:rPr>
      </w:pPr>
      <w:r w:rsidRPr="00455256">
        <w:rPr>
          <w:b/>
          <w:noProof/>
        </w:rPr>
        <w:t xml:space="preserve">Par  </w:t>
      </w:r>
      <w:r w:rsidR="007D1FD8">
        <w:rPr>
          <w:b/>
          <w:noProof/>
        </w:rPr>
        <w:t xml:space="preserve">izmaiņām komiteju sastāvā </w:t>
      </w:r>
      <w:r w:rsidR="00CC788F">
        <w:rPr>
          <w:b/>
          <w:noProof/>
        </w:rPr>
        <w:t xml:space="preserve"> </w:t>
      </w:r>
      <w:r w:rsidR="00C20CA1">
        <w:rPr>
          <w:b/>
          <w:noProof/>
        </w:rPr>
        <w:t xml:space="preserve"> </w:t>
      </w:r>
      <w:r w:rsidR="00BE2795">
        <w:rPr>
          <w:b/>
          <w:noProof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77087" w:rsidRPr="00455256" w14:paraId="2D58687B" w14:textId="77777777" w:rsidTr="00095B8F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9716F4" w14:textId="5FBA0CEA" w:rsidR="00477087" w:rsidRPr="00455256" w:rsidRDefault="00477087" w:rsidP="00095B8F">
            <w:pPr>
              <w:pStyle w:val="ListParagraph"/>
              <w:spacing w:after="120"/>
              <w:ind w:left="0"/>
              <w:jc w:val="center"/>
            </w:pPr>
            <w:r w:rsidRPr="00455256">
              <w:t xml:space="preserve"> (</w:t>
            </w:r>
            <w:r w:rsidR="009C097C">
              <w:t xml:space="preserve">K. </w:t>
            </w:r>
            <w:r w:rsidR="007D1FD8">
              <w:t>Miķelsone</w:t>
            </w:r>
            <w:r w:rsidRPr="00455256">
              <w:t>)</w:t>
            </w:r>
          </w:p>
        </w:tc>
      </w:tr>
    </w:tbl>
    <w:p w14:paraId="020071DB" w14:textId="3553C530" w:rsidR="007D1FD8" w:rsidRDefault="007D1FD8" w:rsidP="005E7E91">
      <w:pPr>
        <w:spacing w:after="120"/>
        <w:jc w:val="both"/>
        <w:rPr>
          <w:szCs w:val="23"/>
        </w:rPr>
      </w:pPr>
      <w:r>
        <w:rPr>
          <w:szCs w:val="23"/>
        </w:rPr>
        <w:t>Ādažu novada pašvaldības 2023. gada 14. jūnija saistoš</w:t>
      </w:r>
      <w:r w:rsidR="000C5A48">
        <w:rPr>
          <w:szCs w:val="23"/>
        </w:rPr>
        <w:t>ie</w:t>
      </w:r>
      <w:r>
        <w:rPr>
          <w:szCs w:val="23"/>
        </w:rPr>
        <w:t xml:space="preserve"> noteikumi Nr.18/2023 “Ādažu novada pašvaldības nolikums”</w:t>
      </w:r>
      <w:r w:rsidR="00B61B64">
        <w:rPr>
          <w:szCs w:val="23"/>
        </w:rPr>
        <w:t xml:space="preserve"> (turpmāk – Nolikums) </w:t>
      </w:r>
      <w:r>
        <w:rPr>
          <w:szCs w:val="23"/>
        </w:rPr>
        <w:t>5. punkts nosaka, ka dome no deputātiem izveido pastāvīgās komisijas</w:t>
      </w:r>
      <w:r w:rsidR="000C5A48">
        <w:rPr>
          <w:szCs w:val="23"/>
        </w:rPr>
        <w:t>, kā arī katras komisijas skaitlisko sastāvu</w:t>
      </w:r>
      <w:r w:rsidR="00BA60A6">
        <w:rPr>
          <w:szCs w:val="23"/>
        </w:rPr>
        <w:t>.</w:t>
      </w:r>
      <w:r>
        <w:rPr>
          <w:szCs w:val="23"/>
        </w:rPr>
        <w:t xml:space="preserve"> </w:t>
      </w:r>
    </w:p>
    <w:p w14:paraId="2D107D6D" w14:textId="77777777" w:rsidR="000C5A48" w:rsidRDefault="00621481" w:rsidP="005D6F89">
      <w:pPr>
        <w:spacing w:after="120"/>
        <w:jc w:val="both"/>
        <w:rPr>
          <w:szCs w:val="23"/>
        </w:rPr>
      </w:pPr>
      <w:r>
        <w:rPr>
          <w:szCs w:val="23"/>
        </w:rPr>
        <w:t xml:space="preserve">Ādažu novada domē ir saņemts deputāta Arņa Rozīša iesniegums, kurā viņš  </w:t>
      </w:r>
      <w:r w:rsidR="000C5A48">
        <w:rPr>
          <w:szCs w:val="23"/>
        </w:rPr>
        <w:t>informē</w:t>
      </w:r>
      <w:r>
        <w:rPr>
          <w:szCs w:val="23"/>
        </w:rPr>
        <w:t xml:space="preserve">, ka laika      periodā no </w:t>
      </w:r>
      <w:bookmarkStart w:id="0" w:name="_Hlk156399998"/>
      <w:r w:rsidR="00BA60A6">
        <w:rPr>
          <w:szCs w:val="23"/>
        </w:rPr>
        <w:t>12</w:t>
      </w:r>
      <w:r w:rsidR="007D1FD8">
        <w:rPr>
          <w:szCs w:val="23"/>
        </w:rPr>
        <w:t>.</w:t>
      </w:r>
      <w:r w:rsidR="00BA60A6">
        <w:rPr>
          <w:szCs w:val="23"/>
        </w:rPr>
        <w:t>02.20</w:t>
      </w:r>
      <w:r>
        <w:rPr>
          <w:szCs w:val="23"/>
        </w:rPr>
        <w:t>2</w:t>
      </w:r>
      <w:r w:rsidR="00BA60A6">
        <w:rPr>
          <w:szCs w:val="23"/>
        </w:rPr>
        <w:t>4. līdz 11.04.2024</w:t>
      </w:r>
      <w:bookmarkEnd w:id="0"/>
      <w:r w:rsidR="00BA60A6">
        <w:rPr>
          <w:szCs w:val="23"/>
        </w:rPr>
        <w:t xml:space="preserve">. </w:t>
      </w:r>
      <w:r>
        <w:rPr>
          <w:szCs w:val="23"/>
        </w:rPr>
        <w:t xml:space="preserve">atradīsies bērnu kopšanas atvaļinājumā un </w:t>
      </w:r>
      <w:r w:rsidR="000C5A48">
        <w:rPr>
          <w:szCs w:val="23"/>
        </w:rPr>
        <w:t xml:space="preserve">uz </w:t>
      </w:r>
      <w:r>
        <w:rPr>
          <w:szCs w:val="23"/>
        </w:rPr>
        <w:t xml:space="preserve">šo periodu  noliek  deputāta pilnvaras.  </w:t>
      </w:r>
    </w:p>
    <w:p w14:paraId="343A124D" w14:textId="50D929DF" w:rsidR="007D1FD8" w:rsidRDefault="00621481" w:rsidP="005D6F89">
      <w:pPr>
        <w:spacing w:after="120"/>
        <w:jc w:val="both"/>
        <w:rPr>
          <w:szCs w:val="23"/>
        </w:rPr>
      </w:pPr>
      <w:r>
        <w:rPr>
          <w:szCs w:val="23"/>
        </w:rPr>
        <w:t xml:space="preserve">Saskaņā </w:t>
      </w:r>
      <w:r w:rsidR="005D6F89">
        <w:rPr>
          <w:szCs w:val="23"/>
        </w:rPr>
        <w:t xml:space="preserve">ar Ādažu novada vēlēšanu komisijas </w:t>
      </w:r>
      <w:r w:rsidR="005D6F89" w:rsidRPr="005D6F89">
        <w:rPr>
          <w:szCs w:val="23"/>
        </w:rPr>
        <w:t>22.12.2023</w:t>
      </w:r>
      <w:r w:rsidR="005D6F89">
        <w:rPr>
          <w:szCs w:val="23"/>
        </w:rPr>
        <w:t>. s</w:t>
      </w:r>
      <w:r w:rsidR="005D6F89" w:rsidRPr="005D6F89">
        <w:rPr>
          <w:szCs w:val="23"/>
        </w:rPr>
        <w:t>ēdes protokol</w:t>
      </w:r>
      <w:r w:rsidR="005D6F89">
        <w:rPr>
          <w:szCs w:val="23"/>
        </w:rPr>
        <w:t>u</w:t>
      </w:r>
      <w:r w:rsidR="005D6F89" w:rsidRPr="005D6F89">
        <w:rPr>
          <w:szCs w:val="23"/>
        </w:rPr>
        <w:t xml:space="preserve"> Nr. ĀNPVK/1-3/23/3</w:t>
      </w:r>
      <w:r w:rsidR="005D6F89">
        <w:rPr>
          <w:szCs w:val="23"/>
        </w:rPr>
        <w:t xml:space="preserve"> par nākamo </w:t>
      </w:r>
      <w:r w:rsidR="005D6F89" w:rsidRPr="005D6F89">
        <w:rPr>
          <w:szCs w:val="23"/>
        </w:rPr>
        <w:t>politiskā</w:t>
      </w:r>
      <w:r w:rsidR="005D6F89">
        <w:rPr>
          <w:szCs w:val="23"/>
        </w:rPr>
        <w:t>s</w:t>
      </w:r>
      <w:r w:rsidR="005D6F89" w:rsidRPr="005D6F89">
        <w:rPr>
          <w:szCs w:val="23"/>
        </w:rPr>
        <w:t xml:space="preserve"> partija</w:t>
      </w:r>
      <w:r w:rsidR="005D6F89">
        <w:rPr>
          <w:szCs w:val="23"/>
        </w:rPr>
        <w:t>s</w:t>
      </w:r>
      <w:r w:rsidR="005D6F89" w:rsidRPr="005D6F89">
        <w:rPr>
          <w:szCs w:val="23"/>
        </w:rPr>
        <w:t xml:space="preserve"> “Latvijas Reģionu Apvienība” visvairāk balsu ieguvušo deputātu  kandidātu</w:t>
      </w:r>
      <w:r w:rsidR="005D6F89">
        <w:rPr>
          <w:szCs w:val="23"/>
        </w:rPr>
        <w:t xml:space="preserve"> ir apstiprināts </w:t>
      </w:r>
      <w:r w:rsidR="005D6F89" w:rsidRPr="005D6F89">
        <w:rPr>
          <w:szCs w:val="23"/>
        </w:rPr>
        <w:t>Jāni</w:t>
      </w:r>
      <w:r w:rsidR="005D6F89">
        <w:rPr>
          <w:szCs w:val="23"/>
        </w:rPr>
        <w:t>s</w:t>
      </w:r>
      <w:r w:rsidR="005D6F89" w:rsidRPr="005D6F89">
        <w:rPr>
          <w:szCs w:val="23"/>
        </w:rPr>
        <w:t xml:space="preserve"> Ruku</w:t>
      </w:r>
      <w:r w:rsidR="005D6F89">
        <w:rPr>
          <w:szCs w:val="23"/>
        </w:rPr>
        <w:t>. J. Ruks</w:t>
      </w:r>
      <w:r w:rsidR="000C5A48">
        <w:rPr>
          <w:szCs w:val="23"/>
        </w:rPr>
        <w:t xml:space="preserve"> rakstiski </w:t>
      </w:r>
      <w:r w:rsidR="005D6F89">
        <w:rPr>
          <w:szCs w:val="23"/>
        </w:rPr>
        <w:t>ir piekritis stāties uz laiku A. Rozīša vietā, tai skaitā būt par komitejas locekli tajās komitejās, kurās  darbojās A. Rozītis.</w:t>
      </w:r>
      <w:r w:rsidR="007D1FD8">
        <w:rPr>
          <w:szCs w:val="23"/>
        </w:rPr>
        <w:t xml:space="preserve"> </w:t>
      </w:r>
    </w:p>
    <w:p w14:paraId="025E9C3C" w14:textId="73E9D405" w:rsidR="0044383F" w:rsidRPr="00455256" w:rsidRDefault="00FC435B" w:rsidP="00C71532">
      <w:pPr>
        <w:spacing w:before="120"/>
        <w:jc w:val="both"/>
      </w:pPr>
      <w:r w:rsidRPr="006F7A09">
        <w:rPr>
          <w:szCs w:val="23"/>
          <w:lang w:eastAsia="lv-LV"/>
        </w:rPr>
        <w:t xml:space="preserve">Pamatojoties uz </w:t>
      </w:r>
      <w:r w:rsidR="00B61B64">
        <w:rPr>
          <w:szCs w:val="23"/>
          <w:lang w:eastAsia="lv-LV"/>
        </w:rPr>
        <w:t xml:space="preserve">Pašvaldību likuma </w:t>
      </w:r>
      <w:r w:rsidR="001707F5">
        <w:rPr>
          <w:szCs w:val="23"/>
          <w:lang w:eastAsia="lv-LV"/>
        </w:rPr>
        <w:t xml:space="preserve">10. panta pirmās daļas 11. punktu, </w:t>
      </w:r>
      <w:r w:rsidR="00B61B64">
        <w:rPr>
          <w:szCs w:val="23"/>
          <w:lang w:eastAsia="lv-LV"/>
        </w:rPr>
        <w:t xml:space="preserve">15. panta pirmo </w:t>
      </w:r>
      <w:r w:rsidR="00F74D86">
        <w:rPr>
          <w:szCs w:val="23"/>
          <w:lang w:eastAsia="lv-LV"/>
        </w:rPr>
        <w:t xml:space="preserve">un otro </w:t>
      </w:r>
      <w:r w:rsidR="00B61B64">
        <w:rPr>
          <w:szCs w:val="23"/>
          <w:lang w:eastAsia="lv-LV"/>
        </w:rPr>
        <w:t>daļu, Nolikuma 5. punktu</w:t>
      </w:r>
      <w:r w:rsidRPr="006F7A09">
        <w:rPr>
          <w:szCs w:val="23"/>
          <w:lang w:eastAsia="lv-LV"/>
        </w:rPr>
        <w:t>,</w:t>
      </w:r>
      <w:r>
        <w:rPr>
          <w:szCs w:val="23"/>
          <w:lang w:eastAsia="lv-LV"/>
        </w:rPr>
        <w:t xml:space="preserve"> a</w:t>
      </w:r>
      <w:r w:rsidR="0044383F" w:rsidRPr="00455256">
        <w:t>tklāti balsojot</w:t>
      </w:r>
      <w:r>
        <w:t xml:space="preserve"> </w:t>
      </w:r>
      <w:r w:rsidR="0044383F" w:rsidRPr="00455256">
        <w:t xml:space="preserve"> ar X balsīm „par”, „pret” – X, „atturas” – X, </w:t>
      </w:r>
      <w:r w:rsidR="00BE2795" w:rsidRPr="00BE2795">
        <w:rPr>
          <w:b/>
          <w:bCs/>
        </w:rPr>
        <w:t xml:space="preserve">PAŠVALDĪBAS </w:t>
      </w:r>
      <w:r w:rsidR="0044383F" w:rsidRPr="00BE2795">
        <w:rPr>
          <w:b/>
          <w:bCs/>
        </w:rPr>
        <w:t>D</w:t>
      </w:r>
      <w:r w:rsidR="0044383F" w:rsidRPr="00455256">
        <w:rPr>
          <w:b/>
        </w:rPr>
        <w:t>OME NOLEMJ</w:t>
      </w:r>
      <w:r w:rsidR="0044383F" w:rsidRPr="00455256">
        <w:t>:</w:t>
      </w:r>
    </w:p>
    <w:p w14:paraId="694241CC" w14:textId="214660BF" w:rsidR="00B61B64" w:rsidRDefault="00B905FA" w:rsidP="009C097C">
      <w:pPr>
        <w:spacing w:before="120"/>
        <w:jc w:val="both"/>
      </w:pPr>
      <w:r w:rsidRPr="000E03B6">
        <w:t>Ievēlēt</w:t>
      </w:r>
      <w:r w:rsidRPr="00C2113A">
        <w:t xml:space="preserve"> </w:t>
      </w:r>
      <w:r w:rsidR="00A707D5">
        <w:t xml:space="preserve"> deputātu</w:t>
      </w:r>
      <w:r w:rsidRPr="00C2113A">
        <w:t xml:space="preserve"> </w:t>
      </w:r>
      <w:r w:rsidR="005D6F89">
        <w:t xml:space="preserve">Jāni Ruku laika periodā no </w:t>
      </w:r>
      <w:r w:rsidR="006673C6" w:rsidRPr="006673C6">
        <w:t>12.02.2024. līdz 11.04.2024</w:t>
      </w:r>
      <w:r w:rsidR="00A707D5">
        <w:t>.</w:t>
      </w:r>
      <w:r w:rsidR="006673C6">
        <w:t xml:space="preserve"> </w:t>
      </w:r>
      <w:r>
        <w:t xml:space="preserve">par </w:t>
      </w:r>
      <w:r w:rsidR="006673C6">
        <w:t xml:space="preserve">Izglītības, kultūras, sporta un sociālā komitejas, </w:t>
      </w:r>
      <w:r w:rsidR="00F74D86">
        <w:t xml:space="preserve"> Attīstības </w:t>
      </w:r>
      <w:r w:rsidRPr="00C2113A">
        <w:t>komitej</w:t>
      </w:r>
      <w:r>
        <w:t xml:space="preserve">as </w:t>
      </w:r>
      <w:r w:rsidR="006673C6">
        <w:t xml:space="preserve">un Finanšu komitejas </w:t>
      </w:r>
      <w:r>
        <w:t>locekli</w:t>
      </w:r>
      <w:r w:rsidR="00F74D86">
        <w:t>.</w:t>
      </w:r>
    </w:p>
    <w:sectPr w:rsidR="00B61B64" w:rsidSect="004975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2AB"/>
    <w:multiLevelType w:val="multilevel"/>
    <w:tmpl w:val="82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C8147E5"/>
    <w:multiLevelType w:val="hybridMultilevel"/>
    <w:tmpl w:val="8C3C5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5C4A"/>
    <w:multiLevelType w:val="hybridMultilevel"/>
    <w:tmpl w:val="9CB2EF02"/>
    <w:lvl w:ilvl="0" w:tplc="A02E8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D5DC0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7478"/>
    <w:multiLevelType w:val="hybridMultilevel"/>
    <w:tmpl w:val="E7BA7B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E2531C"/>
    <w:multiLevelType w:val="multilevel"/>
    <w:tmpl w:val="9012A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8C538F"/>
    <w:multiLevelType w:val="hybridMultilevel"/>
    <w:tmpl w:val="556ECE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E3F02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20F21"/>
    <w:multiLevelType w:val="hybridMultilevel"/>
    <w:tmpl w:val="563CCC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46C4C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555361"/>
    <w:multiLevelType w:val="multilevel"/>
    <w:tmpl w:val="679C4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abstractNum w:abstractNumId="12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7044597">
    <w:abstractNumId w:val="10"/>
  </w:num>
  <w:num w:numId="2" w16cid:durableId="1280189585">
    <w:abstractNumId w:val="5"/>
  </w:num>
  <w:num w:numId="3" w16cid:durableId="1703439844">
    <w:abstractNumId w:val="0"/>
  </w:num>
  <w:num w:numId="4" w16cid:durableId="799030645">
    <w:abstractNumId w:val="2"/>
  </w:num>
  <w:num w:numId="5" w16cid:durableId="1292437102">
    <w:abstractNumId w:val="11"/>
  </w:num>
  <w:num w:numId="6" w16cid:durableId="764031502">
    <w:abstractNumId w:val="8"/>
  </w:num>
  <w:num w:numId="7" w16cid:durableId="2126656576">
    <w:abstractNumId w:val="7"/>
  </w:num>
  <w:num w:numId="8" w16cid:durableId="563486834">
    <w:abstractNumId w:val="9"/>
  </w:num>
  <w:num w:numId="9" w16cid:durableId="1132870086">
    <w:abstractNumId w:val="3"/>
  </w:num>
  <w:num w:numId="10" w16cid:durableId="2136366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897936">
    <w:abstractNumId w:val="6"/>
  </w:num>
  <w:num w:numId="12" w16cid:durableId="1344164173">
    <w:abstractNumId w:val="1"/>
  </w:num>
  <w:num w:numId="13" w16cid:durableId="390420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4"/>
    <w:rsid w:val="000163EF"/>
    <w:rsid w:val="00031FBD"/>
    <w:rsid w:val="0003425E"/>
    <w:rsid w:val="00042DC3"/>
    <w:rsid w:val="00053C3A"/>
    <w:rsid w:val="000A1468"/>
    <w:rsid w:val="000B6E83"/>
    <w:rsid w:val="000C5A48"/>
    <w:rsid w:val="000C5D81"/>
    <w:rsid w:val="000E03B6"/>
    <w:rsid w:val="000F300C"/>
    <w:rsid w:val="000F57D0"/>
    <w:rsid w:val="00126E83"/>
    <w:rsid w:val="0014312C"/>
    <w:rsid w:val="001503F4"/>
    <w:rsid w:val="001707F5"/>
    <w:rsid w:val="001857D2"/>
    <w:rsid w:val="001C7993"/>
    <w:rsid w:val="001D6B94"/>
    <w:rsid w:val="001E45D8"/>
    <w:rsid w:val="001E7479"/>
    <w:rsid w:val="00206A2F"/>
    <w:rsid w:val="0029002A"/>
    <w:rsid w:val="002D4F36"/>
    <w:rsid w:val="00320FBC"/>
    <w:rsid w:val="003458A8"/>
    <w:rsid w:val="003657A7"/>
    <w:rsid w:val="003A30E2"/>
    <w:rsid w:val="003A3CDE"/>
    <w:rsid w:val="003C67D1"/>
    <w:rsid w:val="003F1C1E"/>
    <w:rsid w:val="003F4FF1"/>
    <w:rsid w:val="004011BD"/>
    <w:rsid w:val="00403E70"/>
    <w:rsid w:val="00411954"/>
    <w:rsid w:val="004156CE"/>
    <w:rsid w:val="0044383F"/>
    <w:rsid w:val="00455256"/>
    <w:rsid w:val="00477087"/>
    <w:rsid w:val="00497596"/>
    <w:rsid w:val="00584E00"/>
    <w:rsid w:val="00590CCC"/>
    <w:rsid w:val="005A3AE6"/>
    <w:rsid w:val="005D6F89"/>
    <w:rsid w:val="005E7E91"/>
    <w:rsid w:val="00603C90"/>
    <w:rsid w:val="00621481"/>
    <w:rsid w:val="00654252"/>
    <w:rsid w:val="00655D37"/>
    <w:rsid w:val="006673C6"/>
    <w:rsid w:val="00686A09"/>
    <w:rsid w:val="006C53E9"/>
    <w:rsid w:val="0070280B"/>
    <w:rsid w:val="00702A1D"/>
    <w:rsid w:val="00706466"/>
    <w:rsid w:val="00720EE3"/>
    <w:rsid w:val="007267B5"/>
    <w:rsid w:val="007370FC"/>
    <w:rsid w:val="00790FE1"/>
    <w:rsid w:val="007A2736"/>
    <w:rsid w:val="007A7117"/>
    <w:rsid w:val="007D1FD8"/>
    <w:rsid w:val="007F1367"/>
    <w:rsid w:val="00800DB8"/>
    <w:rsid w:val="00826B34"/>
    <w:rsid w:val="00836264"/>
    <w:rsid w:val="008750C4"/>
    <w:rsid w:val="0088624D"/>
    <w:rsid w:val="00892F93"/>
    <w:rsid w:val="00896764"/>
    <w:rsid w:val="008A6AA5"/>
    <w:rsid w:val="008F29DF"/>
    <w:rsid w:val="00933A1C"/>
    <w:rsid w:val="00943CFA"/>
    <w:rsid w:val="009B15B0"/>
    <w:rsid w:val="009C097C"/>
    <w:rsid w:val="009D004B"/>
    <w:rsid w:val="00A17557"/>
    <w:rsid w:val="00A707D5"/>
    <w:rsid w:val="00AB1D3A"/>
    <w:rsid w:val="00AD3709"/>
    <w:rsid w:val="00AD6121"/>
    <w:rsid w:val="00AF2EBA"/>
    <w:rsid w:val="00AF49E2"/>
    <w:rsid w:val="00B15C01"/>
    <w:rsid w:val="00B61B64"/>
    <w:rsid w:val="00B7734E"/>
    <w:rsid w:val="00B905FA"/>
    <w:rsid w:val="00B9236B"/>
    <w:rsid w:val="00BA60A6"/>
    <w:rsid w:val="00BB17A2"/>
    <w:rsid w:val="00BE2795"/>
    <w:rsid w:val="00C20CA1"/>
    <w:rsid w:val="00C416B3"/>
    <w:rsid w:val="00C71532"/>
    <w:rsid w:val="00CA10C6"/>
    <w:rsid w:val="00CC0607"/>
    <w:rsid w:val="00CC788F"/>
    <w:rsid w:val="00CF4922"/>
    <w:rsid w:val="00D27583"/>
    <w:rsid w:val="00D31357"/>
    <w:rsid w:val="00D93EA1"/>
    <w:rsid w:val="00DB6690"/>
    <w:rsid w:val="00DC07D0"/>
    <w:rsid w:val="00DF7A58"/>
    <w:rsid w:val="00E4193C"/>
    <w:rsid w:val="00E8209A"/>
    <w:rsid w:val="00EA1F03"/>
    <w:rsid w:val="00EA59C5"/>
    <w:rsid w:val="00EB1AC5"/>
    <w:rsid w:val="00F74D86"/>
    <w:rsid w:val="00F81A60"/>
    <w:rsid w:val="00FC435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D0446"/>
  <w15:docId w15:val="{539DD56A-F65F-4B07-8B18-DBD4931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954"/>
    <w:pPr>
      <w:spacing w:after="0"/>
      <w:jc w:val="left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411954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1954"/>
    <w:rPr>
      <w:rFonts w:ascii="Arial" w:eastAsia="Times New Roman" w:hAnsi="Arial"/>
      <w:sz w:val="20"/>
      <w:szCs w:val="20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053C3A"/>
    <w:pPr>
      <w:ind w:left="720"/>
      <w:contextualSpacing/>
      <w:jc w:val="both"/>
    </w:pPr>
  </w:style>
  <w:style w:type="character" w:styleId="Hyperlink">
    <w:name w:val="Hyperlink"/>
    <w:uiPriority w:val="99"/>
    <w:semiHidden/>
    <w:unhideWhenUsed/>
    <w:rsid w:val="00E4193C"/>
    <w:rPr>
      <w:color w:val="0000FF"/>
      <w:u w:val="single"/>
    </w:rPr>
  </w:style>
  <w:style w:type="character" w:styleId="Strong">
    <w:name w:val="Strong"/>
    <w:uiPriority w:val="22"/>
    <w:qFormat/>
    <w:rsid w:val="00E4193C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44383F"/>
    <w:rPr>
      <w:iCs/>
      <w:sz w:val="21"/>
      <w:szCs w:val="21"/>
    </w:rPr>
  </w:style>
  <w:style w:type="paragraph" w:styleId="NoSpacing">
    <w:name w:val="No Spacing"/>
    <w:basedOn w:val="Normal"/>
    <w:link w:val="NoSpacingChar"/>
    <w:uiPriority w:val="1"/>
    <w:qFormat/>
    <w:rsid w:val="0044383F"/>
    <w:rPr>
      <w:rFonts w:eastAsiaTheme="minorHAnsi"/>
      <w:iCs/>
      <w:sz w:val="21"/>
      <w:szCs w:val="21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477087"/>
    <w:rPr>
      <w:rFonts w:eastAsia="Calibri"/>
    </w:rPr>
  </w:style>
  <w:style w:type="paragraph" w:styleId="Revision">
    <w:name w:val="Revision"/>
    <w:hidden/>
    <w:uiPriority w:val="99"/>
    <w:semiHidden/>
    <w:rsid w:val="005A3AE6"/>
    <w:pPr>
      <w:spacing w:after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2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6A0F-6DFE-420E-8E97-6CA7E731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Guna Galūza</dc:creator>
  <cp:lastModifiedBy>Jevgēnija Sviridenkova</cp:lastModifiedBy>
  <cp:revision>2</cp:revision>
  <dcterms:created xsi:type="dcterms:W3CDTF">2024-01-18T16:57:00Z</dcterms:created>
  <dcterms:modified xsi:type="dcterms:W3CDTF">2024-01-18T16:57:00Z</dcterms:modified>
</cp:coreProperties>
</file>