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3F04" w14:textId="77777777" w:rsidR="00426E8A" w:rsidRDefault="00C11EC9" w:rsidP="002C7E56">
      <w:pPr>
        <w:spacing w:after="0"/>
        <w:jc w:val="right"/>
      </w:pPr>
      <w:r w:rsidRPr="00C11EC9">
        <w:t>Pielikums</w:t>
      </w:r>
    </w:p>
    <w:p w14:paraId="70B99362" w14:textId="407D9E64" w:rsidR="00C11EC9" w:rsidRPr="00C11EC9" w:rsidRDefault="00C11EC9" w:rsidP="002C7E56">
      <w:pPr>
        <w:spacing w:after="0"/>
        <w:jc w:val="right"/>
      </w:pPr>
      <w:r w:rsidRPr="00C11EC9">
        <w:t xml:space="preserve">Ādažu novada pašvaldības </w:t>
      </w:r>
    </w:p>
    <w:p w14:paraId="3D64B18E" w14:textId="2D439C27" w:rsidR="00C11EC9" w:rsidRDefault="00C11EC9" w:rsidP="002C7E56">
      <w:pPr>
        <w:spacing w:after="0"/>
        <w:jc w:val="right"/>
      </w:pPr>
      <w:r w:rsidRPr="00C11EC9">
        <w:t xml:space="preserve">2022. gada </w:t>
      </w:r>
      <w:r>
        <w:t>25.maija</w:t>
      </w:r>
      <w:r w:rsidR="005A5CE7">
        <w:t xml:space="preserve"> lēmumam Nr.</w:t>
      </w:r>
      <w:r w:rsidR="002C7E56">
        <w:t xml:space="preserve"> 233</w:t>
      </w:r>
    </w:p>
    <w:p w14:paraId="0F2F0848" w14:textId="77777777" w:rsidR="003457AC" w:rsidRPr="00C11EC9" w:rsidRDefault="003457AC" w:rsidP="002C7E56">
      <w:pPr>
        <w:spacing w:after="0"/>
        <w:jc w:val="right"/>
      </w:pPr>
    </w:p>
    <w:p w14:paraId="5AFC723F" w14:textId="06C68031" w:rsidR="00C11EC9" w:rsidRDefault="002F488A" w:rsidP="002F488A">
      <w:pPr>
        <w:jc w:val="center"/>
        <w:rPr>
          <w:b/>
          <w:bCs/>
        </w:rPr>
      </w:pPr>
      <w:bookmarkStart w:id="0" w:name="731345"/>
      <w:bookmarkStart w:id="1" w:name="n-731345"/>
      <w:bookmarkEnd w:id="0"/>
      <w:bookmarkEnd w:id="1"/>
      <w:r>
        <w:rPr>
          <w:b/>
          <w:bCs/>
        </w:rPr>
        <w:t>Dienas aprūpes un rehabilitācijas centra “Ādažu Ūdensroze”</w:t>
      </w:r>
      <w:r w:rsidR="002C7E56">
        <w:rPr>
          <w:b/>
          <w:bCs/>
        </w:rPr>
        <w:t xml:space="preserve"> </w:t>
      </w:r>
      <w:r w:rsidR="00C11EC9" w:rsidRPr="00C11EC9">
        <w:rPr>
          <w:b/>
          <w:bCs/>
        </w:rPr>
        <w:t>maksas pakalpojumu cenrādis</w:t>
      </w:r>
    </w:p>
    <w:p w14:paraId="1087AFEE" w14:textId="77777777" w:rsidR="00006261" w:rsidRPr="00C11EC9" w:rsidRDefault="00006261" w:rsidP="002F488A">
      <w:pPr>
        <w:jc w:val="center"/>
        <w:rPr>
          <w:b/>
          <w:bCs/>
        </w:rPr>
      </w:pPr>
    </w:p>
    <w:p w14:paraId="21B7B6AD" w14:textId="6738D3F4" w:rsidR="00C11EC9" w:rsidRPr="00C11EC9" w:rsidRDefault="00C11EC9" w:rsidP="00C11EC9">
      <w:pPr>
        <w:rPr>
          <w:color w:val="000000"/>
        </w:rPr>
      </w:pPr>
      <w:r w:rsidRPr="00C11EC9">
        <w:t xml:space="preserve">1. </w:t>
      </w:r>
      <w:r w:rsidR="00B624B1">
        <w:rPr>
          <w:color w:val="000000"/>
        </w:rPr>
        <w:t>Dienas aprūpes centra sociālie pakalpojumi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"/>
        <w:gridCol w:w="3845"/>
        <w:gridCol w:w="1009"/>
        <w:gridCol w:w="1333"/>
        <w:gridCol w:w="2146"/>
      </w:tblGrid>
      <w:tr w:rsidR="002D5F2C" w:rsidRPr="00C11EC9" w14:paraId="155EF6AB" w14:textId="77777777" w:rsidTr="00A86691">
        <w:trPr>
          <w:trHeight w:val="1008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1FE7D1E2" w14:textId="77777777" w:rsidR="00C11EC9" w:rsidRPr="00C11EC9" w:rsidRDefault="00C11EC9" w:rsidP="00C11EC9">
            <w:bookmarkStart w:id="2" w:name="_Hlk103600343"/>
            <w:proofErr w:type="spellStart"/>
            <w:r w:rsidRPr="00C11EC9">
              <w:t>Nr.p.k</w:t>
            </w:r>
            <w:proofErr w:type="spellEnd"/>
            <w:r w:rsidRPr="00C11EC9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1B6B8613" w14:textId="77777777" w:rsidR="00C11EC9" w:rsidRPr="00C11EC9" w:rsidRDefault="00C11EC9" w:rsidP="00C11EC9">
            <w:r w:rsidRPr="00C11EC9">
              <w:t>Pakalpojumu nosaukums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07033882" w14:textId="77777777" w:rsidR="00C11EC9" w:rsidRPr="00C11EC9" w:rsidRDefault="00C11EC9" w:rsidP="00C11EC9">
            <w:r w:rsidRPr="00C11EC9">
              <w:t>Daudz.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242C5C10" w14:textId="77777777" w:rsidR="00B624B1" w:rsidRDefault="00B624B1" w:rsidP="00C11EC9"/>
          <w:p w14:paraId="219B9025" w14:textId="5543C6BE" w:rsidR="00C11EC9" w:rsidRPr="00C11EC9" w:rsidRDefault="00C11EC9" w:rsidP="00C11EC9">
            <w:r w:rsidRPr="00C11EC9">
              <w:t xml:space="preserve">Cena </w:t>
            </w:r>
            <w:proofErr w:type="spellStart"/>
            <w:r w:rsidRPr="00C11EC9">
              <w:t>e</w:t>
            </w:r>
            <w:r w:rsidRPr="00C11EC9">
              <w:rPr>
                <w:i/>
                <w:iCs/>
              </w:rPr>
              <w:t>uro</w:t>
            </w:r>
            <w:proofErr w:type="spellEnd"/>
            <w:r w:rsidRPr="00C11EC9">
              <w:rPr>
                <w:i/>
                <w:iCs/>
              </w:rPr>
              <w:t>,</w:t>
            </w:r>
            <w:r w:rsidRPr="00C11EC9">
              <w:t> </w:t>
            </w:r>
          </w:p>
          <w:p w14:paraId="67F5A8C4" w14:textId="47B7C968" w:rsidR="00C11EC9" w:rsidRPr="00C11EC9" w:rsidRDefault="00C11EC9" w:rsidP="00C11EC9"/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5658526D" w14:textId="77777777" w:rsidR="00C11EC9" w:rsidRPr="00C11EC9" w:rsidRDefault="00C11EC9" w:rsidP="00C11EC9">
            <w:r w:rsidRPr="00C11EC9">
              <w:t>Norēķinu kārtība</w:t>
            </w:r>
          </w:p>
        </w:tc>
      </w:tr>
      <w:tr w:rsidR="002D5F2C" w:rsidRPr="00C11EC9" w14:paraId="79F49E77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29B424" w14:textId="77777777" w:rsidR="00C11EC9" w:rsidRPr="00C11EC9" w:rsidRDefault="00C11EC9" w:rsidP="00C11EC9">
            <w:r w:rsidRPr="00C11EC9">
              <w:t>1.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F0C7DC" w14:textId="751DD29E" w:rsidR="00C11EC9" w:rsidRPr="00C11EC9" w:rsidRDefault="00B624B1" w:rsidP="00B624B1">
            <w:r w:rsidRPr="00B624B1">
              <w:t>Dienas aprūpes centra pakalpojums pilngadīgām personām ar GRT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13FF4C" w14:textId="77777777" w:rsidR="00C11EC9" w:rsidRDefault="009F0A66" w:rsidP="00C11EC9">
            <w:r>
              <w:t>Viena vieta vienai personai</w:t>
            </w:r>
          </w:p>
          <w:p w14:paraId="51300349" w14:textId="32218790" w:rsidR="009F0A66" w:rsidRPr="00C11EC9" w:rsidRDefault="009F0A66" w:rsidP="00C11EC9">
            <w:r>
              <w:t>dienā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FAE27C" w14:textId="050D87F5" w:rsidR="00C11EC9" w:rsidRPr="00C11EC9" w:rsidRDefault="00C11EC9" w:rsidP="00C11EC9"/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8D5E8D" w14:textId="7255F058" w:rsidR="00C11EC9" w:rsidRDefault="00C11EC9" w:rsidP="00C11EC9">
            <w:r w:rsidRPr="00C11EC9">
              <w:t>saskaņā ar rēķinu</w:t>
            </w:r>
            <w:r w:rsidR="00006261">
              <w:t>,</w:t>
            </w:r>
          </w:p>
          <w:p w14:paraId="68CF7627" w14:textId="33951580" w:rsidR="00006261" w:rsidRPr="00C11EC9" w:rsidRDefault="00006261" w:rsidP="00C11EC9">
            <w:r>
              <w:t>bezskaidras naudas norēķinu veidā</w:t>
            </w:r>
          </w:p>
        </w:tc>
      </w:tr>
      <w:tr w:rsidR="002D5F2C" w:rsidRPr="00C11EC9" w14:paraId="04066DA0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703570" w14:textId="55C16F11" w:rsidR="00C11EC9" w:rsidRPr="00C11EC9" w:rsidRDefault="00B624B1" w:rsidP="00C11EC9">
            <w:r>
              <w:t>1.1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BEED6B" w14:textId="0E2E8F31" w:rsidR="00C11EC9" w:rsidRPr="00C11EC9" w:rsidRDefault="00B624B1" w:rsidP="00C11EC9">
            <w:r>
              <w:t xml:space="preserve">Ar pašaprūpes prasmēm 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A6F2A6" w14:textId="6EC467D2" w:rsidR="00C11EC9" w:rsidRPr="00C11EC9" w:rsidRDefault="00C11EC9" w:rsidP="00C11EC9"/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B77670" w14:textId="55AA7EA2" w:rsidR="00C11EC9" w:rsidRPr="00C11EC9" w:rsidRDefault="008D340F" w:rsidP="00C11EC9">
            <w:r>
              <w:t>33,95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40B511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5A478000" w14:textId="4A6F103C" w:rsidR="00C11EC9" w:rsidRPr="00C11EC9" w:rsidRDefault="00006261" w:rsidP="00006261">
            <w:r>
              <w:t>bezskaidras naudas norēķinu veidā</w:t>
            </w:r>
          </w:p>
        </w:tc>
      </w:tr>
      <w:tr w:rsidR="002D5F2C" w:rsidRPr="00C11EC9" w14:paraId="2789A705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A83CA4" w14:textId="051A1C6F" w:rsidR="00C11EC9" w:rsidRPr="00C11EC9" w:rsidRDefault="00B624B1" w:rsidP="00C11EC9">
            <w:r>
              <w:t>1.2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2B04D2" w14:textId="2FF0D503" w:rsidR="00C11EC9" w:rsidRPr="00C11EC9" w:rsidRDefault="00B624B1" w:rsidP="00C11EC9">
            <w:r>
              <w:t xml:space="preserve">Bez pašaprūpes prasmēm 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64AA54" w14:textId="3EE4D2F9" w:rsidR="00C11EC9" w:rsidRPr="00C11EC9" w:rsidRDefault="00C11EC9" w:rsidP="00C11EC9">
            <w:r w:rsidRPr="00C11EC9">
              <w:t xml:space="preserve"> 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E741A4" w14:textId="50F5BB4D" w:rsidR="00C11EC9" w:rsidRPr="00C11EC9" w:rsidRDefault="008D340F" w:rsidP="00C11EC9">
            <w:r>
              <w:t>42,43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6CA8BC" w14:textId="77777777" w:rsidR="00006261" w:rsidRPr="00006261" w:rsidRDefault="00006261" w:rsidP="00006261">
            <w:r w:rsidRPr="00006261">
              <w:t>saskaņā ar rēķinu,</w:t>
            </w:r>
          </w:p>
          <w:p w14:paraId="11CE045A" w14:textId="2491FD81" w:rsidR="00C11EC9" w:rsidRPr="00C11EC9" w:rsidRDefault="00006261" w:rsidP="00006261">
            <w:r w:rsidRPr="00006261">
              <w:t>bezskaidras naudas norēķinu veidā</w:t>
            </w:r>
          </w:p>
        </w:tc>
      </w:tr>
      <w:tr w:rsidR="002D5F2C" w:rsidRPr="00C11EC9" w14:paraId="0AF8E7BD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0FA7FA" w14:textId="7625F8FA" w:rsidR="00B624B1" w:rsidRPr="00C11EC9" w:rsidRDefault="009F0A66" w:rsidP="00BE5921">
            <w:r>
              <w:t>2</w:t>
            </w:r>
            <w:r w:rsidR="00B624B1" w:rsidRPr="00C11EC9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AC197B" w14:textId="1C189557" w:rsidR="00B624B1" w:rsidRPr="00C11EC9" w:rsidRDefault="009F0A66" w:rsidP="00BE5921">
            <w:r>
              <w:t>Atbalsta un izglītojošas grupas pakalpojums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5A60AC" w14:textId="6D5C6920" w:rsidR="00B624B1" w:rsidRPr="00C11EC9" w:rsidRDefault="009F0A66" w:rsidP="00BE5921">
            <w:r>
              <w:t>Viena nodarbība 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3B69EB" w14:textId="3B14795A" w:rsidR="00B624B1" w:rsidRPr="00C11EC9" w:rsidRDefault="009F0A66" w:rsidP="00BE5921">
            <w:r>
              <w:t>29,33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00990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2A5B487F" w14:textId="091BA7C4" w:rsidR="00B624B1" w:rsidRPr="00C11EC9" w:rsidRDefault="00006261" w:rsidP="00006261">
            <w:r>
              <w:t>bezskaidras naudas norēķinu veidā</w:t>
            </w:r>
          </w:p>
        </w:tc>
      </w:tr>
      <w:tr w:rsidR="002D5F2C" w:rsidRPr="00C11EC9" w14:paraId="45171B13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DEE899" w14:textId="508D8034" w:rsidR="00B624B1" w:rsidRPr="00C11EC9" w:rsidRDefault="009F0A66" w:rsidP="00BE5921">
            <w:r>
              <w:t>3.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8DEC21" w14:textId="1D1CF646" w:rsidR="00B624B1" w:rsidRPr="00C11EC9" w:rsidRDefault="009F0A66" w:rsidP="00BE5921">
            <w:r w:rsidRPr="009F0A66">
              <w:t>Speciālista (fizioterapeits) konsultācija un individuālais atbalsts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622C73" w14:textId="77777777" w:rsidR="00B624B1" w:rsidRDefault="002D5F2C" w:rsidP="00BE5921">
            <w:r>
              <w:t>Viena nodarbība</w:t>
            </w:r>
          </w:p>
          <w:p w14:paraId="2AA890D2" w14:textId="03B75F7F" w:rsidR="002D5F2C" w:rsidRPr="00C11EC9" w:rsidRDefault="002D5F2C" w:rsidP="00BE5921">
            <w:r>
              <w:t>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C8922C" w14:textId="65711866" w:rsidR="00B624B1" w:rsidRPr="00C11EC9" w:rsidRDefault="009F0A66" w:rsidP="00BE5921">
            <w:r>
              <w:t>25,74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081F94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6C9C5934" w14:textId="66B03C4B" w:rsidR="00B624B1" w:rsidRPr="00C11EC9" w:rsidRDefault="00006261" w:rsidP="00006261">
            <w:r>
              <w:t>bezskaidras naudas norēķinu veidā</w:t>
            </w:r>
          </w:p>
        </w:tc>
      </w:tr>
      <w:tr w:rsidR="002D5F2C" w:rsidRPr="00C11EC9" w14:paraId="4B32603E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76730F" w14:textId="51B1C252" w:rsidR="00B624B1" w:rsidRPr="00C11EC9" w:rsidRDefault="00006261" w:rsidP="00BE5921">
            <w:r>
              <w:t>4</w:t>
            </w:r>
            <w:r w:rsidR="00B624B1" w:rsidRPr="00C11EC9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28C10B" w14:textId="1F0A96E9" w:rsidR="00B624B1" w:rsidRPr="00C11EC9" w:rsidRDefault="009F0A66" w:rsidP="00BE5921">
            <w:r w:rsidRPr="009F0A66">
              <w:t>Speciālista (</w:t>
            </w:r>
            <w:proofErr w:type="spellStart"/>
            <w:r w:rsidRPr="009F0A66">
              <w:t>ergoterapeits</w:t>
            </w:r>
            <w:proofErr w:type="spellEnd"/>
            <w:r w:rsidRPr="009F0A66">
              <w:t>) konsultācija un individuālais atbalsts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829E7B" w14:textId="67B53851" w:rsidR="00B624B1" w:rsidRPr="00C11EC9" w:rsidRDefault="002D5F2C" w:rsidP="00BE5921">
            <w:r>
              <w:t>Viena nodarbība 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06CC91" w14:textId="3A15D13E" w:rsidR="00B624B1" w:rsidRPr="00C11EC9" w:rsidRDefault="00006261" w:rsidP="00BE5921">
            <w:r>
              <w:t>25,74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B3E3E1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44E2C87E" w14:textId="4D3A1CF5" w:rsidR="00B624B1" w:rsidRPr="00C11EC9" w:rsidRDefault="00006261" w:rsidP="00006261">
            <w:r>
              <w:t>bezskaidras naudas norēķinu veidā</w:t>
            </w:r>
          </w:p>
        </w:tc>
      </w:tr>
      <w:tr w:rsidR="002D5F2C" w:rsidRPr="00C11EC9" w14:paraId="5212D7BF" w14:textId="77777777" w:rsidTr="00A86691">
        <w:trPr>
          <w:trHeight w:val="204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A76E23" w14:textId="6D89C907" w:rsidR="00B624B1" w:rsidRPr="00C11EC9" w:rsidRDefault="00006261" w:rsidP="00BE5921">
            <w:r>
              <w:t>5</w:t>
            </w:r>
            <w:r w:rsidR="002D5F2C">
              <w:t>.</w:t>
            </w:r>
          </w:p>
        </w:tc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38FBE6" w14:textId="28B31067" w:rsidR="00B624B1" w:rsidRPr="00C11EC9" w:rsidRDefault="00006261" w:rsidP="00BE5921">
            <w:r w:rsidRPr="00006261">
              <w:t>Psihologa konsultācija un individuālais atbalsts</w:t>
            </w:r>
          </w:p>
        </w:tc>
        <w:tc>
          <w:tcPr>
            <w:tcW w:w="5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46F75" w14:textId="0BAFD219" w:rsidR="00B624B1" w:rsidRPr="00C11EC9" w:rsidRDefault="002D5F2C" w:rsidP="00BE5921">
            <w:r>
              <w:t>Viena nodarbība personai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D4D197" w14:textId="7BDBBE16" w:rsidR="00B624B1" w:rsidRPr="00C11EC9" w:rsidRDefault="008D340F" w:rsidP="00BE5921">
            <w:r>
              <w:t>37,29</w:t>
            </w:r>
          </w:p>
        </w:tc>
        <w:tc>
          <w:tcPr>
            <w:tcW w:w="1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6648B7" w14:textId="77777777" w:rsidR="00006261" w:rsidRDefault="00006261" w:rsidP="00006261">
            <w:r w:rsidRPr="00C11EC9">
              <w:t>saskaņā ar rēķinu</w:t>
            </w:r>
            <w:r>
              <w:t>,</w:t>
            </w:r>
          </w:p>
          <w:p w14:paraId="547971E2" w14:textId="570048A1" w:rsidR="00B624B1" w:rsidRPr="00C11EC9" w:rsidRDefault="00006261" w:rsidP="00006261">
            <w:r>
              <w:t>bezskaidras naudas norēķinu veidā</w:t>
            </w:r>
          </w:p>
        </w:tc>
      </w:tr>
      <w:bookmarkEnd w:id="2"/>
    </w:tbl>
    <w:p w14:paraId="4839A187" w14:textId="77777777" w:rsidR="002C7E56" w:rsidRDefault="002C7E56">
      <w:r>
        <w:br w:type="page"/>
      </w:r>
    </w:p>
    <w:p w14:paraId="32969670" w14:textId="083083B6" w:rsidR="000548DC" w:rsidRDefault="000548DC" w:rsidP="00C11EC9">
      <w:r>
        <w:lastRenderedPageBreak/>
        <w:t>2.</w:t>
      </w:r>
      <w:r w:rsidRPr="000548DC">
        <w:t xml:space="preserve"> Rehabilitācijas centra pakalpojums bērniem ar funkcionāliem traucējumiem </w:t>
      </w:r>
    </w:p>
    <w:tbl>
      <w:tblPr>
        <w:tblW w:w="477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"/>
        <w:gridCol w:w="3844"/>
        <w:gridCol w:w="1009"/>
        <w:gridCol w:w="1334"/>
        <w:gridCol w:w="1729"/>
      </w:tblGrid>
      <w:tr w:rsidR="000548DC" w:rsidRPr="00C11EC9" w14:paraId="60FA3315" w14:textId="77777777" w:rsidTr="00A86691">
        <w:trPr>
          <w:trHeight w:val="1008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5D87E398" w14:textId="77777777" w:rsidR="000548DC" w:rsidRPr="00C11EC9" w:rsidRDefault="000548DC" w:rsidP="00BE5921">
            <w:proofErr w:type="spellStart"/>
            <w:r w:rsidRPr="00C11EC9">
              <w:t>Nr.p.k</w:t>
            </w:r>
            <w:proofErr w:type="spellEnd"/>
            <w:r w:rsidRPr="00C11EC9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41332253" w14:textId="77777777" w:rsidR="000548DC" w:rsidRPr="00C11EC9" w:rsidRDefault="000548DC" w:rsidP="00BE5921">
            <w:r w:rsidRPr="00C11EC9">
              <w:t>Pakalpojumu nosaukums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61B89767" w14:textId="77777777" w:rsidR="000548DC" w:rsidRPr="00C11EC9" w:rsidRDefault="000548DC" w:rsidP="00BE5921">
            <w:r w:rsidRPr="00C11EC9">
              <w:t>Daudz.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01952EAD" w14:textId="77777777" w:rsidR="000548DC" w:rsidRDefault="000548DC" w:rsidP="00BE5921"/>
          <w:p w14:paraId="532C57AC" w14:textId="77777777" w:rsidR="000548DC" w:rsidRPr="00C11EC9" w:rsidRDefault="000548DC" w:rsidP="00BE5921">
            <w:r w:rsidRPr="00C11EC9">
              <w:t xml:space="preserve">Cena </w:t>
            </w:r>
            <w:proofErr w:type="spellStart"/>
            <w:r w:rsidRPr="00C11EC9">
              <w:t>e</w:t>
            </w:r>
            <w:r w:rsidRPr="00C11EC9">
              <w:rPr>
                <w:i/>
                <w:iCs/>
              </w:rPr>
              <w:t>uro</w:t>
            </w:r>
            <w:proofErr w:type="spellEnd"/>
            <w:r w:rsidRPr="00C11EC9">
              <w:rPr>
                <w:i/>
                <w:iCs/>
              </w:rPr>
              <w:t>,</w:t>
            </w:r>
            <w:r w:rsidRPr="00C11EC9">
              <w:t> </w:t>
            </w:r>
          </w:p>
          <w:p w14:paraId="672C3D7F" w14:textId="77777777" w:rsidR="000548DC" w:rsidRPr="00C11EC9" w:rsidRDefault="000548DC" w:rsidP="00BE5921"/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 w:themeFill="background1" w:themeFillShade="F2"/>
            <w:vAlign w:val="center"/>
            <w:hideMark/>
          </w:tcPr>
          <w:p w14:paraId="2740188A" w14:textId="77777777" w:rsidR="000548DC" w:rsidRPr="00C11EC9" w:rsidRDefault="000548DC" w:rsidP="00BE5921">
            <w:r w:rsidRPr="00C11EC9">
              <w:t>Norēķinu kārtība</w:t>
            </w:r>
          </w:p>
        </w:tc>
      </w:tr>
      <w:tr w:rsidR="000548DC" w:rsidRPr="00C11EC9" w14:paraId="5FF3F5C6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69B5F" w14:textId="77777777" w:rsidR="000548DC" w:rsidRPr="00C11EC9" w:rsidRDefault="000548DC" w:rsidP="00BE5921">
            <w:r w:rsidRPr="00C11EC9">
              <w:t>1.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03772F" w14:textId="30B76CA8" w:rsidR="000548DC" w:rsidRPr="00C11EC9" w:rsidRDefault="00A86691" w:rsidP="00BE5921">
            <w:r w:rsidRPr="00A86691">
              <w:t>Silto smilšu nodarbības pakalpojums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F1E463" w14:textId="4D6D6617" w:rsidR="000548DC" w:rsidRPr="00C11EC9" w:rsidRDefault="00A86691" w:rsidP="00BE5921">
            <w:r>
              <w:t xml:space="preserve">Vienai personai 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D38081" w14:textId="7FEF7623" w:rsidR="000548DC" w:rsidRPr="00C11EC9" w:rsidRDefault="00A86691" w:rsidP="00BE592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CDEC6C" w14:textId="6E1FD64B" w:rsidR="000548DC" w:rsidRPr="00C11EC9" w:rsidRDefault="000548DC" w:rsidP="00BE5921">
            <w:r>
              <w:t>bezskaidras naudas norēķinu veidā, skaidras naudas norēķinu veidā</w:t>
            </w:r>
          </w:p>
        </w:tc>
      </w:tr>
      <w:tr w:rsidR="00A86691" w:rsidRPr="00C11EC9" w14:paraId="26C5D843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2BE2F5" w14:textId="6B54230D" w:rsidR="00A86691" w:rsidRPr="00C11EC9" w:rsidRDefault="006437EC" w:rsidP="00A86691">
            <w:r>
              <w:t>2</w:t>
            </w:r>
            <w:r w:rsidR="00A86691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BE3DB" w14:textId="77777777" w:rsidR="002331DB" w:rsidRPr="00C11EC9" w:rsidRDefault="00A86691" w:rsidP="00A86691">
            <w:r>
              <w:t xml:space="preserve"> </w:t>
            </w:r>
          </w:p>
          <w:p w14:paraId="588E0B68" w14:textId="77777777" w:rsidR="002331DB" w:rsidRDefault="002331DB" w:rsidP="002331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Ergoterapeita</w:t>
            </w:r>
            <w:proofErr w:type="spellEnd"/>
            <w:r>
              <w:rPr>
                <w:color w:val="000000"/>
              </w:rPr>
              <w:t xml:space="preserve"> pirmreizējā konsultācija un plāna sastādīšana </w:t>
            </w:r>
          </w:p>
          <w:p w14:paraId="5C90C992" w14:textId="21478FFF" w:rsidR="00A86691" w:rsidRPr="00C11EC9" w:rsidRDefault="00A86691" w:rsidP="00A86691"/>
          <w:p w14:paraId="6AAEC9A3" w14:textId="59B053EE" w:rsidR="00A86691" w:rsidRPr="00C11EC9" w:rsidRDefault="00A86691" w:rsidP="002331DB"/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7A5D23" w14:textId="3A98C097" w:rsidR="00A86691" w:rsidRPr="00C11EC9" w:rsidRDefault="00A86691" w:rsidP="00A86691">
            <w:r w:rsidRPr="00C11EC9">
              <w:t xml:space="preserve"> </w:t>
            </w:r>
            <w:r>
              <w:t>Vienai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3E945" w14:textId="0DEE27A7" w:rsidR="00A86691" w:rsidRPr="00C11EC9" w:rsidRDefault="00A86691" w:rsidP="00A8669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7D161B" w14:textId="031DA329" w:rsidR="00A86691" w:rsidRPr="00C11EC9" w:rsidRDefault="00A86691" w:rsidP="00A86691">
            <w:r>
              <w:t>bezskaidras naudas norēķinu veidā, skaidras naudas norēķinu veidā</w:t>
            </w:r>
          </w:p>
        </w:tc>
      </w:tr>
      <w:tr w:rsidR="00A86691" w:rsidRPr="00C11EC9" w14:paraId="711D67C9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063CA3" w14:textId="25659262" w:rsidR="00A86691" w:rsidRPr="00C11EC9" w:rsidRDefault="006437EC" w:rsidP="00A86691">
            <w:r>
              <w:t>3</w:t>
            </w:r>
            <w:r w:rsidR="00A86691" w:rsidRPr="00C11EC9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F64118" w14:textId="01EC2B69" w:rsidR="002331DB" w:rsidRDefault="002331DB" w:rsidP="002331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Ergoterapeita</w:t>
            </w:r>
            <w:proofErr w:type="spellEnd"/>
            <w:r>
              <w:rPr>
                <w:color w:val="000000"/>
              </w:rPr>
              <w:t xml:space="preserve"> individuāla nodarbība </w:t>
            </w:r>
          </w:p>
          <w:p w14:paraId="7D50F8D3" w14:textId="23090628" w:rsidR="00A86691" w:rsidRPr="00C11EC9" w:rsidRDefault="00A86691" w:rsidP="002331DB"/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6BF06" w14:textId="77777777" w:rsidR="00A86691" w:rsidRPr="00C11EC9" w:rsidRDefault="00A86691" w:rsidP="00A86691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BB1322" w14:textId="1BB7D690" w:rsidR="00A86691" w:rsidRPr="00C11EC9" w:rsidRDefault="002331DB" w:rsidP="00A8669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090BFB" w14:textId="3C612403" w:rsidR="00A86691" w:rsidRPr="00C11EC9" w:rsidRDefault="002331DB" w:rsidP="00A86691">
            <w:r>
              <w:t>bezskaidras naudas norēķinu veidā, skaidras naudas norēķinu veidā</w:t>
            </w:r>
          </w:p>
        </w:tc>
      </w:tr>
      <w:tr w:rsidR="00A86691" w:rsidRPr="00C11EC9" w14:paraId="1A4A809D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236E6D" w14:textId="50631A37" w:rsidR="00A86691" w:rsidRPr="00C11EC9" w:rsidRDefault="006437EC" w:rsidP="00A86691">
            <w:r>
              <w:t>4</w:t>
            </w:r>
            <w:r w:rsidR="00A86691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500E5C" w14:textId="50564BB0" w:rsidR="00A86691" w:rsidRPr="00C11EC9" w:rsidRDefault="002331DB" w:rsidP="002331DB">
            <w:r w:rsidRPr="002331DB">
              <w:t>Fizioterapeita pirmreizējā konsultācija un plāna sastādīšana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43B331" w14:textId="77777777" w:rsidR="00A86691" w:rsidRDefault="00A86691" w:rsidP="00A86691">
            <w:r>
              <w:t>Viena nodarbība</w:t>
            </w:r>
          </w:p>
          <w:p w14:paraId="3C3E3B7D" w14:textId="77777777" w:rsidR="00A86691" w:rsidRPr="00C11EC9" w:rsidRDefault="00A86691" w:rsidP="00A86691">
            <w:r>
              <w:t>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7CF856" w14:textId="6CFBDD90" w:rsidR="00A86691" w:rsidRPr="00C11EC9" w:rsidRDefault="002331DB" w:rsidP="00A8669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245E81" w14:textId="46B20235" w:rsidR="00A86691" w:rsidRPr="00C11EC9" w:rsidRDefault="002331DB" w:rsidP="00A86691">
            <w:r>
              <w:t>bezskaidras naudas norēķinu veidā, skaidras naudas norēķinu veidā</w:t>
            </w:r>
          </w:p>
        </w:tc>
      </w:tr>
      <w:tr w:rsidR="00982227" w:rsidRPr="00C11EC9" w14:paraId="70755135" w14:textId="77777777" w:rsidTr="00A86691">
        <w:trPr>
          <w:trHeight w:val="204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4C35A" w14:textId="434397D0" w:rsidR="00982227" w:rsidRPr="00C11EC9" w:rsidRDefault="006437EC" w:rsidP="00982227">
            <w:r>
              <w:t>5</w:t>
            </w:r>
            <w:r w:rsidR="00982227" w:rsidRPr="00C11EC9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3735FF" w14:textId="0E8F651B" w:rsidR="00982227" w:rsidRPr="00C11EC9" w:rsidRDefault="00982227" w:rsidP="00982227">
            <w:r w:rsidRPr="002331DB">
              <w:t>Fizioterapeita individuāla nodarbība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1F83D4" w14:textId="77777777" w:rsidR="00982227" w:rsidRPr="00C11EC9" w:rsidRDefault="00982227" w:rsidP="00982227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113028" w14:textId="1440BECF" w:rsidR="00982227" w:rsidRPr="00C11EC9" w:rsidRDefault="00982227" w:rsidP="00982227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981549" w14:textId="1CC4D216" w:rsidR="00982227" w:rsidRPr="00C11EC9" w:rsidRDefault="00982227" w:rsidP="00982227">
            <w:r>
              <w:t>bezskaidras naudas norēķinu veidā, skaidras naudas norēķinu veidā</w:t>
            </w:r>
          </w:p>
        </w:tc>
      </w:tr>
      <w:tr w:rsidR="00982227" w:rsidRPr="00C11EC9" w14:paraId="2DBAE4B3" w14:textId="77777777" w:rsidTr="00982227">
        <w:trPr>
          <w:trHeight w:val="916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B9473A" w14:textId="706B8CAB" w:rsidR="00982227" w:rsidRPr="00C11EC9" w:rsidRDefault="006437EC" w:rsidP="00982227">
            <w:bookmarkStart w:id="3" w:name="_Hlk103601283"/>
            <w:r>
              <w:t>6</w:t>
            </w:r>
            <w:r w:rsidR="00982227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EE6857" w14:textId="20B0DD75" w:rsidR="00982227" w:rsidRPr="00C11EC9" w:rsidRDefault="00982227" w:rsidP="007F4876">
            <w:pPr>
              <w:jc w:val="left"/>
            </w:pPr>
            <w:proofErr w:type="spellStart"/>
            <w:r w:rsidRPr="00982227">
              <w:t>Audiologopēda</w:t>
            </w:r>
            <w:proofErr w:type="spellEnd"/>
            <w:r w:rsidR="007F4876">
              <w:t xml:space="preserve"> </w:t>
            </w:r>
            <w:r w:rsidRPr="00982227">
              <w:t>pirmreizējā konsultācija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5BD81" w14:textId="77777777" w:rsidR="00982227" w:rsidRPr="00C11EC9" w:rsidRDefault="00982227" w:rsidP="00982227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E3C6EB" w14:textId="4D1D0300" w:rsidR="00982227" w:rsidRPr="00C11EC9" w:rsidRDefault="00982227" w:rsidP="00982227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825B1" w14:textId="4614291C" w:rsidR="00982227" w:rsidRPr="00C11EC9" w:rsidRDefault="00982227" w:rsidP="00982227">
            <w:r w:rsidRPr="00982227">
              <w:t>bezskaidras naudas norēķinu veidā, skaidras naudas norēķinu veidā</w:t>
            </w:r>
          </w:p>
        </w:tc>
      </w:tr>
      <w:bookmarkEnd w:id="3"/>
      <w:tr w:rsidR="00982227" w:rsidRPr="00C11EC9" w14:paraId="0FA687EB" w14:textId="77777777" w:rsidTr="00BE5921">
        <w:trPr>
          <w:trHeight w:val="916"/>
        </w:trPr>
        <w:tc>
          <w:tcPr>
            <w:tcW w:w="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8EBA88" w14:textId="523E32DE" w:rsidR="00982227" w:rsidRPr="00C11EC9" w:rsidRDefault="006437EC" w:rsidP="00BE5921">
            <w:r>
              <w:t>7</w:t>
            </w:r>
            <w:r w:rsidR="00982227">
              <w:t>.</w:t>
            </w:r>
          </w:p>
        </w:tc>
        <w:tc>
          <w:tcPr>
            <w:tcW w:w="22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96B0C6" w14:textId="6877F4BA" w:rsidR="00982227" w:rsidRPr="00C11EC9" w:rsidRDefault="00982227" w:rsidP="00BE5921">
            <w:proofErr w:type="spellStart"/>
            <w:r w:rsidRPr="00982227">
              <w:t>Audiologopēda</w:t>
            </w:r>
            <w:proofErr w:type="spellEnd"/>
            <w:r w:rsidRPr="00982227">
              <w:t xml:space="preserve"> </w:t>
            </w:r>
            <w:r>
              <w:t>individuāla nodarbība</w:t>
            </w:r>
          </w:p>
        </w:tc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86CB5" w14:textId="77777777" w:rsidR="00982227" w:rsidRPr="00C11EC9" w:rsidRDefault="00982227" w:rsidP="00BE5921">
            <w:r>
              <w:t>Viena nodarbība personai</w:t>
            </w:r>
          </w:p>
        </w:tc>
        <w:tc>
          <w:tcPr>
            <w:tcW w:w="7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3F07E3" w14:textId="77777777" w:rsidR="00982227" w:rsidRPr="00C11EC9" w:rsidRDefault="00982227" w:rsidP="00BE5921">
            <w:r>
              <w:t>33,40</w:t>
            </w:r>
          </w:p>
        </w:tc>
        <w:tc>
          <w:tcPr>
            <w:tcW w:w="10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1E68C8" w14:textId="77777777" w:rsidR="00982227" w:rsidRPr="00C11EC9" w:rsidRDefault="00982227" w:rsidP="00BE5921">
            <w:r w:rsidRPr="00982227">
              <w:t>bezskaidras naudas norēķinu veidā, skaidras naudas norēķinu veidā</w:t>
            </w:r>
          </w:p>
        </w:tc>
      </w:tr>
    </w:tbl>
    <w:p w14:paraId="20194951" w14:textId="051E6413" w:rsidR="006437EC" w:rsidRDefault="006437EC" w:rsidP="007F4876"/>
    <w:p w14:paraId="79F1D07D" w14:textId="4CD85654" w:rsidR="006437EC" w:rsidRDefault="006437EC" w:rsidP="007F4876"/>
    <w:p w14:paraId="71078ACC" w14:textId="6EEA9C64" w:rsidR="00C11EC9" w:rsidRPr="00C11EC9" w:rsidRDefault="00C11EC9" w:rsidP="007F4876">
      <w:r w:rsidRPr="00C11EC9">
        <w:t xml:space="preserve">Pašvaldības domes priekšsēdētājs                                            </w:t>
      </w:r>
      <w:r w:rsidR="002C7E56">
        <w:tab/>
      </w:r>
      <w:r w:rsidR="002C7E56">
        <w:tab/>
      </w:r>
      <w:r w:rsidRPr="00C11EC9">
        <w:t>M.</w:t>
      </w:r>
      <w:r w:rsidR="002C7E56">
        <w:t xml:space="preserve"> </w:t>
      </w:r>
      <w:r w:rsidRPr="00C11EC9">
        <w:t>Sprindžuks</w:t>
      </w:r>
    </w:p>
    <w:sectPr w:rsidR="00C11EC9" w:rsidRPr="00C11EC9" w:rsidSect="006A37C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14BB" w14:textId="77777777" w:rsidR="006A37CB" w:rsidRDefault="006A37CB" w:rsidP="000548DC">
      <w:pPr>
        <w:spacing w:after="0"/>
      </w:pPr>
      <w:r>
        <w:separator/>
      </w:r>
    </w:p>
  </w:endnote>
  <w:endnote w:type="continuationSeparator" w:id="0">
    <w:p w14:paraId="06DBBF6A" w14:textId="77777777" w:rsidR="006A37CB" w:rsidRDefault="006A37CB" w:rsidP="000548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7D61" w14:textId="77777777" w:rsidR="006A37CB" w:rsidRDefault="006A37CB" w:rsidP="000548DC">
      <w:pPr>
        <w:spacing w:after="0"/>
      </w:pPr>
      <w:r>
        <w:separator/>
      </w:r>
    </w:p>
  </w:footnote>
  <w:footnote w:type="continuationSeparator" w:id="0">
    <w:p w14:paraId="2A9FD93A" w14:textId="77777777" w:rsidR="006A37CB" w:rsidRDefault="006A37CB" w:rsidP="000548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0AF"/>
    <w:multiLevelType w:val="hybridMultilevel"/>
    <w:tmpl w:val="56CEA6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0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C9"/>
    <w:rsid w:val="00006261"/>
    <w:rsid w:val="000548DC"/>
    <w:rsid w:val="00170C06"/>
    <w:rsid w:val="002331DB"/>
    <w:rsid w:val="002862C9"/>
    <w:rsid w:val="002C7E56"/>
    <w:rsid w:val="002D5F2C"/>
    <w:rsid w:val="002F488A"/>
    <w:rsid w:val="003457AC"/>
    <w:rsid w:val="00426E8A"/>
    <w:rsid w:val="005A5CE7"/>
    <w:rsid w:val="006437EC"/>
    <w:rsid w:val="006A37CB"/>
    <w:rsid w:val="007950FF"/>
    <w:rsid w:val="007F4876"/>
    <w:rsid w:val="008D340F"/>
    <w:rsid w:val="0092436F"/>
    <w:rsid w:val="00982227"/>
    <w:rsid w:val="009F0A66"/>
    <w:rsid w:val="00A25D90"/>
    <w:rsid w:val="00A86691"/>
    <w:rsid w:val="00B624B1"/>
    <w:rsid w:val="00C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5EBE"/>
  <w15:chartTrackingRefBased/>
  <w15:docId w15:val="{34F8EE4C-07F3-4559-8DE9-4A3F0F37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11EC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11EC9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25D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548DC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0548DC"/>
  </w:style>
  <w:style w:type="paragraph" w:styleId="Kjene">
    <w:name w:val="footer"/>
    <w:basedOn w:val="Parasts"/>
    <w:link w:val="KjeneRakstz"/>
    <w:uiPriority w:val="99"/>
    <w:unhideWhenUsed/>
    <w:rsid w:val="000548DC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05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Mežīte</dc:creator>
  <cp:keywords/>
  <dc:description/>
  <cp:lastModifiedBy>Iveta Mežīte</cp:lastModifiedBy>
  <cp:revision>2</cp:revision>
  <dcterms:created xsi:type="dcterms:W3CDTF">2024-01-23T13:30:00Z</dcterms:created>
  <dcterms:modified xsi:type="dcterms:W3CDTF">2024-01-23T13:30:00Z</dcterms:modified>
</cp:coreProperties>
</file>