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CB5B9" w14:textId="77777777" w:rsidR="00A3499D" w:rsidRDefault="00A3499D" w:rsidP="00A3499D">
      <w:r>
        <w:rPr>
          <w:noProof/>
        </w:rPr>
        <w:drawing>
          <wp:inline distT="0" distB="0" distL="0" distR="0" wp14:anchorId="1D1967E6" wp14:editId="4AF88313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47159" w14:textId="77777777" w:rsidR="00A3499D" w:rsidRDefault="00A3499D" w:rsidP="00A3499D"/>
    <w:p w14:paraId="252D0F77" w14:textId="77777777" w:rsidR="00A3499D" w:rsidRPr="00CA721E" w:rsidRDefault="00A3499D" w:rsidP="00A3499D">
      <w:pPr>
        <w:jc w:val="right"/>
        <w:rPr>
          <w:rFonts w:ascii="Times New Roman" w:hAnsi="Times New Roman" w:cs="Times New Roman"/>
          <w:noProof/>
        </w:rPr>
      </w:pPr>
      <w:r w:rsidRPr="00CA721E">
        <w:rPr>
          <w:rFonts w:ascii="Times New Roman" w:hAnsi="Times New Roman" w:cs="Times New Roman"/>
          <w:noProof/>
        </w:rPr>
        <w:t>PROJEKTS uz 23.01.2024.</w:t>
      </w:r>
    </w:p>
    <w:p w14:paraId="4CB7218B" w14:textId="77777777" w:rsidR="00A3499D" w:rsidRPr="00CA721E" w:rsidRDefault="00A3499D" w:rsidP="00A3499D">
      <w:pPr>
        <w:jc w:val="right"/>
        <w:rPr>
          <w:rFonts w:ascii="Times New Roman" w:hAnsi="Times New Roman" w:cs="Times New Roman"/>
          <w:noProof/>
        </w:rPr>
      </w:pPr>
    </w:p>
    <w:p w14:paraId="288EBF1E" w14:textId="77777777" w:rsidR="00A3499D" w:rsidRPr="00CA721E" w:rsidRDefault="00A3499D" w:rsidP="00A3499D">
      <w:pPr>
        <w:jc w:val="right"/>
        <w:rPr>
          <w:rFonts w:ascii="Times New Roman" w:hAnsi="Times New Roman" w:cs="Times New Roman"/>
          <w:noProof/>
        </w:rPr>
      </w:pPr>
      <w:r w:rsidRPr="00CA721E">
        <w:rPr>
          <w:rFonts w:ascii="Times New Roman" w:hAnsi="Times New Roman" w:cs="Times New Roman"/>
          <w:noProof/>
        </w:rPr>
        <w:t>vēlamais datums izskatīšanai Attīstības komitejā: 14.02.2024.</w:t>
      </w:r>
    </w:p>
    <w:p w14:paraId="0746B1C7" w14:textId="77777777" w:rsidR="00A3499D" w:rsidRPr="00CA721E" w:rsidRDefault="00A3499D" w:rsidP="00A3499D">
      <w:pPr>
        <w:jc w:val="right"/>
        <w:rPr>
          <w:rFonts w:ascii="Times New Roman" w:hAnsi="Times New Roman" w:cs="Times New Roman"/>
          <w:noProof/>
        </w:rPr>
      </w:pPr>
      <w:r w:rsidRPr="00CA721E">
        <w:rPr>
          <w:rFonts w:ascii="Times New Roman" w:hAnsi="Times New Roman" w:cs="Times New Roman"/>
          <w:noProof/>
        </w:rPr>
        <w:t>domē: 29.02.2024.</w:t>
      </w:r>
    </w:p>
    <w:p w14:paraId="3E1EC488" w14:textId="77777777" w:rsidR="00A3499D" w:rsidRPr="00CA721E" w:rsidRDefault="00A3499D" w:rsidP="00A3499D">
      <w:pPr>
        <w:jc w:val="right"/>
        <w:rPr>
          <w:rFonts w:ascii="Times New Roman" w:hAnsi="Times New Roman" w:cs="Times New Roman"/>
          <w:noProof/>
        </w:rPr>
      </w:pPr>
      <w:r w:rsidRPr="00CA721E">
        <w:rPr>
          <w:rFonts w:ascii="Times New Roman" w:hAnsi="Times New Roman" w:cs="Times New Roman"/>
          <w:noProof/>
        </w:rPr>
        <w:t>sagatavotājs un ziņotājs: Nadežda Rubina</w:t>
      </w:r>
    </w:p>
    <w:p w14:paraId="3D6679D0" w14:textId="77777777" w:rsidR="00A3499D" w:rsidRPr="00CA721E" w:rsidRDefault="00A3499D" w:rsidP="00A3499D">
      <w:pPr>
        <w:jc w:val="right"/>
        <w:rPr>
          <w:rFonts w:ascii="Times New Roman" w:hAnsi="Times New Roman" w:cs="Times New Roman"/>
          <w:noProof/>
        </w:rPr>
      </w:pPr>
    </w:p>
    <w:p w14:paraId="1F5BE353" w14:textId="77777777" w:rsidR="00A3499D" w:rsidRPr="00CA721E" w:rsidRDefault="00A3499D" w:rsidP="00A3499D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CA721E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CA721E">
        <w:rPr>
          <w:rFonts w:ascii="Times New Roman" w:hAnsi="Times New Roman" w:cs="Times New Roman"/>
          <w:noProof/>
          <w:sz w:val="28"/>
          <w:szCs w:val="28"/>
        </w:rPr>
        <w:tab/>
      </w:r>
    </w:p>
    <w:p w14:paraId="232CBAED" w14:textId="77777777" w:rsidR="00A3499D" w:rsidRPr="00CA721E" w:rsidRDefault="00A3499D" w:rsidP="00A3499D">
      <w:pPr>
        <w:jc w:val="center"/>
        <w:rPr>
          <w:rFonts w:ascii="Times New Roman" w:hAnsi="Times New Roman" w:cs="Times New Roman"/>
          <w:noProof/>
        </w:rPr>
      </w:pPr>
      <w:r w:rsidRPr="00CA721E">
        <w:rPr>
          <w:rFonts w:ascii="Times New Roman" w:hAnsi="Times New Roman" w:cs="Times New Roman"/>
          <w:noProof/>
        </w:rPr>
        <w:t>Ādažos, Ādažu novadā</w:t>
      </w:r>
    </w:p>
    <w:p w14:paraId="060BCC6D" w14:textId="77777777" w:rsidR="00A3499D" w:rsidRPr="00CA721E" w:rsidRDefault="00A3499D" w:rsidP="00A3499D">
      <w:pPr>
        <w:rPr>
          <w:rFonts w:ascii="Times New Roman" w:hAnsi="Times New Roman" w:cs="Times New Roman"/>
        </w:rPr>
      </w:pPr>
      <w:r w:rsidRPr="00CA721E">
        <w:rPr>
          <w:rFonts w:ascii="Times New Roman" w:hAnsi="Times New Roman" w:cs="Times New Roman"/>
          <w:noProof/>
        </w:rPr>
        <w:tab/>
      </w:r>
      <w:r w:rsidRPr="00CA721E">
        <w:rPr>
          <w:rFonts w:ascii="Times New Roman" w:hAnsi="Times New Roman" w:cs="Times New Roman"/>
          <w:noProof/>
        </w:rPr>
        <w:tab/>
      </w:r>
      <w:r w:rsidRPr="00CA721E">
        <w:rPr>
          <w:rFonts w:ascii="Times New Roman" w:hAnsi="Times New Roman" w:cs="Times New Roman"/>
          <w:noProof/>
        </w:rPr>
        <w:tab/>
      </w:r>
      <w:r w:rsidRPr="00CA721E">
        <w:rPr>
          <w:rFonts w:ascii="Times New Roman" w:hAnsi="Times New Roman" w:cs="Times New Roman"/>
          <w:noProof/>
        </w:rPr>
        <w:tab/>
      </w:r>
    </w:p>
    <w:p w14:paraId="0DAE192A" w14:textId="77777777" w:rsidR="00A3499D" w:rsidRPr="00564CA6" w:rsidRDefault="00A3499D" w:rsidP="00A3499D">
      <w:pPr>
        <w:rPr>
          <w:rFonts w:ascii="Times New Roman" w:hAnsi="Times New Roman" w:cs="Times New Roman"/>
        </w:rPr>
      </w:pPr>
      <w:r w:rsidRPr="00CA721E">
        <w:rPr>
          <w:rFonts w:ascii="Times New Roman" w:hAnsi="Times New Roman" w:cs="Times New Roman"/>
        </w:rPr>
        <w:t>2024. gada 29. februārī</w:t>
      </w:r>
      <w:r w:rsidRPr="00CA721E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B081022" w14:textId="77777777" w:rsidR="00A3499D" w:rsidRPr="00564CA6" w:rsidRDefault="00A3499D" w:rsidP="00A3499D">
      <w:pPr>
        <w:rPr>
          <w:rFonts w:ascii="Times New Roman" w:hAnsi="Times New Roman" w:cs="Times New Roman"/>
          <w:b/>
        </w:rPr>
      </w:pPr>
    </w:p>
    <w:p w14:paraId="2F5FEB2D" w14:textId="77777777" w:rsidR="00A3499D" w:rsidRPr="00564CA6" w:rsidRDefault="00A3499D" w:rsidP="00A3499D">
      <w:pPr>
        <w:rPr>
          <w:rFonts w:ascii="Times New Roman" w:hAnsi="Times New Roman" w:cs="Times New Roman"/>
        </w:rPr>
      </w:pPr>
    </w:p>
    <w:p w14:paraId="0DCDFCE2" w14:textId="4401DD9A" w:rsidR="00A3499D" w:rsidRPr="00CA721E" w:rsidRDefault="00A3499D" w:rsidP="00A3499D">
      <w:pPr>
        <w:jc w:val="center"/>
        <w:rPr>
          <w:rFonts w:ascii="Times New Roman" w:hAnsi="Times New Roman" w:cs="Times New Roman"/>
          <w:b/>
          <w:bCs/>
          <w:iCs/>
        </w:rPr>
      </w:pPr>
      <w:r w:rsidRPr="00CA721E">
        <w:rPr>
          <w:rFonts w:ascii="Times New Roman" w:hAnsi="Times New Roman" w:cs="Times New Roman"/>
          <w:b/>
          <w:bCs/>
          <w:iCs/>
        </w:rPr>
        <w:t xml:space="preserve">Par </w:t>
      </w:r>
      <w:r>
        <w:rPr>
          <w:rFonts w:ascii="Times New Roman" w:hAnsi="Times New Roman" w:cs="Times New Roman"/>
          <w:b/>
          <w:bCs/>
          <w:iCs/>
        </w:rPr>
        <w:t>pašvaldības īpašumu nosaukumiem</w:t>
      </w:r>
    </w:p>
    <w:p w14:paraId="326B3448" w14:textId="77777777" w:rsidR="00A3499D" w:rsidRPr="00564CA6" w:rsidRDefault="00A3499D" w:rsidP="00A3499D">
      <w:pPr>
        <w:rPr>
          <w:rFonts w:ascii="Times New Roman" w:hAnsi="Times New Roman" w:cs="Times New Roman"/>
          <w:b/>
          <w:i/>
          <w:color w:val="FF0000"/>
        </w:rPr>
      </w:pPr>
    </w:p>
    <w:p w14:paraId="00ECC5D8" w14:textId="7DD40CB5" w:rsidR="00283AF8" w:rsidRDefault="00283AF8" w:rsidP="00FD4D18">
      <w:pPr>
        <w:autoSpaceDE w:val="0"/>
        <w:autoSpaceDN w:val="0"/>
        <w:adjustRightInd w:val="0"/>
        <w:spacing w:before="120" w:after="120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Pašvaldībai </w:t>
      </w:r>
      <w:r w:rsidR="00E65F46">
        <w:rPr>
          <w:rFonts w:ascii="Times New Roman" w:hAnsi="Times New Roman" w:cs="Times New Roman"/>
        </w:rPr>
        <w:t xml:space="preserve">piekrīt </w:t>
      </w:r>
      <w:r>
        <w:rPr>
          <w:rFonts w:ascii="Times New Roman" w:hAnsi="Times New Roman" w:cs="Times New Roman"/>
        </w:rPr>
        <w:t xml:space="preserve">zemes nekustamie īpašumi, kuriem pirms to </w:t>
      </w:r>
      <w:r>
        <w:rPr>
          <w:rFonts w:ascii="Times New Roman" w:eastAsia="Calibri" w:hAnsi="Times New Roman" w:cs="Times New Roman"/>
          <w:iCs/>
        </w:rPr>
        <w:t xml:space="preserve">reģistrācijas valsts reģistros ir nepieciešams </w:t>
      </w:r>
      <w:r w:rsidR="003F4699">
        <w:rPr>
          <w:rFonts w:ascii="Times New Roman" w:eastAsia="Calibri" w:hAnsi="Times New Roman" w:cs="Times New Roman"/>
          <w:iCs/>
        </w:rPr>
        <w:t>piešķirt</w:t>
      </w:r>
      <w:r>
        <w:rPr>
          <w:rFonts w:ascii="Times New Roman" w:eastAsia="Calibri" w:hAnsi="Times New Roman" w:cs="Times New Roman"/>
          <w:iCs/>
        </w:rPr>
        <w:t xml:space="preserve"> īpašumu nosaukumus: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2552"/>
        <w:gridCol w:w="4677"/>
      </w:tblGrid>
      <w:tr w:rsidR="00466B75" w14:paraId="369D4F13" w14:textId="77777777" w:rsidTr="00466B75">
        <w:tc>
          <w:tcPr>
            <w:tcW w:w="1838" w:type="dxa"/>
          </w:tcPr>
          <w:p w14:paraId="5C86751C" w14:textId="427216C0" w:rsidR="00466B75" w:rsidRPr="00466B75" w:rsidRDefault="00466B75" w:rsidP="00FD4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75">
              <w:rPr>
                <w:rFonts w:ascii="Times New Roman" w:hAnsi="Times New Roman" w:cs="Times New Roman"/>
                <w:sz w:val="24"/>
                <w:szCs w:val="24"/>
              </w:rPr>
              <w:t>Īpašuma kadastra numurs</w:t>
            </w:r>
          </w:p>
        </w:tc>
        <w:tc>
          <w:tcPr>
            <w:tcW w:w="2552" w:type="dxa"/>
          </w:tcPr>
          <w:p w14:paraId="2D47A883" w14:textId="50EB757F" w:rsidR="00466B75" w:rsidRPr="00466B75" w:rsidRDefault="00466B75" w:rsidP="00FD4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75">
              <w:rPr>
                <w:rFonts w:ascii="Times New Roman" w:hAnsi="Times New Roman" w:cs="Times New Roman"/>
                <w:sz w:val="24"/>
                <w:szCs w:val="24"/>
              </w:rPr>
              <w:t>Īpašuma nosaukums</w:t>
            </w:r>
          </w:p>
        </w:tc>
        <w:tc>
          <w:tcPr>
            <w:tcW w:w="4677" w:type="dxa"/>
          </w:tcPr>
          <w:p w14:paraId="31186E4D" w14:textId="5E426C24" w:rsidR="00466B75" w:rsidRPr="00466B75" w:rsidRDefault="00E65F46" w:rsidP="00FD4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6B75">
              <w:rPr>
                <w:rFonts w:ascii="Times New Roman" w:hAnsi="Times New Roman" w:cs="Times New Roman"/>
                <w:sz w:val="24"/>
                <w:szCs w:val="24"/>
              </w:rPr>
              <w:t>Nepieciešam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466B75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466B75" w:rsidRPr="00466B75">
              <w:rPr>
                <w:rFonts w:ascii="Times New Roman" w:hAnsi="Times New Roman" w:cs="Times New Roman"/>
                <w:sz w:val="24"/>
                <w:szCs w:val="24"/>
              </w:rPr>
              <w:t>darbības</w:t>
            </w:r>
          </w:p>
        </w:tc>
      </w:tr>
      <w:tr w:rsidR="00466B75" w14:paraId="180F5EF7" w14:textId="77777777" w:rsidTr="00466B75">
        <w:tc>
          <w:tcPr>
            <w:tcW w:w="1838" w:type="dxa"/>
          </w:tcPr>
          <w:p w14:paraId="0392B279" w14:textId="14B296E1" w:rsidR="00466B75" w:rsidRPr="00792128" w:rsidRDefault="00466B75" w:rsidP="00FD4D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8052 002 2469</w:t>
            </w:r>
          </w:p>
        </w:tc>
        <w:tc>
          <w:tcPr>
            <w:tcW w:w="2552" w:type="dxa"/>
          </w:tcPr>
          <w:p w14:paraId="2DD56D00" w14:textId="62B52174" w:rsidR="00466B75" w:rsidRPr="00792128" w:rsidRDefault="00466B75" w:rsidP="00FD4D18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4677" w:type="dxa"/>
          </w:tcPr>
          <w:p w14:paraId="6FC376CF" w14:textId="2F713125" w:rsidR="00466B75" w:rsidRPr="00792128" w:rsidRDefault="00466B75" w:rsidP="00FD4D1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Piešķirt nosaukumu “Meldru ielas grāvis”</w:t>
            </w:r>
            <w:r w:rsidR="00411017" w:rsidRPr="00792128">
              <w:rPr>
                <w:rFonts w:ascii="Times New Roman" w:hAnsi="Times New Roman" w:cs="Times New Roman"/>
              </w:rPr>
              <w:t>, Carnikavas pag., Ādažu nov.</w:t>
            </w:r>
          </w:p>
        </w:tc>
      </w:tr>
      <w:tr w:rsidR="003F4699" w14:paraId="283DD33A" w14:textId="77777777" w:rsidTr="00466B75">
        <w:tc>
          <w:tcPr>
            <w:tcW w:w="1838" w:type="dxa"/>
          </w:tcPr>
          <w:p w14:paraId="7E4EB588" w14:textId="38CDDFAC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8052 004 0724</w:t>
            </w:r>
          </w:p>
        </w:tc>
        <w:tc>
          <w:tcPr>
            <w:tcW w:w="2552" w:type="dxa"/>
          </w:tcPr>
          <w:p w14:paraId="2C971905" w14:textId="4D0AA63F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4677" w:type="dxa"/>
          </w:tcPr>
          <w:p w14:paraId="3BA79CF9" w14:textId="2C9893C8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Piešķirt nosaukumu “Grīvas ielas grāvis”, Carnikavas pag., Ādažu nov.</w:t>
            </w:r>
          </w:p>
        </w:tc>
      </w:tr>
      <w:tr w:rsidR="003F4699" w14:paraId="5BC6589D" w14:textId="77777777" w:rsidTr="00466B75">
        <w:tc>
          <w:tcPr>
            <w:tcW w:w="1838" w:type="dxa"/>
          </w:tcPr>
          <w:p w14:paraId="66DD1895" w14:textId="746A31C6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8052 008 1458</w:t>
            </w:r>
          </w:p>
        </w:tc>
        <w:tc>
          <w:tcPr>
            <w:tcW w:w="2552" w:type="dxa"/>
          </w:tcPr>
          <w:p w14:paraId="4B04F507" w14:textId="29047C21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4677" w:type="dxa"/>
          </w:tcPr>
          <w:p w14:paraId="1838F2C6" w14:textId="2C1AD9ED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Piešķirt nosaukumu “</w:t>
            </w:r>
            <w:proofErr w:type="spellStart"/>
            <w:r w:rsidRPr="00792128">
              <w:rPr>
                <w:rFonts w:ascii="Times New Roman" w:hAnsi="Times New Roman" w:cs="Times New Roman"/>
              </w:rPr>
              <w:t>Rīmuļu</w:t>
            </w:r>
            <w:proofErr w:type="spellEnd"/>
            <w:r w:rsidRPr="00792128">
              <w:rPr>
                <w:rFonts w:ascii="Times New Roman" w:hAnsi="Times New Roman" w:cs="Times New Roman"/>
              </w:rPr>
              <w:t xml:space="preserve"> l</w:t>
            </w:r>
            <w:r w:rsidRPr="00792128">
              <w:t>ī</w:t>
            </w:r>
            <w:r w:rsidRPr="00792128">
              <w:rPr>
                <w:rFonts w:ascii="Times New Roman" w:hAnsi="Times New Roman" w:cs="Times New Roman"/>
              </w:rPr>
              <w:t>kums”, Carnikavas pag., Ādažu nov.</w:t>
            </w:r>
          </w:p>
        </w:tc>
      </w:tr>
      <w:tr w:rsidR="003F4699" w14:paraId="3749DC83" w14:textId="77777777" w:rsidTr="00466B75">
        <w:tc>
          <w:tcPr>
            <w:tcW w:w="1838" w:type="dxa"/>
          </w:tcPr>
          <w:p w14:paraId="63427233" w14:textId="1D272E12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8052 008 1482</w:t>
            </w:r>
          </w:p>
        </w:tc>
        <w:tc>
          <w:tcPr>
            <w:tcW w:w="2552" w:type="dxa"/>
          </w:tcPr>
          <w:p w14:paraId="0723EF57" w14:textId="031F1B45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nav</w:t>
            </w:r>
          </w:p>
        </w:tc>
        <w:tc>
          <w:tcPr>
            <w:tcW w:w="4677" w:type="dxa"/>
          </w:tcPr>
          <w:p w14:paraId="08A183CC" w14:textId="5B65D86B" w:rsidR="003F4699" w:rsidRPr="00792128" w:rsidRDefault="003F4699" w:rsidP="003F46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792128">
              <w:rPr>
                <w:rFonts w:ascii="Times New Roman" w:hAnsi="Times New Roman" w:cs="Times New Roman"/>
              </w:rPr>
              <w:t>Piešķirt nosaukumu “Vītoliņu taka”, Carnikavas pag., Ādažu nov.</w:t>
            </w:r>
          </w:p>
        </w:tc>
      </w:tr>
    </w:tbl>
    <w:p w14:paraId="099CFB8E" w14:textId="4614B244" w:rsidR="00FD4D18" w:rsidRDefault="00FD4D18" w:rsidP="00FD4D18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Īpašumu nosaukumu sakārtošana pirms to ierakstīšanas </w:t>
      </w:r>
      <w:r w:rsidR="00684BBE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emesgrāmatā atvieglo īpašumu </w:t>
      </w:r>
      <w:r w:rsidR="00684BBE">
        <w:rPr>
          <w:rFonts w:ascii="Times New Roman" w:hAnsi="Times New Roman" w:cs="Times New Roman"/>
        </w:rPr>
        <w:t xml:space="preserve">atrašanās vietas noteikšanu un </w:t>
      </w:r>
      <w:r>
        <w:rPr>
          <w:rFonts w:ascii="Times New Roman" w:hAnsi="Times New Roman" w:cs="Times New Roman"/>
        </w:rPr>
        <w:t>turpmāko apsaimniekošanu.</w:t>
      </w:r>
    </w:p>
    <w:p w14:paraId="35DDE5E6" w14:textId="61FD4283" w:rsidR="00FD4D18" w:rsidRPr="009F0EFC" w:rsidRDefault="00A3499D" w:rsidP="00FD4D18">
      <w:pPr>
        <w:spacing w:before="120" w:after="120"/>
        <w:jc w:val="both"/>
        <w:rPr>
          <w:rFonts w:ascii="Times New Roman" w:hAnsi="Times New Roman" w:cs="Times New Roman"/>
        </w:rPr>
      </w:pPr>
      <w:r w:rsidRPr="00B3768F">
        <w:rPr>
          <w:rFonts w:ascii="Times New Roman" w:hAnsi="Times New Roman" w:cs="Times New Roman"/>
        </w:rPr>
        <w:t xml:space="preserve">Ministru kabineta 29.06.2021. noteikumu Nr. 455 “Adresācijas noteikumi” (turpmāk – Noteikumi) </w:t>
      </w:r>
      <w:r w:rsidR="00FD4D18" w:rsidRPr="009F0EFC">
        <w:rPr>
          <w:rStyle w:val="Strong"/>
          <w:rFonts w:ascii="Times New Roman" w:hAnsi="Times New Roman" w:cs="Times New Roman"/>
          <w:b w:val="0"/>
          <w:bCs w:val="0"/>
        </w:rPr>
        <w:t>8.3. apakšpunkts</w:t>
      </w:r>
      <w:r w:rsidR="00FD4D18" w:rsidRPr="009F0EFC">
        <w:rPr>
          <w:rStyle w:val="Strong"/>
          <w:rFonts w:ascii="Times New Roman" w:hAnsi="Times New Roman" w:cs="Times New Roman"/>
        </w:rPr>
        <w:t xml:space="preserve"> </w:t>
      </w:r>
      <w:r w:rsidR="00FD4D18" w:rsidRPr="009F0EFC">
        <w:rPr>
          <w:rFonts w:ascii="Times New Roman" w:hAnsi="Times New Roman" w:cs="Times New Roman"/>
        </w:rPr>
        <w:t>nosaka, ka adresācijas objekta nosaukumu veido atbilstoši Valsts valodas likumā noteiktajām prasībām un normatīvajiem aktiem vietvārdu informācijas jomā</w:t>
      </w:r>
      <w:r w:rsidR="00FD4D18">
        <w:rPr>
          <w:rFonts w:ascii="Times New Roman" w:hAnsi="Times New Roman" w:cs="Times New Roman"/>
        </w:rPr>
        <w:t>.</w:t>
      </w:r>
      <w:r w:rsidR="00FD4D18" w:rsidRPr="009F0EFC">
        <w:rPr>
          <w:rFonts w:ascii="Times New Roman" w:hAnsi="Times New Roman" w:cs="Times New Roman"/>
          <w:shd w:val="clear" w:color="auto" w:fill="FFFFFF"/>
        </w:rPr>
        <w:t xml:space="preserve"> </w:t>
      </w:r>
      <w:r w:rsidR="00FD4D18">
        <w:rPr>
          <w:rStyle w:val="Strong"/>
          <w:rFonts w:ascii="Times New Roman" w:hAnsi="Times New Roman" w:cs="Times New Roman"/>
          <w:b w:val="0"/>
          <w:bCs w:val="0"/>
        </w:rPr>
        <w:t>S</w:t>
      </w:r>
      <w:r w:rsidR="00FD4D18" w:rsidRPr="009F0EFC">
        <w:rPr>
          <w:rStyle w:val="Strong"/>
          <w:rFonts w:ascii="Times New Roman" w:hAnsi="Times New Roman" w:cs="Times New Roman"/>
          <w:b w:val="0"/>
          <w:bCs w:val="0"/>
        </w:rPr>
        <w:t>avukārt</w:t>
      </w:r>
      <w:r w:rsidR="00FD4D18" w:rsidRPr="009F0EFC">
        <w:rPr>
          <w:rStyle w:val="Strong"/>
          <w:rFonts w:ascii="Times New Roman" w:hAnsi="Times New Roman" w:cs="Times New Roman"/>
        </w:rPr>
        <w:t xml:space="preserve"> </w:t>
      </w:r>
      <w:r w:rsidR="00FD4D18" w:rsidRPr="00F90950">
        <w:rPr>
          <w:rStyle w:val="Strong"/>
          <w:rFonts w:ascii="Times New Roman" w:hAnsi="Times New Roman" w:cs="Times New Roman"/>
          <w:b w:val="0"/>
          <w:bCs w:val="0"/>
        </w:rPr>
        <w:t>Noteikumu</w:t>
      </w:r>
      <w:r w:rsidR="00FD4D18">
        <w:rPr>
          <w:rStyle w:val="Strong"/>
          <w:rFonts w:ascii="Times New Roman" w:hAnsi="Times New Roman" w:cs="Times New Roman"/>
        </w:rPr>
        <w:t xml:space="preserve"> </w:t>
      </w:r>
      <w:r w:rsidR="00FD4D18" w:rsidRPr="009F0EFC">
        <w:rPr>
          <w:rFonts w:ascii="Times New Roman" w:hAnsi="Times New Roman" w:cs="Times New Roman"/>
        </w:rPr>
        <w:t xml:space="preserve">58. punkts nosaka, ka pašvaldība nodrošina iesniegto datu atbilstību </w:t>
      </w:r>
      <w:r w:rsidR="00684BBE">
        <w:rPr>
          <w:rFonts w:ascii="Times New Roman" w:hAnsi="Times New Roman" w:cs="Times New Roman"/>
        </w:rPr>
        <w:t>N</w:t>
      </w:r>
      <w:r w:rsidR="00FD4D18" w:rsidRPr="009F0EFC">
        <w:rPr>
          <w:rFonts w:ascii="Times New Roman" w:hAnsi="Times New Roman" w:cs="Times New Roman"/>
        </w:rPr>
        <w:t>oteikumu prasībām, Valsts valodas likumā noteiktajām prasībām un normatīvajiem aktiem vietvārdu informācijas jomā.</w:t>
      </w:r>
    </w:p>
    <w:p w14:paraId="2700525C" w14:textId="6741B187" w:rsidR="00FD4D18" w:rsidRPr="00E425B2" w:rsidRDefault="00FD4D18" w:rsidP="00FD4D18">
      <w:pPr>
        <w:spacing w:before="120" w:after="120"/>
        <w:jc w:val="both"/>
        <w:textAlignment w:val="baseline"/>
        <w:rPr>
          <w:rFonts w:ascii="Times New Roman" w:hAnsi="Times New Roman" w:cs="Times New Roman"/>
          <w:shd w:val="clear" w:color="auto" w:fill="FFFFFF"/>
        </w:rPr>
      </w:pPr>
      <w:r w:rsidRPr="009F0EFC">
        <w:rPr>
          <w:rFonts w:ascii="Times New Roman" w:hAnsi="Times New Roman" w:cs="Times New Roman"/>
        </w:rPr>
        <w:t xml:space="preserve">Pamatojoties uz </w:t>
      </w:r>
      <w:r w:rsidRPr="009F0EFC">
        <w:rPr>
          <w:rFonts w:ascii="Times New Roman" w:eastAsia="Calibri" w:hAnsi="Times New Roman" w:cs="Times New Roman"/>
        </w:rPr>
        <w:t>Pašvaldību likuma 10. panta pirmās daļas 21.</w:t>
      </w:r>
      <w:r w:rsidR="00684BBE">
        <w:rPr>
          <w:rFonts w:ascii="Times New Roman" w:eastAsia="Calibri" w:hAnsi="Times New Roman" w:cs="Times New Roman"/>
        </w:rPr>
        <w:t> </w:t>
      </w:r>
      <w:r w:rsidRPr="009F0EFC">
        <w:rPr>
          <w:rFonts w:ascii="Times New Roman" w:eastAsia="Calibri" w:hAnsi="Times New Roman" w:cs="Times New Roman"/>
        </w:rPr>
        <w:t>punktu</w:t>
      </w:r>
      <w:r w:rsidR="00411017">
        <w:rPr>
          <w:rFonts w:ascii="Times New Roman" w:eastAsia="Calibri" w:hAnsi="Times New Roman" w:cs="Times New Roman"/>
        </w:rPr>
        <w:t>,</w:t>
      </w:r>
      <w:r w:rsidRPr="009F0EFC">
        <w:rPr>
          <w:rFonts w:ascii="Times New Roman" w:eastAsia="Calibri" w:hAnsi="Times New Roman" w:cs="Times New Roman"/>
        </w:rPr>
        <w:t xml:space="preserve"> </w:t>
      </w:r>
      <w:r w:rsidR="00411017" w:rsidRPr="00B3768F">
        <w:rPr>
          <w:rFonts w:ascii="Times New Roman" w:hAnsi="Times New Roman" w:cs="Times New Roman"/>
        </w:rPr>
        <w:t>Ministru kabineta 29.06.2021. noteikumu Nr. 455 “Adresācijas noteikumi”</w:t>
      </w:r>
      <w:r w:rsidRPr="009F0EFC">
        <w:rPr>
          <w:rFonts w:ascii="Times New Roman" w:hAnsi="Times New Roman" w:cs="Times New Roman"/>
        </w:rPr>
        <w:t xml:space="preserve"> </w:t>
      </w:r>
      <w:r w:rsidRPr="009F0EFC">
        <w:rPr>
          <w:rFonts w:ascii="Times New Roman" w:eastAsia="Calibri" w:hAnsi="Times New Roman" w:cs="Times New Roman"/>
        </w:rPr>
        <w:t xml:space="preserve">8.3. </w:t>
      </w:r>
      <w:r>
        <w:rPr>
          <w:rFonts w:ascii="Times New Roman" w:eastAsia="Calibri" w:hAnsi="Times New Roman" w:cs="Times New Roman"/>
        </w:rPr>
        <w:t>un</w:t>
      </w:r>
      <w:r w:rsidRPr="009F0EFC">
        <w:rPr>
          <w:rFonts w:ascii="Times New Roman" w:eastAsia="Calibri" w:hAnsi="Times New Roman" w:cs="Times New Roman"/>
        </w:rPr>
        <w:t xml:space="preserve"> 5</w:t>
      </w:r>
      <w:r>
        <w:rPr>
          <w:rFonts w:ascii="Times New Roman" w:eastAsia="Calibri" w:hAnsi="Times New Roman" w:cs="Times New Roman"/>
        </w:rPr>
        <w:t>8</w:t>
      </w:r>
      <w:r w:rsidRPr="009F0EFC">
        <w:rPr>
          <w:rFonts w:ascii="Times New Roman" w:eastAsia="Calibri" w:hAnsi="Times New Roman" w:cs="Times New Roman"/>
        </w:rPr>
        <w:t>.</w:t>
      </w:r>
      <w:r w:rsidR="00684BBE">
        <w:rPr>
          <w:rFonts w:ascii="Times New Roman" w:eastAsia="Calibri" w:hAnsi="Times New Roman" w:cs="Times New Roman"/>
        </w:rPr>
        <w:t> </w:t>
      </w:r>
      <w:r w:rsidRPr="009F0EFC">
        <w:rPr>
          <w:rFonts w:ascii="Times New Roman" w:eastAsia="Calibri" w:hAnsi="Times New Roman" w:cs="Times New Roman"/>
        </w:rPr>
        <w:t>punkt</w:t>
      </w:r>
      <w:r>
        <w:rPr>
          <w:rFonts w:ascii="Times New Roman" w:eastAsia="Calibri" w:hAnsi="Times New Roman" w:cs="Times New Roman"/>
        </w:rPr>
        <w:t>u</w:t>
      </w:r>
      <w:r w:rsidRPr="009F0EFC">
        <w:rPr>
          <w:rFonts w:ascii="Times New Roman" w:hAnsi="Times New Roman" w:cs="Times New Roman"/>
          <w:shd w:val="clear" w:color="auto" w:fill="FFFFFF"/>
        </w:rPr>
        <w:t xml:space="preserve">, </w:t>
      </w:r>
      <w:r w:rsidRPr="009F0EFC">
        <w:rPr>
          <w:rFonts w:ascii="Times New Roman" w:hAnsi="Times New Roman" w:cs="Times New Roman"/>
        </w:rPr>
        <w:t>Ministru kabineta 10.01.2012. noteikumu Nr</w:t>
      </w:r>
      <w:r w:rsidRPr="00E425B2">
        <w:rPr>
          <w:rFonts w:ascii="Times New Roman" w:hAnsi="Times New Roman" w:cs="Times New Roman"/>
        </w:rPr>
        <w:t>. 50 “Vietvārdu informācijas noteikumi” 16.</w:t>
      </w:r>
      <w:r w:rsidRPr="00E425B2">
        <w:rPr>
          <w:rFonts w:ascii="Times New Roman" w:hAnsi="Times New Roman" w:cs="Times New Roman"/>
          <w:vertAlign w:val="superscript"/>
        </w:rPr>
        <w:t>1</w:t>
      </w:r>
      <w:r w:rsidR="00411017" w:rsidRPr="00E425B2">
        <w:rPr>
          <w:rFonts w:ascii="Times New Roman" w:hAnsi="Times New Roman" w:cs="Times New Roman"/>
        </w:rPr>
        <w:t> </w:t>
      </w:r>
      <w:r w:rsidRPr="00E425B2">
        <w:rPr>
          <w:rFonts w:ascii="Times New Roman" w:hAnsi="Times New Roman" w:cs="Times New Roman"/>
        </w:rPr>
        <w:t>punktu un</w:t>
      </w:r>
      <w:r w:rsidRPr="00E425B2">
        <w:rPr>
          <w:rFonts w:ascii="Times New Roman" w:eastAsia="Calibri" w:hAnsi="Times New Roman" w:cs="Times New Roman"/>
        </w:rPr>
        <w:t xml:space="preserve"> </w:t>
      </w:r>
      <w:r w:rsidRPr="00E425B2">
        <w:rPr>
          <w:rStyle w:val="Strong"/>
          <w:rFonts w:ascii="Times New Roman" w:hAnsi="Times New Roman" w:cs="Times New Roman"/>
          <w:b w:val="0"/>
          <w:bCs w:val="0"/>
        </w:rPr>
        <w:t xml:space="preserve">Valsts valodas centra </w:t>
      </w:r>
      <w:r w:rsidR="00E425B2" w:rsidRPr="00E425B2">
        <w:rPr>
          <w:rStyle w:val="Strong"/>
          <w:rFonts w:ascii="Times New Roman" w:hAnsi="Times New Roman" w:cs="Times New Roman"/>
          <w:b w:val="0"/>
          <w:bCs w:val="0"/>
        </w:rPr>
        <w:t>07.02</w:t>
      </w:r>
      <w:r w:rsidRPr="00E425B2">
        <w:rPr>
          <w:rStyle w:val="Strong"/>
          <w:rFonts w:ascii="Times New Roman" w:hAnsi="Times New Roman" w:cs="Times New Roman"/>
          <w:b w:val="0"/>
          <w:bCs w:val="0"/>
        </w:rPr>
        <w:t>.2024. pozitīvo atzinumu</w:t>
      </w:r>
      <w:r w:rsidRPr="00E425B2">
        <w:rPr>
          <w:rFonts w:ascii="Times New Roman" w:hAnsi="Times New Roman" w:cs="Times New Roman"/>
        </w:rPr>
        <w:t xml:space="preserve"> </w:t>
      </w:r>
      <w:r w:rsidR="00E425B2" w:rsidRPr="00E425B2">
        <w:rPr>
          <w:rFonts w:ascii="Times New Roman" w:eastAsia="Times New Roman" w:hAnsi="Times New Roman" w:cs="Times New Roman"/>
        </w:rPr>
        <w:t xml:space="preserve">Nr. </w:t>
      </w:r>
      <w:r w:rsidR="00E425B2" w:rsidRPr="00E425B2">
        <w:rPr>
          <w:rFonts w:ascii="Times New Roman" w:hAnsi="Times New Roman" w:cs="Times New Roman"/>
        </w:rPr>
        <w:t>1-16.1/77</w:t>
      </w:r>
      <w:r w:rsidRPr="00E425B2">
        <w:rPr>
          <w:rFonts w:ascii="Times New Roman" w:hAnsi="Times New Roman" w:cs="Times New Roman"/>
        </w:rPr>
        <w:t xml:space="preserve"> (pašvaldības </w:t>
      </w:r>
      <w:proofErr w:type="spellStart"/>
      <w:r w:rsidRPr="00E425B2">
        <w:rPr>
          <w:rFonts w:ascii="Times New Roman" w:hAnsi="Times New Roman" w:cs="Times New Roman"/>
        </w:rPr>
        <w:t>reģ</w:t>
      </w:r>
      <w:proofErr w:type="spellEnd"/>
      <w:r w:rsidRPr="00E425B2">
        <w:rPr>
          <w:rFonts w:ascii="Times New Roman" w:hAnsi="Times New Roman" w:cs="Times New Roman"/>
        </w:rPr>
        <w:t>. Nr. </w:t>
      </w:r>
      <w:r w:rsidR="00E425B2" w:rsidRPr="00E425B2">
        <w:rPr>
          <w:rFonts w:ascii="Times New Roman" w:hAnsi="Times New Roman" w:cs="Times New Roman"/>
          <w:color w:val="212529"/>
          <w:shd w:val="clear" w:color="auto" w:fill="FFFFFF"/>
        </w:rPr>
        <w:t>ĀNP/1-11-</w:t>
      </w:r>
      <w:r w:rsidR="00E425B2" w:rsidRPr="00E425B2">
        <w:rPr>
          <w:rFonts w:ascii="Times New Roman" w:hAnsi="Times New Roman" w:cs="Times New Roman"/>
          <w:color w:val="212529"/>
          <w:shd w:val="clear" w:color="auto" w:fill="FFFFFF"/>
        </w:rPr>
        <w:lastRenderedPageBreak/>
        <w:t>1/24/712</w:t>
      </w:r>
      <w:r w:rsidRPr="00E425B2">
        <w:rPr>
          <w:rFonts w:ascii="Times New Roman" w:hAnsi="Times New Roman" w:cs="Times New Roman"/>
          <w:color w:val="212529"/>
          <w:shd w:val="clear" w:color="auto" w:fill="FFFFFF"/>
        </w:rPr>
        <w:t>),</w:t>
      </w:r>
      <w:r w:rsidR="00792128" w:rsidRPr="00E425B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E425B2" w:rsidRPr="00E425B2">
        <w:rPr>
          <w:rFonts w:ascii="Times New Roman" w:hAnsi="Times New Roman" w:cs="Times New Roman"/>
          <w:color w:val="212529"/>
          <w:shd w:val="clear" w:color="auto" w:fill="FFFFFF"/>
        </w:rPr>
        <w:t>un</w:t>
      </w:r>
      <w:r w:rsidR="00792128" w:rsidRPr="00E425B2">
        <w:rPr>
          <w:rFonts w:ascii="Times New Roman" w:hAnsi="Times New Roman" w:cs="Times New Roman"/>
          <w:color w:val="212529"/>
          <w:shd w:val="clear" w:color="auto" w:fill="FFFFFF"/>
        </w:rPr>
        <w:t xml:space="preserve"> </w:t>
      </w:r>
      <w:r w:rsidR="00792128" w:rsidRPr="00E425B2">
        <w:rPr>
          <w:rStyle w:val="Strong"/>
          <w:rFonts w:ascii="Times New Roman" w:hAnsi="Times New Roman" w:cs="Times New Roman"/>
          <w:b w:val="0"/>
          <w:bCs w:val="0"/>
        </w:rPr>
        <w:t xml:space="preserve">Valsts valodas centra </w:t>
      </w:r>
      <w:r w:rsidR="00E425B2" w:rsidRPr="00E425B2">
        <w:rPr>
          <w:rStyle w:val="Strong"/>
          <w:rFonts w:ascii="Times New Roman" w:hAnsi="Times New Roman" w:cs="Times New Roman"/>
          <w:b w:val="0"/>
          <w:bCs w:val="0"/>
        </w:rPr>
        <w:t>07.02</w:t>
      </w:r>
      <w:r w:rsidR="00792128" w:rsidRPr="00E425B2">
        <w:rPr>
          <w:rStyle w:val="Strong"/>
          <w:rFonts w:ascii="Times New Roman" w:hAnsi="Times New Roman" w:cs="Times New Roman"/>
          <w:b w:val="0"/>
          <w:bCs w:val="0"/>
        </w:rPr>
        <w:t>.2024. pozitīvo atzinumu</w:t>
      </w:r>
      <w:r w:rsidR="00792128" w:rsidRPr="00E425B2">
        <w:rPr>
          <w:rStyle w:val="Strong"/>
          <w:rFonts w:ascii="Times New Roman" w:hAnsi="Times New Roman" w:cs="Times New Roman"/>
        </w:rPr>
        <w:t xml:space="preserve"> </w:t>
      </w:r>
      <w:r w:rsidR="00E425B2" w:rsidRPr="00E425B2">
        <w:rPr>
          <w:rFonts w:ascii="Times New Roman" w:eastAsia="Times New Roman" w:hAnsi="Times New Roman" w:cs="Times New Roman"/>
        </w:rPr>
        <w:t xml:space="preserve">Nr. </w:t>
      </w:r>
      <w:r w:rsidR="00E425B2" w:rsidRPr="00E425B2">
        <w:rPr>
          <w:rFonts w:ascii="Times New Roman" w:hAnsi="Times New Roman" w:cs="Times New Roman"/>
        </w:rPr>
        <w:t xml:space="preserve">1-16.1/76 </w:t>
      </w:r>
      <w:r w:rsidR="00792128" w:rsidRPr="00E425B2">
        <w:rPr>
          <w:rFonts w:ascii="Times New Roman" w:hAnsi="Times New Roman" w:cs="Times New Roman"/>
        </w:rPr>
        <w:t xml:space="preserve">(pašvaldības </w:t>
      </w:r>
      <w:proofErr w:type="spellStart"/>
      <w:r w:rsidR="00792128" w:rsidRPr="00E425B2">
        <w:rPr>
          <w:rFonts w:ascii="Times New Roman" w:hAnsi="Times New Roman" w:cs="Times New Roman"/>
        </w:rPr>
        <w:t>reģ</w:t>
      </w:r>
      <w:proofErr w:type="spellEnd"/>
      <w:r w:rsidR="00792128" w:rsidRPr="00E425B2">
        <w:rPr>
          <w:rFonts w:ascii="Times New Roman" w:hAnsi="Times New Roman" w:cs="Times New Roman"/>
        </w:rPr>
        <w:t xml:space="preserve">. </w:t>
      </w:r>
      <w:r w:rsidR="00E425B2" w:rsidRPr="00E425B2">
        <w:rPr>
          <w:rFonts w:ascii="Times New Roman" w:hAnsi="Times New Roman" w:cs="Times New Roman"/>
        </w:rPr>
        <w:t>Nr. </w:t>
      </w:r>
      <w:r w:rsidR="00E425B2" w:rsidRPr="00E425B2">
        <w:rPr>
          <w:rFonts w:ascii="Times New Roman" w:hAnsi="Times New Roman" w:cs="Times New Roman"/>
          <w:color w:val="212529"/>
          <w:shd w:val="clear" w:color="auto" w:fill="FFFFFF"/>
        </w:rPr>
        <w:t>ĀNP/1-11-1/24/71</w:t>
      </w:r>
      <w:r w:rsidR="003B6075">
        <w:rPr>
          <w:rFonts w:ascii="Times New Roman" w:hAnsi="Times New Roman" w:cs="Times New Roman"/>
          <w:color w:val="212529"/>
          <w:shd w:val="clear" w:color="auto" w:fill="FFFFFF"/>
        </w:rPr>
        <w:t>1</w:t>
      </w:r>
      <w:r w:rsidR="00792128" w:rsidRPr="00E425B2">
        <w:rPr>
          <w:rFonts w:ascii="Times New Roman" w:hAnsi="Times New Roman" w:cs="Times New Roman"/>
          <w:color w:val="212529"/>
          <w:shd w:val="clear" w:color="auto" w:fill="FFFFFF"/>
        </w:rPr>
        <w:t>),</w:t>
      </w:r>
      <w:r w:rsidR="00792128" w:rsidRPr="00E425B2">
        <w:rPr>
          <w:rFonts w:ascii="Times New Roman" w:hAnsi="Times New Roman" w:cs="Times New Roman"/>
          <w:shd w:val="clear" w:color="auto" w:fill="FFFFFF"/>
        </w:rPr>
        <w:t xml:space="preserve"> </w:t>
      </w:r>
      <w:r w:rsidRPr="00E425B2">
        <w:rPr>
          <w:rFonts w:ascii="Times New Roman" w:hAnsi="Times New Roman" w:cs="Times New Roman"/>
          <w:shd w:val="clear" w:color="auto" w:fill="FFFFFF"/>
        </w:rPr>
        <w:t xml:space="preserve"> </w:t>
      </w:r>
      <w:r w:rsidRPr="00E425B2">
        <w:rPr>
          <w:rFonts w:ascii="Times New Roman" w:hAnsi="Times New Roman" w:cs="Times New Roman"/>
        </w:rPr>
        <w:t>kā arī Attīstības komitejas 14.02.2024. atzinumu</w:t>
      </w:r>
      <w:r w:rsidRPr="00E425B2">
        <w:rPr>
          <w:rFonts w:ascii="Times New Roman" w:eastAsia="Calibri" w:hAnsi="Times New Roman" w:cs="Times New Roman"/>
        </w:rPr>
        <w:t xml:space="preserve">, </w:t>
      </w:r>
      <w:r w:rsidRPr="00E425B2">
        <w:rPr>
          <w:rFonts w:ascii="Times New Roman" w:hAnsi="Times New Roman" w:cs="Times New Roman"/>
        </w:rPr>
        <w:t>Ādažu novada pašvaldības dome</w:t>
      </w:r>
    </w:p>
    <w:p w14:paraId="52645210" w14:textId="77777777" w:rsidR="00FD4D18" w:rsidRPr="009F0EFC" w:rsidRDefault="00FD4D18" w:rsidP="00FD4D1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F0EFC">
        <w:rPr>
          <w:rFonts w:ascii="Times New Roman" w:eastAsia="Calibri" w:hAnsi="Times New Roman" w:cs="Times New Roman"/>
          <w:b/>
          <w:bCs/>
        </w:rPr>
        <w:t>NOLEMJ:</w:t>
      </w:r>
    </w:p>
    <w:p w14:paraId="7461018D" w14:textId="2B0526E1" w:rsidR="00A3499D" w:rsidRDefault="00FD4D18" w:rsidP="00A3499D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>
        <w:t xml:space="preserve">Piešķirt nosaukumu </w:t>
      </w:r>
      <w:r w:rsidRPr="00466B75">
        <w:t>“Meldru ielas grāvis”</w:t>
      </w:r>
      <w:r w:rsidR="00411017">
        <w:t>, Carnikavas pag., Ādažu nov.,</w:t>
      </w:r>
      <w:r>
        <w:t xml:space="preserve"> īpašumam ar kadastra numuru </w:t>
      </w:r>
      <w:r w:rsidRPr="00466B75">
        <w:t>8052 002 2469</w:t>
      </w:r>
      <w:r w:rsidR="00411017">
        <w:t>.</w:t>
      </w:r>
      <w:r w:rsidR="00A3499D" w:rsidRPr="00B3768F">
        <w:rPr>
          <w:rFonts w:eastAsia="Calibri"/>
          <w:bCs/>
          <w:lang w:eastAsia="en-US"/>
        </w:rPr>
        <w:t xml:space="preserve"> </w:t>
      </w:r>
    </w:p>
    <w:p w14:paraId="63C3787F" w14:textId="77777777" w:rsidR="00792128" w:rsidRPr="005E6BB6" w:rsidRDefault="00792128" w:rsidP="00792128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5E6BB6">
        <w:t>Piešķirt nosaukumu “Grīvas ielas grāvis”, Carnikavas pag., Ādažu nov., īpašumam ar kadastra numuru 8052 004 0724.</w:t>
      </w:r>
      <w:r w:rsidRPr="005E6BB6">
        <w:rPr>
          <w:rFonts w:eastAsia="Calibri"/>
          <w:bCs/>
          <w:lang w:eastAsia="en-US"/>
        </w:rPr>
        <w:t xml:space="preserve"> </w:t>
      </w:r>
    </w:p>
    <w:p w14:paraId="5CF2825E" w14:textId="77777777" w:rsidR="00792128" w:rsidRPr="005E6BB6" w:rsidRDefault="00792128" w:rsidP="00792128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5E6BB6">
        <w:t>Piešķirt nosaukumu “</w:t>
      </w:r>
      <w:proofErr w:type="spellStart"/>
      <w:r>
        <w:t>Rīmuļu</w:t>
      </w:r>
      <w:proofErr w:type="spellEnd"/>
      <w:r>
        <w:t xml:space="preserve"> līkums</w:t>
      </w:r>
      <w:r w:rsidRPr="005E6BB6">
        <w:t>”, Carnikavas pag., Ādažu nov., īpašumam ar kadastra numuru 8052 008 1458.</w:t>
      </w:r>
      <w:r w:rsidRPr="005E6BB6">
        <w:rPr>
          <w:rFonts w:eastAsia="Calibri"/>
          <w:bCs/>
          <w:lang w:eastAsia="en-US"/>
        </w:rPr>
        <w:t xml:space="preserve"> </w:t>
      </w:r>
    </w:p>
    <w:p w14:paraId="5E804602" w14:textId="77777777" w:rsidR="00792128" w:rsidRPr="005E6BB6" w:rsidRDefault="00792128" w:rsidP="00792128">
      <w:pPr>
        <w:pStyle w:val="tv213"/>
        <w:numPr>
          <w:ilvl w:val="0"/>
          <w:numId w:val="3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5E6BB6">
        <w:t>Piešķirt nosaukumu “Vītoliņu taka”, Carnikavas pag., Ādažu nov., īpašumam ar kadastra numuru 8052 008 1482.</w:t>
      </w:r>
      <w:r w:rsidRPr="005E6BB6">
        <w:rPr>
          <w:rFonts w:eastAsia="Calibri"/>
          <w:bCs/>
          <w:lang w:eastAsia="en-US"/>
        </w:rPr>
        <w:t xml:space="preserve"> </w:t>
      </w:r>
    </w:p>
    <w:p w14:paraId="6AF76332" w14:textId="290EEB14" w:rsidR="00A3499D" w:rsidRPr="00BE404A" w:rsidRDefault="00A3499D" w:rsidP="00A3499D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B3768F">
        <w:rPr>
          <w:rFonts w:ascii="Times New Roman" w:hAnsi="Times New Roman"/>
          <w:sz w:val="24"/>
          <w:szCs w:val="24"/>
        </w:rPr>
        <w:t>Pašvaldības Centrālas pārvaldes Administratīvajai</w:t>
      </w:r>
      <w:r w:rsidRPr="00BE404A">
        <w:rPr>
          <w:rFonts w:ascii="Times New Roman" w:hAnsi="Times New Roman"/>
          <w:sz w:val="24"/>
          <w:szCs w:val="24"/>
        </w:rPr>
        <w:t xml:space="preserve"> nodaļai nosūtīt </w:t>
      </w:r>
      <w:r>
        <w:rPr>
          <w:rFonts w:ascii="Times New Roman" w:hAnsi="Times New Roman"/>
          <w:sz w:val="24"/>
          <w:szCs w:val="24"/>
        </w:rPr>
        <w:t xml:space="preserve">šo </w:t>
      </w:r>
      <w:r w:rsidRPr="00BE404A">
        <w:rPr>
          <w:rFonts w:ascii="Times New Roman" w:hAnsi="Times New Roman"/>
          <w:sz w:val="24"/>
          <w:szCs w:val="24"/>
        </w:rPr>
        <w:t>lēmumu Valsts zemes dienestam uz e-adresi</w:t>
      </w:r>
      <w:r w:rsidRPr="00BE404A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FA557D9" w14:textId="77777777" w:rsidR="00A3499D" w:rsidRPr="00BE404A" w:rsidRDefault="00A3499D" w:rsidP="00A3499D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425" w:hanging="425"/>
        <w:rPr>
          <w:rFonts w:ascii="Times New Roman" w:hAnsi="Times New Roman"/>
          <w:sz w:val="24"/>
          <w:szCs w:val="24"/>
        </w:rPr>
      </w:pPr>
      <w:r w:rsidRPr="00BE404A">
        <w:rPr>
          <w:rFonts w:ascii="Times New Roman" w:hAnsi="Times New Roman"/>
          <w:sz w:val="24"/>
          <w:szCs w:val="24"/>
        </w:rPr>
        <w:t>Pašvaldības izpilddirektora</w:t>
      </w:r>
      <w:r>
        <w:rPr>
          <w:rFonts w:ascii="Times New Roman" w:hAnsi="Times New Roman"/>
          <w:sz w:val="24"/>
          <w:szCs w:val="24"/>
        </w:rPr>
        <w:t xml:space="preserve"> vietniecei</w:t>
      </w:r>
      <w:r w:rsidRPr="00BE404A">
        <w:rPr>
          <w:rFonts w:ascii="Times New Roman" w:hAnsi="Times New Roman"/>
          <w:sz w:val="24"/>
          <w:szCs w:val="24"/>
        </w:rPr>
        <w:t xml:space="preserve"> veikt lēmuma izpildes kontroli.</w:t>
      </w:r>
    </w:p>
    <w:p w14:paraId="7527DBD9" w14:textId="77777777" w:rsidR="00A3499D" w:rsidRPr="00564CA6" w:rsidRDefault="00A3499D" w:rsidP="00A3499D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152A00A1" w14:textId="77777777" w:rsidR="00A3499D" w:rsidRDefault="00A3499D" w:rsidP="00A3499D">
      <w:pPr>
        <w:jc w:val="both"/>
        <w:rPr>
          <w:rFonts w:ascii="Times New Roman" w:hAnsi="Times New Roman" w:cs="Times New Roman"/>
        </w:rPr>
      </w:pPr>
    </w:p>
    <w:p w14:paraId="0766F071" w14:textId="77777777" w:rsidR="00A3499D" w:rsidRPr="00564CA6" w:rsidRDefault="00A3499D" w:rsidP="00A3499D">
      <w:pPr>
        <w:jc w:val="both"/>
        <w:rPr>
          <w:rFonts w:ascii="Times New Roman" w:hAnsi="Times New Roman" w:cs="Times New Roman"/>
        </w:rPr>
      </w:pPr>
    </w:p>
    <w:p w14:paraId="1322CB43" w14:textId="77777777" w:rsidR="00A3499D" w:rsidRDefault="00A3499D" w:rsidP="00A3499D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8DC8343" w14:textId="77777777" w:rsidR="00A3499D" w:rsidRDefault="00A3499D" w:rsidP="00A3499D">
      <w:pPr>
        <w:jc w:val="both"/>
        <w:rPr>
          <w:rFonts w:ascii="Times New Roman" w:hAnsi="Times New Roman" w:cs="Times New Roman"/>
          <w:noProof/>
        </w:rPr>
      </w:pPr>
    </w:p>
    <w:p w14:paraId="7EA46479" w14:textId="77777777" w:rsidR="00A3499D" w:rsidRDefault="00A3499D" w:rsidP="00A3499D">
      <w:pPr>
        <w:jc w:val="both"/>
        <w:rPr>
          <w:rFonts w:ascii="Times New Roman" w:hAnsi="Times New Roman" w:cs="Times New Roman"/>
          <w:noProof/>
        </w:rPr>
      </w:pPr>
    </w:p>
    <w:p w14:paraId="03AF6C93" w14:textId="77777777" w:rsidR="00A3499D" w:rsidRPr="00147221" w:rsidRDefault="00A3499D" w:rsidP="00A3499D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BE4E531" w14:textId="77777777" w:rsidR="00A3499D" w:rsidRPr="00564CA6" w:rsidRDefault="00A3499D" w:rsidP="00A3499D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173985EF" w14:textId="77777777" w:rsidR="00A3499D" w:rsidRPr="00564CA6" w:rsidRDefault="00A3499D" w:rsidP="00A3499D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A4A5E3" w14:textId="77777777" w:rsidR="00A3499D" w:rsidRDefault="00A3499D" w:rsidP="00A3499D">
      <w:pPr>
        <w:rPr>
          <w:rFonts w:ascii="Times New Roman" w:hAnsi="Times New Roman" w:cs="Times New Roman"/>
          <w:i/>
        </w:rPr>
      </w:pPr>
      <w:r w:rsidRPr="00BE404A">
        <w:rPr>
          <w:rFonts w:ascii="Times New Roman" w:hAnsi="Times New Roman" w:cs="Times New Roman"/>
          <w:i/>
        </w:rPr>
        <w:t>VZD</w:t>
      </w:r>
      <w:r>
        <w:rPr>
          <w:rFonts w:ascii="Times New Roman" w:hAnsi="Times New Roman" w:cs="Times New Roman"/>
          <w:i/>
        </w:rPr>
        <w:t xml:space="preserve"> </w:t>
      </w:r>
      <w:r w:rsidRPr="00BE404A">
        <w:rPr>
          <w:rFonts w:ascii="Times New Roman" w:hAnsi="Times New Roman" w:cs="Times New Roman"/>
          <w:i/>
        </w:rPr>
        <w:t>– uz e-adresi</w:t>
      </w:r>
    </w:p>
    <w:p w14:paraId="0A7CAC17" w14:textId="77777777" w:rsidR="00A3499D" w:rsidRDefault="00A3499D" w:rsidP="00A3499D">
      <w:pPr>
        <w:rPr>
          <w:rFonts w:ascii="Times New Roman" w:hAnsi="Times New Roman" w:cs="Times New Roman"/>
          <w:i/>
        </w:rPr>
      </w:pPr>
    </w:p>
    <w:p w14:paraId="6BE2B1CA" w14:textId="77777777" w:rsidR="00A3499D" w:rsidRPr="002A70F1" w:rsidRDefault="00A3499D" w:rsidP="00A3499D">
      <w:pPr>
        <w:rPr>
          <w:rFonts w:ascii="Times New Roman" w:hAnsi="Times New Roman" w:cs="Times New Roman"/>
          <w:iCs/>
        </w:rPr>
      </w:pPr>
      <w:r w:rsidRPr="002A70F1">
        <w:rPr>
          <w:rFonts w:ascii="Times New Roman" w:hAnsi="Times New Roman" w:cs="Times New Roman"/>
          <w:iCs/>
        </w:rPr>
        <w:t>Sadale: NĪN, ADN, IDR</w:t>
      </w:r>
      <w:r>
        <w:rPr>
          <w:rFonts w:ascii="Times New Roman" w:hAnsi="Times New Roman" w:cs="Times New Roman"/>
          <w:iCs/>
        </w:rPr>
        <w:t>V - @</w:t>
      </w:r>
    </w:p>
    <w:p w14:paraId="72CB7E80" w14:textId="77777777" w:rsidR="00A3499D" w:rsidRPr="00CA721E" w:rsidRDefault="00A3499D" w:rsidP="00A3499D">
      <w:pPr>
        <w:jc w:val="both"/>
        <w:rPr>
          <w:rFonts w:ascii="Times New Roman" w:hAnsi="Times New Roman" w:cs="Times New Roman"/>
        </w:rPr>
      </w:pPr>
    </w:p>
    <w:p w14:paraId="03C0F8E7" w14:textId="77777777" w:rsidR="00A3499D" w:rsidRPr="00CA721E" w:rsidRDefault="00A3499D" w:rsidP="00A3499D">
      <w:pPr>
        <w:rPr>
          <w:rFonts w:ascii="Times New Roman" w:hAnsi="Times New Roman" w:cs="Times New Roman"/>
        </w:rPr>
      </w:pPr>
      <w:proofErr w:type="spellStart"/>
      <w:r w:rsidRPr="00CA721E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CA721E">
        <w:rPr>
          <w:rFonts w:ascii="Times New Roman" w:hAnsi="Times New Roman" w:cs="Times New Roman"/>
          <w:sz w:val="20"/>
          <w:szCs w:val="20"/>
        </w:rPr>
        <w:t xml:space="preserve"> 28776519</w:t>
      </w:r>
    </w:p>
    <w:p w14:paraId="6955A864" w14:textId="77777777" w:rsidR="00564CA6" w:rsidRPr="00A3499D" w:rsidRDefault="00564CA6" w:rsidP="00A3499D"/>
    <w:sectPr w:rsidR="00564CA6" w:rsidRPr="00A3499D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ACAC1" w14:textId="77777777" w:rsidR="00E16B3B" w:rsidRDefault="00E16B3B">
      <w:r>
        <w:separator/>
      </w:r>
    </w:p>
  </w:endnote>
  <w:endnote w:type="continuationSeparator" w:id="0">
    <w:p w14:paraId="4FAE9156" w14:textId="77777777" w:rsidR="00E16B3B" w:rsidRDefault="00E1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61480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A615D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771C" w14:textId="77777777" w:rsidR="00E16B3B" w:rsidRDefault="00E16B3B">
      <w:r>
        <w:separator/>
      </w:r>
    </w:p>
  </w:footnote>
  <w:footnote w:type="continuationSeparator" w:id="0">
    <w:p w14:paraId="41A2A8FF" w14:textId="77777777" w:rsidR="00E16B3B" w:rsidRDefault="00E1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BEC86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904E1C" w:tentative="1">
      <w:start w:val="1"/>
      <w:numFmt w:val="lowerLetter"/>
      <w:lvlText w:val="%2."/>
      <w:lvlJc w:val="left"/>
      <w:pPr>
        <w:ind w:left="1440" w:hanging="360"/>
      </w:pPr>
    </w:lvl>
    <w:lvl w:ilvl="2" w:tplc="DC2C033A" w:tentative="1">
      <w:start w:val="1"/>
      <w:numFmt w:val="lowerRoman"/>
      <w:lvlText w:val="%3."/>
      <w:lvlJc w:val="right"/>
      <w:pPr>
        <w:ind w:left="2160" w:hanging="180"/>
      </w:pPr>
    </w:lvl>
    <w:lvl w:ilvl="3" w:tplc="2AEE461C" w:tentative="1">
      <w:start w:val="1"/>
      <w:numFmt w:val="decimal"/>
      <w:lvlText w:val="%4."/>
      <w:lvlJc w:val="left"/>
      <w:pPr>
        <w:ind w:left="2880" w:hanging="360"/>
      </w:pPr>
    </w:lvl>
    <w:lvl w:ilvl="4" w:tplc="2996C5EA" w:tentative="1">
      <w:start w:val="1"/>
      <w:numFmt w:val="lowerLetter"/>
      <w:lvlText w:val="%5."/>
      <w:lvlJc w:val="left"/>
      <w:pPr>
        <w:ind w:left="3600" w:hanging="360"/>
      </w:pPr>
    </w:lvl>
    <w:lvl w:ilvl="5" w:tplc="2A86ACA4" w:tentative="1">
      <w:start w:val="1"/>
      <w:numFmt w:val="lowerRoman"/>
      <w:lvlText w:val="%6."/>
      <w:lvlJc w:val="right"/>
      <w:pPr>
        <w:ind w:left="4320" w:hanging="180"/>
      </w:pPr>
    </w:lvl>
    <w:lvl w:ilvl="6" w:tplc="A08497AE" w:tentative="1">
      <w:start w:val="1"/>
      <w:numFmt w:val="decimal"/>
      <w:lvlText w:val="%7."/>
      <w:lvlJc w:val="left"/>
      <w:pPr>
        <w:ind w:left="5040" w:hanging="360"/>
      </w:pPr>
    </w:lvl>
    <w:lvl w:ilvl="7" w:tplc="95CAF3F0" w:tentative="1">
      <w:start w:val="1"/>
      <w:numFmt w:val="lowerLetter"/>
      <w:lvlText w:val="%8."/>
      <w:lvlJc w:val="left"/>
      <w:pPr>
        <w:ind w:left="5760" w:hanging="360"/>
      </w:pPr>
    </w:lvl>
    <w:lvl w:ilvl="8" w:tplc="C5E0AD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1A00DA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74DCD0" w:tentative="1">
      <w:start w:val="1"/>
      <w:numFmt w:val="lowerLetter"/>
      <w:lvlText w:val="%2."/>
      <w:lvlJc w:val="left"/>
      <w:pPr>
        <w:ind w:left="1440" w:hanging="360"/>
      </w:pPr>
    </w:lvl>
    <w:lvl w:ilvl="2" w:tplc="AD02B7B0" w:tentative="1">
      <w:start w:val="1"/>
      <w:numFmt w:val="lowerRoman"/>
      <w:lvlText w:val="%3."/>
      <w:lvlJc w:val="right"/>
      <w:pPr>
        <w:ind w:left="2160" w:hanging="180"/>
      </w:pPr>
    </w:lvl>
    <w:lvl w:ilvl="3" w:tplc="8DB6DFD0" w:tentative="1">
      <w:start w:val="1"/>
      <w:numFmt w:val="decimal"/>
      <w:lvlText w:val="%4."/>
      <w:lvlJc w:val="left"/>
      <w:pPr>
        <w:ind w:left="2880" w:hanging="360"/>
      </w:pPr>
    </w:lvl>
    <w:lvl w:ilvl="4" w:tplc="F24E20FE" w:tentative="1">
      <w:start w:val="1"/>
      <w:numFmt w:val="lowerLetter"/>
      <w:lvlText w:val="%5."/>
      <w:lvlJc w:val="left"/>
      <w:pPr>
        <w:ind w:left="3600" w:hanging="360"/>
      </w:pPr>
    </w:lvl>
    <w:lvl w:ilvl="5" w:tplc="29EE0736" w:tentative="1">
      <w:start w:val="1"/>
      <w:numFmt w:val="lowerRoman"/>
      <w:lvlText w:val="%6."/>
      <w:lvlJc w:val="right"/>
      <w:pPr>
        <w:ind w:left="4320" w:hanging="180"/>
      </w:pPr>
    </w:lvl>
    <w:lvl w:ilvl="6" w:tplc="FB9425C6" w:tentative="1">
      <w:start w:val="1"/>
      <w:numFmt w:val="decimal"/>
      <w:lvlText w:val="%7."/>
      <w:lvlJc w:val="left"/>
      <w:pPr>
        <w:ind w:left="5040" w:hanging="360"/>
      </w:pPr>
    </w:lvl>
    <w:lvl w:ilvl="7" w:tplc="8632BFEC" w:tentative="1">
      <w:start w:val="1"/>
      <w:numFmt w:val="lowerLetter"/>
      <w:lvlText w:val="%8."/>
      <w:lvlJc w:val="left"/>
      <w:pPr>
        <w:ind w:left="5760" w:hanging="360"/>
      </w:pPr>
    </w:lvl>
    <w:lvl w:ilvl="8" w:tplc="670A6C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1066105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7221"/>
    <w:rsid w:val="00195A73"/>
    <w:rsid w:val="0025391B"/>
    <w:rsid w:val="00283AF8"/>
    <w:rsid w:val="00297558"/>
    <w:rsid w:val="00351D48"/>
    <w:rsid w:val="003B6075"/>
    <w:rsid w:val="003F4699"/>
    <w:rsid w:val="00411017"/>
    <w:rsid w:val="00466B75"/>
    <w:rsid w:val="004D516C"/>
    <w:rsid w:val="0053073B"/>
    <w:rsid w:val="00533EF1"/>
    <w:rsid w:val="00543508"/>
    <w:rsid w:val="00564CA6"/>
    <w:rsid w:val="005C7FA1"/>
    <w:rsid w:val="00617AAC"/>
    <w:rsid w:val="00684BBE"/>
    <w:rsid w:val="00693F05"/>
    <w:rsid w:val="006D3451"/>
    <w:rsid w:val="0074092B"/>
    <w:rsid w:val="00792128"/>
    <w:rsid w:val="007B4DDB"/>
    <w:rsid w:val="008257F8"/>
    <w:rsid w:val="009139A1"/>
    <w:rsid w:val="00996740"/>
    <w:rsid w:val="009A3989"/>
    <w:rsid w:val="00A3499D"/>
    <w:rsid w:val="00A52B04"/>
    <w:rsid w:val="00A615D8"/>
    <w:rsid w:val="00B36CD4"/>
    <w:rsid w:val="00BB16A4"/>
    <w:rsid w:val="00C9477C"/>
    <w:rsid w:val="00CD45FF"/>
    <w:rsid w:val="00D86969"/>
    <w:rsid w:val="00E16B3B"/>
    <w:rsid w:val="00E425B2"/>
    <w:rsid w:val="00E52DA2"/>
    <w:rsid w:val="00E65F46"/>
    <w:rsid w:val="00E75D8D"/>
    <w:rsid w:val="00FA29A3"/>
    <w:rsid w:val="00FB1B18"/>
    <w:rsid w:val="00FD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A3499D"/>
    <w:rPr>
      <w:b/>
      <w:bCs/>
    </w:rPr>
  </w:style>
  <w:style w:type="paragraph" w:customStyle="1" w:styleId="tv213">
    <w:name w:val="tv213"/>
    <w:basedOn w:val="Normal"/>
    <w:rsid w:val="00A3499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A3499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A3499D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A3499D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3499D"/>
    <w:rPr>
      <w:color w:val="0000FF"/>
      <w:u w:val="single"/>
    </w:rPr>
  </w:style>
  <w:style w:type="paragraph" w:styleId="Revision">
    <w:name w:val="Revision"/>
    <w:hidden/>
    <w:uiPriority w:val="99"/>
    <w:semiHidden/>
    <w:rsid w:val="00E65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1856</Words>
  <Characters>1059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2024-02-23T08:32:00Z</dcterms:created>
  <dcterms:modified xsi:type="dcterms:W3CDTF">2024-02-23T08:32:00Z</dcterms:modified>
</cp:coreProperties>
</file>