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37B38" w14:textId="77777777" w:rsidR="004D516C" w:rsidRDefault="004C3FAF" w:rsidP="00564CA6">
      <w:r>
        <w:rPr>
          <w:noProof/>
        </w:rPr>
        <w:drawing>
          <wp:inline distT="0" distB="0" distL="0" distR="0" wp14:anchorId="0B72906A" wp14:editId="29D34A73">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A5AF2E1" w14:textId="77777777" w:rsidR="005C7FA1" w:rsidRDefault="005C7FA1" w:rsidP="00564CA6"/>
    <w:p w14:paraId="1E246BEB" w14:textId="2CBC00F6" w:rsidR="00564CA6" w:rsidRPr="00564CA6" w:rsidRDefault="004C3FAF"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BD4161">
        <w:rPr>
          <w:rFonts w:ascii="Times New Roman" w:hAnsi="Times New Roman" w:cs="Times New Roman"/>
          <w:noProof/>
        </w:rPr>
        <w:t>08.02.2024.</w:t>
      </w:r>
    </w:p>
    <w:p w14:paraId="764CE977" w14:textId="77777777" w:rsidR="00564CA6" w:rsidRPr="00564CA6" w:rsidRDefault="00564CA6" w:rsidP="00564CA6">
      <w:pPr>
        <w:jc w:val="right"/>
        <w:rPr>
          <w:rFonts w:ascii="Times New Roman" w:hAnsi="Times New Roman" w:cs="Times New Roman"/>
          <w:noProof/>
          <w:color w:val="FF0000"/>
        </w:rPr>
      </w:pPr>
    </w:p>
    <w:p w14:paraId="7FA564ED" w14:textId="28B31AD0" w:rsidR="00564CA6" w:rsidRPr="00564CA6" w:rsidRDefault="004C3FAF" w:rsidP="00564CA6">
      <w:pPr>
        <w:jc w:val="right"/>
        <w:rPr>
          <w:rFonts w:ascii="Times New Roman" w:hAnsi="Times New Roman" w:cs="Times New Roman"/>
          <w:noProof/>
          <w:color w:val="FF0000"/>
        </w:rPr>
      </w:pPr>
      <w:r w:rsidRPr="00564CA6">
        <w:rPr>
          <w:rFonts w:ascii="Times New Roman" w:hAnsi="Times New Roman" w:cs="Times New Roman"/>
          <w:noProof/>
        </w:rPr>
        <w:t xml:space="preserve">vēlamais datums izskatīšanai: </w:t>
      </w:r>
      <w:r w:rsidR="00BD4161">
        <w:rPr>
          <w:rFonts w:ascii="Times New Roman" w:hAnsi="Times New Roman" w:cs="Times New Roman"/>
          <w:noProof/>
        </w:rPr>
        <w:t>Attīstības komitejā 14.02.2024.</w:t>
      </w:r>
    </w:p>
    <w:p w14:paraId="071DCB1E" w14:textId="249DCC1F" w:rsidR="00564CA6" w:rsidRPr="00564CA6" w:rsidRDefault="004C3FAF" w:rsidP="00564CA6">
      <w:pPr>
        <w:jc w:val="right"/>
        <w:rPr>
          <w:rFonts w:ascii="Times New Roman" w:hAnsi="Times New Roman" w:cs="Times New Roman"/>
          <w:noProof/>
        </w:rPr>
      </w:pPr>
      <w:r w:rsidRPr="00564CA6">
        <w:rPr>
          <w:rFonts w:ascii="Times New Roman" w:hAnsi="Times New Roman" w:cs="Times New Roman"/>
          <w:noProof/>
        </w:rPr>
        <w:t xml:space="preserve">domē: </w:t>
      </w:r>
      <w:r w:rsidR="00BD4161">
        <w:rPr>
          <w:rFonts w:ascii="Times New Roman" w:hAnsi="Times New Roman" w:cs="Times New Roman"/>
          <w:noProof/>
        </w:rPr>
        <w:t>2</w:t>
      </w:r>
      <w:r w:rsidR="00712342">
        <w:rPr>
          <w:rFonts w:ascii="Times New Roman" w:hAnsi="Times New Roman" w:cs="Times New Roman"/>
          <w:noProof/>
        </w:rPr>
        <w:t>8</w:t>
      </w:r>
      <w:r w:rsidR="00BD4161">
        <w:rPr>
          <w:rFonts w:ascii="Times New Roman" w:hAnsi="Times New Roman" w:cs="Times New Roman"/>
          <w:noProof/>
        </w:rPr>
        <w:t>.0</w:t>
      </w:r>
      <w:r w:rsidR="00712342">
        <w:rPr>
          <w:rFonts w:ascii="Times New Roman" w:hAnsi="Times New Roman" w:cs="Times New Roman"/>
          <w:noProof/>
        </w:rPr>
        <w:t>3</w:t>
      </w:r>
      <w:r w:rsidR="00BD4161">
        <w:rPr>
          <w:rFonts w:ascii="Times New Roman" w:hAnsi="Times New Roman" w:cs="Times New Roman"/>
          <w:noProof/>
        </w:rPr>
        <w:t>.2024</w:t>
      </w:r>
      <w:r w:rsidRPr="00564CA6">
        <w:rPr>
          <w:rFonts w:ascii="Times New Roman" w:hAnsi="Times New Roman" w:cs="Times New Roman"/>
          <w:noProof/>
        </w:rPr>
        <w:t>.</w:t>
      </w:r>
    </w:p>
    <w:p w14:paraId="07014D73" w14:textId="05B35AA2" w:rsidR="00564CA6" w:rsidRPr="00564CA6" w:rsidRDefault="004C3FAF" w:rsidP="00BD4161">
      <w:pPr>
        <w:jc w:val="right"/>
        <w:rPr>
          <w:rFonts w:ascii="Times New Roman" w:hAnsi="Times New Roman" w:cs="Times New Roman"/>
          <w:noProof/>
          <w:color w:val="FF0000"/>
        </w:rPr>
      </w:pPr>
      <w:r w:rsidRPr="00564CA6">
        <w:rPr>
          <w:rFonts w:ascii="Times New Roman" w:hAnsi="Times New Roman" w:cs="Times New Roman"/>
          <w:noProof/>
        </w:rPr>
        <w:t>sagatavotājs</w:t>
      </w:r>
      <w:r w:rsidR="00BD4161">
        <w:rPr>
          <w:rFonts w:ascii="Times New Roman" w:hAnsi="Times New Roman" w:cs="Times New Roman"/>
          <w:noProof/>
        </w:rPr>
        <w:t xml:space="preserve"> un ziņotājs</w:t>
      </w:r>
      <w:r w:rsidRPr="00564CA6">
        <w:rPr>
          <w:rFonts w:ascii="Times New Roman" w:hAnsi="Times New Roman" w:cs="Times New Roman"/>
          <w:noProof/>
        </w:rPr>
        <w:t xml:space="preserve">: </w:t>
      </w:r>
      <w:r w:rsidR="00BD4161">
        <w:rPr>
          <w:rFonts w:ascii="Times New Roman" w:hAnsi="Times New Roman" w:cs="Times New Roman"/>
          <w:noProof/>
        </w:rPr>
        <w:t>Laura Bite</w:t>
      </w:r>
    </w:p>
    <w:p w14:paraId="5804E34F" w14:textId="77777777" w:rsidR="00310BC7" w:rsidRDefault="00310BC7" w:rsidP="00310BC7">
      <w:pPr>
        <w:ind w:left="5387" w:firstLine="279"/>
        <w:jc w:val="right"/>
        <w:rPr>
          <w:rFonts w:ascii="Times New Roman" w:hAnsi="Times New Roman"/>
          <w:bCs/>
        </w:rPr>
      </w:pPr>
      <w:bookmarkStart w:id="0" w:name="_Hlk86306296"/>
    </w:p>
    <w:p w14:paraId="4E911FD2" w14:textId="77777777" w:rsidR="00310BC7" w:rsidRPr="004C33B2" w:rsidRDefault="004C3FAF" w:rsidP="00310BC7">
      <w:pPr>
        <w:ind w:left="5387" w:firstLine="279"/>
        <w:jc w:val="right"/>
        <w:rPr>
          <w:rFonts w:ascii="Times New Roman" w:hAnsi="Times New Roman"/>
          <w:bCs/>
        </w:rPr>
      </w:pPr>
      <w:r w:rsidRPr="004C33B2">
        <w:rPr>
          <w:rFonts w:ascii="Times New Roman" w:hAnsi="Times New Roman"/>
          <w:bCs/>
        </w:rPr>
        <w:t>APSTIPRINĀT</w:t>
      </w:r>
      <w:r w:rsidR="00B7091C">
        <w:rPr>
          <w:rFonts w:ascii="Times New Roman" w:hAnsi="Times New Roman"/>
          <w:bCs/>
        </w:rPr>
        <w:t>S</w:t>
      </w:r>
    </w:p>
    <w:p w14:paraId="307E9820" w14:textId="53ED3BFF" w:rsidR="00310BC7" w:rsidRPr="00A11CA3" w:rsidRDefault="004C3FAF" w:rsidP="00310BC7">
      <w:pPr>
        <w:ind w:left="5387"/>
        <w:jc w:val="right"/>
        <w:rPr>
          <w:rFonts w:ascii="Times New Roman" w:hAnsi="Times New Roman"/>
          <w:bCs/>
        </w:rPr>
      </w:pPr>
      <w:r w:rsidRPr="004C33B2">
        <w:rPr>
          <w:rFonts w:ascii="Times New Roman" w:hAnsi="Times New Roman"/>
          <w:bCs/>
        </w:rPr>
        <w:t>ar Ādažu novada pašvaldības domes</w:t>
      </w:r>
      <w:r w:rsidR="00952102">
        <w:rPr>
          <w:rFonts w:ascii="Times New Roman" w:hAnsi="Times New Roman"/>
          <w:bCs/>
        </w:rPr>
        <w:t xml:space="preserve"> </w:t>
      </w:r>
      <w:r w:rsidRPr="00A11CA3">
        <w:rPr>
          <w:rFonts w:ascii="Times New Roman" w:hAnsi="Times New Roman"/>
          <w:noProof/>
        </w:rPr>
        <w:t>20</w:t>
      </w:r>
      <w:r w:rsidR="00BD4161" w:rsidRPr="00A11CA3">
        <w:rPr>
          <w:rFonts w:ascii="Times New Roman" w:hAnsi="Times New Roman"/>
          <w:noProof/>
        </w:rPr>
        <w:t>24</w:t>
      </w:r>
      <w:r w:rsidRPr="00A11CA3">
        <w:rPr>
          <w:rFonts w:ascii="Times New Roman" w:hAnsi="Times New Roman"/>
          <w:noProof/>
        </w:rPr>
        <w:t xml:space="preserve">. gada </w:t>
      </w:r>
      <w:r w:rsidR="00BD4161" w:rsidRPr="00A11CA3">
        <w:rPr>
          <w:rFonts w:ascii="Times New Roman" w:hAnsi="Times New Roman"/>
          <w:noProof/>
        </w:rPr>
        <w:t>2</w:t>
      </w:r>
      <w:r w:rsidR="00712342">
        <w:rPr>
          <w:rFonts w:ascii="Times New Roman" w:hAnsi="Times New Roman"/>
          <w:noProof/>
        </w:rPr>
        <w:t>8</w:t>
      </w:r>
      <w:r w:rsidR="00BD4161" w:rsidRPr="00A11CA3">
        <w:rPr>
          <w:rFonts w:ascii="Times New Roman" w:hAnsi="Times New Roman"/>
          <w:noProof/>
        </w:rPr>
        <w:t>.</w:t>
      </w:r>
      <w:r w:rsidR="004B019F">
        <w:rPr>
          <w:rFonts w:ascii="Times New Roman" w:hAnsi="Times New Roman"/>
          <w:noProof/>
        </w:rPr>
        <w:t xml:space="preserve"> </w:t>
      </w:r>
      <w:r w:rsidR="00712342">
        <w:rPr>
          <w:rFonts w:ascii="Times New Roman" w:hAnsi="Times New Roman"/>
          <w:noProof/>
        </w:rPr>
        <w:t>marta</w:t>
      </w:r>
      <w:r w:rsidRPr="00A11CA3">
        <w:rPr>
          <w:rFonts w:ascii="Times New Roman" w:hAnsi="Times New Roman"/>
          <w:bCs/>
        </w:rPr>
        <w:t xml:space="preserve"> sēdes lēmumu (</w:t>
      </w:r>
      <w:r w:rsidRPr="00A11CA3">
        <w:rPr>
          <w:rFonts w:ascii="Times New Roman" w:hAnsi="Times New Roman"/>
        </w:rPr>
        <w:t>protokols Nr. xx § xx</w:t>
      </w:r>
      <w:r w:rsidRPr="00A11CA3">
        <w:rPr>
          <w:rFonts w:ascii="Times New Roman" w:hAnsi="Times New Roman"/>
          <w:bCs/>
        </w:rPr>
        <w:t xml:space="preserve">) </w:t>
      </w:r>
    </w:p>
    <w:bookmarkEnd w:id="0"/>
    <w:p w14:paraId="039EDF7E" w14:textId="77777777" w:rsidR="00310BC7" w:rsidRPr="00A11CA3" w:rsidRDefault="00310BC7" w:rsidP="00310BC7">
      <w:pPr>
        <w:shd w:val="clear" w:color="auto" w:fill="FFFFFF"/>
        <w:rPr>
          <w:rFonts w:ascii="Times New Roman" w:eastAsia="Times New Roman" w:hAnsi="Times New Roman"/>
          <w:sz w:val="28"/>
          <w:szCs w:val="28"/>
          <w:lang w:bidi="en-US"/>
        </w:rPr>
      </w:pPr>
    </w:p>
    <w:p w14:paraId="00F08C6A" w14:textId="77777777" w:rsidR="00310BC7" w:rsidRPr="00A11CA3" w:rsidRDefault="004C3FAF" w:rsidP="00310BC7">
      <w:pPr>
        <w:jc w:val="center"/>
        <w:rPr>
          <w:rFonts w:ascii="Times New Roman" w:eastAsia="Times New Roman" w:hAnsi="Times New Roman"/>
          <w:sz w:val="28"/>
          <w:lang w:eastAsia="lv-LV"/>
        </w:rPr>
      </w:pPr>
      <w:r w:rsidRPr="00A11CA3">
        <w:rPr>
          <w:rFonts w:ascii="Times New Roman" w:eastAsia="Times New Roman" w:hAnsi="Times New Roman"/>
          <w:sz w:val="28"/>
          <w:lang w:eastAsia="lv-LV"/>
        </w:rPr>
        <w:t>NOLIKUMS</w:t>
      </w:r>
    </w:p>
    <w:p w14:paraId="2747755B" w14:textId="77777777" w:rsidR="00310BC7" w:rsidRPr="00A11CA3" w:rsidRDefault="004C3FAF" w:rsidP="00310BC7">
      <w:pPr>
        <w:jc w:val="center"/>
        <w:rPr>
          <w:rFonts w:ascii="Times New Roman" w:eastAsia="Times New Roman" w:hAnsi="Times New Roman"/>
          <w:lang w:eastAsia="lv-LV"/>
        </w:rPr>
      </w:pPr>
      <w:r w:rsidRPr="00A11CA3">
        <w:rPr>
          <w:rFonts w:ascii="Times New Roman" w:eastAsia="Times New Roman" w:hAnsi="Times New Roman"/>
          <w:lang w:eastAsia="lv-LV"/>
        </w:rPr>
        <w:t>Ādažos, Ādažu novadā</w:t>
      </w:r>
    </w:p>
    <w:p w14:paraId="7B6DFC66" w14:textId="338918F7" w:rsidR="00564CA6" w:rsidRPr="00A11CA3" w:rsidRDefault="00564CA6" w:rsidP="00564CA6">
      <w:pPr>
        <w:rPr>
          <w:rFonts w:ascii="Times New Roman" w:hAnsi="Times New Roman" w:cs="Times New Roman"/>
        </w:rPr>
      </w:pPr>
    </w:p>
    <w:p w14:paraId="4578C051" w14:textId="11172A12" w:rsidR="00564CA6" w:rsidRPr="00564CA6" w:rsidRDefault="004C3FAF" w:rsidP="00564CA6">
      <w:pPr>
        <w:rPr>
          <w:rFonts w:ascii="Times New Roman" w:hAnsi="Times New Roman" w:cs="Times New Roman"/>
        </w:rPr>
      </w:pPr>
      <w:r w:rsidRPr="00A11CA3">
        <w:rPr>
          <w:rFonts w:ascii="Times New Roman" w:hAnsi="Times New Roman" w:cs="Times New Roman"/>
        </w:rPr>
        <w:t>20</w:t>
      </w:r>
      <w:r w:rsidR="00BD4161" w:rsidRPr="00A11CA3">
        <w:rPr>
          <w:rFonts w:ascii="Times New Roman" w:hAnsi="Times New Roman" w:cs="Times New Roman"/>
        </w:rPr>
        <w:t>24</w:t>
      </w:r>
      <w:r w:rsidRPr="00A11CA3">
        <w:rPr>
          <w:rFonts w:ascii="Times New Roman" w:hAnsi="Times New Roman" w:cs="Times New Roman"/>
        </w:rPr>
        <w:t xml:space="preserve">. gada </w:t>
      </w:r>
      <w:r w:rsidR="00BD4161" w:rsidRPr="00A11CA3">
        <w:rPr>
          <w:rFonts w:ascii="Times New Roman" w:hAnsi="Times New Roman" w:cs="Times New Roman"/>
        </w:rPr>
        <w:t>2</w:t>
      </w:r>
      <w:r w:rsidR="00712342">
        <w:rPr>
          <w:rFonts w:ascii="Times New Roman" w:hAnsi="Times New Roman" w:cs="Times New Roman"/>
        </w:rPr>
        <w:t>8</w:t>
      </w:r>
      <w:r w:rsidRPr="00A11CA3">
        <w:rPr>
          <w:rFonts w:ascii="Times New Roman" w:hAnsi="Times New Roman" w:cs="Times New Roman"/>
        </w:rPr>
        <w:t xml:space="preserve">. </w:t>
      </w:r>
      <w:r w:rsidR="00712342">
        <w:rPr>
          <w:rFonts w:ascii="Times New Roman" w:hAnsi="Times New Roman" w:cs="Times New Roman"/>
        </w:rPr>
        <w:t>martā</w:t>
      </w:r>
      <w:r w:rsidRPr="00310BC7">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p>
    <w:p w14:paraId="4476AAD5" w14:textId="77777777" w:rsidR="00564CA6" w:rsidRPr="00564CA6" w:rsidRDefault="00564CA6" w:rsidP="00564CA6">
      <w:pPr>
        <w:rPr>
          <w:rFonts w:ascii="Times New Roman" w:hAnsi="Times New Roman" w:cs="Times New Roman"/>
          <w:b/>
        </w:rPr>
      </w:pPr>
    </w:p>
    <w:p w14:paraId="17848B31" w14:textId="685E7C04" w:rsidR="00564CA6" w:rsidRPr="00564CA6" w:rsidRDefault="00BD4161" w:rsidP="00310BC7">
      <w:pPr>
        <w:jc w:val="center"/>
        <w:rPr>
          <w:rFonts w:ascii="Times New Roman" w:hAnsi="Times New Roman" w:cs="Times New Roman"/>
        </w:rPr>
      </w:pPr>
      <w:r>
        <w:rPr>
          <w:rFonts w:ascii="Times New Roman" w:eastAsia="Times New Roman" w:hAnsi="Times New Roman"/>
          <w:b/>
          <w:bCs/>
          <w:iCs/>
          <w:sz w:val="28"/>
          <w:szCs w:val="28"/>
          <w:lang w:bidi="en-US"/>
        </w:rPr>
        <w:t xml:space="preserve">Konkursa “Ādažu novada jauno uzņēmēju un </w:t>
      </w:r>
      <w:proofErr w:type="spellStart"/>
      <w:r>
        <w:rPr>
          <w:rFonts w:ascii="Times New Roman" w:eastAsia="Times New Roman" w:hAnsi="Times New Roman"/>
          <w:b/>
          <w:bCs/>
          <w:iCs/>
          <w:sz w:val="28"/>
          <w:szCs w:val="28"/>
          <w:lang w:bidi="en-US"/>
        </w:rPr>
        <w:t>remigrantu</w:t>
      </w:r>
      <w:proofErr w:type="spellEnd"/>
      <w:r>
        <w:rPr>
          <w:rFonts w:ascii="Times New Roman" w:eastAsia="Times New Roman" w:hAnsi="Times New Roman"/>
          <w:b/>
          <w:bCs/>
          <w:iCs/>
          <w:sz w:val="28"/>
          <w:szCs w:val="28"/>
          <w:lang w:bidi="en-US"/>
        </w:rPr>
        <w:t xml:space="preserve"> atbalsta konkurss 2024” </w:t>
      </w:r>
      <w:r w:rsidR="00A11CA3">
        <w:rPr>
          <w:rFonts w:ascii="Times New Roman" w:eastAsia="Times New Roman" w:hAnsi="Times New Roman"/>
          <w:b/>
          <w:bCs/>
          <w:iCs/>
          <w:sz w:val="28"/>
          <w:szCs w:val="28"/>
          <w:lang w:bidi="en-US"/>
        </w:rPr>
        <w:t>n</w:t>
      </w:r>
      <w:r>
        <w:rPr>
          <w:rFonts w:ascii="Times New Roman" w:eastAsia="Times New Roman" w:hAnsi="Times New Roman"/>
          <w:b/>
          <w:bCs/>
          <w:iCs/>
          <w:sz w:val="28"/>
          <w:szCs w:val="28"/>
          <w:lang w:bidi="en-US"/>
        </w:rPr>
        <w:t>olikums</w:t>
      </w:r>
    </w:p>
    <w:p w14:paraId="52DC9A29"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483AD20C" w14:textId="1A65ECF7" w:rsidR="00310BC7" w:rsidRPr="003E6812" w:rsidRDefault="004C3FAF" w:rsidP="003E6812">
      <w:pPr>
        <w:pStyle w:val="ListParagraph"/>
        <w:numPr>
          <w:ilvl w:val="0"/>
          <w:numId w:val="4"/>
        </w:numPr>
        <w:shd w:val="clear" w:color="auto" w:fill="FFFFFF"/>
        <w:spacing w:after="120"/>
        <w:jc w:val="center"/>
        <w:outlineLvl w:val="1"/>
        <w:rPr>
          <w:rFonts w:ascii="Times New Roman" w:hAnsi="Times New Roman"/>
          <w:b/>
          <w:bCs/>
          <w:iCs/>
          <w:sz w:val="24"/>
          <w:szCs w:val="24"/>
          <w:lang w:bidi="en-US"/>
        </w:rPr>
      </w:pPr>
      <w:r w:rsidRPr="003E6812">
        <w:rPr>
          <w:rFonts w:ascii="Times New Roman" w:hAnsi="Times New Roman"/>
          <w:b/>
          <w:bCs/>
          <w:iCs/>
          <w:sz w:val="24"/>
          <w:szCs w:val="24"/>
          <w:lang w:bidi="en-US"/>
        </w:rPr>
        <w:t>Vispārīgie jautājumi</w:t>
      </w:r>
    </w:p>
    <w:p w14:paraId="1398FDC3" w14:textId="0FD7BA2B" w:rsidR="00564CA6" w:rsidRPr="00426D1C" w:rsidRDefault="00231491" w:rsidP="004B019F">
      <w:pPr>
        <w:pStyle w:val="ListParagraph"/>
        <w:numPr>
          <w:ilvl w:val="0"/>
          <w:numId w:val="6"/>
        </w:numPr>
        <w:spacing w:after="0" w:line="240" w:lineRule="auto"/>
        <w:ind w:left="426" w:hanging="426"/>
        <w:contextualSpacing w:val="0"/>
        <w:jc w:val="both"/>
        <w:rPr>
          <w:rFonts w:asciiTheme="majorBidi" w:hAnsiTheme="majorBidi" w:cstheme="majorBidi"/>
          <w:sz w:val="24"/>
          <w:szCs w:val="24"/>
        </w:rPr>
      </w:pPr>
      <w:r w:rsidRPr="00426D1C">
        <w:rPr>
          <w:rFonts w:asciiTheme="majorBidi" w:hAnsiTheme="majorBidi" w:cstheme="majorBidi"/>
          <w:sz w:val="24"/>
          <w:szCs w:val="24"/>
          <w:lang w:bidi="en-US"/>
        </w:rPr>
        <w:t>Nolikumā lietotie termini:</w:t>
      </w:r>
    </w:p>
    <w:p w14:paraId="67ACF791" w14:textId="200A7567" w:rsidR="00231491" w:rsidRPr="00426D1C" w:rsidRDefault="004B019F" w:rsidP="004B019F">
      <w:pPr>
        <w:numPr>
          <w:ilvl w:val="1"/>
          <w:numId w:val="6"/>
        </w:numPr>
        <w:spacing w:before="120"/>
        <w:ind w:left="993" w:hanging="567"/>
        <w:jc w:val="both"/>
        <w:rPr>
          <w:rFonts w:asciiTheme="majorBidi" w:hAnsiTheme="majorBidi" w:cstheme="majorBidi"/>
        </w:rPr>
      </w:pPr>
      <w:r>
        <w:rPr>
          <w:rFonts w:asciiTheme="majorBidi" w:hAnsiTheme="majorBidi" w:cstheme="majorBidi"/>
          <w:b/>
        </w:rPr>
        <w:t>r</w:t>
      </w:r>
      <w:r w:rsidRPr="00426D1C">
        <w:rPr>
          <w:rFonts w:asciiTheme="majorBidi" w:hAnsiTheme="majorBidi" w:cstheme="majorBidi"/>
          <w:b/>
        </w:rPr>
        <w:t>īkotājs</w:t>
      </w:r>
      <w:r w:rsidRPr="00426D1C">
        <w:rPr>
          <w:rFonts w:asciiTheme="majorBidi" w:hAnsiTheme="majorBidi" w:cstheme="majorBidi"/>
        </w:rPr>
        <w:t xml:space="preserve"> </w:t>
      </w:r>
      <w:r w:rsidR="00231491" w:rsidRPr="00426D1C">
        <w:rPr>
          <w:rFonts w:asciiTheme="majorBidi" w:hAnsiTheme="majorBidi" w:cstheme="majorBidi"/>
        </w:rPr>
        <w:t>– Ādažu novada pašvaldība;</w:t>
      </w:r>
    </w:p>
    <w:p w14:paraId="71A275A7" w14:textId="712B01BB" w:rsidR="00231491" w:rsidRPr="00426D1C" w:rsidRDefault="004B019F" w:rsidP="004B019F">
      <w:pPr>
        <w:numPr>
          <w:ilvl w:val="1"/>
          <w:numId w:val="6"/>
        </w:numPr>
        <w:spacing w:before="120"/>
        <w:ind w:left="993" w:hanging="567"/>
        <w:jc w:val="both"/>
        <w:rPr>
          <w:rFonts w:asciiTheme="majorBidi" w:hAnsiTheme="majorBidi" w:cstheme="majorBidi"/>
        </w:rPr>
      </w:pPr>
      <w:r>
        <w:rPr>
          <w:rFonts w:asciiTheme="majorBidi" w:hAnsiTheme="majorBidi" w:cstheme="majorBidi"/>
          <w:b/>
        </w:rPr>
        <w:t>k</w:t>
      </w:r>
      <w:r w:rsidRPr="00426D1C">
        <w:rPr>
          <w:rFonts w:asciiTheme="majorBidi" w:hAnsiTheme="majorBidi" w:cstheme="majorBidi"/>
          <w:b/>
        </w:rPr>
        <w:t>onkurss</w:t>
      </w:r>
      <w:r w:rsidRPr="00426D1C">
        <w:rPr>
          <w:rFonts w:asciiTheme="majorBidi" w:hAnsiTheme="majorBidi" w:cstheme="majorBidi"/>
        </w:rPr>
        <w:t xml:space="preserve"> </w:t>
      </w:r>
      <w:r w:rsidR="00231491" w:rsidRPr="00426D1C">
        <w:rPr>
          <w:rFonts w:asciiTheme="majorBidi" w:hAnsiTheme="majorBidi" w:cstheme="majorBidi"/>
        </w:rPr>
        <w:t xml:space="preserve">– Rīkotāja organizēts konkurss „Ādažu novada jauno uzņēmēju un </w:t>
      </w:r>
      <w:proofErr w:type="spellStart"/>
      <w:r w:rsidR="00231491" w:rsidRPr="00426D1C">
        <w:rPr>
          <w:rFonts w:asciiTheme="majorBidi" w:hAnsiTheme="majorBidi" w:cstheme="majorBidi"/>
        </w:rPr>
        <w:t>remigrantu</w:t>
      </w:r>
      <w:proofErr w:type="spellEnd"/>
      <w:r w:rsidR="00231491" w:rsidRPr="00426D1C">
        <w:rPr>
          <w:rFonts w:asciiTheme="majorBidi" w:hAnsiTheme="majorBidi" w:cstheme="majorBidi"/>
        </w:rPr>
        <w:t xml:space="preserve"> atbalsta konkurss 2024”;</w:t>
      </w:r>
    </w:p>
    <w:p w14:paraId="00886ACD" w14:textId="4352036D" w:rsidR="00231491" w:rsidRPr="00426D1C" w:rsidRDefault="004B019F" w:rsidP="004B019F">
      <w:pPr>
        <w:numPr>
          <w:ilvl w:val="1"/>
          <w:numId w:val="6"/>
        </w:numPr>
        <w:spacing w:before="120"/>
        <w:ind w:left="993" w:hanging="567"/>
        <w:jc w:val="both"/>
        <w:rPr>
          <w:rFonts w:asciiTheme="majorBidi" w:hAnsiTheme="majorBidi" w:cstheme="majorBidi"/>
        </w:rPr>
      </w:pPr>
      <w:r>
        <w:rPr>
          <w:rFonts w:asciiTheme="majorBidi" w:hAnsiTheme="majorBidi" w:cstheme="majorBidi"/>
          <w:b/>
        </w:rPr>
        <w:t>p</w:t>
      </w:r>
      <w:r w:rsidRPr="00426D1C">
        <w:rPr>
          <w:rFonts w:asciiTheme="majorBidi" w:hAnsiTheme="majorBidi" w:cstheme="majorBidi"/>
          <w:b/>
        </w:rPr>
        <w:t>retendents</w:t>
      </w:r>
      <w:r w:rsidRPr="00426D1C">
        <w:rPr>
          <w:rFonts w:asciiTheme="majorBidi" w:hAnsiTheme="majorBidi" w:cstheme="majorBidi"/>
        </w:rPr>
        <w:t xml:space="preserve"> </w:t>
      </w:r>
      <w:r w:rsidR="00231491" w:rsidRPr="00426D1C">
        <w:rPr>
          <w:rFonts w:asciiTheme="majorBidi" w:hAnsiTheme="majorBidi" w:cstheme="majorBidi"/>
        </w:rPr>
        <w:t xml:space="preserve">– šī nolikuma prasībām atbilstoša fiziska vai juridiska persona, kas iesniegusi </w:t>
      </w:r>
      <w:r w:rsidR="00336142">
        <w:rPr>
          <w:rFonts w:asciiTheme="majorBidi" w:hAnsiTheme="majorBidi" w:cstheme="majorBidi"/>
        </w:rPr>
        <w:t>p</w:t>
      </w:r>
      <w:r w:rsidR="00231491" w:rsidRPr="00426D1C">
        <w:rPr>
          <w:rFonts w:asciiTheme="majorBidi" w:hAnsiTheme="majorBidi" w:cstheme="majorBidi"/>
        </w:rPr>
        <w:t xml:space="preserve">ieteikumu dalībai </w:t>
      </w:r>
      <w:r w:rsidR="00336142">
        <w:rPr>
          <w:rFonts w:asciiTheme="majorBidi" w:hAnsiTheme="majorBidi" w:cstheme="majorBidi"/>
        </w:rPr>
        <w:t>k</w:t>
      </w:r>
      <w:r w:rsidR="00231491" w:rsidRPr="00426D1C">
        <w:rPr>
          <w:rFonts w:asciiTheme="majorBidi" w:hAnsiTheme="majorBidi" w:cstheme="majorBidi"/>
        </w:rPr>
        <w:t>onkursā;</w:t>
      </w:r>
    </w:p>
    <w:p w14:paraId="0C75F9F1" w14:textId="672B6AE9" w:rsidR="00231491" w:rsidRPr="00426D1C" w:rsidRDefault="004B019F" w:rsidP="004B019F">
      <w:pPr>
        <w:numPr>
          <w:ilvl w:val="1"/>
          <w:numId w:val="6"/>
        </w:numPr>
        <w:spacing w:before="120"/>
        <w:ind w:left="993" w:hanging="567"/>
        <w:jc w:val="both"/>
        <w:rPr>
          <w:rFonts w:asciiTheme="majorBidi" w:hAnsiTheme="majorBidi" w:cstheme="majorBidi"/>
        </w:rPr>
      </w:pPr>
      <w:r>
        <w:rPr>
          <w:rFonts w:asciiTheme="majorBidi" w:hAnsiTheme="majorBidi" w:cstheme="majorBidi"/>
          <w:b/>
        </w:rPr>
        <w:t>p</w:t>
      </w:r>
      <w:r w:rsidRPr="00426D1C">
        <w:rPr>
          <w:rFonts w:asciiTheme="majorBidi" w:hAnsiTheme="majorBidi" w:cstheme="majorBidi"/>
          <w:b/>
        </w:rPr>
        <w:t>ieteikums</w:t>
      </w:r>
      <w:r w:rsidRPr="00426D1C">
        <w:rPr>
          <w:rFonts w:asciiTheme="majorBidi" w:hAnsiTheme="majorBidi" w:cstheme="majorBidi"/>
        </w:rPr>
        <w:t xml:space="preserve"> </w:t>
      </w:r>
      <w:r w:rsidR="00231491" w:rsidRPr="00426D1C">
        <w:rPr>
          <w:rFonts w:asciiTheme="majorBidi" w:hAnsiTheme="majorBidi" w:cstheme="majorBidi"/>
        </w:rPr>
        <w:t xml:space="preserve">– </w:t>
      </w:r>
      <w:r w:rsidR="007E0EB8" w:rsidRPr="00426D1C">
        <w:rPr>
          <w:rFonts w:asciiTheme="majorBidi" w:hAnsiTheme="majorBidi" w:cstheme="majorBidi"/>
        </w:rPr>
        <w:t xml:space="preserve">projekta dokumentu kopums, ko </w:t>
      </w:r>
      <w:r w:rsidR="00336142">
        <w:rPr>
          <w:rFonts w:asciiTheme="majorBidi" w:hAnsiTheme="majorBidi" w:cstheme="majorBidi"/>
        </w:rPr>
        <w:t>p</w:t>
      </w:r>
      <w:r w:rsidR="00231491" w:rsidRPr="00426D1C">
        <w:rPr>
          <w:rFonts w:asciiTheme="majorBidi" w:hAnsiTheme="majorBidi" w:cstheme="majorBidi"/>
        </w:rPr>
        <w:t>retendent</w:t>
      </w:r>
      <w:r w:rsidR="007E0EB8" w:rsidRPr="00426D1C">
        <w:rPr>
          <w:rFonts w:asciiTheme="majorBidi" w:hAnsiTheme="majorBidi" w:cstheme="majorBidi"/>
        </w:rPr>
        <w:t xml:space="preserve">s iesniedz </w:t>
      </w:r>
      <w:r w:rsidR="00336142">
        <w:rPr>
          <w:rFonts w:asciiTheme="majorBidi" w:hAnsiTheme="majorBidi" w:cstheme="majorBidi"/>
        </w:rPr>
        <w:t>r</w:t>
      </w:r>
      <w:r w:rsidR="007E0EB8" w:rsidRPr="00426D1C">
        <w:rPr>
          <w:rFonts w:asciiTheme="majorBidi" w:hAnsiTheme="majorBidi" w:cstheme="majorBidi"/>
        </w:rPr>
        <w:t xml:space="preserve">īkotājam </w:t>
      </w:r>
      <w:r w:rsidR="00231491" w:rsidRPr="00426D1C">
        <w:rPr>
          <w:rFonts w:asciiTheme="majorBidi" w:hAnsiTheme="majorBidi" w:cstheme="majorBidi"/>
        </w:rPr>
        <w:t xml:space="preserve">dalībai </w:t>
      </w:r>
      <w:r w:rsidR="00336142">
        <w:rPr>
          <w:rFonts w:asciiTheme="majorBidi" w:hAnsiTheme="majorBidi" w:cstheme="majorBidi"/>
        </w:rPr>
        <w:t>k</w:t>
      </w:r>
      <w:r w:rsidR="00231491" w:rsidRPr="00426D1C">
        <w:rPr>
          <w:rFonts w:asciiTheme="majorBidi" w:hAnsiTheme="majorBidi" w:cstheme="majorBidi"/>
        </w:rPr>
        <w:t>onkursā;</w:t>
      </w:r>
    </w:p>
    <w:p w14:paraId="25024043" w14:textId="4B3B0633" w:rsidR="00231491" w:rsidRPr="00426D1C" w:rsidRDefault="004B019F" w:rsidP="004B019F">
      <w:pPr>
        <w:numPr>
          <w:ilvl w:val="1"/>
          <w:numId w:val="6"/>
        </w:numPr>
        <w:spacing w:before="120"/>
        <w:ind w:left="993" w:hanging="567"/>
        <w:jc w:val="both"/>
        <w:rPr>
          <w:rFonts w:asciiTheme="majorBidi" w:hAnsiTheme="majorBidi" w:cstheme="majorBidi"/>
        </w:rPr>
      </w:pPr>
      <w:r>
        <w:rPr>
          <w:rFonts w:asciiTheme="majorBidi" w:hAnsiTheme="majorBidi" w:cstheme="majorBidi"/>
          <w:b/>
        </w:rPr>
        <w:t>p</w:t>
      </w:r>
      <w:r w:rsidRPr="00426D1C">
        <w:rPr>
          <w:rFonts w:asciiTheme="majorBidi" w:hAnsiTheme="majorBidi" w:cstheme="majorBidi"/>
          <w:b/>
        </w:rPr>
        <w:t>rojekts</w:t>
      </w:r>
      <w:r w:rsidRPr="00426D1C">
        <w:rPr>
          <w:rFonts w:asciiTheme="majorBidi" w:hAnsiTheme="majorBidi" w:cstheme="majorBidi"/>
        </w:rPr>
        <w:t xml:space="preserve"> </w:t>
      </w:r>
      <w:r w:rsidR="00231491" w:rsidRPr="00426D1C">
        <w:rPr>
          <w:rFonts w:asciiTheme="majorBidi" w:hAnsiTheme="majorBidi" w:cstheme="majorBidi"/>
        </w:rPr>
        <w:t xml:space="preserve">– </w:t>
      </w:r>
      <w:r w:rsidR="00336142">
        <w:rPr>
          <w:rFonts w:asciiTheme="majorBidi" w:hAnsiTheme="majorBidi" w:cstheme="majorBidi"/>
        </w:rPr>
        <w:t>p</w:t>
      </w:r>
      <w:r w:rsidR="00231491" w:rsidRPr="00426D1C">
        <w:rPr>
          <w:rFonts w:asciiTheme="majorBidi" w:hAnsiTheme="majorBidi" w:cstheme="majorBidi"/>
        </w:rPr>
        <w:t>retendenta komercdarbības ideja, k</w:t>
      </w:r>
      <w:r w:rsidR="00CC723B" w:rsidRPr="00426D1C">
        <w:rPr>
          <w:rFonts w:asciiTheme="majorBidi" w:hAnsiTheme="majorBidi" w:cstheme="majorBidi"/>
        </w:rPr>
        <w:t xml:space="preserve">o plānots </w:t>
      </w:r>
      <w:r w:rsidR="00231491" w:rsidRPr="00426D1C">
        <w:rPr>
          <w:rFonts w:asciiTheme="majorBidi" w:hAnsiTheme="majorBidi" w:cstheme="majorBidi"/>
        </w:rPr>
        <w:t>īstenot Ādažu novada administratīvajā teritorijā;</w:t>
      </w:r>
    </w:p>
    <w:p w14:paraId="2E93AB90" w14:textId="50E5D4E4" w:rsidR="00576D94" w:rsidRPr="00426D1C" w:rsidRDefault="004B019F" w:rsidP="004B019F">
      <w:pPr>
        <w:numPr>
          <w:ilvl w:val="1"/>
          <w:numId w:val="6"/>
        </w:numPr>
        <w:spacing w:before="120"/>
        <w:ind w:left="993" w:hanging="567"/>
        <w:jc w:val="both"/>
        <w:rPr>
          <w:rFonts w:asciiTheme="majorBidi" w:hAnsiTheme="majorBidi" w:cstheme="majorBidi"/>
        </w:rPr>
      </w:pPr>
      <w:r>
        <w:rPr>
          <w:rFonts w:asciiTheme="majorBidi" w:hAnsiTheme="majorBidi" w:cstheme="majorBidi"/>
          <w:b/>
        </w:rPr>
        <w:t>g</w:t>
      </w:r>
      <w:r w:rsidRPr="00426D1C">
        <w:rPr>
          <w:rFonts w:asciiTheme="majorBidi" w:hAnsiTheme="majorBidi" w:cstheme="majorBidi"/>
          <w:b/>
        </w:rPr>
        <w:t xml:space="preserve">rants </w:t>
      </w:r>
      <w:r w:rsidR="00231491" w:rsidRPr="00426D1C">
        <w:rPr>
          <w:rFonts w:asciiTheme="majorBidi" w:hAnsiTheme="majorBidi" w:cstheme="majorBidi"/>
        </w:rPr>
        <w:t xml:space="preserve">– </w:t>
      </w:r>
      <w:r w:rsidR="00336142">
        <w:rPr>
          <w:rFonts w:asciiTheme="majorBidi" w:hAnsiTheme="majorBidi" w:cstheme="majorBidi"/>
        </w:rPr>
        <w:t>r</w:t>
      </w:r>
      <w:r w:rsidR="00231491" w:rsidRPr="00426D1C">
        <w:rPr>
          <w:rFonts w:asciiTheme="majorBidi" w:hAnsiTheme="majorBidi" w:cstheme="majorBidi"/>
        </w:rPr>
        <w:t>īkotāja finanšu līdzekļi</w:t>
      </w:r>
      <w:r w:rsidR="00576D94" w:rsidRPr="00426D1C">
        <w:rPr>
          <w:rFonts w:asciiTheme="majorBidi" w:hAnsiTheme="majorBidi" w:cstheme="majorBidi"/>
        </w:rPr>
        <w:t xml:space="preserve">, ko ar konkursa vērtēšanas komisijas lēmumu piešķir projekta īstenošanai </w:t>
      </w:r>
      <w:r w:rsidR="00336142">
        <w:rPr>
          <w:rFonts w:asciiTheme="majorBidi" w:hAnsiTheme="majorBidi" w:cstheme="majorBidi"/>
        </w:rPr>
        <w:t>k</w:t>
      </w:r>
      <w:r w:rsidR="00231491" w:rsidRPr="00426D1C">
        <w:rPr>
          <w:rFonts w:asciiTheme="majorBidi" w:hAnsiTheme="majorBidi" w:cstheme="majorBidi"/>
        </w:rPr>
        <w:t>onkursa ietvaros</w:t>
      </w:r>
      <w:r w:rsidR="00576D94" w:rsidRPr="00426D1C">
        <w:rPr>
          <w:rFonts w:asciiTheme="majorBidi" w:hAnsiTheme="majorBidi" w:cstheme="majorBidi"/>
        </w:rPr>
        <w:t>;</w:t>
      </w:r>
    </w:p>
    <w:p w14:paraId="626801AC" w14:textId="51D55507" w:rsidR="00231491" w:rsidRPr="00426D1C" w:rsidRDefault="00E15B0E" w:rsidP="004B019F">
      <w:pPr>
        <w:numPr>
          <w:ilvl w:val="1"/>
          <w:numId w:val="6"/>
        </w:numPr>
        <w:spacing w:before="120"/>
        <w:ind w:left="993" w:hanging="567"/>
        <w:jc w:val="both"/>
        <w:rPr>
          <w:rFonts w:asciiTheme="majorBidi" w:hAnsiTheme="majorBidi" w:cstheme="majorBidi"/>
        </w:rPr>
      </w:pPr>
      <w:proofErr w:type="spellStart"/>
      <w:r w:rsidRPr="006A0F94">
        <w:rPr>
          <w:rFonts w:asciiTheme="majorBidi" w:hAnsiTheme="majorBidi" w:cstheme="majorBidi"/>
          <w:b/>
          <w:i/>
          <w:iCs/>
        </w:rPr>
        <w:t>d</w:t>
      </w:r>
      <w:r w:rsidR="004B019F" w:rsidRPr="006A0F94">
        <w:rPr>
          <w:rFonts w:asciiTheme="majorBidi" w:hAnsiTheme="majorBidi" w:cstheme="majorBidi"/>
          <w:b/>
          <w:i/>
          <w:iCs/>
        </w:rPr>
        <w:t>e</w:t>
      </w:r>
      <w:proofErr w:type="spellEnd"/>
      <w:r w:rsidR="004B019F" w:rsidRPr="006A0F94">
        <w:rPr>
          <w:rFonts w:asciiTheme="majorBidi" w:hAnsiTheme="majorBidi" w:cstheme="majorBidi"/>
          <w:b/>
          <w:i/>
          <w:iCs/>
        </w:rPr>
        <w:t xml:space="preserve"> </w:t>
      </w:r>
      <w:proofErr w:type="spellStart"/>
      <w:r w:rsidR="00576D94" w:rsidRPr="006A0F94">
        <w:rPr>
          <w:rFonts w:asciiTheme="majorBidi" w:hAnsiTheme="majorBidi" w:cstheme="majorBidi"/>
          <w:b/>
          <w:i/>
          <w:iCs/>
        </w:rPr>
        <w:t>minimis</w:t>
      </w:r>
      <w:proofErr w:type="spellEnd"/>
      <w:r w:rsidR="00576D94" w:rsidRPr="00426D1C">
        <w:rPr>
          <w:rFonts w:asciiTheme="majorBidi" w:hAnsiTheme="majorBidi" w:cstheme="majorBidi"/>
          <w:b/>
        </w:rPr>
        <w:t xml:space="preserve"> </w:t>
      </w:r>
      <w:r w:rsidR="00576D94" w:rsidRPr="00A356F4">
        <w:rPr>
          <w:rFonts w:asciiTheme="majorBidi" w:hAnsiTheme="majorBidi" w:cstheme="majorBidi"/>
          <w:b/>
        </w:rPr>
        <w:t>atbalsts</w:t>
      </w:r>
      <w:r w:rsidR="00576D94" w:rsidRPr="00A356F4">
        <w:rPr>
          <w:rFonts w:asciiTheme="majorBidi" w:hAnsiTheme="majorBidi" w:cstheme="majorBidi"/>
        </w:rPr>
        <w:t xml:space="preserve"> - </w:t>
      </w:r>
      <w:r w:rsidR="004B019F">
        <w:rPr>
          <w:rFonts w:asciiTheme="majorBidi" w:hAnsiTheme="majorBidi" w:cstheme="majorBidi"/>
        </w:rPr>
        <w:t>s</w:t>
      </w:r>
      <w:r w:rsidR="004B019F" w:rsidRPr="00A356F4">
        <w:rPr>
          <w:rFonts w:asciiTheme="majorBidi" w:hAnsiTheme="majorBidi" w:cstheme="majorBidi"/>
        </w:rPr>
        <w:t xml:space="preserve">askaņā </w:t>
      </w:r>
      <w:r w:rsidR="00231491" w:rsidRPr="00A356F4">
        <w:rPr>
          <w:rFonts w:asciiTheme="majorBidi" w:hAnsiTheme="majorBidi" w:cstheme="majorBidi"/>
        </w:rPr>
        <w:t xml:space="preserve">ar </w:t>
      </w:r>
      <w:r w:rsidR="004B019F">
        <w:rPr>
          <w:rFonts w:asciiTheme="majorBidi" w:hAnsiTheme="majorBidi" w:cstheme="majorBidi"/>
        </w:rPr>
        <w:t xml:space="preserve">Eiropas </w:t>
      </w:r>
      <w:r w:rsidR="00231491" w:rsidRPr="00A356F4">
        <w:rPr>
          <w:rFonts w:asciiTheme="majorBidi" w:hAnsiTheme="majorBidi" w:cstheme="majorBidi"/>
        </w:rPr>
        <w:t xml:space="preserve">Komisijas regulu (ES) </w:t>
      </w:r>
      <w:r w:rsidR="0085598B" w:rsidRPr="00A356F4">
        <w:rPr>
          <w:rFonts w:asciiTheme="majorBidi" w:hAnsiTheme="majorBidi" w:cstheme="majorBidi"/>
        </w:rPr>
        <w:t>2023/2831</w:t>
      </w:r>
      <w:r w:rsidR="00231491" w:rsidRPr="00A356F4">
        <w:rPr>
          <w:rFonts w:asciiTheme="majorBidi" w:hAnsiTheme="majorBidi" w:cstheme="majorBidi"/>
        </w:rPr>
        <w:t xml:space="preserve"> par Līguma par Eiropas Savienības darbību 107. un 108.</w:t>
      </w:r>
      <w:r w:rsidR="004B019F">
        <w:rPr>
          <w:rFonts w:asciiTheme="majorBidi" w:hAnsiTheme="majorBidi" w:cstheme="majorBidi"/>
        </w:rPr>
        <w:t xml:space="preserve"> </w:t>
      </w:r>
      <w:r w:rsidR="00231491" w:rsidRPr="00A356F4">
        <w:rPr>
          <w:rFonts w:asciiTheme="majorBidi" w:hAnsiTheme="majorBidi" w:cstheme="majorBidi"/>
        </w:rPr>
        <w:t xml:space="preserve">panta piemērošanu </w:t>
      </w:r>
      <w:proofErr w:type="spellStart"/>
      <w:r w:rsidR="00231491" w:rsidRPr="00A356F4">
        <w:rPr>
          <w:rFonts w:asciiTheme="majorBidi" w:hAnsiTheme="majorBidi" w:cstheme="majorBidi"/>
          <w:i/>
        </w:rPr>
        <w:t>de</w:t>
      </w:r>
      <w:proofErr w:type="spellEnd"/>
      <w:r w:rsidR="00231491" w:rsidRPr="00A356F4">
        <w:rPr>
          <w:rFonts w:asciiTheme="majorBidi" w:hAnsiTheme="majorBidi" w:cstheme="majorBidi"/>
          <w:i/>
        </w:rPr>
        <w:t xml:space="preserve"> </w:t>
      </w:r>
      <w:proofErr w:type="spellStart"/>
      <w:r w:rsidR="00231491" w:rsidRPr="00A356F4">
        <w:rPr>
          <w:rFonts w:asciiTheme="majorBidi" w:hAnsiTheme="majorBidi" w:cstheme="majorBidi"/>
          <w:i/>
        </w:rPr>
        <w:t>minimis</w:t>
      </w:r>
      <w:proofErr w:type="spellEnd"/>
      <w:r w:rsidR="00231491" w:rsidRPr="00A356F4">
        <w:rPr>
          <w:rFonts w:asciiTheme="majorBidi" w:hAnsiTheme="majorBidi" w:cstheme="majorBidi"/>
        </w:rPr>
        <w:t xml:space="preserve"> atbalstam (turpmāk – Komisijas regula Nr.</w:t>
      </w:r>
      <w:r w:rsidR="004B019F">
        <w:rPr>
          <w:rFonts w:asciiTheme="majorBidi" w:hAnsiTheme="majorBidi" w:cstheme="majorBidi"/>
        </w:rPr>
        <w:t xml:space="preserve"> </w:t>
      </w:r>
      <w:r w:rsidR="0085598B" w:rsidRPr="00A356F4">
        <w:rPr>
          <w:rFonts w:asciiTheme="majorBidi" w:hAnsiTheme="majorBidi" w:cstheme="majorBidi"/>
        </w:rPr>
        <w:t>2023/2831</w:t>
      </w:r>
      <w:r w:rsidR="00231491" w:rsidRPr="00A356F4">
        <w:rPr>
          <w:rFonts w:asciiTheme="majorBidi" w:hAnsiTheme="majorBidi" w:cstheme="majorBidi"/>
        </w:rPr>
        <w:t xml:space="preserve">) </w:t>
      </w:r>
      <w:proofErr w:type="spellStart"/>
      <w:r w:rsidR="00231491" w:rsidRPr="00A356F4">
        <w:rPr>
          <w:rFonts w:asciiTheme="majorBidi" w:hAnsiTheme="majorBidi" w:cstheme="majorBidi"/>
          <w:i/>
        </w:rPr>
        <w:t>de</w:t>
      </w:r>
      <w:proofErr w:type="spellEnd"/>
      <w:r w:rsidR="00231491" w:rsidRPr="00A356F4">
        <w:rPr>
          <w:rFonts w:asciiTheme="majorBidi" w:hAnsiTheme="majorBidi" w:cstheme="majorBidi"/>
          <w:i/>
        </w:rPr>
        <w:t xml:space="preserve"> </w:t>
      </w:r>
      <w:proofErr w:type="spellStart"/>
      <w:r w:rsidR="00231491" w:rsidRPr="00A356F4">
        <w:rPr>
          <w:rFonts w:asciiTheme="majorBidi" w:hAnsiTheme="majorBidi" w:cstheme="majorBidi"/>
          <w:i/>
        </w:rPr>
        <w:t>minimis</w:t>
      </w:r>
      <w:proofErr w:type="spellEnd"/>
      <w:r w:rsidR="00231491" w:rsidRPr="00A356F4">
        <w:rPr>
          <w:rFonts w:asciiTheme="majorBidi" w:hAnsiTheme="majorBidi" w:cstheme="majorBidi"/>
        </w:rPr>
        <w:t xml:space="preserve"> atbalsts ir atbalsts, ko viena dalībvalsts piešķīrusi vienam vienotam uzņēmumam</w:t>
      </w:r>
      <w:r w:rsidR="00231491" w:rsidRPr="00A356F4">
        <w:rPr>
          <w:rFonts w:asciiTheme="majorBidi" w:hAnsiTheme="majorBidi" w:cstheme="majorBidi"/>
          <w:vertAlign w:val="superscript"/>
        </w:rPr>
        <w:footnoteReference w:id="1"/>
      </w:r>
      <w:r w:rsidR="00231491" w:rsidRPr="00A356F4">
        <w:rPr>
          <w:rFonts w:asciiTheme="majorBidi" w:hAnsiTheme="majorBidi" w:cstheme="majorBidi"/>
        </w:rPr>
        <w:t xml:space="preserve"> </w:t>
      </w:r>
      <w:r w:rsidR="0085598B" w:rsidRPr="00A356F4">
        <w:rPr>
          <w:rFonts w:asciiTheme="majorBidi" w:hAnsiTheme="majorBidi" w:cstheme="majorBidi"/>
        </w:rPr>
        <w:t xml:space="preserve">un kas nevienā trīs gadu </w:t>
      </w:r>
      <w:r w:rsidR="00231491" w:rsidRPr="00A356F4">
        <w:rPr>
          <w:rFonts w:asciiTheme="majorBidi" w:hAnsiTheme="majorBidi" w:cstheme="majorBidi"/>
        </w:rPr>
        <w:t>periodā</w:t>
      </w:r>
      <w:r w:rsidR="00093300">
        <w:rPr>
          <w:rFonts w:asciiTheme="majorBidi" w:hAnsiTheme="majorBidi" w:cstheme="majorBidi"/>
        </w:rPr>
        <w:t xml:space="preserve"> no atbalsta piešķiršanas brīža</w:t>
      </w:r>
      <w:r w:rsidR="00231491" w:rsidRPr="00A356F4">
        <w:rPr>
          <w:rFonts w:asciiTheme="majorBidi" w:hAnsiTheme="majorBidi" w:cstheme="majorBidi"/>
        </w:rPr>
        <w:t xml:space="preserve"> nepārsniedz </w:t>
      </w:r>
      <w:r w:rsidR="00A356F4" w:rsidRPr="00A356F4">
        <w:rPr>
          <w:rFonts w:asciiTheme="majorBidi" w:hAnsiTheme="majorBidi" w:cstheme="majorBidi"/>
        </w:rPr>
        <w:t>3</w:t>
      </w:r>
      <w:r w:rsidR="00231491" w:rsidRPr="00A356F4">
        <w:rPr>
          <w:rFonts w:asciiTheme="majorBidi" w:hAnsiTheme="majorBidi" w:cstheme="majorBidi"/>
        </w:rPr>
        <w:t>00 000</w:t>
      </w:r>
      <w:r w:rsidR="00231491" w:rsidRPr="00A356F4">
        <w:rPr>
          <w:rFonts w:asciiTheme="majorBidi" w:hAnsiTheme="majorBidi" w:cstheme="majorBidi"/>
          <w:vertAlign w:val="superscript"/>
        </w:rPr>
        <w:footnoteReference w:id="2"/>
      </w:r>
      <w:r w:rsidR="00231491" w:rsidRPr="00A356F4">
        <w:rPr>
          <w:rFonts w:asciiTheme="majorBidi" w:hAnsiTheme="majorBidi" w:cstheme="majorBidi"/>
        </w:rPr>
        <w:t xml:space="preserve"> </w:t>
      </w:r>
      <w:r w:rsidR="00231491" w:rsidRPr="00A356F4">
        <w:rPr>
          <w:rFonts w:asciiTheme="majorBidi" w:hAnsiTheme="majorBidi" w:cstheme="majorBidi"/>
          <w:i/>
        </w:rPr>
        <w:t>euro</w:t>
      </w:r>
      <w:r w:rsidR="00A356F4" w:rsidRPr="00A356F4">
        <w:rPr>
          <w:rFonts w:asciiTheme="majorBidi" w:hAnsiTheme="majorBidi" w:cstheme="majorBidi"/>
          <w:i/>
        </w:rPr>
        <w:t>;</w:t>
      </w:r>
    </w:p>
    <w:p w14:paraId="4B1515F0" w14:textId="6EB63E92" w:rsidR="00231491" w:rsidRPr="00426D1C" w:rsidRDefault="004B019F" w:rsidP="004B019F">
      <w:pPr>
        <w:numPr>
          <w:ilvl w:val="1"/>
          <w:numId w:val="6"/>
        </w:numPr>
        <w:spacing w:before="120"/>
        <w:ind w:left="993" w:hanging="567"/>
        <w:jc w:val="both"/>
        <w:rPr>
          <w:rFonts w:asciiTheme="majorBidi" w:hAnsiTheme="majorBidi" w:cstheme="majorBidi"/>
        </w:rPr>
      </w:pPr>
      <w:proofErr w:type="spellStart"/>
      <w:r>
        <w:rPr>
          <w:rFonts w:asciiTheme="majorBidi" w:hAnsiTheme="majorBidi" w:cstheme="majorBidi"/>
          <w:b/>
        </w:rPr>
        <w:lastRenderedPageBreak/>
        <w:t>g</w:t>
      </w:r>
      <w:r w:rsidRPr="00426D1C">
        <w:rPr>
          <w:rFonts w:asciiTheme="majorBidi" w:hAnsiTheme="majorBidi" w:cstheme="majorBidi"/>
          <w:b/>
        </w:rPr>
        <w:t>ranta</w:t>
      </w:r>
      <w:proofErr w:type="spellEnd"/>
      <w:r w:rsidRPr="00426D1C">
        <w:rPr>
          <w:rFonts w:asciiTheme="majorBidi" w:hAnsiTheme="majorBidi" w:cstheme="majorBidi"/>
          <w:b/>
        </w:rPr>
        <w:t xml:space="preserve"> </w:t>
      </w:r>
      <w:r w:rsidR="00231491" w:rsidRPr="00426D1C">
        <w:rPr>
          <w:rFonts w:asciiTheme="majorBidi" w:hAnsiTheme="majorBidi" w:cstheme="majorBidi"/>
          <w:b/>
        </w:rPr>
        <w:t>saņēmējs</w:t>
      </w:r>
      <w:r w:rsidR="00231491" w:rsidRPr="00426D1C">
        <w:rPr>
          <w:rFonts w:asciiTheme="majorBidi" w:hAnsiTheme="majorBidi" w:cstheme="majorBidi"/>
        </w:rPr>
        <w:t xml:space="preserve"> – </w:t>
      </w:r>
      <w:r w:rsidR="00336142">
        <w:rPr>
          <w:rFonts w:asciiTheme="majorBidi" w:hAnsiTheme="majorBidi" w:cstheme="majorBidi"/>
        </w:rPr>
        <w:t>p</w:t>
      </w:r>
      <w:r w:rsidR="00576D94" w:rsidRPr="00426D1C">
        <w:rPr>
          <w:rFonts w:asciiTheme="majorBidi" w:hAnsiTheme="majorBidi" w:cstheme="majorBidi"/>
        </w:rPr>
        <w:t xml:space="preserve">retendents, kura pieteikums vērtēšanā ir saņēmis pietiekamu punktu skaitu, lai saņemtu </w:t>
      </w:r>
      <w:r w:rsidR="00336142">
        <w:rPr>
          <w:rFonts w:asciiTheme="majorBidi" w:hAnsiTheme="majorBidi" w:cstheme="majorBidi"/>
        </w:rPr>
        <w:t>r</w:t>
      </w:r>
      <w:r w:rsidR="00576D94" w:rsidRPr="00426D1C">
        <w:rPr>
          <w:rFonts w:asciiTheme="majorBidi" w:hAnsiTheme="majorBidi" w:cstheme="majorBidi"/>
        </w:rPr>
        <w:t>īkotāja piešķirto grantu</w:t>
      </w:r>
      <w:r w:rsidR="00231491" w:rsidRPr="00426D1C">
        <w:rPr>
          <w:rFonts w:asciiTheme="majorBidi" w:hAnsiTheme="majorBidi" w:cstheme="majorBidi"/>
        </w:rPr>
        <w:t>;</w:t>
      </w:r>
    </w:p>
    <w:p w14:paraId="02F7704F" w14:textId="641677B9" w:rsidR="00231491" w:rsidRPr="00426D1C" w:rsidRDefault="004B019F" w:rsidP="004B019F">
      <w:pPr>
        <w:numPr>
          <w:ilvl w:val="1"/>
          <w:numId w:val="6"/>
        </w:numPr>
        <w:spacing w:before="120"/>
        <w:ind w:left="993" w:hanging="567"/>
        <w:jc w:val="both"/>
        <w:rPr>
          <w:rFonts w:asciiTheme="majorBidi" w:hAnsiTheme="majorBidi" w:cstheme="majorBidi"/>
        </w:rPr>
      </w:pPr>
      <w:proofErr w:type="spellStart"/>
      <w:r>
        <w:rPr>
          <w:rFonts w:asciiTheme="majorBidi" w:hAnsiTheme="majorBidi" w:cstheme="majorBidi"/>
          <w:b/>
        </w:rPr>
        <w:t>p</w:t>
      </w:r>
      <w:r w:rsidRPr="00426D1C">
        <w:rPr>
          <w:rFonts w:asciiTheme="majorBidi" w:hAnsiTheme="majorBidi" w:cstheme="majorBidi"/>
          <w:b/>
        </w:rPr>
        <w:t>ašfinansējums</w:t>
      </w:r>
      <w:proofErr w:type="spellEnd"/>
      <w:r w:rsidRPr="00426D1C">
        <w:rPr>
          <w:rFonts w:asciiTheme="majorBidi" w:hAnsiTheme="majorBidi" w:cstheme="majorBidi"/>
        </w:rPr>
        <w:t xml:space="preserve"> </w:t>
      </w:r>
      <w:r w:rsidR="00231491" w:rsidRPr="00426D1C">
        <w:rPr>
          <w:rFonts w:asciiTheme="majorBidi" w:hAnsiTheme="majorBidi" w:cstheme="majorBidi"/>
        </w:rPr>
        <w:t xml:space="preserve">– </w:t>
      </w:r>
      <w:proofErr w:type="spellStart"/>
      <w:r w:rsidR="00336142">
        <w:rPr>
          <w:rFonts w:asciiTheme="majorBidi" w:hAnsiTheme="majorBidi" w:cstheme="majorBidi"/>
        </w:rPr>
        <w:t>g</w:t>
      </w:r>
      <w:r w:rsidR="00576D94" w:rsidRPr="00426D1C">
        <w:rPr>
          <w:rFonts w:asciiTheme="majorBidi" w:hAnsiTheme="majorBidi" w:cstheme="majorBidi"/>
        </w:rPr>
        <w:t>ranta</w:t>
      </w:r>
      <w:proofErr w:type="spellEnd"/>
      <w:r w:rsidR="00576D94" w:rsidRPr="00426D1C">
        <w:rPr>
          <w:rFonts w:asciiTheme="majorBidi" w:hAnsiTheme="majorBidi" w:cstheme="majorBidi"/>
        </w:rPr>
        <w:t xml:space="preserve"> </w:t>
      </w:r>
      <w:r w:rsidR="00231491" w:rsidRPr="00426D1C">
        <w:rPr>
          <w:rFonts w:asciiTheme="majorBidi" w:hAnsiTheme="majorBidi" w:cstheme="majorBidi"/>
        </w:rPr>
        <w:t xml:space="preserve">saņēmēja </w:t>
      </w:r>
      <w:r w:rsidR="00576D94" w:rsidRPr="00426D1C">
        <w:rPr>
          <w:rFonts w:asciiTheme="majorBidi" w:hAnsiTheme="majorBidi" w:cstheme="majorBidi"/>
        </w:rPr>
        <w:t xml:space="preserve">personīgie </w:t>
      </w:r>
      <w:r w:rsidR="00231491" w:rsidRPr="00426D1C">
        <w:rPr>
          <w:rFonts w:asciiTheme="majorBidi" w:hAnsiTheme="majorBidi" w:cstheme="majorBidi"/>
        </w:rPr>
        <w:t>finanšu līdzekļi;</w:t>
      </w:r>
    </w:p>
    <w:p w14:paraId="699C2B30" w14:textId="5EB2CA68" w:rsidR="00231491" w:rsidRPr="00426D1C" w:rsidRDefault="004B019F" w:rsidP="004B019F">
      <w:pPr>
        <w:numPr>
          <w:ilvl w:val="1"/>
          <w:numId w:val="6"/>
        </w:numPr>
        <w:spacing w:before="120"/>
        <w:ind w:left="993" w:hanging="567"/>
        <w:jc w:val="both"/>
        <w:rPr>
          <w:rFonts w:asciiTheme="majorBidi" w:hAnsiTheme="majorBidi" w:cstheme="majorBidi"/>
        </w:rPr>
      </w:pPr>
      <w:r>
        <w:rPr>
          <w:rFonts w:asciiTheme="majorBidi" w:hAnsiTheme="majorBidi" w:cstheme="majorBidi"/>
          <w:b/>
        </w:rPr>
        <w:t>l</w:t>
      </w:r>
      <w:r w:rsidRPr="00426D1C">
        <w:rPr>
          <w:rFonts w:asciiTheme="majorBidi" w:hAnsiTheme="majorBidi" w:cstheme="majorBidi"/>
          <w:b/>
        </w:rPr>
        <w:t xml:space="preserve">īgums </w:t>
      </w:r>
      <w:r w:rsidR="00231491" w:rsidRPr="00A356F4">
        <w:rPr>
          <w:rFonts w:asciiTheme="majorBidi" w:hAnsiTheme="majorBidi" w:cstheme="majorBidi"/>
          <w:b/>
        </w:rPr>
        <w:t xml:space="preserve">– </w:t>
      </w:r>
      <w:r w:rsidR="00231491" w:rsidRPr="00A356F4">
        <w:rPr>
          <w:rFonts w:asciiTheme="majorBidi" w:hAnsiTheme="majorBidi" w:cstheme="majorBidi"/>
          <w:bCs/>
        </w:rPr>
        <w:t xml:space="preserve">līgums par </w:t>
      </w:r>
      <w:r w:rsidR="00336142" w:rsidRPr="00A356F4">
        <w:rPr>
          <w:rFonts w:asciiTheme="majorBidi" w:hAnsiTheme="majorBidi" w:cstheme="majorBidi"/>
          <w:bCs/>
        </w:rPr>
        <w:t>g</w:t>
      </w:r>
      <w:r w:rsidR="00576D94" w:rsidRPr="00A356F4">
        <w:rPr>
          <w:rFonts w:asciiTheme="majorBidi" w:hAnsiTheme="majorBidi" w:cstheme="majorBidi"/>
          <w:bCs/>
        </w:rPr>
        <w:t xml:space="preserve">ranta </w:t>
      </w:r>
      <w:r w:rsidR="00231491" w:rsidRPr="00A356F4">
        <w:rPr>
          <w:rFonts w:asciiTheme="majorBidi" w:hAnsiTheme="majorBidi" w:cstheme="majorBidi"/>
          <w:bCs/>
        </w:rPr>
        <w:t>saņemšanas un izlietošanas kārtību;</w:t>
      </w:r>
    </w:p>
    <w:p w14:paraId="2731BBE4" w14:textId="4B906040" w:rsidR="00231491" w:rsidRPr="00426D1C" w:rsidRDefault="004B019F" w:rsidP="004B019F">
      <w:pPr>
        <w:numPr>
          <w:ilvl w:val="1"/>
          <w:numId w:val="6"/>
        </w:numPr>
        <w:spacing w:before="120"/>
        <w:ind w:left="993" w:hanging="567"/>
        <w:jc w:val="both"/>
        <w:rPr>
          <w:rFonts w:asciiTheme="majorBidi" w:hAnsiTheme="majorBidi" w:cstheme="majorBidi"/>
        </w:rPr>
      </w:pPr>
      <w:r>
        <w:rPr>
          <w:rFonts w:asciiTheme="majorBidi" w:hAnsiTheme="majorBidi" w:cstheme="majorBidi"/>
          <w:b/>
        </w:rPr>
        <w:t>k</w:t>
      </w:r>
      <w:r w:rsidRPr="00426D1C">
        <w:rPr>
          <w:rFonts w:asciiTheme="majorBidi" w:hAnsiTheme="majorBidi" w:cstheme="majorBidi"/>
          <w:b/>
        </w:rPr>
        <w:t>omisija</w:t>
      </w:r>
      <w:r w:rsidRPr="00426D1C">
        <w:rPr>
          <w:rFonts w:asciiTheme="majorBidi" w:hAnsiTheme="majorBidi" w:cstheme="majorBidi"/>
        </w:rPr>
        <w:t xml:space="preserve"> </w:t>
      </w:r>
      <w:r w:rsidR="00231491" w:rsidRPr="00426D1C">
        <w:rPr>
          <w:rFonts w:asciiTheme="majorBidi" w:hAnsiTheme="majorBidi" w:cstheme="majorBidi"/>
        </w:rPr>
        <w:t xml:space="preserve">– ar </w:t>
      </w:r>
      <w:r w:rsidR="00336142">
        <w:rPr>
          <w:rFonts w:asciiTheme="majorBidi" w:hAnsiTheme="majorBidi" w:cstheme="majorBidi"/>
        </w:rPr>
        <w:t>r</w:t>
      </w:r>
      <w:r w:rsidR="00231491" w:rsidRPr="00426D1C">
        <w:rPr>
          <w:rFonts w:asciiTheme="majorBidi" w:hAnsiTheme="majorBidi" w:cstheme="majorBidi"/>
        </w:rPr>
        <w:t xml:space="preserve">īkotāja </w:t>
      </w:r>
      <w:r w:rsidR="00576D94" w:rsidRPr="00426D1C">
        <w:rPr>
          <w:rFonts w:asciiTheme="majorBidi" w:hAnsiTheme="majorBidi" w:cstheme="majorBidi"/>
        </w:rPr>
        <w:t xml:space="preserve">izpilddirektora </w:t>
      </w:r>
      <w:r w:rsidR="00231491" w:rsidRPr="00426D1C">
        <w:rPr>
          <w:rFonts w:asciiTheme="majorBidi" w:hAnsiTheme="majorBidi" w:cstheme="majorBidi"/>
        </w:rPr>
        <w:t xml:space="preserve">rīkojumu izveidota </w:t>
      </w:r>
      <w:r w:rsidR="00336142">
        <w:rPr>
          <w:rFonts w:asciiTheme="majorBidi" w:hAnsiTheme="majorBidi" w:cstheme="majorBidi"/>
        </w:rPr>
        <w:t>k</w:t>
      </w:r>
      <w:r w:rsidR="00231491" w:rsidRPr="00426D1C">
        <w:rPr>
          <w:rFonts w:asciiTheme="majorBidi" w:hAnsiTheme="majorBidi" w:cstheme="majorBidi"/>
        </w:rPr>
        <w:t>onkursa vērtēšanas komisija;</w:t>
      </w:r>
    </w:p>
    <w:p w14:paraId="3A01D014" w14:textId="4A82B998" w:rsidR="00231491" w:rsidRPr="00426D1C" w:rsidRDefault="004B019F" w:rsidP="004B019F">
      <w:pPr>
        <w:numPr>
          <w:ilvl w:val="1"/>
          <w:numId w:val="6"/>
        </w:numPr>
        <w:spacing w:before="120"/>
        <w:ind w:left="993" w:hanging="567"/>
        <w:jc w:val="both"/>
        <w:rPr>
          <w:rFonts w:asciiTheme="majorBidi" w:hAnsiTheme="majorBidi" w:cstheme="majorBidi"/>
        </w:rPr>
      </w:pPr>
      <w:r>
        <w:rPr>
          <w:rFonts w:asciiTheme="majorBidi" w:hAnsiTheme="majorBidi" w:cstheme="majorBidi"/>
          <w:b/>
        </w:rPr>
        <w:t>k</w:t>
      </w:r>
      <w:r w:rsidRPr="00426D1C">
        <w:rPr>
          <w:rFonts w:asciiTheme="majorBidi" w:hAnsiTheme="majorBidi" w:cstheme="majorBidi"/>
          <w:b/>
        </w:rPr>
        <w:t xml:space="preserve">onkursa </w:t>
      </w:r>
      <w:r w:rsidR="00231491" w:rsidRPr="00426D1C">
        <w:rPr>
          <w:rFonts w:asciiTheme="majorBidi" w:hAnsiTheme="majorBidi" w:cstheme="majorBidi"/>
          <w:b/>
        </w:rPr>
        <w:t>koordinators</w:t>
      </w:r>
      <w:r w:rsidR="00231491" w:rsidRPr="00426D1C">
        <w:rPr>
          <w:rFonts w:asciiTheme="majorBidi" w:hAnsiTheme="majorBidi" w:cstheme="majorBidi"/>
        </w:rPr>
        <w:t xml:space="preserve"> – </w:t>
      </w:r>
      <w:r w:rsidR="00336142">
        <w:rPr>
          <w:rFonts w:asciiTheme="majorBidi" w:hAnsiTheme="majorBidi" w:cstheme="majorBidi"/>
        </w:rPr>
        <w:t>r</w:t>
      </w:r>
      <w:r w:rsidR="00231491" w:rsidRPr="00426D1C">
        <w:rPr>
          <w:rFonts w:asciiTheme="majorBidi" w:hAnsiTheme="majorBidi" w:cstheme="majorBidi"/>
        </w:rPr>
        <w:t xml:space="preserve">īkotāja darbinieks </w:t>
      </w:r>
      <w:r w:rsidR="00336142">
        <w:rPr>
          <w:rFonts w:asciiTheme="majorBidi" w:hAnsiTheme="majorBidi" w:cstheme="majorBidi"/>
        </w:rPr>
        <w:t>k</w:t>
      </w:r>
      <w:r w:rsidR="00231491" w:rsidRPr="00426D1C">
        <w:rPr>
          <w:rFonts w:asciiTheme="majorBidi" w:hAnsiTheme="majorBidi" w:cstheme="majorBidi"/>
        </w:rPr>
        <w:t xml:space="preserve">onkursa organizēšanai un saziņai ar </w:t>
      </w:r>
      <w:r w:rsidR="00336142">
        <w:rPr>
          <w:rFonts w:asciiTheme="majorBidi" w:hAnsiTheme="majorBidi" w:cstheme="majorBidi"/>
        </w:rPr>
        <w:t>p</w:t>
      </w:r>
      <w:r w:rsidR="00231491" w:rsidRPr="00426D1C">
        <w:rPr>
          <w:rFonts w:asciiTheme="majorBidi" w:hAnsiTheme="majorBidi" w:cstheme="majorBidi"/>
        </w:rPr>
        <w:t xml:space="preserve">retendentiem un </w:t>
      </w:r>
      <w:r w:rsidR="00336142">
        <w:rPr>
          <w:rFonts w:asciiTheme="majorBidi" w:hAnsiTheme="majorBidi" w:cstheme="majorBidi"/>
        </w:rPr>
        <w:t>g</w:t>
      </w:r>
      <w:r w:rsidR="00576D94" w:rsidRPr="00426D1C">
        <w:rPr>
          <w:rFonts w:asciiTheme="majorBidi" w:hAnsiTheme="majorBidi" w:cstheme="majorBidi"/>
        </w:rPr>
        <w:t xml:space="preserve">ranta </w:t>
      </w:r>
      <w:r w:rsidR="00231491" w:rsidRPr="00426D1C">
        <w:rPr>
          <w:rFonts w:asciiTheme="majorBidi" w:hAnsiTheme="majorBidi" w:cstheme="majorBidi"/>
        </w:rPr>
        <w:t>saņēmējiem;</w:t>
      </w:r>
    </w:p>
    <w:p w14:paraId="72985638" w14:textId="1CACAA00" w:rsidR="00231491" w:rsidRPr="00426D1C" w:rsidRDefault="004B019F" w:rsidP="004B019F">
      <w:pPr>
        <w:numPr>
          <w:ilvl w:val="1"/>
          <w:numId w:val="6"/>
        </w:numPr>
        <w:spacing w:before="120"/>
        <w:ind w:left="993" w:hanging="567"/>
        <w:jc w:val="both"/>
        <w:rPr>
          <w:rFonts w:asciiTheme="majorBidi" w:hAnsiTheme="majorBidi" w:cstheme="majorBidi"/>
        </w:rPr>
      </w:pPr>
      <w:proofErr w:type="spellStart"/>
      <w:r>
        <w:rPr>
          <w:rFonts w:asciiTheme="majorBidi" w:hAnsiTheme="majorBidi" w:cstheme="majorBidi"/>
          <w:b/>
        </w:rPr>
        <w:t>r</w:t>
      </w:r>
      <w:r w:rsidRPr="00426D1C">
        <w:rPr>
          <w:rFonts w:asciiTheme="majorBidi" w:hAnsiTheme="majorBidi" w:cstheme="majorBidi"/>
          <w:b/>
        </w:rPr>
        <w:t>emigrants</w:t>
      </w:r>
      <w:proofErr w:type="spellEnd"/>
      <w:r w:rsidRPr="00426D1C">
        <w:rPr>
          <w:rFonts w:asciiTheme="majorBidi" w:hAnsiTheme="majorBidi" w:cstheme="majorBidi"/>
          <w:b/>
        </w:rPr>
        <w:t xml:space="preserve"> </w:t>
      </w:r>
      <w:r w:rsidR="00D779F7" w:rsidRPr="00426D1C">
        <w:rPr>
          <w:rFonts w:asciiTheme="majorBidi" w:hAnsiTheme="majorBidi" w:cstheme="majorBidi"/>
        </w:rPr>
        <w:t>–</w:t>
      </w:r>
      <w:r w:rsidR="00231491" w:rsidRPr="00426D1C">
        <w:rPr>
          <w:rFonts w:asciiTheme="majorBidi" w:hAnsiTheme="majorBidi" w:cstheme="majorBidi"/>
        </w:rPr>
        <w:t xml:space="preserve"> </w:t>
      </w:r>
      <w:r w:rsidR="00D779F7" w:rsidRPr="00426D1C">
        <w:rPr>
          <w:rFonts w:asciiTheme="majorBidi" w:hAnsiTheme="majorBidi" w:cstheme="majorBidi"/>
        </w:rPr>
        <w:t>diasporas (ārpus Latvijas pastāvīgi dzīvojošie Latvijas pilsoņi, latvieši un citi, kam ir saikne ar Latviju, kā arī viņu ģimenes locekļi</w:t>
      </w:r>
      <w:r w:rsidR="00D779F7" w:rsidRPr="00426D1C">
        <w:rPr>
          <w:rFonts w:asciiTheme="majorBidi" w:hAnsiTheme="majorBidi" w:cstheme="majorBidi"/>
          <w:vertAlign w:val="superscript"/>
        </w:rPr>
        <w:footnoteReference w:id="3"/>
      </w:r>
      <w:r w:rsidR="00D779F7" w:rsidRPr="00426D1C">
        <w:rPr>
          <w:rFonts w:asciiTheme="majorBidi" w:hAnsiTheme="majorBidi" w:cstheme="majorBidi"/>
        </w:rPr>
        <w:t>)</w:t>
      </w:r>
      <w:r w:rsidR="00D779F7" w:rsidRPr="00426D1C">
        <w:rPr>
          <w:rFonts w:asciiTheme="majorBidi" w:hAnsiTheme="majorBidi" w:cstheme="majorBidi"/>
          <w:color w:val="414142"/>
          <w:shd w:val="clear" w:color="auto" w:fill="FFFFFF"/>
        </w:rPr>
        <w:t xml:space="preserve"> </w:t>
      </w:r>
      <w:r w:rsidR="007E0EB8" w:rsidRPr="00426D1C">
        <w:rPr>
          <w:rFonts w:asciiTheme="majorBidi" w:hAnsiTheme="majorBidi" w:cstheme="majorBidi"/>
        </w:rPr>
        <w:t>pārstāvis</w:t>
      </w:r>
      <w:r w:rsidR="00D779F7" w:rsidRPr="00426D1C">
        <w:rPr>
          <w:rFonts w:asciiTheme="majorBidi" w:hAnsiTheme="majorBidi" w:cstheme="majorBidi"/>
        </w:rPr>
        <w:t xml:space="preserve">, kurš atgriezies vai pārcēlies no pastāvīgas dzīves ārzemēs uz pastāvīgu dzīvi Latvijā </w:t>
      </w:r>
      <w:r w:rsidR="00231491" w:rsidRPr="00426D1C">
        <w:rPr>
          <w:rFonts w:asciiTheme="majorBidi" w:hAnsiTheme="majorBidi" w:cstheme="majorBidi"/>
        </w:rPr>
        <w:t>un atbilst šādām prasībām:</w:t>
      </w:r>
    </w:p>
    <w:p w14:paraId="5930A312" w14:textId="6FDBAD81" w:rsidR="00231491" w:rsidRPr="00426D1C" w:rsidRDefault="00231491" w:rsidP="006A0F94">
      <w:pPr>
        <w:numPr>
          <w:ilvl w:val="2"/>
          <w:numId w:val="6"/>
        </w:numPr>
        <w:spacing w:before="120"/>
        <w:ind w:left="1843" w:hanging="851"/>
        <w:jc w:val="both"/>
        <w:rPr>
          <w:rFonts w:asciiTheme="majorBidi" w:hAnsiTheme="majorBidi" w:cstheme="majorBidi"/>
        </w:rPr>
      </w:pPr>
      <w:r w:rsidRPr="00426D1C">
        <w:rPr>
          <w:rFonts w:asciiTheme="majorBidi" w:hAnsiTheme="majorBidi" w:cstheme="majorBidi"/>
        </w:rPr>
        <w:t xml:space="preserve">ir Latvijas pilsonis, </w:t>
      </w:r>
      <w:r w:rsidR="00D779F7" w:rsidRPr="00426D1C">
        <w:rPr>
          <w:rFonts w:asciiTheme="majorBidi" w:hAnsiTheme="majorBidi" w:cstheme="majorBidi"/>
        </w:rPr>
        <w:t>kas pirms pārcelšanās uz Latviju vismaz divus gadus ir pastāvīgi dzīvojis ārzemēs;</w:t>
      </w:r>
    </w:p>
    <w:p w14:paraId="2FB8BFEA" w14:textId="4234814A" w:rsidR="001641AF" w:rsidRPr="00426D1C" w:rsidRDefault="00D779F7" w:rsidP="006A0F94">
      <w:pPr>
        <w:numPr>
          <w:ilvl w:val="2"/>
          <w:numId w:val="6"/>
        </w:numPr>
        <w:spacing w:before="120"/>
        <w:ind w:left="1843" w:hanging="851"/>
        <w:jc w:val="both"/>
        <w:rPr>
          <w:rFonts w:asciiTheme="majorBidi" w:hAnsiTheme="majorBidi" w:cstheme="majorBidi"/>
        </w:rPr>
      </w:pPr>
      <w:r w:rsidRPr="00426D1C">
        <w:rPr>
          <w:rFonts w:asciiTheme="majorBidi" w:hAnsiTheme="majorBidi" w:cstheme="majorBidi"/>
        </w:rPr>
        <w:t xml:space="preserve">ir atgriezies uz patstāvīgu dzīvi Latvijā ne agrāk kā divus gadus pirms konkursa </w:t>
      </w:r>
      <w:r w:rsidR="00336142">
        <w:rPr>
          <w:rFonts w:asciiTheme="majorBidi" w:hAnsiTheme="majorBidi" w:cstheme="majorBidi"/>
        </w:rPr>
        <w:t>p</w:t>
      </w:r>
      <w:r w:rsidRPr="00426D1C">
        <w:rPr>
          <w:rFonts w:asciiTheme="majorBidi" w:hAnsiTheme="majorBidi" w:cstheme="majorBidi"/>
        </w:rPr>
        <w:t>iet</w:t>
      </w:r>
      <w:r w:rsidR="001641AF" w:rsidRPr="00426D1C">
        <w:rPr>
          <w:rFonts w:asciiTheme="majorBidi" w:hAnsiTheme="majorBidi" w:cstheme="majorBidi"/>
        </w:rPr>
        <w:t>e</w:t>
      </w:r>
      <w:r w:rsidRPr="00426D1C">
        <w:rPr>
          <w:rFonts w:asciiTheme="majorBidi" w:hAnsiTheme="majorBidi" w:cstheme="majorBidi"/>
        </w:rPr>
        <w:t>ikuma iesn</w:t>
      </w:r>
      <w:r w:rsidR="001641AF" w:rsidRPr="00426D1C">
        <w:rPr>
          <w:rFonts w:asciiTheme="majorBidi" w:hAnsiTheme="majorBidi" w:cstheme="majorBidi"/>
        </w:rPr>
        <w:t>ie</w:t>
      </w:r>
      <w:r w:rsidRPr="00426D1C">
        <w:rPr>
          <w:rFonts w:asciiTheme="majorBidi" w:hAnsiTheme="majorBidi" w:cstheme="majorBidi"/>
        </w:rPr>
        <w:t>gšanas</w:t>
      </w:r>
      <w:r w:rsidR="001641AF" w:rsidRPr="00426D1C">
        <w:rPr>
          <w:rFonts w:asciiTheme="majorBidi" w:hAnsiTheme="majorBidi" w:cstheme="majorBidi"/>
        </w:rPr>
        <w:t>.</w:t>
      </w:r>
    </w:p>
    <w:p w14:paraId="670577D9" w14:textId="69B5CF54" w:rsidR="00CC723B" w:rsidRPr="00426D1C" w:rsidRDefault="00231491" w:rsidP="006A0F94">
      <w:pPr>
        <w:numPr>
          <w:ilvl w:val="0"/>
          <w:numId w:val="4"/>
        </w:numPr>
        <w:spacing w:before="120"/>
        <w:ind w:left="426" w:hanging="426"/>
        <w:jc w:val="both"/>
        <w:rPr>
          <w:rFonts w:asciiTheme="majorBidi" w:hAnsiTheme="majorBidi" w:cstheme="majorBidi"/>
        </w:rPr>
      </w:pPr>
      <w:r w:rsidRPr="00426D1C">
        <w:rPr>
          <w:rFonts w:asciiTheme="majorBidi" w:hAnsiTheme="majorBidi" w:cstheme="majorBidi"/>
        </w:rPr>
        <w:t xml:space="preserve">Šis nolikums nosaka </w:t>
      </w:r>
      <w:r w:rsidR="00336142">
        <w:rPr>
          <w:rFonts w:asciiTheme="majorBidi" w:hAnsiTheme="majorBidi" w:cstheme="majorBidi"/>
        </w:rPr>
        <w:t>k</w:t>
      </w:r>
      <w:r w:rsidR="00CC723B" w:rsidRPr="00426D1C">
        <w:rPr>
          <w:rFonts w:asciiTheme="majorBidi" w:hAnsiTheme="majorBidi" w:cstheme="majorBidi"/>
        </w:rPr>
        <w:t>onkursa izsludināšanas, pieteikumu iesniegšanas un vērtēšanas</w:t>
      </w:r>
      <w:r w:rsidRPr="00426D1C">
        <w:rPr>
          <w:rFonts w:asciiTheme="majorBidi" w:hAnsiTheme="majorBidi" w:cstheme="majorBidi"/>
        </w:rPr>
        <w:t xml:space="preserve">, </w:t>
      </w:r>
      <w:r w:rsidR="00CC723B" w:rsidRPr="00426D1C">
        <w:rPr>
          <w:rFonts w:asciiTheme="majorBidi" w:hAnsiTheme="majorBidi" w:cstheme="majorBidi"/>
        </w:rPr>
        <w:t xml:space="preserve">kā arī </w:t>
      </w:r>
      <w:r w:rsidR="00336142">
        <w:rPr>
          <w:rFonts w:asciiTheme="majorBidi" w:hAnsiTheme="majorBidi" w:cstheme="majorBidi"/>
        </w:rPr>
        <w:t>g</w:t>
      </w:r>
      <w:r w:rsidR="00CC723B" w:rsidRPr="00426D1C">
        <w:rPr>
          <w:rFonts w:asciiTheme="majorBidi" w:hAnsiTheme="majorBidi" w:cstheme="majorBidi"/>
        </w:rPr>
        <w:t>ranta piešķiršanas, līgumu slēgšanas un projektu rezultātu uzturēšanas uzraudzības kārtību.</w:t>
      </w:r>
    </w:p>
    <w:p w14:paraId="791A379E" w14:textId="599C30C3" w:rsidR="00CC723B" w:rsidRPr="00426D1C" w:rsidRDefault="00CC723B" w:rsidP="006A0F94">
      <w:pPr>
        <w:numPr>
          <w:ilvl w:val="0"/>
          <w:numId w:val="4"/>
        </w:numPr>
        <w:spacing w:before="120"/>
        <w:ind w:left="426" w:hanging="426"/>
        <w:jc w:val="both"/>
        <w:rPr>
          <w:rFonts w:asciiTheme="majorBidi" w:hAnsiTheme="majorBidi" w:cstheme="majorBidi"/>
        </w:rPr>
      </w:pPr>
      <w:r w:rsidRPr="00426D1C">
        <w:rPr>
          <w:rFonts w:asciiTheme="majorBidi" w:eastAsia="Times New Roman" w:hAnsiTheme="majorBidi" w:cstheme="majorBidi"/>
          <w:lang w:eastAsia="lv-LV"/>
        </w:rPr>
        <w:t xml:space="preserve">Konkursa mērķis ir veicināt jaunu uzņēmēju, t.sk. </w:t>
      </w:r>
      <w:proofErr w:type="spellStart"/>
      <w:r w:rsidRPr="00426D1C">
        <w:rPr>
          <w:rFonts w:asciiTheme="majorBidi" w:eastAsia="Times New Roman" w:hAnsiTheme="majorBidi" w:cstheme="majorBidi"/>
          <w:lang w:eastAsia="lv-LV"/>
        </w:rPr>
        <w:t>remigrantu</w:t>
      </w:r>
      <w:proofErr w:type="spellEnd"/>
      <w:r w:rsidRPr="00426D1C">
        <w:rPr>
          <w:rFonts w:asciiTheme="majorBidi" w:eastAsia="Times New Roman" w:hAnsiTheme="majorBidi" w:cstheme="majorBidi"/>
          <w:lang w:eastAsia="lv-LV"/>
        </w:rPr>
        <w:t xml:space="preserve"> un jauno vecāku iesaisti uzņēmējdarbībā, sekmējot jaunu darbavietu, produktu vai pakalpojumu radīšanu Ādažu novadā.</w:t>
      </w:r>
    </w:p>
    <w:p w14:paraId="6EEDDAFB" w14:textId="31FAD495" w:rsidR="00231491" w:rsidRPr="00DB2BBF" w:rsidRDefault="00231491" w:rsidP="006A0F94">
      <w:pPr>
        <w:numPr>
          <w:ilvl w:val="0"/>
          <w:numId w:val="4"/>
        </w:numPr>
        <w:spacing w:before="120"/>
        <w:ind w:left="426" w:hanging="426"/>
        <w:jc w:val="both"/>
        <w:rPr>
          <w:rFonts w:asciiTheme="majorBidi" w:eastAsia="Times New Roman" w:hAnsiTheme="majorBidi" w:cstheme="majorBidi"/>
          <w:lang w:eastAsia="lv-LV"/>
        </w:rPr>
      </w:pPr>
      <w:r w:rsidRPr="00DB2BBF">
        <w:rPr>
          <w:rFonts w:asciiTheme="majorBidi" w:eastAsia="Times New Roman" w:hAnsiTheme="majorBidi" w:cstheme="majorBidi"/>
          <w:lang w:eastAsia="lv-LV"/>
        </w:rPr>
        <w:t xml:space="preserve">Rīkotāja </w:t>
      </w:r>
      <w:r w:rsidRPr="00A24145">
        <w:rPr>
          <w:rFonts w:asciiTheme="majorBidi" w:eastAsia="Times New Roman" w:hAnsiTheme="majorBidi" w:cstheme="majorBidi"/>
          <w:lang w:eastAsia="lv-LV"/>
        </w:rPr>
        <w:t xml:space="preserve">juridiskā adrese ir Gaujas iela 33A, Ādaži, Ādažu nov., LV-2164, tālrunis </w:t>
      </w:r>
      <w:r w:rsidR="006D4275" w:rsidRPr="00A24145">
        <w:rPr>
          <w:rFonts w:asciiTheme="majorBidi" w:eastAsia="Times New Roman" w:hAnsiTheme="majorBidi" w:cstheme="majorBidi"/>
          <w:lang w:eastAsia="lv-LV"/>
        </w:rPr>
        <w:t>25151340 vai 25151341</w:t>
      </w:r>
      <w:r w:rsidRPr="00A24145">
        <w:rPr>
          <w:rFonts w:asciiTheme="majorBidi" w:eastAsia="Times New Roman" w:hAnsiTheme="majorBidi" w:cstheme="majorBidi"/>
          <w:lang w:eastAsia="lv-LV"/>
        </w:rPr>
        <w:t>, e-pasts</w:t>
      </w:r>
      <w:r w:rsidR="00A24145">
        <w:rPr>
          <w:rFonts w:asciiTheme="majorBidi" w:eastAsia="Times New Roman" w:hAnsiTheme="majorBidi" w:cstheme="majorBidi"/>
          <w:lang w:eastAsia="lv-LV"/>
        </w:rPr>
        <w:t>:</w:t>
      </w:r>
      <w:r w:rsidRPr="00A24145">
        <w:rPr>
          <w:rFonts w:asciiTheme="majorBidi" w:eastAsia="Times New Roman" w:hAnsiTheme="majorBidi" w:cstheme="majorBidi"/>
          <w:lang w:eastAsia="lv-LV"/>
        </w:rPr>
        <w:t xml:space="preserve"> </w:t>
      </w:r>
      <w:hyperlink r:id="rId9" w:history="1">
        <w:r w:rsidRPr="00A24145">
          <w:rPr>
            <w:rFonts w:asciiTheme="majorBidi" w:eastAsia="Times New Roman" w:hAnsiTheme="majorBidi" w:cstheme="majorBidi"/>
            <w:lang w:eastAsia="lv-LV"/>
          </w:rPr>
          <w:t>dome@adazi.lv</w:t>
        </w:r>
      </w:hyperlink>
      <w:r w:rsidRPr="00A24145">
        <w:rPr>
          <w:rFonts w:asciiTheme="majorBidi" w:eastAsia="Times New Roman" w:hAnsiTheme="majorBidi" w:cstheme="majorBidi"/>
          <w:lang w:eastAsia="lv-LV"/>
        </w:rPr>
        <w:t>.</w:t>
      </w:r>
    </w:p>
    <w:p w14:paraId="64028DE3" w14:textId="2939D5BA" w:rsidR="006D4275" w:rsidRPr="00DB2BBF" w:rsidRDefault="006D4275" w:rsidP="006A0F94">
      <w:pPr>
        <w:numPr>
          <w:ilvl w:val="0"/>
          <w:numId w:val="4"/>
        </w:numPr>
        <w:spacing w:before="120"/>
        <w:ind w:left="426" w:hanging="426"/>
        <w:jc w:val="both"/>
        <w:rPr>
          <w:rFonts w:asciiTheme="majorBidi" w:eastAsia="Times New Roman" w:hAnsiTheme="majorBidi" w:cstheme="majorBidi"/>
          <w:lang w:eastAsia="lv-LV"/>
        </w:rPr>
      </w:pPr>
      <w:r w:rsidRPr="00DB2BBF">
        <w:rPr>
          <w:rFonts w:asciiTheme="majorBidi" w:eastAsia="Times New Roman" w:hAnsiTheme="majorBidi" w:cstheme="majorBidi"/>
          <w:lang w:eastAsia="lv-LV"/>
        </w:rPr>
        <w:t>Grant</w:t>
      </w:r>
      <w:r w:rsidR="00336142" w:rsidRPr="00DB2BBF">
        <w:rPr>
          <w:rFonts w:asciiTheme="majorBidi" w:eastAsia="Times New Roman" w:hAnsiTheme="majorBidi" w:cstheme="majorBidi"/>
          <w:lang w:eastAsia="lv-LV"/>
        </w:rPr>
        <w:t>u</w:t>
      </w:r>
      <w:r w:rsidRPr="00DB2BBF">
        <w:rPr>
          <w:rFonts w:asciiTheme="majorBidi" w:eastAsia="Times New Roman" w:hAnsiTheme="majorBidi" w:cstheme="majorBidi"/>
          <w:lang w:eastAsia="lv-LV"/>
        </w:rPr>
        <w:t xml:space="preserve"> </w:t>
      </w:r>
      <w:r w:rsidR="00231491" w:rsidRPr="00DB2BBF">
        <w:rPr>
          <w:rFonts w:asciiTheme="majorBidi" w:eastAsia="Times New Roman" w:hAnsiTheme="majorBidi" w:cstheme="majorBidi"/>
          <w:lang w:eastAsia="lv-LV"/>
        </w:rPr>
        <w:t xml:space="preserve">kopējā summa ir </w:t>
      </w:r>
      <w:r w:rsidRPr="00DB2BBF">
        <w:rPr>
          <w:rFonts w:asciiTheme="majorBidi" w:eastAsia="Times New Roman" w:hAnsiTheme="majorBidi" w:cstheme="majorBidi"/>
          <w:lang w:eastAsia="lv-LV"/>
        </w:rPr>
        <w:t>27</w:t>
      </w:r>
      <w:r w:rsidR="00DA2384">
        <w:rPr>
          <w:rFonts w:asciiTheme="majorBidi" w:eastAsia="Times New Roman" w:hAnsiTheme="majorBidi" w:cstheme="majorBidi"/>
          <w:lang w:eastAsia="lv-LV"/>
        </w:rPr>
        <w:t> </w:t>
      </w:r>
      <w:r w:rsidR="00231491" w:rsidRPr="00DB2BBF">
        <w:rPr>
          <w:rFonts w:asciiTheme="majorBidi" w:eastAsia="Times New Roman" w:hAnsiTheme="majorBidi" w:cstheme="majorBidi"/>
          <w:lang w:eastAsia="lv-LV"/>
        </w:rPr>
        <w:t xml:space="preserve">000 </w:t>
      </w:r>
      <w:proofErr w:type="spellStart"/>
      <w:r w:rsidR="00426D1C" w:rsidRPr="0099550C">
        <w:rPr>
          <w:rFonts w:asciiTheme="majorBidi" w:eastAsia="Times New Roman" w:hAnsiTheme="majorBidi" w:cstheme="majorBidi"/>
          <w:i/>
          <w:iCs/>
          <w:lang w:eastAsia="lv-LV"/>
        </w:rPr>
        <w:t>euro</w:t>
      </w:r>
      <w:proofErr w:type="spellEnd"/>
      <w:r w:rsidRPr="0099550C">
        <w:rPr>
          <w:rFonts w:asciiTheme="majorBidi" w:eastAsia="Times New Roman" w:hAnsiTheme="majorBidi" w:cstheme="majorBidi"/>
          <w:i/>
          <w:iCs/>
          <w:lang w:eastAsia="lv-LV"/>
        </w:rPr>
        <w:t>,</w:t>
      </w:r>
      <w:r w:rsidRPr="00DB2BBF">
        <w:rPr>
          <w:rFonts w:asciiTheme="majorBidi" w:eastAsia="Times New Roman" w:hAnsiTheme="majorBidi" w:cstheme="majorBidi"/>
          <w:lang w:eastAsia="lv-LV"/>
        </w:rPr>
        <w:t xml:space="preserve"> tai skaitā:</w:t>
      </w:r>
    </w:p>
    <w:p w14:paraId="31B66A3B" w14:textId="1D30B616" w:rsidR="006D4275" w:rsidRPr="00426D1C" w:rsidRDefault="006D4275" w:rsidP="006A0F94">
      <w:pPr>
        <w:spacing w:before="120"/>
        <w:ind w:left="851" w:hanging="425"/>
        <w:jc w:val="both"/>
        <w:rPr>
          <w:rFonts w:asciiTheme="majorBidi" w:hAnsiTheme="majorBidi" w:cstheme="majorBidi"/>
        </w:rPr>
      </w:pPr>
      <w:r w:rsidRPr="00426D1C">
        <w:rPr>
          <w:rFonts w:asciiTheme="majorBidi" w:hAnsiTheme="majorBidi" w:cstheme="majorBidi"/>
        </w:rPr>
        <w:t xml:space="preserve">5.1. 18 000 </w:t>
      </w:r>
      <w:r w:rsidR="00426D1C" w:rsidRPr="00426D1C">
        <w:rPr>
          <w:rFonts w:asciiTheme="majorBidi" w:hAnsiTheme="majorBidi" w:cstheme="majorBidi"/>
          <w:i/>
          <w:iCs/>
        </w:rPr>
        <w:t>euro</w:t>
      </w:r>
      <w:r w:rsidR="00426D1C" w:rsidRPr="00426D1C">
        <w:rPr>
          <w:rFonts w:asciiTheme="majorBidi" w:hAnsiTheme="majorBidi" w:cstheme="majorBidi"/>
        </w:rPr>
        <w:t xml:space="preserve"> </w:t>
      </w:r>
      <w:r w:rsidRPr="00426D1C">
        <w:rPr>
          <w:rFonts w:asciiTheme="majorBidi" w:hAnsiTheme="majorBidi" w:cstheme="majorBidi"/>
        </w:rPr>
        <w:t xml:space="preserve">ir valsts finansējums, kas piešķirts </w:t>
      </w:r>
      <w:r w:rsidR="00336142">
        <w:rPr>
          <w:rFonts w:asciiTheme="majorBidi" w:hAnsiTheme="majorBidi" w:cstheme="majorBidi"/>
        </w:rPr>
        <w:t>r</w:t>
      </w:r>
      <w:r w:rsidRPr="00426D1C">
        <w:rPr>
          <w:rFonts w:asciiTheme="majorBidi" w:hAnsiTheme="majorBidi" w:cstheme="majorBidi"/>
        </w:rPr>
        <w:t>īkotājam saskaņā ar Rīgas plānošanas reģiona konkursa “</w:t>
      </w:r>
      <w:proofErr w:type="spellStart"/>
      <w:r w:rsidRPr="00426D1C">
        <w:rPr>
          <w:rFonts w:asciiTheme="majorBidi" w:hAnsiTheme="majorBidi" w:cstheme="majorBidi"/>
        </w:rPr>
        <w:t>Remigrācijas</w:t>
      </w:r>
      <w:proofErr w:type="spellEnd"/>
      <w:r w:rsidRPr="00426D1C">
        <w:rPr>
          <w:rFonts w:asciiTheme="majorBidi" w:hAnsiTheme="majorBidi" w:cstheme="majorBidi"/>
        </w:rPr>
        <w:t xml:space="preserve"> atbalsta pasākums – uzņēmējdarbības atbalsts” rezultātiem</w:t>
      </w:r>
      <w:r w:rsidR="0069457D">
        <w:rPr>
          <w:rFonts w:asciiTheme="majorBidi" w:hAnsiTheme="majorBidi" w:cstheme="majorBidi"/>
        </w:rPr>
        <w:t>,</w:t>
      </w:r>
      <w:r w:rsidRPr="00426D1C">
        <w:rPr>
          <w:rFonts w:asciiTheme="majorBidi" w:hAnsiTheme="majorBidi" w:cstheme="majorBidi"/>
        </w:rPr>
        <w:t xml:space="preserve"> ar mērķi īstenot </w:t>
      </w:r>
      <w:proofErr w:type="spellStart"/>
      <w:r w:rsidR="00426D1C" w:rsidRPr="00426D1C">
        <w:rPr>
          <w:rFonts w:asciiTheme="majorBidi" w:hAnsiTheme="majorBidi" w:cstheme="majorBidi"/>
        </w:rPr>
        <w:t>remigrantu</w:t>
      </w:r>
      <w:proofErr w:type="spellEnd"/>
      <w:r w:rsidR="00426D1C" w:rsidRPr="00426D1C">
        <w:rPr>
          <w:rFonts w:asciiTheme="majorBidi" w:hAnsiTheme="majorBidi" w:cstheme="majorBidi"/>
        </w:rPr>
        <w:t xml:space="preserve"> </w:t>
      </w:r>
      <w:r w:rsidRPr="00426D1C">
        <w:rPr>
          <w:rFonts w:asciiTheme="majorBidi" w:hAnsiTheme="majorBidi" w:cstheme="majorBidi"/>
        </w:rPr>
        <w:t xml:space="preserve">uzņēmējdarbības atbalsta pasākumus </w:t>
      </w:r>
      <w:r w:rsidR="00336142">
        <w:rPr>
          <w:rFonts w:asciiTheme="majorBidi" w:hAnsiTheme="majorBidi" w:cstheme="majorBidi"/>
        </w:rPr>
        <w:t>r</w:t>
      </w:r>
      <w:r w:rsidRPr="00426D1C">
        <w:rPr>
          <w:rFonts w:asciiTheme="majorBidi" w:hAnsiTheme="majorBidi" w:cstheme="majorBidi"/>
        </w:rPr>
        <w:t>īkotāja pašvaldības teritorijā;</w:t>
      </w:r>
    </w:p>
    <w:p w14:paraId="0BAAFBC2" w14:textId="2FB1A9B2" w:rsidR="006D4275" w:rsidRPr="00426D1C" w:rsidRDefault="006D4275" w:rsidP="006A0F94">
      <w:pPr>
        <w:spacing w:before="120"/>
        <w:ind w:left="851" w:hanging="425"/>
        <w:jc w:val="both"/>
        <w:rPr>
          <w:rFonts w:asciiTheme="majorBidi" w:hAnsiTheme="majorBidi" w:cstheme="majorBidi"/>
        </w:rPr>
      </w:pPr>
      <w:r w:rsidRPr="00426D1C">
        <w:rPr>
          <w:rFonts w:asciiTheme="majorBidi" w:hAnsiTheme="majorBidi" w:cstheme="majorBidi"/>
        </w:rPr>
        <w:t xml:space="preserve">5.2. 9 000 </w:t>
      </w:r>
      <w:r w:rsidR="00426D1C" w:rsidRPr="00426D1C">
        <w:rPr>
          <w:rFonts w:asciiTheme="majorBidi" w:hAnsiTheme="majorBidi" w:cstheme="majorBidi"/>
          <w:i/>
          <w:iCs/>
        </w:rPr>
        <w:t>euro</w:t>
      </w:r>
      <w:r w:rsidR="00426D1C" w:rsidRPr="00426D1C">
        <w:rPr>
          <w:rFonts w:asciiTheme="majorBidi" w:hAnsiTheme="majorBidi" w:cstheme="majorBidi"/>
        </w:rPr>
        <w:t xml:space="preserve"> </w:t>
      </w:r>
      <w:r w:rsidRPr="00426D1C">
        <w:rPr>
          <w:rFonts w:asciiTheme="majorBidi" w:hAnsiTheme="majorBidi" w:cstheme="majorBidi"/>
        </w:rPr>
        <w:t xml:space="preserve">ir </w:t>
      </w:r>
      <w:r w:rsidR="00336142">
        <w:rPr>
          <w:rFonts w:asciiTheme="majorBidi" w:hAnsiTheme="majorBidi" w:cstheme="majorBidi"/>
        </w:rPr>
        <w:t>r</w:t>
      </w:r>
      <w:r w:rsidRPr="00426D1C">
        <w:rPr>
          <w:rFonts w:asciiTheme="majorBidi" w:hAnsiTheme="majorBidi" w:cstheme="majorBidi"/>
        </w:rPr>
        <w:t xml:space="preserve">īkotāja </w:t>
      </w:r>
      <w:r w:rsidR="00B2215A">
        <w:rPr>
          <w:rFonts w:asciiTheme="majorBidi" w:hAnsiTheme="majorBidi" w:cstheme="majorBidi"/>
        </w:rPr>
        <w:t xml:space="preserve">finansējums no </w:t>
      </w:r>
      <w:r w:rsidR="0069457D">
        <w:rPr>
          <w:rFonts w:asciiTheme="majorBidi" w:hAnsiTheme="majorBidi" w:cstheme="majorBidi"/>
        </w:rPr>
        <w:t xml:space="preserve">pašvaldības </w:t>
      </w:r>
      <w:r w:rsidRPr="00426D1C">
        <w:rPr>
          <w:rFonts w:asciiTheme="majorBidi" w:hAnsiTheme="majorBidi" w:cstheme="majorBidi"/>
        </w:rPr>
        <w:t>budžeta līdzekļi</w:t>
      </w:r>
      <w:r w:rsidR="00B2215A">
        <w:rPr>
          <w:rFonts w:asciiTheme="majorBidi" w:hAnsiTheme="majorBidi" w:cstheme="majorBidi"/>
        </w:rPr>
        <w:t>em</w:t>
      </w:r>
      <w:r w:rsidRPr="00426D1C">
        <w:rPr>
          <w:rFonts w:asciiTheme="majorBidi" w:hAnsiTheme="majorBidi" w:cstheme="majorBidi"/>
        </w:rPr>
        <w:t>.</w:t>
      </w:r>
    </w:p>
    <w:p w14:paraId="17C39829" w14:textId="5A5756BE" w:rsidR="00426D1C" w:rsidRPr="00DB2BBF" w:rsidRDefault="00426D1C" w:rsidP="006A0F94">
      <w:pPr>
        <w:numPr>
          <w:ilvl w:val="0"/>
          <w:numId w:val="4"/>
        </w:numPr>
        <w:spacing w:before="120"/>
        <w:ind w:left="426" w:hanging="426"/>
        <w:jc w:val="both"/>
        <w:rPr>
          <w:rFonts w:asciiTheme="majorBidi" w:eastAsia="Times New Roman" w:hAnsiTheme="majorBidi" w:cstheme="majorBidi"/>
          <w:lang w:eastAsia="lv-LV"/>
        </w:rPr>
      </w:pPr>
      <w:r w:rsidRPr="00DB2BBF">
        <w:rPr>
          <w:rFonts w:asciiTheme="majorBidi" w:eastAsia="Times New Roman" w:hAnsiTheme="majorBidi" w:cstheme="majorBidi"/>
          <w:lang w:eastAsia="lv-LV"/>
        </w:rPr>
        <w:t>Viena projekta īstenošanai maksimālā piešķiramā granta summa ir:</w:t>
      </w:r>
    </w:p>
    <w:p w14:paraId="276D49FD" w14:textId="19C68738" w:rsidR="00426D1C" w:rsidRPr="00426D1C" w:rsidRDefault="00336142" w:rsidP="006A0F94">
      <w:pPr>
        <w:pStyle w:val="ListParagraph"/>
        <w:numPr>
          <w:ilvl w:val="1"/>
          <w:numId w:val="9"/>
        </w:numPr>
        <w:spacing w:before="120" w:after="120" w:line="240" w:lineRule="auto"/>
        <w:ind w:left="992" w:hanging="567"/>
        <w:contextualSpacing w:val="0"/>
        <w:jc w:val="both"/>
        <w:rPr>
          <w:rFonts w:asciiTheme="majorBidi" w:hAnsiTheme="majorBidi" w:cstheme="majorBidi"/>
          <w:sz w:val="24"/>
          <w:szCs w:val="24"/>
        </w:rPr>
      </w:pPr>
      <w:r>
        <w:rPr>
          <w:rFonts w:asciiTheme="majorBidi" w:hAnsiTheme="majorBidi" w:cstheme="majorBidi"/>
          <w:sz w:val="24"/>
          <w:szCs w:val="24"/>
        </w:rPr>
        <w:t>p</w:t>
      </w:r>
      <w:r w:rsidR="00426D1C" w:rsidRPr="00426D1C">
        <w:rPr>
          <w:rFonts w:asciiTheme="majorBidi" w:hAnsiTheme="majorBidi" w:cstheme="majorBidi"/>
          <w:sz w:val="24"/>
          <w:szCs w:val="24"/>
        </w:rPr>
        <w:t xml:space="preserve">retendentiem, kas ir </w:t>
      </w:r>
      <w:proofErr w:type="spellStart"/>
      <w:r w:rsidR="00426D1C" w:rsidRPr="00426D1C">
        <w:rPr>
          <w:rFonts w:asciiTheme="majorBidi" w:hAnsiTheme="majorBidi" w:cstheme="majorBidi"/>
          <w:sz w:val="24"/>
          <w:szCs w:val="24"/>
        </w:rPr>
        <w:t>remigranti</w:t>
      </w:r>
      <w:proofErr w:type="spellEnd"/>
      <w:r w:rsidR="00426D1C" w:rsidRPr="00426D1C">
        <w:rPr>
          <w:rFonts w:asciiTheme="majorBidi" w:hAnsiTheme="majorBidi" w:cstheme="majorBidi"/>
          <w:sz w:val="24"/>
          <w:szCs w:val="24"/>
        </w:rPr>
        <w:t xml:space="preserve"> – </w:t>
      </w:r>
      <w:r w:rsidR="006C7AAD">
        <w:rPr>
          <w:rFonts w:asciiTheme="majorBidi" w:hAnsiTheme="majorBidi" w:cstheme="majorBidi"/>
          <w:sz w:val="24"/>
          <w:szCs w:val="24"/>
        </w:rPr>
        <w:t xml:space="preserve">līdz </w:t>
      </w:r>
      <w:r w:rsidR="00426D1C" w:rsidRPr="00426D1C">
        <w:rPr>
          <w:rFonts w:asciiTheme="majorBidi" w:hAnsiTheme="majorBidi" w:cstheme="majorBidi"/>
          <w:sz w:val="24"/>
          <w:szCs w:val="24"/>
        </w:rPr>
        <w:t xml:space="preserve">9 000 </w:t>
      </w:r>
      <w:r w:rsidR="00426D1C" w:rsidRPr="00426D1C">
        <w:rPr>
          <w:rFonts w:asciiTheme="majorBidi" w:hAnsiTheme="majorBidi" w:cstheme="majorBidi"/>
          <w:i/>
          <w:iCs/>
          <w:sz w:val="24"/>
          <w:szCs w:val="24"/>
        </w:rPr>
        <w:t>euro</w:t>
      </w:r>
      <w:r w:rsidR="00426D1C" w:rsidRPr="00426D1C">
        <w:rPr>
          <w:rFonts w:asciiTheme="majorBidi" w:hAnsiTheme="majorBidi" w:cstheme="majorBidi"/>
          <w:sz w:val="24"/>
          <w:szCs w:val="24"/>
        </w:rPr>
        <w:t xml:space="preserve"> (6 000 </w:t>
      </w:r>
      <w:r w:rsidR="00426D1C" w:rsidRPr="00336142">
        <w:rPr>
          <w:rFonts w:asciiTheme="majorBidi" w:hAnsiTheme="majorBidi" w:cstheme="majorBidi"/>
          <w:i/>
          <w:iCs/>
          <w:sz w:val="24"/>
          <w:szCs w:val="24"/>
        </w:rPr>
        <w:t>euro</w:t>
      </w:r>
      <w:r w:rsidR="00426D1C" w:rsidRPr="00426D1C">
        <w:rPr>
          <w:rFonts w:asciiTheme="majorBidi" w:hAnsiTheme="majorBidi" w:cstheme="majorBidi"/>
          <w:sz w:val="24"/>
          <w:szCs w:val="24"/>
        </w:rPr>
        <w:t xml:space="preserve"> valsts finansējums un 3 000 </w:t>
      </w:r>
      <w:r w:rsidRPr="00336142">
        <w:rPr>
          <w:rFonts w:asciiTheme="majorBidi" w:hAnsiTheme="majorBidi" w:cstheme="majorBidi"/>
          <w:i/>
          <w:iCs/>
          <w:sz w:val="24"/>
          <w:szCs w:val="24"/>
        </w:rPr>
        <w:t>euro</w:t>
      </w:r>
      <w:r w:rsidRPr="00426D1C">
        <w:rPr>
          <w:rFonts w:asciiTheme="majorBidi" w:hAnsiTheme="majorBidi" w:cstheme="majorBidi"/>
          <w:sz w:val="24"/>
          <w:szCs w:val="24"/>
        </w:rPr>
        <w:t xml:space="preserve"> </w:t>
      </w:r>
      <w:r>
        <w:rPr>
          <w:rFonts w:asciiTheme="majorBidi" w:hAnsiTheme="majorBidi" w:cstheme="majorBidi"/>
          <w:sz w:val="24"/>
          <w:szCs w:val="24"/>
        </w:rPr>
        <w:t>r</w:t>
      </w:r>
      <w:r w:rsidR="00426D1C" w:rsidRPr="00426D1C">
        <w:rPr>
          <w:rFonts w:asciiTheme="majorBidi" w:hAnsiTheme="majorBidi" w:cstheme="majorBidi"/>
          <w:sz w:val="24"/>
          <w:szCs w:val="24"/>
        </w:rPr>
        <w:t>īkotāja finansējums</w:t>
      </w:r>
      <w:r w:rsidR="0069457D">
        <w:rPr>
          <w:rFonts w:asciiTheme="majorBidi" w:hAnsiTheme="majorBidi" w:cstheme="majorBidi"/>
          <w:sz w:val="24"/>
          <w:szCs w:val="24"/>
        </w:rPr>
        <w:t>)</w:t>
      </w:r>
      <w:r w:rsidR="00426D1C" w:rsidRPr="00426D1C">
        <w:rPr>
          <w:rFonts w:asciiTheme="majorBidi" w:hAnsiTheme="majorBidi" w:cstheme="majorBidi"/>
          <w:sz w:val="24"/>
          <w:szCs w:val="24"/>
        </w:rPr>
        <w:t>;</w:t>
      </w:r>
    </w:p>
    <w:p w14:paraId="2320B035" w14:textId="6FFA4C42" w:rsidR="00426D1C" w:rsidRPr="00426D1C" w:rsidRDefault="00B2215A" w:rsidP="006A0F94">
      <w:pPr>
        <w:pStyle w:val="ListParagraph"/>
        <w:numPr>
          <w:ilvl w:val="1"/>
          <w:numId w:val="9"/>
        </w:numPr>
        <w:spacing w:before="120" w:after="120" w:line="240" w:lineRule="auto"/>
        <w:ind w:left="992" w:hanging="567"/>
        <w:contextualSpacing w:val="0"/>
        <w:jc w:val="both"/>
        <w:rPr>
          <w:rFonts w:asciiTheme="majorBidi" w:hAnsiTheme="majorBidi" w:cstheme="majorBidi"/>
          <w:sz w:val="24"/>
          <w:szCs w:val="24"/>
        </w:rPr>
      </w:pPr>
      <w:r>
        <w:rPr>
          <w:rFonts w:asciiTheme="majorBidi" w:hAnsiTheme="majorBidi" w:cstheme="majorBidi"/>
          <w:sz w:val="24"/>
          <w:szCs w:val="24"/>
        </w:rPr>
        <w:t>p</w:t>
      </w:r>
      <w:r w:rsidR="00426D1C" w:rsidRPr="00426D1C">
        <w:rPr>
          <w:rFonts w:asciiTheme="majorBidi" w:hAnsiTheme="majorBidi" w:cstheme="majorBidi"/>
          <w:sz w:val="24"/>
          <w:szCs w:val="24"/>
        </w:rPr>
        <w:t xml:space="preserve">retendentiem, kas nav </w:t>
      </w:r>
      <w:proofErr w:type="spellStart"/>
      <w:r w:rsidR="00426D1C" w:rsidRPr="00426D1C">
        <w:rPr>
          <w:rFonts w:asciiTheme="majorBidi" w:hAnsiTheme="majorBidi" w:cstheme="majorBidi"/>
          <w:sz w:val="24"/>
          <w:szCs w:val="24"/>
        </w:rPr>
        <w:t>remigranti</w:t>
      </w:r>
      <w:proofErr w:type="spellEnd"/>
      <w:r w:rsidR="00426D1C" w:rsidRPr="00426D1C">
        <w:rPr>
          <w:rFonts w:asciiTheme="majorBidi" w:hAnsiTheme="majorBidi" w:cstheme="majorBidi"/>
          <w:sz w:val="24"/>
          <w:szCs w:val="24"/>
        </w:rPr>
        <w:t xml:space="preserve"> – </w:t>
      </w:r>
      <w:r w:rsidR="006C7AAD">
        <w:rPr>
          <w:rFonts w:asciiTheme="majorBidi" w:hAnsiTheme="majorBidi" w:cstheme="majorBidi"/>
          <w:sz w:val="24"/>
          <w:szCs w:val="24"/>
        </w:rPr>
        <w:t xml:space="preserve">līdz </w:t>
      </w:r>
      <w:r w:rsidR="00426D1C" w:rsidRPr="00426D1C">
        <w:rPr>
          <w:rFonts w:asciiTheme="majorBidi" w:hAnsiTheme="majorBidi" w:cstheme="majorBidi"/>
          <w:sz w:val="24"/>
          <w:szCs w:val="24"/>
        </w:rPr>
        <w:t xml:space="preserve">3 000 </w:t>
      </w:r>
      <w:r w:rsidR="00426D1C" w:rsidRPr="0099550C">
        <w:rPr>
          <w:rFonts w:asciiTheme="majorBidi" w:hAnsiTheme="majorBidi" w:cstheme="majorBidi"/>
          <w:i/>
          <w:iCs/>
          <w:sz w:val="24"/>
          <w:szCs w:val="24"/>
        </w:rPr>
        <w:t xml:space="preserve">euro </w:t>
      </w:r>
      <w:r w:rsidR="00426D1C" w:rsidRPr="00426D1C">
        <w:rPr>
          <w:rFonts w:asciiTheme="majorBidi" w:hAnsiTheme="majorBidi" w:cstheme="majorBidi"/>
          <w:sz w:val="24"/>
          <w:szCs w:val="24"/>
        </w:rPr>
        <w:t>(</w:t>
      </w:r>
      <w:r w:rsidR="00DB2BBF">
        <w:rPr>
          <w:rFonts w:asciiTheme="majorBidi" w:hAnsiTheme="majorBidi" w:cstheme="majorBidi"/>
          <w:sz w:val="24"/>
          <w:szCs w:val="24"/>
        </w:rPr>
        <w:t>r</w:t>
      </w:r>
      <w:r w:rsidR="00426D1C" w:rsidRPr="00426D1C">
        <w:rPr>
          <w:rFonts w:asciiTheme="majorBidi" w:hAnsiTheme="majorBidi" w:cstheme="majorBidi"/>
          <w:sz w:val="24"/>
          <w:szCs w:val="24"/>
        </w:rPr>
        <w:t>īkotāja finansējums).</w:t>
      </w:r>
    </w:p>
    <w:p w14:paraId="41EBD400" w14:textId="74B0FDA2" w:rsidR="00EA5FFA" w:rsidRDefault="00EA5FFA" w:rsidP="0069457D">
      <w:pPr>
        <w:numPr>
          <w:ilvl w:val="0"/>
          <w:numId w:val="4"/>
        </w:numPr>
        <w:spacing w:before="120"/>
        <w:ind w:left="284" w:hanging="284"/>
        <w:jc w:val="both"/>
        <w:rPr>
          <w:rFonts w:asciiTheme="majorBidi" w:eastAsia="Times New Roman" w:hAnsiTheme="majorBidi" w:cstheme="majorBidi"/>
          <w:lang w:eastAsia="lv-LV"/>
        </w:rPr>
      </w:pPr>
      <w:r>
        <w:rPr>
          <w:rFonts w:asciiTheme="majorBidi" w:eastAsia="Times New Roman" w:hAnsiTheme="majorBidi" w:cstheme="majorBidi"/>
          <w:lang w:eastAsia="lv-LV"/>
        </w:rPr>
        <w:t xml:space="preserve">Lai nodrošinātu projektu ilgtspēju, rīkotājam jāpiesaista </w:t>
      </w:r>
      <w:r w:rsidR="0075540E">
        <w:rPr>
          <w:rFonts w:asciiTheme="majorBidi" w:eastAsia="Times New Roman" w:hAnsiTheme="majorBidi" w:cstheme="majorBidi"/>
          <w:lang w:eastAsia="lv-LV"/>
        </w:rPr>
        <w:t>pretendentu privāt</w:t>
      </w:r>
      <w:r w:rsidR="0069457D">
        <w:rPr>
          <w:rFonts w:asciiTheme="majorBidi" w:eastAsia="Times New Roman" w:hAnsiTheme="majorBidi" w:cstheme="majorBidi"/>
          <w:lang w:eastAsia="lv-LV"/>
        </w:rPr>
        <w:t>ais</w:t>
      </w:r>
      <w:r w:rsidR="0075540E">
        <w:rPr>
          <w:rFonts w:asciiTheme="majorBidi" w:eastAsia="Times New Roman" w:hAnsiTheme="majorBidi" w:cstheme="majorBidi"/>
          <w:lang w:eastAsia="lv-LV"/>
        </w:rPr>
        <w:t xml:space="preserve"> </w:t>
      </w:r>
      <w:proofErr w:type="spellStart"/>
      <w:r w:rsidR="009A576E">
        <w:rPr>
          <w:rFonts w:asciiTheme="majorBidi" w:eastAsia="Times New Roman" w:hAnsiTheme="majorBidi" w:cstheme="majorBidi"/>
          <w:lang w:eastAsia="lv-LV"/>
        </w:rPr>
        <w:t>paš</w:t>
      </w:r>
      <w:r w:rsidR="0075540E">
        <w:rPr>
          <w:rFonts w:asciiTheme="majorBidi" w:eastAsia="Times New Roman" w:hAnsiTheme="majorBidi" w:cstheme="majorBidi"/>
          <w:lang w:eastAsia="lv-LV"/>
        </w:rPr>
        <w:t>finansējum</w:t>
      </w:r>
      <w:r w:rsidR="0069457D">
        <w:rPr>
          <w:rFonts w:asciiTheme="majorBidi" w:eastAsia="Times New Roman" w:hAnsiTheme="majorBidi" w:cstheme="majorBidi"/>
          <w:lang w:eastAsia="lv-LV"/>
        </w:rPr>
        <w:t>s</w:t>
      </w:r>
      <w:proofErr w:type="spellEnd"/>
      <w:r w:rsidR="0075540E">
        <w:rPr>
          <w:rFonts w:asciiTheme="majorBidi" w:eastAsia="Times New Roman" w:hAnsiTheme="majorBidi" w:cstheme="majorBidi"/>
          <w:lang w:eastAsia="lv-LV"/>
        </w:rPr>
        <w:t xml:space="preserve">, kas līdzvērtīgs ar piešķirtā granta apmēru. </w:t>
      </w:r>
    </w:p>
    <w:p w14:paraId="56BE6EE3" w14:textId="270610F8" w:rsidR="00231491" w:rsidRPr="00DB2BBF" w:rsidRDefault="00336142" w:rsidP="0069457D">
      <w:pPr>
        <w:numPr>
          <w:ilvl w:val="0"/>
          <w:numId w:val="4"/>
        </w:numPr>
        <w:spacing w:before="120"/>
        <w:ind w:left="284" w:hanging="284"/>
        <w:jc w:val="both"/>
        <w:rPr>
          <w:rFonts w:asciiTheme="majorBidi" w:eastAsia="Times New Roman" w:hAnsiTheme="majorBidi" w:cstheme="majorBidi"/>
          <w:lang w:eastAsia="lv-LV"/>
        </w:rPr>
      </w:pPr>
      <w:r w:rsidRPr="00DB2BBF">
        <w:rPr>
          <w:rFonts w:asciiTheme="majorBidi" w:eastAsia="Times New Roman" w:hAnsiTheme="majorBidi" w:cstheme="majorBidi"/>
          <w:lang w:eastAsia="lv-LV"/>
        </w:rPr>
        <w:t>Granta saņēmējiem p</w:t>
      </w:r>
      <w:r w:rsidR="00231491" w:rsidRPr="00DB2BBF">
        <w:rPr>
          <w:rFonts w:asciiTheme="majorBidi" w:eastAsia="Times New Roman" w:hAnsiTheme="majorBidi" w:cstheme="majorBidi"/>
          <w:lang w:eastAsia="lv-LV"/>
        </w:rPr>
        <w:t xml:space="preserve">rojekts jāīsteno ne vēlāk kā </w:t>
      </w:r>
      <w:r w:rsidRPr="00DB2BBF">
        <w:rPr>
          <w:rFonts w:asciiTheme="majorBidi" w:eastAsia="Times New Roman" w:hAnsiTheme="majorBidi" w:cstheme="majorBidi"/>
          <w:lang w:eastAsia="lv-LV"/>
        </w:rPr>
        <w:t>līdz 2024.</w:t>
      </w:r>
      <w:r w:rsidR="0069457D">
        <w:rPr>
          <w:rFonts w:asciiTheme="majorBidi" w:eastAsia="Times New Roman" w:hAnsiTheme="majorBidi" w:cstheme="majorBidi"/>
          <w:lang w:eastAsia="lv-LV"/>
        </w:rPr>
        <w:t xml:space="preserve"> </w:t>
      </w:r>
      <w:r w:rsidRPr="00DB2BBF">
        <w:rPr>
          <w:rFonts w:asciiTheme="majorBidi" w:eastAsia="Times New Roman" w:hAnsiTheme="majorBidi" w:cstheme="majorBidi"/>
          <w:lang w:eastAsia="lv-LV"/>
        </w:rPr>
        <w:t>gada 31.</w:t>
      </w:r>
      <w:r w:rsidR="0069457D">
        <w:rPr>
          <w:rFonts w:asciiTheme="majorBidi" w:eastAsia="Times New Roman" w:hAnsiTheme="majorBidi" w:cstheme="majorBidi"/>
          <w:lang w:eastAsia="lv-LV"/>
        </w:rPr>
        <w:t xml:space="preserve"> </w:t>
      </w:r>
      <w:r w:rsidRPr="00DB2BBF">
        <w:rPr>
          <w:rFonts w:asciiTheme="majorBidi" w:eastAsia="Times New Roman" w:hAnsiTheme="majorBidi" w:cstheme="majorBidi"/>
          <w:lang w:eastAsia="lv-LV"/>
        </w:rPr>
        <w:t>decembrim.</w:t>
      </w:r>
    </w:p>
    <w:p w14:paraId="72DD5A5D" w14:textId="444CCA74" w:rsidR="00426D1C" w:rsidRPr="00DB2BBF" w:rsidRDefault="00231491" w:rsidP="0069457D">
      <w:pPr>
        <w:numPr>
          <w:ilvl w:val="0"/>
          <w:numId w:val="4"/>
        </w:numPr>
        <w:spacing w:before="120"/>
        <w:jc w:val="both"/>
        <w:rPr>
          <w:rFonts w:asciiTheme="majorBidi" w:eastAsia="Times New Roman" w:hAnsiTheme="majorBidi" w:cstheme="majorBidi"/>
          <w:lang w:eastAsia="lv-LV"/>
        </w:rPr>
      </w:pPr>
      <w:r w:rsidRPr="00DB2BBF">
        <w:rPr>
          <w:rFonts w:asciiTheme="majorBidi" w:eastAsia="Times New Roman" w:hAnsiTheme="majorBidi" w:cstheme="majorBidi"/>
          <w:lang w:eastAsia="lv-LV"/>
        </w:rPr>
        <w:t xml:space="preserve">Rīkotājs nodrošina </w:t>
      </w:r>
      <w:r w:rsidR="00336142" w:rsidRPr="00DB2BBF">
        <w:rPr>
          <w:rFonts w:asciiTheme="majorBidi" w:eastAsia="Times New Roman" w:hAnsiTheme="majorBidi" w:cstheme="majorBidi"/>
          <w:lang w:eastAsia="lv-LV"/>
        </w:rPr>
        <w:t>p</w:t>
      </w:r>
      <w:r w:rsidRPr="00DB2BBF">
        <w:rPr>
          <w:rFonts w:asciiTheme="majorBidi" w:eastAsia="Times New Roman" w:hAnsiTheme="majorBidi" w:cstheme="majorBidi"/>
          <w:lang w:eastAsia="lv-LV"/>
        </w:rPr>
        <w:t xml:space="preserve">ieteikumu konfidencialitāti. </w:t>
      </w:r>
      <w:r w:rsidR="00426D1C" w:rsidRPr="00DB2BBF">
        <w:rPr>
          <w:rFonts w:asciiTheme="majorBidi" w:eastAsia="Times New Roman" w:hAnsiTheme="majorBidi" w:cstheme="majorBidi"/>
          <w:lang w:eastAsia="lv-LV"/>
        </w:rPr>
        <w:t>Vērtēšanas k</w:t>
      </w:r>
      <w:r w:rsidRPr="00DB2BBF">
        <w:rPr>
          <w:rFonts w:asciiTheme="majorBidi" w:eastAsia="Times New Roman" w:hAnsiTheme="majorBidi" w:cstheme="majorBidi"/>
          <w:lang w:eastAsia="lv-LV"/>
        </w:rPr>
        <w:t xml:space="preserve">omisijas locekļi un eksperti (ja attiecināms) pirms </w:t>
      </w:r>
      <w:r w:rsidR="00336142" w:rsidRPr="00DB2BBF">
        <w:rPr>
          <w:rFonts w:asciiTheme="majorBidi" w:eastAsia="Times New Roman" w:hAnsiTheme="majorBidi" w:cstheme="majorBidi"/>
          <w:lang w:eastAsia="lv-LV"/>
        </w:rPr>
        <w:t>p</w:t>
      </w:r>
      <w:r w:rsidRPr="00DB2BBF">
        <w:rPr>
          <w:rFonts w:asciiTheme="majorBidi" w:eastAsia="Times New Roman" w:hAnsiTheme="majorBidi" w:cstheme="majorBidi"/>
          <w:lang w:eastAsia="lv-LV"/>
        </w:rPr>
        <w:t xml:space="preserve">ieteikumu izskatīšanas paraksta konfidencialitātes apliecinājumu par </w:t>
      </w:r>
      <w:r w:rsidR="00336142" w:rsidRPr="00DB2BBF">
        <w:rPr>
          <w:rFonts w:asciiTheme="majorBidi" w:eastAsia="Times New Roman" w:hAnsiTheme="majorBidi" w:cstheme="majorBidi"/>
          <w:lang w:eastAsia="lv-LV"/>
        </w:rPr>
        <w:t>p</w:t>
      </w:r>
      <w:r w:rsidRPr="00DB2BBF">
        <w:rPr>
          <w:rFonts w:asciiTheme="majorBidi" w:eastAsia="Times New Roman" w:hAnsiTheme="majorBidi" w:cstheme="majorBidi"/>
          <w:lang w:eastAsia="lv-LV"/>
        </w:rPr>
        <w:t>ieteikum</w:t>
      </w:r>
      <w:r w:rsidR="00336142" w:rsidRPr="00DB2BBF">
        <w:rPr>
          <w:rFonts w:asciiTheme="majorBidi" w:eastAsia="Times New Roman" w:hAnsiTheme="majorBidi" w:cstheme="majorBidi"/>
          <w:lang w:eastAsia="lv-LV"/>
        </w:rPr>
        <w:t xml:space="preserve">os iekļautās </w:t>
      </w:r>
      <w:r w:rsidRPr="00DB2BBF">
        <w:rPr>
          <w:rFonts w:asciiTheme="majorBidi" w:eastAsia="Times New Roman" w:hAnsiTheme="majorBidi" w:cstheme="majorBidi"/>
          <w:lang w:eastAsia="lv-LV"/>
        </w:rPr>
        <w:t xml:space="preserve">informācijas neizpaušanu, izņemot par publiski pieejamu informāciju (kas par tādu kļuvusi Pretendentu vai citu ar Rīkotāju nesaistītu personu </w:t>
      </w:r>
      <w:r w:rsidRPr="00DB2BBF">
        <w:rPr>
          <w:rFonts w:asciiTheme="majorBidi" w:eastAsia="Times New Roman" w:hAnsiTheme="majorBidi" w:cstheme="majorBidi"/>
          <w:lang w:eastAsia="lv-LV"/>
        </w:rPr>
        <w:lastRenderedPageBreak/>
        <w:t xml:space="preserve">darbības vai bezdarbības dēļ), kā arī valsts vai pašvaldības </w:t>
      </w:r>
      <w:r w:rsidR="00336142" w:rsidRPr="00DB2BBF">
        <w:rPr>
          <w:rFonts w:asciiTheme="majorBidi" w:eastAsia="Times New Roman" w:hAnsiTheme="majorBidi" w:cstheme="majorBidi"/>
          <w:lang w:eastAsia="lv-LV"/>
        </w:rPr>
        <w:t xml:space="preserve">iestāžu </w:t>
      </w:r>
      <w:r w:rsidRPr="00DB2BBF">
        <w:rPr>
          <w:rFonts w:asciiTheme="majorBidi" w:eastAsia="Times New Roman" w:hAnsiTheme="majorBidi" w:cstheme="majorBidi"/>
          <w:lang w:eastAsia="lv-LV"/>
        </w:rPr>
        <w:t>pieprasījumus saskaņā ar normatīvo aktu prasībām.</w:t>
      </w:r>
    </w:p>
    <w:p w14:paraId="30C24E1F" w14:textId="5CCDD5CA" w:rsidR="00DB2BBF" w:rsidRDefault="00231491" w:rsidP="0069457D">
      <w:pPr>
        <w:numPr>
          <w:ilvl w:val="0"/>
          <w:numId w:val="4"/>
        </w:numPr>
        <w:spacing w:before="120"/>
        <w:jc w:val="both"/>
        <w:rPr>
          <w:rFonts w:asciiTheme="majorBidi" w:eastAsia="Times New Roman" w:hAnsiTheme="majorBidi" w:cstheme="majorBidi"/>
          <w:lang w:eastAsia="lv-LV"/>
        </w:rPr>
      </w:pPr>
      <w:r w:rsidRPr="00DB2BBF">
        <w:rPr>
          <w:rFonts w:asciiTheme="majorBidi" w:eastAsia="Times New Roman" w:hAnsiTheme="majorBidi" w:cstheme="majorBidi"/>
          <w:lang w:eastAsia="lv-LV"/>
        </w:rPr>
        <w:t xml:space="preserve">Konkursa koordinators un kontaktpersona ir </w:t>
      </w:r>
      <w:r w:rsidR="00336142" w:rsidRPr="00DB2BBF">
        <w:rPr>
          <w:rFonts w:asciiTheme="majorBidi" w:eastAsia="Times New Roman" w:hAnsiTheme="majorBidi" w:cstheme="majorBidi"/>
          <w:lang w:eastAsia="lv-LV"/>
        </w:rPr>
        <w:t>r</w:t>
      </w:r>
      <w:r w:rsidR="00426D1C" w:rsidRPr="00DB2BBF">
        <w:rPr>
          <w:rFonts w:asciiTheme="majorBidi" w:eastAsia="Times New Roman" w:hAnsiTheme="majorBidi" w:cstheme="majorBidi"/>
          <w:lang w:eastAsia="lv-LV"/>
        </w:rPr>
        <w:t xml:space="preserve">īkotāja </w:t>
      </w:r>
      <w:r w:rsidRPr="00DB2BBF">
        <w:rPr>
          <w:rFonts w:asciiTheme="majorBidi" w:eastAsia="Times New Roman" w:hAnsiTheme="majorBidi" w:cstheme="majorBidi"/>
          <w:lang w:eastAsia="lv-LV"/>
        </w:rPr>
        <w:t xml:space="preserve">Attīstības un projektu nodaļas vecākā eksperte Laura Bite, t. </w:t>
      </w:r>
      <w:r w:rsidR="00426D1C" w:rsidRPr="00DB2BBF">
        <w:rPr>
          <w:rFonts w:asciiTheme="majorBidi" w:eastAsia="Times New Roman" w:hAnsiTheme="majorBidi" w:cstheme="majorBidi"/>
          <w:lang w:eastAsia="lv-LV"/>
        </w:rPr>
        <w:t>26522521</w:t>
      </w:r>
      <w:r w:rsidRPr="00DB2BBF">
        <w:rPr>
          <w:rFonts w:asciiTheme="majorBidi" w:eastAsia="Times New Roman" w:hAnsiTheme="majorBidi" w:cstheme="majorBidi"/>
          <w:lang w:eastAsia="lv-LV"/>
        </w:rPr>
        <w:t>, e-pasts</w:t>
      </w:r>
      <w:r w:rsidR="00426D1C" w:rsidRPr="00DB2BBF">
        <w:rPr>
          <w:rFonts w:asciiTheme="majorBidi" w:eastAsia="Times New Roman" w:hAnsiTheme="majorBidi" w:cstheme="majorBidi"/>
          <w:lang w:eastAsia="lv-LV"/>
        </w:rPr>
        <w:t>:</w:t>
      </w:r>
      <w:r w:rsidRPr="00DB2BBF">
        <w:rPr>
          <w:rFonts w:asciiTheme="majorBidi" w:eastAsia="Times New Roman" w:hAnsiTheme="majorBidi" w:cstheme="majorBidi"/>
          <w:lang w:eastAsia="lv-LV"/>
        </w:rPr>
        <w:t xml:space="preserve"> </w:t>
      </w:r>
      <w:hyperlink r:id="rId10" w:history="1"/>
      <w:hyperlink r:id="rId11" w:history="1">
        <w:r w:rsidR="0069457D" w:rsidRPr="001A5541">
          <w:rPr>
            <w:rStyle w:val="Hyperlink"/>
            <w:rFonts w:asciiTheme="majorBidi" w:eastAsia="Times New Roman" w:hAnsiTheme="majorBidi" w:cstheme="majorBidi"/>
            <w:lang w:eastAsia="lv-LV"/>
          </w:rPr>
          <w:t>laura.bite@adazi.lv</w:t>
        </w:r>
      </w:hyperlink>
      <w:r w:rsidRPr="00DB2BBF">
        <w:rPr>
          <w:rFonts w:asciiTheme="majorBidi" w:eastAsia="Times New Roman" w:hAnsiTheme="majorBidi" w:cstheme="majorBidi"/>
          <w:lang w:eastAsia="lv-LV"/>
        </w:rPr>
        <w:t>.</w:t>
      </w:r>
    </w:p>
    <w:p w14:paraId="58008ED7" w14:textId="2CEE268B" w:rsidR="00336142" w:rsidRPr="00336142" w:rsidRDefault="003E6812" w:rsidP="00336142">
      <w:pPr>
        <w:spacing w:before="120"/>
        <w:jc w:val="center"/>
        <w:rPr>
          <w:rFonts w:asciiTheme="majorBidi" w:hAnsiTheme="majorBidi" w:cstheme="majorBidi"/>
          <w:b/>
        </w:rPr>
      </w:pPr>
      <w:r>
        <w:rPr>
          <w:rFonts w:asciiTheme="majorBidi" w:hAnsiTheme="majorBidi" w:cstheme="majorBidi"/>
          <w:b/>
        </w:rPr>
        <w:t>2</w:t>
      </w:r>
      <w:r w:rsidR="00336142" w:rsidRPr="00336142">
        <w:rPr>
          <w:rFonts w:asciiTheme="majorBidi" w:hAnsiTheme="majorBidi" w:cstheme="majorBidi"/>
          <w:b/>
        </w:rPr>
        <w:t>. Konkursa izsludināšana</w:t>
      </w:r>
    </w:p>
    <w:p w14:paraId="558519D6" w14:textId="5907EEB7" w:rsidR="00DB2BBF" w:rsidRDefault="00336142" w:rsidP="006A0F94">
      <w:pPr>
        <w:numPr>
          <w:ilvl w:val="0"/>
          <w:numId w:val="4"/>
        </w:numPr>
        <w:spacing w:before="120"/>
        <w:ind w:left="426" w:hanging="426"/>
        <w:jc w:val="both"/>
        <w:rPr>
          <w:rFonts w:asciiTheme="majorBidi" w:hAnsiTheme="majorBidi" w:cstheme="majorBidi"/>
        </w:rPr>
      </w:pPr>
      <w:r w:rsidRPr="00336142">
        <w:rPr>
          <w:rFonts w:asciiTheme="majorBidi" w:hAnsiTheme="majorBidi" w:cstheme="majorBidi"/>
        </w:rPr>
        <w:t xml:space="preserve">Paziņojumu par </w:t>
      </w:r>
      <w:r>
        <w:rPr>
          <w:rFonts w:asciiTheme="majorBidi" w:hAnsiTheme="majorBidi" w:cstheme="majorBidi"/>
        </w:rPr>
        <w:t>k</w:t>
      </w:r>
      <w:r w:rsidRPr="00336142">
        <w:rPr>
          <w:rFonts w:asciiTheme="majorBidi" w:hAnsiTheme="majorBidi" w:cstheme="majorBidi"/>
        </w:rPr>
        <w:t xml:space="preserve">onkursa izsludināšanu publicē </w:t>
      </w:r>
      <w:r>
        <w:rPr>
          <w:rFonts w:asciiTheme="majorBidi" w:hAnsiTheme="majorBidi" w:cstheme="majorBidi"/>
        </w:rPr>
        <w:t xml:space="preserve">rīkotāja </w:t>
      </w:r>
      <w:r w:rsidRPr="00336142">
        <w:rPr>
          <w:rFonts w:asciiTheme="majorBidi" w:hAnsiTheme="majorBidi" w:cstheme="majorBidi"/>
        </w:rPr>
        <w:t xml:space="preserve">informatīvajā izdevumā „Ādažu </w:t>
      </w:r>
      <w:r w:rsidR="009B5C0E">
        <w:rPr>
          <w:rFonts w:asciiTheme="majorBidi" w:hAnsiTheme="majorBidi" w:cstheme="majorBidi"/>
        </w:rPr>
        <w:t xml:space="preserve">Novada </w:t>
      </w:r>
      <w:r w:rsidRPr="00336142">
        <w:rPr>
          <w:rFonts w:asciiTheme="majorBidi" w:hAnsiTheme="majorBidi" w:cstheme="majorBidi"/>
        </w:rPr>
        <w:t xml:space="preserve">Vēstis” un tīmekļvietnes </w:t>
      </w:r>
      <w:hyperlink r:id="rId12" w:history="1">
        <w:r w:rsidR="00DC7649" w:rsidRPr="000840E5">
          <w:rPr>
            <w:rStyle w:val="Hyperlink"/>
            <w:rFonts w:asciiTheme="majorBidi" w:hAnsiTheme="majorBidi" w:cstheme="majorBidi"/>
          </w:rPr>
          <w:t>www.adazunovads.lv</w:t>
        </w:r>
      </w:hyperlink>
      <w:r w:rsidR="00DC7649">
        <w:rPr>
          <w:rFonts w:asciiTheme="majorBidi" w:hAnsiTheme="majorBidi" w:cstheme="majorBidi"/>
        </w:rPr>
        <w:t xml:space="preserve"> sa</w:t>
      </w:r>
      <w:r w:rsidRPr="00336142">
        <w:rPr>
          <w:rFonts w:asciiTheme="majorBidi" w:hAnsiTheme="majorBidi" w:cstheme="majorBidi"/>
        </w:rPr>
        <w:t>daļā “</w:t>
      </w:r>
      <w:r w:rsidR="00DC7649">
        <w:rPr>
          <w:rFonts w:asciiTheme="majorBidi" w:hAnsiTheme="majorBidi" w:cstheme="majorBidi"/>
        </w:rPr>
        <w:t>Aktualitātes / Sabiedrības līdzdalība / Konkursi / Jauno uzņēmēju atbalsta konkurss</w:t>
      </w:r>
      <w:r w:rsidRPr="00336142">
        <w:rPr>
          <w:rFonts w:asciiTheme="majorBidi" w:hAnsiTheme="majorBidi" w:cstheme="majorBidi"/>
        </w:rPr>
        <w:t>”</w:t>
      </w:r>
      <w:r w:rsidR="00DC7649">
        <w:rPr>
          <w:rFonts w:asciiTheme="majorBidi" w:hAnsiTheme="majorBidi" w:cstheme="majorBidi"/>
        </w:rPr>
        <w:t xml:space="preserve">, kā arī rīkotāja </w:t>
      </w:r>
      <w:r w:rsidR="0069457D">
        <w:rPr>
          <w:rFonts w:asciiTheme="majorBidi" w:hAnsiTheme="majorBidi" w:cstheme="majorBidi"/>
        </w:rPr>
        <w:t xml:space="preserve">profila </w:t>
      </w:r>
      <w:r w:rsidR="00DC7649">
        <w:rPr>
          <w:rFonts w:asciiTheme="majorBidi" w:hAnsiTheme="majorBidi" w:cstheme="majorBidi"/>
        </w:rPr>
        <w:t>sociāl</w:t>
      </w:r>
      <w:r w:rsidR="0069457D">
        <w:rPr>
          <w:rFonts w:asciiTheme="majorBidi" w:hAnsiTheme="majorBidi" w:cstheme="majorBidi"/>
        </w:rPr>
        <w:t>ās saziņas</w:t>
      </w:r>
      <w:r w:rsidR="00DC7649">
        <w:rPr>
          <w:rFonts w:asciiTheme="majorBidi" w:hAnsiTheme="majorBidi" w:cstheme="majorBidi"/>
        </w:rPr>
        <w:t xml:space="preserve"> tīklu kontos</w:t>
      </w:r>
      <w:r w:rsidRPr="00336142">
        <w:rPr>
          <w:rFonts w:asciiTheme="majorBidi" w:hAnsiTheme="majorBidi" w:cstheme="majorBidi"/>
        </w:rPr>
        <w:t xml:space="preserve">. Paziņojumā norāda informāciju par </w:t>
      </w:r>
      <w:r w:rsidR="00DC7649">
        <w:rPr>
          <w:rFonts w:asciiTheme="majorBidi" w:hAnsiTheme="majorBidi" w:cstheme="majorBidi"/>
        </w:rPr>
        <w:t>r</w:t>
      </w:r>
      <w:r w:rsidRPr="00336142">
        <w:rPr>
          <w:rFonts w:asciiTheme="majorBidi" w:hAnsiTheme="majorBidi" w:cstheme="majorBidi"/>
        </w:rPr>
        <w:t xml:space="preserve">īkotāju, </w:t>
      </w:r>
      <w:r w:rsidR="00DC7649">
        <w:rPr>
          <w:rFonts w:asciiTheme="majorBidi" w:hAnsiTheme="majorBidi" w:cstheme="majorBidi"/>
        </w:rPr>
        <w:t>k</w:t>
      </w:r>
      <w:r w:rsidRPr="00336142">
        <w:rPr>
          <w:rFonts w:asciiTheme="majorBidi" w:hAnsiTheme="majorBidi" w:cstheme="majorBidi"/>
        </w:rPr>
        <w:t xml:space="preserve">onkursa nosaukumu, </w:t>
      </w:r>
      <w:r w:rsidR="00DC7649">
        <w:rPr>
          <w:rFonts w:asciiTheme="majorBidi" w:hAnsiTheme="majorBidi" w:cstheme="majorBidi"/>
        </w:rPr>
        <w:t>p</w:t>
      </w:r>
      <w:r w:rsidRPr="00336142">
        <w:rPr>
          <w:rFonts w:asciiTheme="majorBidi" w:hAnsiTheme="majorBidi" w:cstheme="majorBidi"/>
        </w:rPr>
        <w:t xml:space="preserve">ieteikumu iesniegšanas </w:t>
      </w:r>
      <w:r w:rsidR="00E37080">
        <w:rPr>
          <w:rFonts w:asciiTheme="majorBidi" w:hAnsiTheme="majorBidi" w:cstheme="majorBidi"/>
        </w:rPr>
        <w:t>kārtību</w:t>
      </w:r>
      <w:r w:rsidRPr="00336142">
        <w:rPr>
          <w:rFonts w:asciiTheme="majorBidi" w:hAnsiTheme="majorBidi" w:cstheme="majorBidi"/>
        </w:rPr>
        <w:t xml:space="preserve"> un termiņu un </w:t>
      </w:r>
      <w:r w:rsidR="00DC7649">
        <w:rPr>
          <w:rFonts w:asciiTheme="majorBidi" w:hAnsiTheme="majorBidi" w:cstheme="majorBidi"/>
        </w:rPr>
        <w:t>r</w:t>
      </w:r>
      <w:r w:rsidRPr="00336142">
        <w:rPr>
          <w:rFonts w:asciiTheme="majorBidi" w:hAnsiTheme="majorBidi" w:cstheme="majorBidi"/>
        </w:rPr>
        <w:t>īkotāja kontaktinformāciju.</w:t>
      </w:r>
    </w:p>
    <w:p w14:paraId="1D5BEC19" w14:textId="19F7D384" w:rsidR="00336142" w:rsidRDefault="00336142" w:rsidP="006A0F94">
      <w:pPr>
        <w:numPr>
          <w:ilvl w:val="0"/>
          <w:numId w:val="4"/>
        </w:numPr>
        <w:spacing w:before="120"/>
        <w:ind w:left="426" w:hanging="426"/>
        <w:jc w:val="both"/>
        <w:rPr>
          <w:rFonts w:asciiTheme="majorBidi" w:hAnsiTheme="majorBidi" w:cstheme="majorBidi"/>
        </w:rPr>
      </w:pPr>
      <w:r w:rsidRPr="00343361">
        <w:rPr>
          <w:rFonts w:asciiTheme="majorBidi" w:hAnsiTheme="majorBidi" w:cstheme="majorBidi"/>
        </w:rPr>
        <w:t xml:space="preserve">Ar šo nolikumu, kā arī </w:t>
      </w:r>
      <w:r w:rsidR="00DC7649" w:rsidRPr="00343361">
        <w:rPr>
          <w:rFonts w:asciiTheme="majorBidi" w:hAnsiTheme="majorBidi" w:cstheme="majorBidi"/>
        </w:rPr>
        <w:t>ar p</w:t>
      </w:r>
      <w:r w:rsidRPr="00343361">
        <w:rPr>
          <w:rFonts w:asciiTheme="majorBidi" w:hAnsiTheme="majorBidi" w:cstheme="majorBidi"/>
        </w:rPr>
        <w:t xml:space="preserve">ieteikuma formu un tā pielikumiem var iepazīties tīmekļvietnes </w:t>
      </w:r>
      <w:hyperlink r:id="rId13" w:history="1">
        <w:r w:rsidR="0069457D" w:rsidRPr="001A5541">
          <w:rPr>
            <w:rStyle w:val="Hyperlink"/>
            <w:rFonts w:asciiTheme="majorBidi" w:hAnsiTheme="majorBidi" w:cstheme="majorBidi"/>
          </w:rPr>
          <w:t>www.adazunovads.lv</w:t>
        </w:r>
      </w:hyperlink>
      <w:r w:rsidR="0069457D">
        <w:rPr>
          <w:rFonts w:asciiTheme="majorBidi" w:hAnsiTheme="majorBidi" w:cstheme="majorBidi"/>
        </w:rPr>
        <w:t xml:space="preserve"> </w:t>
      </w:r>
      <w:r w:rsidR="00DC7649" w:rsidRPr="00343361">
        <w:rPr>
          <w:rFonts w:asciiTheme="majorBidi" w:hAnsiTheme="majorBidi" w:cstheme="majorBidi"/>
        </w:rPr>
        <w:t xml:space="preserve">sadaļā “Aktualitātes / Sabiedrības līdzdalība / </w:t>
      </w:r>
      <w:r w:rsidR="006A0F94">
        <w:rPr>
          <w:rFonts w:asciiTheme="majorBidi" w:hAnsiTheme="majorBidi" w:cstheme="majorBidi"/>
        </w:rPr>
        <w:t>K</w:t>
      </w:r>
      <w:r w:rsidR="00DC7649" w:rsidRPr="00343361">
        <w:rPr>
          <w:rFonts w:asciiTheme="majorBidi" w:hAnsiTheme="majorBidi" w:cstheme="majorBidi"/>
        </w:rPr>
        <w:t>onkursi / Jauno uzņēmēju atbalsta konkurss”.</w:t>
      </w:r>
    </w:p>
    <w:p w14:paraId="479905F1" w14:textId="09533EA8" w:rsidR="00B2215A" w:rsidRDefault="00343361" w:rsidP="006A0F94">
      <w:pPr>
        <w:numPr>
          <w:ilvl w:val="0"/>
          <w:numId w:val="4"/>
        </w:numPr>
        <w:spacing w:before="120"/>
        <w:ind w:left="426" w:hanging="426"/>
        <w:jc w:val="both"/>
        <w:rPr>
          <w:rFonts w:asciiTheme="majorBidi" w:hAnsiTheme="majorBidi" w:cstheme="majorBidi"/>
        </w:rPr>
      </w:pPr>
      <w:r>
        <w:rPr>
          <w:rFonts w:asciiTheme="majorBidi" w:hAnsiTheme="majorBidi" w:cstheme="majorBidi"/>
        </w:rPr>
        <w:t>Konkurss norisinās divās kārtās. Pirmajā kārtā pieteikumus var iesniegt pretendenti, k</w:t>
      </w:r>
      <w:r w:rsidR="0069457D">
        <w:rPr>
          <w:rFonts w:asciiTheme="majorBidi" w:hAnsiTheme="majorBidi" w:cstheme="majorBidi"/>
        </w:rPr>
        <w:t>uri</w:t>
      </w:r>
      <w:r>
        <w:rPr>
          <w:rFonts w:asciiTheme="majorBidi" w:hAnsiTheme="majorBidi" w:cstheme="majorBidi"/>
        </w:rPr>
        <w:t xml:space="preserve"> ir </w:t>
      </w:r>
      <w:proofErr w:type="spellStart"/>
      <w:r>
        <w:rPr>
          <w:rFonts w:asciiTheme="majorBidi" w:hAnsiTheme="majorBidi" w:cstheme="majorBidi"/>
        </w:rPr>
        <w:t>remigranti</w:t>
      </w:r>
      <w:proofErr w:type="spellEnd"/>
      <w:r>
        <w:rPr>
          <w:rFonts w:asciiTheme="majorBidi" w:hAnsiTheme="majorBidi" w:cstheme="majorBidi"/>
        </w:rPr>
        <w:t>. Otrajā kārtā pieteikumus var iesniegt fiziskas un juridiskas personas, kas plāno uzsākt vai attīstīt saimniecisko darbību Ādažu novadā.</w:t>
      </w:r>
    </w:p>
    <w:p w14:paraId="44241E15" w14:textId="001DFEC9" w:rsidR="00343361" w:rsidRPr="00343361" w:rsidRDefault="00B2215A" w:rsidP="006A0F94">
      <w:pPr>
        <w:numPr>
          <w:ilvl w:val="0"/>
          <w:numId w:val="4"/>
        </w:numPr>
        <w:spacing w:before="120"/>
        <w:ind w:left="426" w:hanging="426"/>
        <w:jc w:val="both"/>
        <w:rPr>
          <w:rFonts w:asciiTheme="majorBidi" w:hAnsiTheme="majorBidi" w:cstheme="majorBidi"/>
        </w:rPr>
      </w:pPr>
      <w:r>
        <w:rPr>
          <w:rFonts w:asciiTheme="majorBidi" w:hAnsiTheme="majorBidi" w:cstheme="majorBidi"/>
        </w:rPr>
        <w:t xml:space="preserve">Konkursa pieteikumu sagatavošanas laikā </w:t>
      </w:r>
      <w:r w:rsidR="004A28F3">
        <w:rPr>
          <w:rFonts w:asciiTheme="majorBidi" w:hAnsiTheme="majorBidi" w:cstheme="majorBidi"/>
        </w:rPr>
        <w:t xml:space="preserve">pretendentiem </w:t>
      </w:r>
      <w:r>
        <w:rPr>
          <w:rFonts w:asciiTheme="majorBidi" w:hAnsiTheme="majorBidi" w:cstheme="majorBidi"/>
        </w:rPr>
        <w:t xml:space="preserve">ir iespējams saņemt konkursa koordinatora konsultāciju zvanot rīkotāja Administrācijas darba laikā </w:t>
      </w:r>
      <w:r w:rsidR="004A28F3">
        <w:rPr>
          <w:rFonts w:asciiTheme="majorBidi" w:hAnsiTheme="majorBidi" w:cstheme="majorBidi"/>
        </w:rPr>
        <w:t xml:space="preserve">uz tālruni </w:t>
      </w:r>
      <w:r>
        <w:rPr>
          <w:rFonts w:asciiTheme="majorBidi" w:hAnsiTheme="majorBidi" w:cstheme="majorBidi"/>
        </w:rPr>
        <w:t>+371</w:t>
      </w:r>
      <w:r w:rsidR="00E72DA5">
        <w:rPr>
          <w:rFonts w:asciiTheme="majorBidi" w:hAnsiTheme="majorBidi" w:cstheme="majorBidi"/>
        </w:rPr>
        <w:t> </w:t>
      </w:r>
      <w:r>
        <w:rPr>
          <w:rFonts w:asciiTheme="majorBidi" w:hAnsiTheme="majorBidi" w:cstheme="majorBidi"/>
        </w:rPr>
        <w:t xml:space="preserve">26522521 vai rakstot uz e-pastu: </w:t>
      </w:r>
      <w:hyperlink r:id="rId14" w:history="1">
        <w:r w:rsidRPr="000840E5">
          <w:rPr>
            <w:rStyle w:val="Hyperlink"/>
            <w:rFonts w:asciiTheme="majorBidi" w:hAnsiTheme="majorBidi" w:cstheme="majorBidi"/>
          </w:rPr>
          <w:t>laura.bite@adazi.lv</w:t>
        </w:r>
      </w:hyperlink>
      <w:r>
        <w:rPr>
          <w:rFonts w:asciiTheme="majorBidi" w:hAnsiTheme="majorBidi" w:cstheme="majorBidi"/>
        </w:rPr>
        <w:t xml:space="preserve">. </w:t>
      </w:r>
      <w:r w:rsidR="004A28F3">
        <w:rPr>
          <w:rFonts w:asciiTheme="majorBidi" w:hAnsiTheme="majorBidi" w:cstheme="majorBidi"/>
        </w:rPr>
        <w:t>Atbildes uz r</w:t>
      </w:r>
      <w:r>
        <w:rPr>
          <w:rFonts w:asciiTheme="majorBidi" w:hAnsiTheme="majorBidi" w:cstheme="majorBidi"/>
        </w:rPr>
        <w:t>akstiski saņemt</w:t>
      </w:r>
      <w:r w:rsidR="004A28F3">
        <w:rPr>
          <w:rFonts w:asciiTheme="majorBidi" w:hAnsiTheme="majorBidi" w:cstheme="majorBidi"/>
        </w:rPr>
        <w:t xml:space="preserve">ajiem jautājumiem tiks publicētas arī rīkotāja </w:t>
      </w:r>
      <w:r w:rsidR="004A28F3" w:rsidRPr="00336142">
        <w:rPr>
          <w:rFonts w:asciiTheme="majorBidi" w:hAnsiTheme="majorBidi" w:cstheme="majorBidi"/>
        </w:rPr>
        <w:t xml:space="preserve">tīmekļvietnes </w:t>
      </w:r>
      <w:hyperlink r:id="rId15" w:history="1">
        <w:r w:rsidR="004A28F3" w:rsidRPr="000840E5">
          <w:rPr>
            <w:rStyle w:val="Hyperlink"/>
            <w:rFonts w:asciiTheme="majorBidi" w:hAnsiTheme="majorBidi" w:cstheme="majorBidi"/>
          </w:rPr>
          <w:t>www.adazunovads.lv</w:t>
        </w:r>
      </w:hyperlink>
      <w:r w:rsidR="004A28F3">
        <w:rPr>
          <w:rFonts w:asciiTheme="majorBidi" w:hAnsiTheme="majorBidi" w:cstheme="majorBidi"/>
        </w:rPr>
        <w:t xml:space="preserve"> sa</w:t>
      </w:r>
      <w:r w:rsidR="004A28F3" w:rsidRPr="00336142">
        <w:rPr>
          <w:rFonts w:asciiTheme="majorBidi" w:hAnsiTheme="majorBidi" w:cstheme="majorBidi"/>
        </w:rPr>
        <w:t>daļā “</w:t>
      </w:r>
      <w:r w:rsidR="004A28F3">
        <w:rPr>
          <w:rFonts w:asciiTheme="majorBidi" w:hAnsiTheme="majorBidi" w:cstheme="majorBidi"/>
        </w:rPr>
        <w:t>Aktualitātes / Sabiedrības līdzdalība / Konkursi / Jauno uzņēmēju atbalsta konkurss</w:t>
      </w:r>
      <w:r w:rsidR="004A28F3" w:rsidRPr="00336142">
        <w:rPr>
          <w:rFonts w:asciiTheme="majorBidi" w:hAnsiTheme="majorBidi" w:cstheme="majorBidi"/>
        </w:rPr>
        <w:t>”</w:t>
      </w:r>
      <w:r w:rsidR="0069457D">
        <w:rPr>
          <w:rFonts w:asciiTheme="majorBidi" w:hAnsiTheme="majorBidi" w:cstheme="majorBidi"/>
        </w:rPr>
        <w:t>.</w:t>
      </w:r>
    </w:p>
    <w:p w14:paraId="1F792443" w14:textId="02B0D861" w:rsidR="00DB2BBF" w:rsidRPr="00DB2BBF" w:rsidRDefault="003E6812" w:rsidP="00DB2BBF">
      <w:pPr>
        <w:spacing w:before="120"/>
        <w:jc w:val="center"/>
        <w:rPr>
          <w:rFonts w:asciiTheme="majorBidi" w:hAnsiTheme="majorBidi" w:cstheme="majorBidi"/>
          <w:b/>
        </w:rPr>
      </w:pPr>
      <w:r>
        <w:rPr>
          <w:rFonts w:asciiTheme="majorBidi" w:hAnsiTheme="majorBidi" w:cstheme="majorBidi"/>
          <w:b/>
        </w:rPr>
        <w:t>3</w:t>
      </w:r>
      <w:r w:rsidR="00DB2BBF" w:rsidRPr="00DB2BBF">
        <w:rPr>
          <w:rFonts w:asciiTheme="majorBidi" w:hAnsiTheme="majorBidi" w:cstheme="majorBidi"/>
          <w:b/>
        </w:rPr>
        <w:t xml:space="preserve">. Prasības </w:t>
      </w:r>
      <w:r w:rsidR="00DB2BBF">
        <w:rPr>
          <w:rFonts w:asciiTheme="majorBidi" w:hAnsiTheme="majorBidi" w:cstheme="majorBidi"/>
          <w:b/>
        </w:rPr>
        <w:t>p</w:t>
      </w:r>
      <w:r w:rsidR="00DB2BBF" w:rsidRPr="00DB2BBF">
        <w:rPr>
          <w:rFonts w:asciiTheme="majorBidi" w:hAnsiTheme="majorBidi" w:cstheme="majorBidi"/>
          <w:b/>
        </w:rPr>
        <w:t>retendentiem</w:t>
      </w:r>
    </w:p>
    <w:p w14:paraId="7B3DAAE1" w14:textId="05BCECC7" w:rsidR="00343361" w:rsidRDefault="00343361" w:rsidP="00DB2BBF">
      <w:pPr>
        <w:numPr>
          <w:ilvl w:val="0"/>
          <w:numId w:val="4"/>
        </w:numPr>
        <w:spacing w:before="120"/>
        <w:ind w:left="426" w:hanging="426"/>
        <w:jc w:val="both"/>
        <w:rPr>
          <w:rFonts w:asciiTheme="majorBidi" w:hAnsiTheme="majorBidi" w:cstheme="majorBidi"/>
        </w:rPr>
      </w:pPr>
      <w:r>
        <w:rPr>
          <w:rFonts w:asciiTheme="majorBidi" w:hAnsiTheme="majorBidi" w:cstheme="majorBidi"/>
        </w:rPr>
        <w:t xml:space="preserve">Konkursa pieteikumu </w:t>
      </w:r>
      <w:r w:rsidR="00C05269">
        <w:rPr>
          <w:rFonts w:asciiTheme="majorBidi" w:hAnsiTheme="majorBidi" w:cstheme="majorBidi"/>
        </w:rPr>
        <w:t xml:space="preserve">pirmajā kārtā </w:t>
      </w:r>
      <w:r>
        <w:rPr>
          <w:rFonts w:asciiTheme="majorBidi" w:hAnsiTheme="majorBidi" w:cstheme="majorBidi"/>
        </w:rPr>
        <w:t>var iesniegt:</w:t>
      </w:r>
    </w:p>
    <w:p w14:paraId="64C17E42" w14:textId="6E830F4D" w:rsidR="0005704E" w:rsidRPr="004906AC" w:rsidRDefault="00343361" w:rsidP="006A0F94">
      <w:pPr>
        <w:pStyle w:val="ListParagraph"/>
        <w:numPr>
          <w:ilvl w:val="1"/>
          <w:numId w:val="4"/>
        </w:numPr>
        <w:spacing w:before="120" w:after="120" w:line="240" w:lineRule="auto"/>
        <w:ind w:left="993" w:hanging="567"/>
        <w:contextualSpacing w:val="0"/>
        <w:jc w:val="both"/>
        <w:rPr>
          <w:rFonts w:asciiTheme="majorBidi" w:hAnsiTheme="majorBidi" w:cstheme="majorBidi"/>
          <w:sz w:val="24"/>
          <w:szCs w:val="24"/>
        </w:rPr>
      </w:pPr>
      <w:proofErr w:type="spellStart"/>
      <w:r w:rsidRPr="004906AC">
        <w:rPr>
          <w:rFonts w:asciiTheme="majorBidi" w:hAnsiTheme="majorBidi" w:cstheme="majorBidi"/>
          <w:sz w:val="24"/>
          <w:szCs w:val="24"/>
        </w:rPr>
        <w:t>remigrants</w:t>
      </w:r>
      <w:proofErr w:type="spellEnd"/>
      <w:r w:rsidRPr="004906AC">
        <w:rPr>
          <w:rFonts w:asciiTheme="majorBidi" w:hAnsiTheme="majorBidi" w:cstheme="majorBidi"/>
          <w:sz w:val="24"/>
          <w:szCs w:val="24"/>
        </w:rPr>
        <w:t>, k</w:t>
      </w:r>
      <w:r w:rsidR="0069457D">
        <w:rPr>
          <w:rFonts w:asciiTheme="majorBidi" w:hAnsiTheme="majorBidi" w:cstheme="majorBidi"/>
          <w:sz w:val="24"/>
          <w:szCs w:val="24"/>
        </w:rPr>
        <w:t>urš</w:t>
      </w:r>
      <w:r w:rsidRPr="004906AC">
        <w:rPr>
          <w:rFonts w:asciiTheme="majorBidi" w:hAnsiTheme="majorBidi" w:cstheme="majorBidi"/>
          <w:sz w:val="24"/>
          <w:szCs w:val="24"/>
        </w:rPr>
        <w:t xml:space="preserve"> plāno uzsākt saimniecisko darbību Ādažu novadā</w:t>
      </w:r>
      <w:r w:rsidR="0005704E" w:rsidRPr="004906AC">
        <w:rPr>
          <w:rFonts w:asciiTheme="majorBidi" w:hAnsiTheme="majorBidi" w:cstheme="majorBidi"/>
          <w:sz w:val="24"/>
          <w:szCs w:val="24"/>
        </w:rPr>
        <w:t>;</w:t>
      </w:r>
    </w:p>
    <w:p w14:paraId="47E8BF72" w14:textId="69BAC542" w:rsidR="0005704E" w:rsidRDefault="0005704E" w:rsidP="006A0F94">
      <w:pPr>
        <w:pStyle w:val="ListParagraph"/>
        <w:numPr>
          <w:ilvl w:val="1"/>
          <w:numId w:val="4"/>
        </w:numPr>
        <w:spacing w:before="120" w:after="120" w:line="240" w:lineRule="auto"/>
        <w:ind w:left="993" w:hanging="567"/>
        <w:contextualSpacing w:val="0"/>
        <w:jc w:val="both"/>
        <w:rPr>
          <w:rFonts w:asciiTheme="majorBidi" w:hAnsiTheme="majorBidi" w:cstheme="majorBidi"/>
          <w:sz w:val="24"/>
          <w:szCs w:val="24"/>
        </w:rPr>
      </w:pPr>
      <w:proofErr w:type="spellStart"/>
      <w:r w:rsidRPr="004906AC">
        <w:rPr>
          <w:rFonts w:asciiTheme="majorBidi" w:hAnsiTheme="majorBidi" w:cstheme="majorBidi"/>
          <w:sz w:val="24"/>
          <w:szCs w:val="24"/>
        </w:rPr>
        <w:t>remigrants</w:t>
      </w:r>
      <w:proofErr w:type="spellEnd"/>
      <w:r w:rsidRPr="004906AC">
        <w:rPr>
          <w:rFonts w:asciiTheme="majorBidi" w:hAnsiTheme="majorBidi" w:cstheme="majorBidi"/>
          <w:sz w:val="24"/>
          <w:szCs w:val="24"/>
        </w:rPr>
        <w:t>, k</w:t>
      </w:r>
      <w:r w:rsidR="0069457D">
        <w:rPr>
          <w:rFonts w:asciiTheme="majorBidi" w:hAnsiTheme="majorBidi" w:cstheme="majorBidi"/>
          <w:sz w:val="24"/>
          <w:szCs w:val="24"/>
        </w:rPr>
        <w:t>urš</w:t>
      </w:r>
      <w:r w:rsidRPr="004906AC">
        <w:rPr>
          <w:rFonts w:asciiTheme="majorBidi" w:hAnsiTheme="majorBidi" w:cstheme="majorBidi"/>
          <w:sz w:val="24"/>
          <w:szCs w:val="24"/>
        </w:rPr>
        <w:t xml:space="preserve"> ne agrāk kā </w:t>
      </w:r>
      <w:r w:rsidR="00E37080">
        <w:rPr>
          <w:rFonts w:asciiTheme="majorBidi" w:hAnsiTheme="majorBidi" w:cstheme="majorBidi"/>
          <w:sz w:val="24"/>
          <w:szCs w:val="24"/>
        </w:rPr>
        <w:t>1 (</w:t>
      </w:r>
      <w:r w:rsidRPr="004906AC">
        <w:rPr>
          <w:rFonts w:asciiTheme="majorBidi" w:hAnsiTheme="majorBidi" w:cstheme="majorBidi"/>
          <w:sz w:val="24"/>
          <w:szCs w:val="24"/>
        </w:rPr>
        <w:t>vienu</w:t>
      </w:r>
      <w:r w:rsidR="00E37080">
        <w:rPr>
          <w:rFonts w:asciiTheme="majorBidi" w:hAnsiTheme="majorBidi" w:cstheme="majorBidi"/>
          <w:sz w:val="24"/>
          <w:szCs w:val="24"/>
        </w:rPr>
        <w:t>)</w:t>
      </w:r>
      <w:r w:rsidRPr="004906AC">
        <w:rPr>
          <w:rFonts w:asciiTheme="majorBidi" w:hAnsiTheme="majorBidi" w:cstheme="majorBidi"/>
          <w:sz w:val="24"/>
          <w:szCs w:val="24"/>
        </w:rPr>
        <w:t xml:space="preserve"> gadu pirms konkursa pieteikuma iesniegšanas ir</w:t>
      </w:r>
      <w:r w:rsidR="00E37080">
        <w:rPr>
          <w:rFonts w:asciiTheme="majorBidi" w:hAnsiTheme="majorBidi" w:cstheme="majorBidi"/>
          <w:sz w:val="24"/>
          <w:szCs w:val="24"/>
        </w:rPr>
        <w:t xml:space="preserve"> </w:t>
      </w:r>
      <w:r w:rsidRPr="004906AC">
        <w:rPr>
          <w:rFonts w:asciiTheme="majorBidi" w:hAnsiTheme="majorBidi" w:cstheme="majorBidi"/>
          <w:sz w:val="24"/>
          <w:szCs w:val="24"/>
        </w:rPr>
        <w:t xml:space="preserve">dibinājis </w:t>
      </w:r>
      <w:r w:rsidR="00C05269">
        <w:rPr>
          <w:rFonts w:asciiTheme="majorBidi" w:hAnsiTheme="majorBidi" w:cstheme="majorBidi"/>
          <w:sz w:val="24"/>
          <w:szCs w:val="24"/>
        </w:rPr>
        <w:t xml:space="preserve">un </w:t>
      </w:r>
      <w:r w:rsidR="00C05269" w:rsidRPr="004906AC">
        <w:rPr>
          <w:rFonts w:asciiTheme="majorBidi" w:hAnsiTheme="majorBidi" w:cstheme="majorBidi"/>
          <w:sz w:val="24"/>
          <w:szCs w:val="24"/>
        </w:rPr>
        <w:t xml:space="preserve">Latvijas </w:t>
      </w:r>
      <w:r w:rsidR="002C21DA">
        <w:rPr>
          <w:rFonts w:asciiTheme="majorBidi" w:hAnsiTheme="majorBidi" w:cstheme="majorBidi"/>
          <w:sz w:val="24"/>
          <w:szCs w:val="24"/>
        </w:rPr>
        <w:t>R</w:t>
      </w:r>
      <w:r w:rsidR="00C05269" w:rsidRPr="004906AC">
        <w:rPr>
          <w:rFonts w:asciiTheme="majorBidi" w:hAnsiTheme="majorBidi" w:cstheme="majorBidi"/>
          <w:sz w:val="24"/>
          <w:szCs w:val="24"/>
        </w:rPr>
        <w:t xml:space="preserve">epublikas Uzņēmumu reģistrā </w:t>
      </w:r>
      <w:r w:rsidR="00C05269">
        <w:rPr>
          <w:rFonts w:asciiTheme="majorBidi" w:hAnsiTheme="majorBidi" w:cstheme="majorBidi"/>
          <w:sz w:val="24"/>
          <w:szCs w:val="24"/>
        </w:rPr>
        <w:t xml:space="preserve">reģistrējis </w:t>
      </w:r>
      <w:r w:rsidRPr="004906AC">
        <w:rPr>
          <w:rFonts w:asciiTheme="majorBidi" w:hAnsiTheme="majorBidi" w:cstheme="majorBidi"/>
          <w:sz w:val="24"/>
          <w:szCs w:val="24"/>
        </w:rPr>
        <w:t>uzņēmumu un plāno attīstīt saimniecisko darbību Ādažu novadā</w:t>
      </w:r>
      <w:r w:rsidR="0069457D">
        <w:rPr>
          <w:rFonts w:asciiTheme="majorBidi" w:hAnsiTheme="majorBidi" w:cstheme="majorBidi"/>
          <w:sz w:val="24"/>
          <w:szCs w:val="24"/>
        </w:rPr>
        <w:t>.</w:t>
      </w:r>
    </w:p>
    <w:p w14:paraId="0960D2A9" w14:textId="3CE5D7CC" w:rsidR="00C05269" w:rsidRDefault="00C05269" w:rsidP="00C05269">
      <w:pPr>
        <w:numPr>
          <w:ilvl w:val="0"/>
          <w:numId w:val="4"/>
        </w:numPr>
        <w:spacing w:before="120"/>
        <w:ind w:left="426" w:hanging="426"/>
        <w:jc w:val="both"/>
        <w:rPr>
          <w:rFonts w:asciiTheme="majorBidi" w:hAnsiTheme="majorBidi" w:cstheme="majorBidi"/>
        </w:rPr>
      </w:pPr>
      <w:r>
        <w:rPr>
          <w:rFonts w:asciiTheme="majorBidi" w:hAnsiTheme="majorBidi" w:cstheme="majorBidi"/>
        </w:rPr>
        <w:t>Konkursa pieteikumu otrajā kārtā var iesniegt:</w:t>
      </w:r>
    </w:p>
    <w:p w14:paraId="79962C40" w14:textId="76B26365" w:rsidR="0005704E" w:rsidRDefault="0005704E" w:rsidP="006A0F94">
      <w:pPr>
        <w:pStyle w:val="ListParagraph"/>
        <w:numPr>
          <w:ilvl w:val="1"/>
          <w:numId w:val="4"/>
        </w:numPr>
        <w:spacing w:before="120" w:after="120" w:line="240" w:lineRule="auto"/>
        <w:ind w:left="992" w:hanging="567"/>
        <w:contextualSpacing w:val="0"/>
        <w:jc w:val="both"/>
        <w:rPr>
          <w:rFonts w:asciiTheme="majorBidi" w:hAnsiTheme="majorBidi" w:cstheme="majorBidi"/>
          <w:sz w:val="24"/>
          <w:szCs w:val="24"/>
        </w:rPr>
      </w:pPr>
      <w:r w:rsidRPr="004906AC">
        <w:rPr>
          <w:rFonts w:asciiTheme="majorBidi" w:hAnsiTheme="majorBidi" w:cstheme="majorBidi"/>
          <w:sz w:val="24"/>
          <w:szCs w:val="24"/>
        </w:rPr>
        <w:t>fiziska persona, k</w:t>
      </w:r>
      <w:r w:rsidR="0069457D">
        <w:rPr>
          <w:rFonts w:asciiTheme="majorBidi" w:hAnsiTheme="majorBidi" w:cstheme="majorBidi"/>
          <w:sz w:val="24"/>
          <w:szCs w:val="24"/>
        </w:rPr>
        <w:t>ura</w:t>
      </w:r>
      <w:r w:rsidRPr="004906AC">
        <w:rPr>
          <w:rFonts w:asciiTheme="majorBidi" w:hAnsiTheme="majorBidi" w:cstheme="majorBidi"/>
          <w:sz w:val="24"/>
          <w:szCs w:val="24"/>
        </w:rPr>
        <w:t xml:space="preserve"> plāno uzsākt saimniecisko darbību Ādažu novadā;</w:t>
      </w:r>
    </w:p>
    <w:p w14:paraId="049682F3" w14:textId="45691C46" w:rsidR="006D113E" w:rsidRPr="004906AC" w:rsidRDefault="006D113E" w:rsidP="006A0F94">
      <w:pPr>
        <w:pStyle w:val="ListParagraph"/>
        <w:numPr>
          <w:ilvl w:val="1"/>
          <w:numId w:val="4"/>
        </w:numPr>
        <w:spacing w:before="120" w:after="120" w:line="240" w:lineRule="auto"/>
        <w:ind w:left="992" w:hanging="567"/>
        <w:contextualSpacing w:val="0"/>
        <w:jc w:val="both"/>
        <w:rPr>
          <w:rFonts w:asciiTheme="majorBidi" w:hAnsiTheme="majorBidi" w:cstheme="majorBidi"/>
          <w:sz w:val="24"/>
          <w:szCs w:val="24"/>
        </w:rPr>
      </w:pPr>
      <w:r>
        <w:rPr>
          <w:rFonts w:asciiTheme="majorBidi" w:hAnsiTheme="majorBidi" w:cstheme="majorBidi"/>
          <w:sz w:val="24"/>
          <w:szCs w:val="24"/>
        </w:rPr>
        <w:t>saimniec</w:t>
      </w:r>
      <w:r w:rsidR="00C54F2C">
        <w:rPr>
          <w:rFonts w:asciiTheme="majorBidi" w:hAnsiTheme="majorBidi" w:cstheme="majorBidi"/>
          <w:sz w:val="24"/>
          <w:szCs w:val="24"/>
        </w:rPr>
        <w:t xml:space="preserve">iskās darbības veicējs, kas ne agrāk </w:t>
      </w:r>
      <w:r w:rsidR="00D9011E">
        <w:rPr>
          <w:rFonts w:asciiTheme="majorBidi" w:hAnsiTheme="majorBidi" w:cstheme="majorBidi"/>
          <w:sz w:val="24"/>
          <w:szCs w:val="24"/>
        </w:rPr>
        <w:t xml:space="preserve">kā </w:t>
      </w:r>
      <w:r w:rsidR="00C54F2C">
        <w:rPr>
          <w:rFonts w:asciiTheme="majorBidi" w:hAnsiTheme="majorBidi" w:cstheme="majorBidi"/>
          <w:sz w:val="24"/>
          <w:szCs w:val="24"/>
        </w:rPr>
        <w:t>1 (vienu) gadu pirms konkursa pieteikuma iesniegšanas ir reģistrēts Valsts ieņēmumu dienestā;</w:t>
      </w:r>
    </w:p>
    <w:p w14:paraId="176C4CCB" w14:textId="378F1733" w:rsidR="00343361" w:rsidRPr="004906AC" w:rsidRDefault="0005704E" w:rsidP="006A0F94">
      <w:pPr>
        <w:pStyle w:val="ListParagraph"/>
        <w:numPr>
          <w:ilvl w:val="1"/>
          <w:numId w:val="4"/>
        </w:numPr>
        <w:spacing w:before="120" w:after="120" w:line="240" w:lineRule="auto"/>
        <w:ind w:left="992" w:hanging="567"/>
        <w:contextualSpacing w:val="0"/>
        <w:jc w:val="both"/>
        <w:rPr>
          <w:rFonts w:asciiTheme="majorBidi" w:hAnsiTheme="majorBidi" w:cstheme="majorBidi"/>
          <w:sz w:val="24"/>
          <w:szCs w:val="24"/>
        </w:rPr>
      </w:pPr>
      <w:r w:rsidRPr="004906AC">
        <w:rPr>
          <w:rFonts w:asciiTheme="majorBidi" w:hAnsiTheme="majorBidi" w:cstheme="majorBidi"/>
          <w:sz w:val="24"/>
          <w:szCs w:val="24"/>
        </w:rPr>
        <w:t xml:space="preserve">juridiska persona, kas </w:t>
      </w:r>
      <w:r w:rsidR="0082374F" w:rsidRPr="004906AC">
        <w:rPr>
          <w:rFonts w:asciiTheme="majorBidi" w:hAnsiTheme="majorBidi" w:cstheme="majorBidi"/>
          <w:sz w:val="24"/>
          <w:szCs w:val="24"/>
        </w:rPr>
        <w:t xml:space="preserve">ne agrāk kā </w:t>
      </w:r>
      <w:r w:rsidR="00E37080">
        <w:rPr>
          <w:rFonts w:asciiTheme="majorBidi" w:hAnsiTheme="majorBidi" w:cstheme="majorBidi"/>
          <w:sz w:val="24"/>
          <w:szCs w:val="24"/>
        </w:rPr>
        <w:t>1 (</w:t>
      </w:r>
      <w:r w:rsidR="0082374F" w:rsidRPr="004906AC">
        <w:rPr>
          <w:rFonts w:asciiTheme="majorBidi" w:hAnsiTheme="majorBidi" w:cstheme="majorBidi"/>
          <w:sz w:val="24"/>
          <w:szCs w:val="24"/>
        </w:rPr>
        <w:t>vienu</w:t>
      </w:r>
      <w:r w:rsidR="00E37080">
        <w:rPr>
          <w:rFonts w:asciiTheme="majorBidi" w:hAnsiTheme="majorBidi" w:cstheme="majorBidi"/>
          <w:sz w:val="24"/>
          <w:szCs w:val="24"/>
        </w:rPr>
        <w:t>)</w:t>
      </w:r>
      <w:r w:rsidR="0082374F" w:rsidRPr="004906AC">
        <w:rPr>
          <w:rFonts w:asciiTheme="majorBidi" w:hAnsiTheme="majorBidi" w:cstheme="majorBidi"/>
          <w:sz w:val="24"/>
          <w:szCs w:val="24"/>
        </w:rPr>
        <w:t xml:space="preserve"> gadu pirms konkursa pieteikuma iesniegšanas </w:t>
      </w:r>
      <w:r w:rsidRPr="004906AC">
        <w:rPr>
          <w:rFonts w:asciiTheme="majorBidi" w:hAnsiTheme="majorBidi" w:cstheme="majorBidi"/>
          <w:sz w:val="24"/>
          <w:szCs w:val="24"/>
        </w:rPr>
        <w:t xml:space="preserve">ir reģistrēta Latvijas </w:t>
      </w:r>
      <w:r w:rsidR="002C21DA">
        <w:rPr>
          <w:rFonts w:asciiTheme="majorBidi" w:hAnsiTheme="majorBidi" w:cstheme="majorBidi"/>
          <w:sz w:val="24"/>
          <w:szCs w:val="24"/>
        </w:rPr>
        <w:t>R</w:t>
      </w:r>
      <w:r w:rsidRPr="004906AC">
        <w:rPr>
          <w:rFonts w:asciiTheme="majorBidi" w:hAnsiTheme="majorBidi" w:cstheme="majorBidi"/>
          <w:sz w:val="24"/>
          <w:szCs w:val="24"/>
        </w:rPr>
        <w:t>epublikas Uzņēmumu reģistrā un plāno attīstīt saimniecisko darbību Ādažu novadā.</w:t>
      </w:r>
    </w:p>
    <w:p w14:paraId="4C1307C6" w14:textId="1AB429F1" w:rsidR="0005704E" w:rsidRDefault="0005704E" w:rsidP="0005704E">
      <w:pPr>
        <w:numPr>
          <w:ilvl w:val="0"/>
          <w:numId w:val="4"/>
        </w:numPr>
        <w:spacing w:before="120"/>
        <w:ind w:left="426" w:hanging="426"/>
        <w:jc w:val="both"/>
        <w:rPr>
          <w:rFonts w:asciiTheme="majorBidi" w:hAnsiTheme="majorBidi" w:cstheme="majorBidi"/>
        </w:rPr>
      </w:pPr>
      <w:r w:rsidRPr="00DB2BBF">
        <w:rPr>
          <w:rFonts w:asciiTheme="majorBidi" w:hAnsiTheme="majorBidi" w:cstheme="majorBidi"/>
        </w:rPr>
        <w:t xml:space="preserve">Konkursa pieteikumu nevar iesniegt </w:t>
      </w:r>
      <w:r w:rsidR="004906AC">
        <w:rPr>
          <w:rFonts w:asciiTheme="majorBidi" w:hAnsiTheme="majorBidi" w:cstheme="majorBidi"/>
        </w:rPr>
        <w:t>p</w:t>
      </w:r>
      <w:r w:rsidRPr="00DB2BBF">
        <w:rPr>
          <w:rFonts w:asciiTheme="majorBidi" w:hAnsiTheme="majorBidi" w:cstheme="majorBidi"/>
        </w:rPr>
        <w:t>retendenti:</w:t>
      </w:r>
    </w:p>
    <w:p w14:paraId="4A6C634A" w14:textId="3383C999" w:rsidR="004906AC" w:rsidRPr="004906AC" w:rsidRDefault="00C05269" w:rsidP="006A0F94">
      <w:pPr>
        <w:pStyle w:val="ListParagraph"/>
        <w:numPr>
          <w:ilvl w:val="1"/>
          <w:numId w:val="4"/>
        </w:numPr>
        <w:spacing w:before="120" w:after="120" w:line="240" w:lineRule="auto"/>
        <w:ind w:left="992" w:hanging="567"/>
        <w:contextualSpacing w:val="0"/>
        <w:jc w:val="both"/>
        <w:rPr>
          <w:rFonts w:asciiTheme="majorBidi" w:hAnsiTheme="majorBidi" w:cstheme="majorBidi"/>
          <w:sz w:val="24"/>
          <w:szCs w:val="24"/>
        </w:rPr>
      </w:pPr>
      <w:r>
        <w:rPr>
          <w:rFonts w:asciiTheme="majorBidi" w:hAnsiTheme="majorBidi" w:cstheme="majorBidi"/>
          <w:sz w:val="24"/>
          <w:szCs w:val="24"/>
        </w:rPr>
        <w:t xml:space="preserve">kas </w:t>
      </w:r>
      <w:r w:rsidR="0005704E" w:rsidRPr="004906AC">
        <w:rPr>
          <w:rFonts w:asciiTheme="majorBidi" w:hAnsiTheme="majorBidi" w:cstheme="majorBidi"/>
          <w:sz w:val="24"/>
          <w:szCs w:val="24"/>
        </w:rPr>
        <w:t xml:space="preserve">ir </w:t>
      </w:r>
      <w:r>
        <w:rPr>
          <w:rFonts w:asciiTheme="majorBidi" w:hAnsiTheme="majorBidi" w:cstheme="majorBidi"/>
          <w:sz w:val="24"/>
          <w:szCs w:val="24"/>
        </w:rPr>
        <w:t>r</w:t>
      </w:r>
      <w:r w:rsidR="0005704E" w:rsidRPr="004906AC">
        <w:rPr>
          <w:rFonts w:asciiTheme="majorBidi" w:hAnsiTheme="majorBidi" w:cstheme="majorBidi"/>
          <w:sz w:val="24"/>
          <w:szCs w:val="24"/>
        </w:rPr>
        <w:t>īkotāja amatpersonas vai darbinieki;</w:t>
      </w:r>
    </w:p>
    <w:p w14:paraId="25D94232" w14:textId="751397AB" w:rsidR="004906AC" w:rsidRPr="004906AC" w:rsidRDefault="00C05269" w:rsidP="006A0F94">
      <w:pPr>
        <w:pStyle w:val="ListParagraph"/>
        <w:numPr>
          <w:ilvl w:val="1"/>
          <w:numId w:val="4"/>
        </w:numPr>
        <w:spacing w:before="120" w:after="120" w:line="240" w:lineRule="auto"/>
        <w:ind w:left="992" w:hanging="567"/>
        <w:contextualSpacing w:val="0"/>
        <w:jc w:val="both"/>
        <w:rPr>
          <w:rFonts w:asciiTheme="majorBidi" w:hAnsiTheme="majorBidi" w:cstheme="majorBidi"/>
          <w:sz w:val="24"/>
          <w:szCs w:val="24"/>
        </w:rPr>
      </w:pPr>
      <w:r>
        <w:rPr>
          <w:rFonts w:asciiTheme="majorBidi" w:hAnsiTheme="majorBidi" w:cstheme="majorBidi"/>
          <w:sz w:val="24"/>
          <w:szCs w:val="24"/>
        </w:rPr>
        <w:t xml:space="preserve">kas </w:t>
      </w:r>
      <w:r w:rsidR="0005704E" w:rsidRPr="004906AC">
        <w:rPr>
          <w:rFonts w:asciiTheme="majorBidi" w:hAnsiTheme="majorBidi" w:cstheme="majorBidi"/>
          <w:sz w:val="24"/>
          <w:szCs w:val="24"/>
        </w:rPr>
        <w:t>ar tiesas lēmumu pasludināti par maksātnespējīgu, t.sk. atrodas tiesiskās aizsardzības procesā vai ārpustiesas tiesiskās aizsardzības procesā;</w:t>
      </w:r>
    </w:p>
    <w:p w14:paraId="6BA9D78E" w14:textId="7397EE21" w:rsidR="00C05269" w:rsidRDefault="00C05269" w:rsidP="006A0F94">
      <w:pPr>
        <w:pStyle w:val="ListParagraph"/>
        <w:numPr>
          <w:ilvl w:val="1"/>
          <w:numId w:val="4"/>
        </w:numPr>
        <w:spacing w:before="120" w:after="120" w:line="240" w:lineRule="auto"/>
        <w:ind w:left="992" w:hanging="567"/>
        <w:contextualSpacing w:val="0"/>
        <w:jc w:val="both"/>
        <w:rPr>
          <w:rFonts w:asciiTheme="majorBidi" w:hAnsiTheme="majorBidi" w:cstheme="majorBidi"/>
          <w:sz w:val="24"/>
          <w:szCs w:val="24"/>
        </w:rPr>
      </w:pPr>
      <w:r>
        <w:rPr>
          <w:rFonts w:asciiTheme="majorBidi" w:hAnsiTheme="majorBidi" w:cstheme="majorBidi"/>
          <w:sz w:val="24"/>
          <w:szCs w:val="24"/>
        </w:rPr>
        <w:t xml:space="preserve">kam </w:t>
      </w:r>
      <w:r w:rsidR="00B935B5">
        <w:rPr>
          <w:rFonts w:asciiTheme="majorBidi" w:hAnsiTheme="majorBidi" w:cstheme="majorBidi"/>
          <w:sz w:val="24"/>
          <w:szCs w:val="24"/>
        </w:rPr>
        <w:t xml:space="preserve">projekta </w:t>
      </w:r>
      <w:r>
        <w:rPr>
          <w:rFonts w:asciiTheme="majorBidi" w:hAnsiTheme="majorBidi" w:cstheme="majorBidi"/>
          <w:sz w:val="24"/>
          <w:szCs w:val="24"/>
        </w:rPr>
        <w:t xml:space="preserve">vērtēšanas </w:t>
      </w:r>
      <w:r w:rsidR="00B935B5">
        <w:rPr>
          <w:rFonts w:asciiTheme="majorBidi" w:hAnsiTheme="majorBidi" w:cstheme="majorBidi"/>
          <w:sz w:val="24"/>
          <w:szCs w:val="24"/>
        </w:rPr>
        <w:t xml:space="preserve">dienā ir </w:t>
      </w:r>
      <w:r w:rsidR="00B935B5" w:rsidRPr="004906AC">
        <w:rPr>
          <w:rFonts w:asciiTheme="majorBidi" w:hAnsiTheme="majorBidi" w:cstheme="majorBidi"/>
          <w:sz w:val="24"/>
          <w:szCs w:val="24"/>
        </w:rPr>
        <w:t xml:space="preserve">Valsts ieņēmuma dienesta </w:t>
      </w:r>
      <w:r w:rsidR="00B935B5">
        <w:rPr>
          <w:rFonts w:asciiTheme="majorBidi" w:hAnsiTheme="majorBidi" w:cstheme="majorBidi"/>
          <w:sz w:val="24"/>
          <w:szCs w:val="24"/>
        </w:rPr>
        <w:t>administrēto nodokļu parāds</w:t>
      </w:r>
      <w:r>
        <w:rPr>
          <w:rFonts w:asciiTheme="majorBidi" w:hAnsiTheme="majorBidi" w:cstheme="majorBidi"/>
          <w:sz w:val="24"/>
          <w:szCs w:val="24"/>
        </w:rPr>
        <w:t xml:space="preserve">, kas pārsniedz 150 </w:t>
      </w:r>
      <w:r w:rsidRPr="00C05269">
        <w:rPr>
          <w:rFonts w:asciiTheme="majorBidi" w:hAnsiTheme="majorBidi" w:cstheme="majorBidi"/>
          <w:i/>
          <w:iCs/>
          <w:sz w:val="24"/>
          <w:szCs w:val="24"/>
        </w:rPr>
        <w:t>euro</w:t>
      </w:r>
      <w:r>
        <w:rPr>
          <w:rFonts w:asciiTheme="majorBidi" w:hAnsiTheme="majorBidi" w:cstheme="majorBidi"/>
          <w:sz w:val="24"/>
          <w:szCs w:val="24"/>
        </w:rPr>
        <w:t>;</w:t>
      </w:r>
    </w:p>
    <w:p w14:paraId="7980BA37" w14:textId="289BD835" w:rsidR="00C05269" w:rsidRDefault="00C05269" w:rsidP="006A0F94">
      <w:pPr>
        <w:pStyle w:val="ListParagraph"/>
        <w:numPr>
          <w:ilvl w:val="1"/>
          <w:numId w:val="4"/>
        </w:numPr>
        <w:spacing w:before="120" w:after="120" w:line="240" w:lineRule="auto"/>
        <w:ind w:left="992" w:hanging="567"/>
        <w:contextualSpacing w:val="0"/>
        <w:jc w:val="both"/>
        <w:rPr>
          <w:rFonts w:asciiTheme="majorBidi" w:hAnsiTheme="majorBidi" w:cstheme="majorBidi"/>
          <w:sz w:val="24"/>
          <w:szCs w:val="24"/>
        </w:rPr>
      </w:pPr>
      <w:r>
        <w:rPr>
          <w:rFonts w:asciiTheme="majorBidi" w:hAnsiTheme="majorBidi" w:cstheme="majorBidi"/>
          <w:sz w:val="24"/>
          <w:szCs w:val="24"/>
        </w:rPr>
        <w:t>kura saimnieciskā darbība ir apturēta vai pārtraukta vai ir uzsākta bankrota procedūra;</w:t>
      </w:r>
    </w:p>
    <w:p w14:paraId="330E6A65" w14:textId="5495F6CE" w:rsidR="004906AC" w:rsidRPr="004906AC" w:rsidRDefault="00B935B5" w:rsidP="006A0F94">
      <w:pPr>
        <w:pStyle w:val="ListParagraph"/>
        <w:numPr>
          <w:ilvl w:val="1"/>
          <w:numId w:val="4"/>
        </w:numPr>
        <w:spacing w:before="120" w:after="120" w:line="240" w:lineRule="auto"/>
        <w:ind w:left="992" w:hanging="567"/>
        <w:contextualSpacing w:val="0"/>
        <w:jc w:val="both"/>
        <w:rPr>
          <w:rFonts w:asciiTheme="majorBidi" w:hAnsiTheme="majorBidi" w:cstheme="majorBidi"/>
          <w:sz w:val="24"/>
          <w:szCs w:val="24"/>
        </w:rPr>
      </w:pPr>
      <w:r>
        <w:rPr>
          <w:rFonts w:asciiTheme="majorBidi" w:hAnsiTheme="majorBidi" w:cstheme="majorBidi"/>
          <w:sz w:val="24"/>
          <w:szCs w:val="24"/>
        </w:rPr>
        <w:lastRenderedPageBreak/>
        <w:t xml:space="preserve">kas </w:t>
      </w:r>
      <w:r w:rsidR="0005704E" w:rsidRPr="004906AC">
        <w:rPr>
          <w:rFonts w:asciiTheme="majorBidi" w:hAnsiTheme="majorBidi" w:cstheme="majorBidi"/>
          <w:sz w:val="24"/>
          <w:szCs w:val="24"/>
        </w:rPr>
        <w:t xml:space="preserve">pilnā apmērā nav samaksājuši rīkotāja noteiktos </w:t>
      </w:r>
      <w:r w:rsidR="00C05269">
        <w:rPr>
          <w:rFonts w:asciiTheme="majorBidi" w:hAnsiTheme="majorBidi" w:cstheme="majorBidi"/>
          <w:sz w:val="24"/>
          <w:szCs w:val="24"/>
        </w:rPr>
        <w:t xml:space="preserve">nodokļu vai </w:t>
      </w:r>
      <w:r w:rsidR="0005704E" w:rsidRPr="004906AC">
        <w:rPr>
          <w:rFonts w:asciiTheme="majorBidi" w:hAnsiTheme="majorBidi" w:cstheme="majorBidi"/>
          <w:sz w:val="24"/>
          <w:szCs w:val="24"/>
        </w:rPr>
        <w:t>citus obligātos maksājumus;</w:t>
      </w:r>
    </w:p>
    <w:p w14:paraId="48F19567" w14:textId="03463D7B" w:rsidR="004906AC" w:rsidRPr="004906AC" w:rsidRDefault="00C05269" w:rsidP="006A0F94">
      <w:pPr>
        <w:pStyle w:val="ListParagraph"/>
        <w:numPr>
          <w:ilvl w:val="1"/>
          <w:numId w:val="4"/>
        </w:numPr>
        <w:spacing w:before="120" w:after="120" w:line="240" w:lineRule="auto"/>
        <w:ind w:left="992" w:hanging="567"/>
        <w:contextualSpacing w:val="0"/>
        <w:jc w:val="both"/>
        <w:rPr>
          <w:rFonts w:asciiTheme="majorBidi" w:hAnsiTheme="majorBidi" w:cstheme="majorBidi"/>
          <w:sz w:val="24"/>
          <w:szCs w:val="24"/>
        </w:rPr>
      </w:pPr>
      <w:r>
        <w:rPr>
          <w:rFonts w:asciiTheme="majorBidi" w:hAnsiTheme="majorBidi" w:cstheme="majorBidi"/>
          <w:sz w:val="24"/>
          <w:szCs w:val="24"/>
        </w:rPr>
        <w:t xml:space="preserve">kas </w:t>
      </w:r>
      <w:r w:rsidR="0005704E" w:rsidRPr="004906AC">
        <w:rPr>
          <w:rFonts w:asciiTheme="majorBidi" w:hAnsiTheme="majorBidi" w:cstheme="majorBidi"/>
          <w:sz w:val="24"/>
          <w:szCs w:val="24"/>
        </w:rPr>
        <w:t>nav ievērojuši šo nolikumu;</w:t>
      </w:r>
    </w:p>
    <w:p w14:paraId="334FE429" w14:textId="35575564" w:rsidR="0005704E" w:rsidRPr="004906AC" w:rsidRDefault="00C05269" w:rsidP="006A0F94">
      <w:pPr>
        <w:pStyle w:val="ListParagraph"/>
        <w:numPr>
          <w:ilvl w:val="1"/>
          <w:numId w:val="4"/>
        </w:numPr>
        <w:spacing w:before="120" w:after="0" w:line="240" w:lineRule="auto"/>
        <w:ind w:left="992" w:hanging="567"/>
        <w:contextualSpacing w:val="0"/>
        <w:jc w:val="both"/>
        <w:rPr>
          <w:rFonts w:asciiTheme="majorBidi" w:hAnsiTheme="majorBidi" w:cstheme="majorBidi"/>
          <w:sz w:val="24"/>
          <w:szCs w:val="24"/>
        </w:rPr>
      </w:pPr>
      <w:r>
        <w:rPr>
          <w:rFonts w:asciiTheme="majorBidi" w:hAnsiTheme="majorBidi" w:cstheme="majorBidi"/>
          <w:sz w:val="24"/>
          <w:szCs w:val="24"/>
        </w:rPr>
        <w:t xml:space="preserve">kas </w:t>
      </w:r>
      <w:r w:rsidR="0005704E" w:rsidRPr="004906AC">
        <w:rPr>
          <w:rFonts w:asciiTheme="majorBidi" w:hAnsiTheme="majorBidi" w:cstheme="majorBidi"/>
          <w:sz w:val="24"/>
          <w:szCs w:val="24"/>
        </w:rPr>
        <w:t xml:space="preserve">savu </w:t>
      </w:r>
      <w:r w:rsidR="00B935B5">
        <w:rPr>
          <w:rFonts w:asciiTheme="majorBidi" w:hAnsiTheme="majorBidi" w:cstheme="majorBidi"/>
          <w:sz w:val="24"/>
          <w:szCs w:val="24"/>
        </w:rPr>
        <w:t xml:space="preserve">saimniecisko </w:t>
      </w:r>
      <w:r w:rsidR="0005704E" w:rsidRPr="004906AC">
        <w:rPr>
          <w:rFonts w:asciiTheme="majorBidi" w:hAnsiTheme="majorBidi" w:cstheme="majorBidi"/>
          <w:sz w:val="24"/>
          <w:szCs w:val="24"/>
        </w:rPr>
        <w:t xml:space="preserve">darbību </w:t>
      </w:r>
      <w:r w:rsidR="00D9011E">
        <w:rPr>
          <w:rFonts w:asciiTheme="majorBidi" w:hAnsiTheme="majorBidi" w:cstheme="majorBidi"/>
          <w:sz w:val="24"/>
          <w:szCs w:val="24"/>
        </w:rPr>
        <w:t xml:space="preserve">tiešā vai netiešā veidā </w:t>
      </w:r>
      <w:r w:rsidR="0005704E" w:rsidRPr="004906AC">
        <w:rPr>
          <w:rFonts w:asciiTheme="majorBidi" w:hAnsiTheme="majorBidi" w:cstheme="majorBidi"/>
          <w:sz w:val="24"/>
          <w:szCs w:val="24"/>
        </w:rPr>
        <w:t>plāno veikt saistībā ar:</w:t>
      </w:r>
    </w:p>
    <w:p w14:paraId="1AF0D642" w14:textId="2FCBE59F" w:rsidR="0005704E" w:rsidRPr="004906AC" w:rsidRDefault="0005704E" w:rsidP="006A0F94">
      <w:pPr>
        <w:numPr>
          <w:ilvl w:val="2"/>
          <w:numId w:val="4"/>
        </w:numPr>
        <w:ind w:left="1843" w:hanging="850"/>
        <w:jc w:val="both"/>
        <w:rPr>
          <w:rFonts w:asciiTheme="majorBidi" w:hAnsiTheme="majorBidi" w:cstheme="majorBidi"/>
        </w:rPr>
      </w:pPr>
      <w:r w:rsidRPr="004906AC">
        <w:rPr>
          <w:rFonts w:asciiTheme="majorBidi" w:hAnsiTheme="majorBidi" w:cstheme="majorBidi"/>
        </w:rPr>
        <w:t xml:space="preserve">alkoholisko dzērienu ražošanu vai </w:t>
      </w:r>
      <w:r w:rsidR="00B935B5">
        <w:rPr>
          <w:rFonts w:asciiTheme="majorBidi" w:hAnsiTheme="majorBidi" w:cstheme="majorBidi"/>
        </w:rPr>
        <w:t>t</w:t>
      </w:r>
      <w:r w:rsidRPr="004906AC">
        <w:rPr>
          <w:rFonts w:asciiTheme="majorBidi" w:hAnsiTheme="majorBidi" w:cstheme="majorBidi"/>
        </w:rPr>
        <w:t>irdzniecību;</w:t>
      </w:r>
    </w:p>
    <w:p w14:paraId="245861E4" w14:textId="5E4D226B" w:rsidR="0005704E" w:rsidRPr="004906AC" w:rsidRDefault="0005704E" w:rsidP="006A0F94">
      <w:pPr>
        <w:numPr>
          <w:ilvl w:val="2"/>
          <w:numId w:val="4"/>
        </w:numPr>
        <w:ind w:left="1843" w:hanging="850"/>
        <w:jc w:val="both"/>
        <w:rPr>
          <w:rFonts w:asciiTheme="majorBidi" w:hAnsiTheme="majorBidi" w:cstheme="majorBidi"/>
        </w:rPr>
      </w:pPr>
      <w:r w:rsidRPr="004906AC">
        <w:rPr>
          <w:rFonts w:asciiTheme="majorBidi" w:hAnsiTheme="majorBidi" w:cstheme="majorBidi"/>
        </w:rPr>
        <w:t>tabakas izstrādājumu ražošanu</w:t>
      </w:r>
      <w:r w:rsidR="00B935B5">
        <w:rPr>
          <w:rFonts w:asciiTheme="majorBidi" w:hAnsiTheme="majorBidi" w:cstheme="majorBidi"/>
        </w:rPr>
        <w:t xml:space="preserve"> vai tirdzniecību</w:t>
      </w:r>
      <w:r w:rsidRPr="004906AC">
        <w:rPr>
          <w:rFonts w:asciiTheme="majorBidi" w:hAnsiTheme="majorBidi" w:cstheme="majorBidi"/>
        </w:rPr>
        <w:t>;</w:t>
      </w:r>
    </w:p>
    <w:p w14:paraId="6DB03F58" w14:textId="77777777" w:rsidR="0005704E" w:rsidRPr="004906AC" w:rsidRDefault="0005704E" w:rsidP="006A0F94">
      <w:pPr>
        <w:numPr>
          <w:ilvl w:val="2"/>
          <w:numId w:val="4"/>
        </w:numPr>
        <w:ind w:left="1843" w:hanging="850"/>
        <w:jc w:val="both"/>
        <w:rPr>
          <w:rFonts w:asciiTheme="majorBidi" w:hAnsiTheme="majorBidi" w:cstheme="majorBidi"/>
        </w:rPr>
      </w:pPr>
      <w:r w:rsidRPr="004906AC">
        <w:rPr>
          <w:rFonts w:asciiTheme="majorBidi" w:hAnsiTheme="majorBidi" w:cstheme="majorBidi"/>
        </w:rPr>
        <w:t>azartspēlēm un derībām;</w:t>
      </w:r>
    </w:p>
    <w:p w14:paraId="1776E924" w14:textId="58156B78" w:rsidR="00C05269" w:rsidRDefault="0005704E" w:rsidP="006A0F94">
      <w:pPr>
        <w:numPr>
          <w:ilvl w:val="2"/>
          <w:numId w:val="4"/>
        </w:numPr>
        <w:ind w:left="1843" w:hanging="850"/>
        <w:jc w:val="both"/>
        <w:rPr>
          <w:rFonts w:asciiTheme="majorBidi" w:hAnsiTheme="majorBidi" w:cstheme="majorBidi"/>
        </w:rPr>
      </w:pPr>
      <w:r w:rsidRPr="004906AC">
        <w:rPr>
          <w:rFonts w:asciiTheme="majorBidi" w:hAnsiTheme="majorBidi" w:cstheme="majorBidi"/>
        </w:rPr>
        <w:t>darījumiem ar nekustamo īpašumu</w:t>
      </w:r>
      <w:r w:rsidR="0069457D">
        <w:rPr>
          <w:rFonts w:asciiTheme="majorBidi" w:hAnsiTheme="majorBidi" w:cstheme="majorBidi"/>
        </w:rPr>
        <w:t>;</w:t>
      </w:r>
    </w:p>
    <w:p w14:paraId="1D7AF2CE" w14:textId="54312E5C" w:rsidR="0005704E" w:rsidRPr="004906AC" w:rsidRDefault="00C05269" w:rsidP="006A0F94">
      <w:pPr>
        <w:numPr>
          <w:ilvl w:val="2"/>
          <w:numId w:val="4"/>
        </w:numPr>
        <w:ind w:left="1843" w:hanging="850"/>
        <w:jc w:val="both"/>
        <w:rPr>
          <w:rFonts w:asciiTheme="majorBidi" w:hAnsiTheme="majorBidi" w:cstheme="majorBidi"/>
        </w:rPr>
      </w:pPr>
      <w:r>
        <w:rPr>
          <w:rFonts w:asciiTheme="majorBidi" w:hAnsiTheme="majorBidi" w:cstheme="majorBidi"/>
        </w:rPr>
        <w:t>darījumiem ar vērtspapīriem</w:t>
      </w:r>
      <w:r w:rsidR="0005704E" w:rsidRPr="004906AC">
        <w:rPr>
          <w:rFonts w:asciiTheme="majorBidi" w:hAnsiTheme="majorBidi" w:cstheme="majorBidi"/>
        </w:rPr>
        <w:t>;</w:t>
      </w:r>
    </w:p>
    <w:p w14:paraId="10C1889A" w14:textId="77777777" w:rsidR="0005704E" w:rsidRPr="004906AC" w:rsidRDefault="0005704E" w:rsidP="006A0F94">
      <w:pPr>
        <w:numPr>
          <w:ilvl w:val="2"/>
          <w:numId w:val="4"/>
        </w:numPr>
        <w:ind w:left="1843" w:hanging="850"/>
        <w:jc w:val="both"/>
        <w:rPr>
          <w:rFonts w:asciiTheme="majorBidi" w:hAnsiTheme="majorBidi" w:cstheme="majorBidi"/>
        </w:rPr>
      </w:pPr>
      <w:r w:rsidRPr="004906AC">
        <w:rPr>
          <w:rFonts w:asciiTheme="majorBidi" w:hAnsiTheme="majorBidi" w:cstheme="majorBidi"/>
        </w:rPr>
        <w:t>intīma rakstura izklaidi;</w:t>
      </w:r>
    </w:p>
    <w:p w14:paraId="2FEE4102" w14:textId="77777777" w:rsidR="00B935B5" w:rsidRDefault="0005704E" w:rsidP="006A0F94">
      <w:pPr>
        <w:numPr>
          <w:ilvl w:val="2"/>
          <w:numId w:val="4"/>
        </w:numPr>
        <w:ind w:left="1843" w:hanging="850"/>
        <w:jc w:val="both"/>
        <w:rPr>
          <w:rFonts w:asciiTheme="majorBidi" w:hAnsiTheme="majorBidi" w:cstheme="majorBidi"/>
        </w:rPr>
      </w:pPr>
      <w:r w:rsidRPr="004906AC">
        <w:rPr>
          <w:rFonts w:asciiTheme="majorBidi" w:hAnsiTheme="majorBidi" w:cstheme="majorBidi"/>
        </w:rPr>
        <w:t>starpniecības pakalpojumiem</w:t>
      </w:r>
      <w:r w:rsidR="00B935B5">
        <w:rPr>
          <w:rFonts w:asciiTheme="majorBidi" w:hAnsiTheme="majorBidi" w:cstheme="majorBidi"/>
        </w:rPr>
        <w:t>;</w:t>
      </w:r>
    </w:p>
    <w:p w14:paraId="73CCB9A1" w14:textId="77777777" w:rsidR="0082374F" w:rsidRDefault="00B935B5" w:rsidP="006A0F94">
      <w:pPr>
        <w:numPr>
          <w:ilvl w:val="2"/>
          <w:numId w:val="4"/>
        </w:numPr>
        <w:ind w:left="1843" w:hanging="850"/>
        <w:jc w:val="both"/>
        <w:rPr>
          <w:rFonts w:asciiTheme="majorBidi" w:hAnsiTheme="majorBidi" w:cstheme="majorBidi"/>
        </w:rPr>
      </w:pPr>
      <w:r>
        <w:rPr>
          <w:rFonts w:asciiTheme="majorBidi" w:hAnsiTheme="majorBidi" w:cstheme="majorBidi"/>
        </w:rPr>
        <w:t>finanšu un apdrošināšanas pakalpojumiem</w:t>
      </w:r>
      <w:r w:rsidR="0082374F">
        <w:rPr>
          <w:rFonts w:asciiTheme="majorBidi" w:hAnsiTheme="majorBidi" w:cstheme="majorBidi"/>
        </w:rPr>
        <w:t>;</w:t>
      </w:r>
    </w:p>
    <w:p w14:paraId="0570EF31" w14:textId="0DC8FFBB" w:rsidR="00DB2BBF" w:rsidRPr="004954BE" w:rsidRDefault="0082374F" w:rsidP="006A0F94">
      <w:pPr>
        <w:numPr>
          <w:ilvl w:val="2"/>
          <w:numId w:val="4"/>
        </w:numPr>
        <w:ind w:left="1843" w:hanging="850"/>
        <w:jc w:val="both"/>
        <w:rPr>
          <w:rFonts w:asciiTheme="majorBidi" w:hAnsiTheme="majorBidi" w:cstheme="majorBidi"/>
        </w:rPr>
      </w:pPr>
      <w:r>
        <w:rPr>
          <w:rFonts w:asciiTheme="majorBidi" w:hAnsiTheme="majorBidi" w:cstheme="majorBidi"/>
        </w:rPr>
        <w:t>sprāgstvielu vai ieroču ražošanu vai tirdzniecību</w:t>
      </w:r>
      <w:r w:rsidR="0005704E" w:rsidRPr="004906AC">
        <w:rPr>
          <w:rFonts w:asciiTheme="majorBidi" w:hAnsiTheme="majorBidi" w:cstheme="majorBidi"/>
        </w:rPr>
        <w:t>.</w:t>
      </w:r>
    </w:p>
    <w:p w14:paraId="1411E7DA" w14:textId="19C41D71" w:rsidR="00F24417" w:rsidRDefault="00F24417" w:rsidP="00DB2BBF">
      <w:pPr>
        <w:numPr>
          <w:ilvl w:val="0"/>
          <w:numId w:val="4"/>
        </w:numPr>
        <w:spacing w:before="120"/>
        <w:ind w:left="426" w:hanging="426"/>
        <w:jc w:val="both"/>
        <w:rPr>
          <w:rFonts w:asciiTheme="majorBidi" w:hAnsiTheme="majorBidi" w:cstheme="majorBidi"/>
        </w:rPr>
      </w:pPr>
      <w:r>
        <w:rPr>
          <w:rFonts w:asciiTheme="majorBidi" w:hAnsiTheme="majorBidi" w:cstheme="majorBidi"/>
        </w:rPr>
        <w:t>Finansējums šī nolikuma ietvaros nevar tikt piešķirts pretendentiem, kas darbojas nozarēs vai arī veic darbības, kas ir noteiktas Komisijas regulas Nr. 2023/2831 1.</w:t>
      </w:r>
      <w:r w:rsidR="0069457D">
        <w:rPr>
          <w:rFonts w:asciiTheme="majorBidi" w:hAnsiTheme="majorBidi" w:cstheme="majorBidi"/>
        </w:rPr>
        <w:t xml:space="preserve"> </w:t>
      </w:r>
      <w:r>
        <w:rPr>
          <w:rFonts w:asciiTheme="majorBidi" w:hAnsiTheme="majorBidi" w:cstheme="majorBidi"/>
        </w:rPr>
        <w:t>panta 1.</w:t>
      </w:r>
      <w:r w:rsidR="0069457D">
        <w:rPr>
          <w:rFonts w:asciiTheme="majorBidi" w:hAnsiTheme="majorBidi" w:cstheme="majorBidi"/>
        </w:rPr>
        <w:t xml:space="preserve"> </w:t>
      </w:r>
      <w:r>
        <w:rPr>
          <w:rFonts w:asciiTheme="majorBidi" w:hAnsiTheme="majorBidi" w:cstheme="majorBidi"/>
        </w:rPr>
        <w:t>punktā.</w:t>
      </w:r>
    </w:p>
    <w:p w14:paraId="781B0106" w14:textId="6EE64C81" w:rsidR="00DB2BBF" w:rsidRPr="00A24145" w:rsidRDefault="00DB2BBF" w:rsidP="00DB2BBF">
      <w:pPr>
        <w:numPr>
          <w:ilvl w:val="0"/>
          <w:numId w:val="4"/>
        </w:numPr>
        <w:spacing w:before="120"/>
        <w:ind w:left="426" w:hanging="426"/>
        <w:jc w:val="both"/>
        <w:rPr>
          <w:rFonts w:asciiTheme="majorBidi" w:hAnsiTheme="majorBidi" w:cstheme="majorBidi"/>
        </w:rPr>
      </w:pPr>
      <w:r w:rsidRPr="00A24145">
        <w:rPr>
          <w:rFonts w:asciiTheme="majorBidi" w:hAnsiTheme="majorBidi" w:cstheme="majorBidi"/>
        </w:rPr>
        <w:t>Pretendentiem ir tiesības:</w:t>
      </w:r>
    </w:p>
    <w:p w14:paraId="79F80709" w14:textId="5C2340D2" w:rsidR="00DB2BBF" w:rsidRPr="00A24145" w:rsidRDefault="00DB2BBF" w:rsidP="006A0F94">
      <w:pPr>
        <w:numPr>
          <w:ilvl w:val="1"/>
          <w:numId w:val="4"/>
        </w:numPr>
        <w:spacing w:before="120"/>
        <w:ind w:left="992" w:hanging="567"/>
        <w:jc w:val="both"/>
        <w:rPr>
          <w:rFonts w:asciiTheme="majorBidi" w:hAnsiTheme="majorBidi" w:cstheme="majorBidi"/>
        </w:rPr>
      </w:pPr>
      <w:r w:rsidRPr="00A24145">
        <w:rPr>
          <w:rFonts w:asciiTheme="majorBidi" w:hAnsiTheme="majorBidi" w:cstheme="majorBidi"/>
        </w:rPr>
        <w:t xml:space="preserve">atsaukt iesniegtos </w:t>
      </w:r>
      <w:r w:rsidR="00E72DA5" w:rsidRPr="00A24145">
        <w:rPr>
          <w:rFonts w:asciiTheme="majorBidi" w:hAnsiTheme="majorBidi" w:cstheme="majorBidi"/>
        </w:rPr>
        <w:t>p</w:t>
      </w:r>
      <w:r w:rsidRPr="00A24145">
        <w:rPr>
          <w:rFonts w:asciiTheme="majorBidi" w:hAnsiTheme="majorBidi" w:cstheme="majorBidi"/>
        </w:rPr>
        <w:t>ieteikumus pirms to iesniegšanas termiņa beigām;</w:t>
      </w:r>
    </w:p>
    <w:p w14:paraId="3B32D0EB" w14:textId="3C4490B5" w:rsidR="00DB2BBF" w:rsidRPr="00A24145" w:rsidRDefault="00DB2BBF" w:rsidP="006A0F94">
      <w:pPr>
        <w:numPr>
          <w:ilvl w:val="1"/>
          <w:numId w:val="4"/>
        </w:numPr>
        <w:spacing w:before="120"/>
        <w:ind w:left="992" w:hanging="567"/>
        <w:jc w:val="both"/>
        <w:rPr>
          <w:rFonts w:asciiTheme="majorBidi" w:hAnsiTheme="majorBidi" w:cstheme="majorBidi"/>
        </w:rPr>
      </w:pPr>
      <w:r w:rsidRPr="00A24145">
        <w:rPr>
          <w:rFonts w:asciiTheme="majorBidi" w:hAnsiTheme="majorBidi" w:cstheme="majorBidi"/>
        </w:rPr>
        <w:t xml:space="preserve">saņemt </w:t>
      </w:r>
      <w:r w:rsidR="00A24145" w:rsidRPr="00A24145">
        <w:rPr>
          <w:rFonts w:asciiTheme="majorBidi" w:hAnsiTheme="majorBidi" w:cstheme="majorBidi"/>
        </w:rPr>
        <w:t xml:space="preserve">vērtēšanas komisijas </w:t>
      </w:r>
      <w:r w:rsidRPr="00A24145">
        <w:rPr>
          <w:rFonts w:asciiTheme="majorBidi" w:hAnsiTheme="majorBidi" w:cstheme="majorBidi"/>
        </w:rPr>
        <w:t xml:space="preserve">lēmumu par </w:t>
      </w:r>
      <w:r w:rsidR="00E72DA5" w:rsidRPr="00A24145">
        <w:rPr>
          <w:rFonts w:asciiTheme="majorBidi" w:hAnsiTheme="majorBidi" w:cstheme="majorBidi"/>
        </w:rPr>
        <w:t>ko</w:t>
      </w:r>
      <w:r w:rsidRPr="00A24145">
        <w:rPr>
          <w:rFonts w:asciiTheme="majorBidi" w:hAnsiTheme="majorBidi" w:cstheme="majorBidi"/>
        </w:rPr>
        <w:t>nkursa rezultātiem</w:t>
      </w:r>
      <w:r w:rsidR="00E72DA5" w:rsidRPr="00A24145">
        <w:rPr>
          <w:rFonts w:asciiTheme="majorBidi" w:hAnsiTheme="majorBidi" w:cstheme="majorBidi"/>
        </w:rPr>
        <w:t>.</w:t>
      </w:r>
    </w:p>
    <w:p w14:paraId="4B7FCD2E" w14:textId="50D09392" w:rsidR="00DB2BBF" w:rsidRDefault="00DB2BBF" w:rsidP="00A24145">
      <w:pPr>
        <w:numPr>
          <w:ilvl w:val="0"/>
          <w:numId w:val="4"/>
        </w:numPr>
        <w:spacing w:before="120"/>
        <w:ind w:left="426" w:hanging="426"/>
        <w:jc w:val="both"/>
        <w:rPr>
          <w:rFonts w:asciiTheme="majorBidi" w:hAnsiTheme="majorBidi" w:cstheme="majorBidi"/>
        </w:rPr>
      </w:pPr>
      <w:r w:rsidRPr="00A24145">
        <w:rPr>
          <w:rFonts w:asciiTheme="majorBidi" w:hAnsiTheme="majorBidi" w:cstheme="majorBidi"/>
        </w:rPr>
        <w:t>Pretendentiem</w:t>
      </w:r>
      <w:r w:rsidR="0069457D">
        <w:rPr>
          <w:rFonts w:asciiTheme="majorBidi" w:hAnsiTheme="majorBidi" w:cstheme="majorBidi"/>
        </w:rPr>
        <w:t xml:space="preserve"> -</w:t>
      </w:r>
      <w:r w:rsidRPr="00A24145">
        <w:rPr>
          <w:rFonts w:asciiTheme="majorBidi" w:hAnsiTheme="majorBidi" w:cstheme="majorBidi"/>
        </w:rPr>
        <w:t xml:space="preserve"> </w:t>
      </w:r>
      <w:r w:rsidR="00A24145" w:rsidRPr="00A24145">
        <w:rPr>
          <w:rFonts w:asciiTheme="majorBidi" w:hAnsiTheme="majorBidi" w:cstheme="majorBidi"/>
        </w:rPr>
        <w:t>fiziskām personām, k</w:t>
      </w:r>
      <w:r w:rsidR="0069457D">
        <w:rPr>
          <w:rFonts w:asciiTheme="majorBidi" w:hAnsiTheme="majorBidi" w:cstheme="majorBidi"/>
        </w:rPr>
        <w:t>uri</w:t>
      </w:r>
      <w:r w:rsidR="00A24145" w:rsidRPr="00A24145">
        <w:rPr>
          <w:rFonts w:asciiTheme="majorBidi" w:hAnsiTheme="majorBidi" w:cstheme="majorBidi"/>
        </w:rPr>
        <w:t xml:space="preserve"> plāno uzsākt saimniecisko darbību Ādažu novadā, </w:t>
      </w:r>
      <w:r w:rsidRPr="00A24145">
        <w:rPr>
          <w:rFonts w:asciiTheme="majorBidi" w:hAnsiTheme="majorBidi" w:cstheme="majorBidi"/>
        </w:rPr>
        <w:t>g</w:t>
      </w:r>
      <w:r w:rsidR="00A24145" w:rsidRPr="00A24145">
        <w:rPr>
          <w:rFonts w:asciiTheme="majorBidi" w:hAnsiTheme="majorBidi" w:cstheme="majorBidi"/>
        </w:rPr>
        <w:t xml:space="preserve">ranta piešķiršanas </w:t>
      </w:r>
      <w:r w:rsidRPr="00A24145">
        <w:rPr>
          <w:rFonts w:asciiTheme="majorBidi" w:hAnsiTheme="majorBidi" w:cstheme="majorBidi"/>
        </w:rPr>
        <w:t xml:space="preserve">gadījumā </w:t>
      </w:r>
      <w:r w:rsidR="00A24145" w:rsidRPr="00A24145">
        <w:rPr>
          <w:rFonts w:asciiTheme="majorBidi" w:hAnsiTheme="majorBidi" w:cstheme="majorBidi"/>
        </w:rPr>
        <w:t xml:space="preserve">ir pienākums </w:t>
      </w:r>
      <w:r w:rsidRPr="00A24145">
        <w:rPr>
          <w:rFonts w:asciiTheme="majorBidi" w:hAnsiTheme="majorBidi" w:cstheme="majorBidi"/>
        </w:rPr>
        <w:t xml:space="preserve">reģistrēties kā saimnieciskās darbības veicējiem vai komersantiem </w:t>
      </w:r>
      <w:r w:rsidR="00E37080">
        <w:rPr>
          <w:rFonts w:asciiTheme="majorBidi" w:hAnsiTheme="majorBidi" w:cstheme="majorBidi"/>
        </w:rPr>
        <w:t xml:space="preserve">ne vēlāk kā </w:t>
      </w:r>
      <w:r w:rsidRPr="00A24145">
        <w:rPr>
          <w:rFonts w:asciiTheme="majorBidi" w:hAnsiTheme="majorBidi" w:cstheme="majorBidi"/>
        </w:rPr>
        <w:t xml:space="preserve">60 (sešdesmit) dienu laikā no </w:t>
      </w:r>
      <w:r w:rsidR="00A24145" w:rsidRPr="00A24145">
        <w:rPr>
          <w:rFonts w:asciiTheme="majorBidi" w:hAnsiTheme="majorBidi" w:cstheme="majorBidi"/>
        </w:rPr>
        <w:t>vērtēšanas k</w:t>
      </w:r>
      <w:r w:rsidRPr="00A24145">
        <w:rPr>
          <w:rFonts w:asciiTheme="majorBidi" w:hAnsiTheme="majorBidi" w:cstheme="majorBidi"/>
        </w:rPr>
        <w:t xml:space="preserve">omisijas lēmuma pieņemšanas dienas un 5 (piecu) darba dienu laikā pēc reģistrācijas iesniegt </w:t>
      </w:r>
      <w:r w:rsidR="00A24145" w:rsidRPr="00A24145">
        <w:rPr>
          <w:rFonts w:asciiTheme="majorBidi" w:hAnsiTheme="majorBidi" w:cstheme="majorBidi"/>
        </w:rPr>
        <w:t>r</w:t>
      </w:r>
      <w:r w:rsidRPr="00A24145">
        <w:rPr>
          <w:rFonts w:asciiTheme="majorBidi" w:hAnsiTheme="majorBidi" w:cstheme="majorBidi"/>
        </w:rPr>
        <w:t xml:space="preserve">īkotājam izdruku no Uzņēmuma reģistra / Valsts ieņēmumu dienesta, kas apliecina reģistrēšanas faktu. Ja objektīvi tas nav izdarāms 60 (sešdesmit) dienu laikā, </w:t>
      </w:r>
      <w:r w:rsidR="00A24145" w:rsidRPr="00A24145">
        <w:rPr>
          <w:rFonts w:asciiTheme="majorBidi" w:hAnsiTheme="majorBidi" w:cstheme="majorBidi"/>
        </w:rPr>
        <w:t>p</w:t>
      </w:r>
      <w:r w:rsidRPr="00A24145">
        <w:rPr>
          <w:rFonts w:asciiTheme="majorBidi" w:hAnsiTheme="majorBidi" w:cstheme="majorBidi"/>
        </w:rPr>
        <w:t xml:space="preserve">retendentiem par to rakstiski jāinformē </w:t>
      </w:r>
      <w:r w:rsidR="00A24145" w:rsidRPr="00A24145">
        <w:rPr>
          <w:rFonts w:asciiTheme="majorBidi" w:hAnsiTheme="majorBidi" w:cstheme="majorBidi"/>
        </w:rPr>
        <w:t>r</w:t>
      </w:r>
      <w:r w:rsidRPr="00A24145">
        <w:rPr>
          <w:rFonts w:asciiTheme="majorBidi" w:hAnsiTheme="majorBidi" w:cstheme="majorBidi"/>
        </w:rPr>
        <w:t>īkotājs.</w:t>
      </w:r>
    </w:p>
    <w:p w14:paraId="4472B2ED" w14:textId="13AA4947" w:rsidR="00A24145" w:rsidRPr="00A24145" w:rsidRDefault="00834C64" w:rsidP="00A24145">
      <w:pPr>
        <w:numPr>
          <w:ilvl w:val="0"/>
          <w:numId w:val="4"/>
        </w:numPr>
        <w:spacing w:before="120"/>
        <w:ind w:left="426" w:hanging="426"/>
        <w:jc w:val="both"/>
        <w:rPr>
          <w:rFonts w:asciiTheme="majorBidi" w:hAnsiTheme="majorBidi" w:cstheme="majorBidi"/>
        </w:rPr>
      </w:pPr>
      <w:r>
        <w:rPr>
          <w:rFonts w:asciiTheme="majorBidi" w:hAnsiTheme="majorBidi" w:cstheme="majorBidi"/>
        </w:rPr>
        <w:t xml:space="preserve">Pretendenta konkursā pieteiktā </w:t>
      </w:r>
      <w:r w:rsidR="008D5A9C">
        <w:rPr>
          <w:rFonts w:asciiTheme="majorBidi" w:hAnsiTheme="majorBidi" w:cstheme="majorBidi"/>
        </w:rPr>
        <w:t>uzņēmējdarbība</w:t>
      </w:r>
      <w:r w:rsidR="00EA5FFA">
        <w:rPr>
          <w:rFonts w:asciiTheme="majorBidi" w:hAnsiTheme="majorBidi" w:cstheme="majorBidi"/>
        </w:rPr>
        <w:t xml:space="preserve"> </w:t>
      </w:r>
      <w:r w:rsidR="00EA5FFA" w:rsidRPr="00A24145">
        <w:rPr>
          <w:rFonts w:asciiTheme="majorBidi" w:hAnsiTheme="majorBidi" w:cstheme="majorBidi"/>
        </w:rPr>
        <w:t>granta piešķiršanas gadījumā</w:t>
      </w:r>
      <w:r w:rsidR="008D5A9C">
        <w:rPr>
          <w:rFonts w:asciiTheme="majorBidi" w:hAnsiTheme="majorBidi" w:cstheme="majorBidi"/>
        </w:rPr>
        <w:t xml:space="preserve"> jāturpina ne mazāk kā vienu gadu pēc projekta īstenošanas.</w:t>
      </w:r>
    </w:p>
    <w:p w14:paraId="0A06B8F4" w14:textId="5A89ED56" w:rsidR="00336142" w:rsidRPr="00D817EB" w:rsidRDefault="00E72DA5" w:rsidP="00BB16A4">
      <w:pPr>
        <w:numPr>
          <w:ilvl w:val="0"/>
          <w:numId w:val="4"/>
        </w:numPr>
        <w:spacing w:before="120"/>
        <w:ind w:left="426" w:hanging="426"/>
        <w:jc w:val="both"/>
        <w:rPr>
          <w:rFonts w:ascii="Times New Roman" w:hAnsi="Times New Roman" w:cs="Times New Roman"/>
        </w:rPr>
      </w:pPr>
      <w:r w:rsidRPr="008D5A9C">
        <w:rPr>
          <w:rFonts w:asciiTheme="majorBidi" w:hAnsiTheme="majorBidi" w:cstheme="majorBidi"/>
        </w:rPr>
        <w:t>Pretendent</w:t>
      </w:r>
      <w:r w:rsidR="00EA5FFA">
        <w:rPr>
          <w:rFonts w:asciiTheme="majorBidi" w:hAnsiTheme="majorBidi" w:cstheme="majorBidi"/>
        </w:rPr>
        <w:t>s</w:t>
      </w:r>
      <w:r w:rsidRPr="008D5A9C">
        <w:rPr>
          <w:rFonts w:asciiTheme="majorBidi" w:hAnsiTheme="majorBidi" w:cstheme="majorBidi"/>
        </w:rPr>
        <w:t xml:space="preserve"> atbild par </w:t>
      </w:r>
      <w:r w:rsidR="008D5A9C" w:rsidRPr="008D5A9C">
        <w:rPr>
          <w:rFonts w:asciiTheme="majorBidi" w:hAnsiTheme="majorBidi" w:cstheme="majorBidi"/>
        </w:rPr>
        <w:t>pieteikum</w:t>
      </w:r>
      <w:r w:rsidR="00EA5FFA">
        <w:rPr>
          <w:rFonts w:asciiTheme="majorBidi" w:hAnsiTheme="majorBidi" w:cstheme="majorBidi"/>
        </w:rPr>
        <w:t>ā</w:t>
      </w:r>
      <w:r w:rsidR="008D5A9C" w:rsidRPr="008D5A9C">
        <w:rPr>
          <w:rFonts w:asciiTheme="majorBidi" w:hAnsiTheme="majorBidi" w:cstheme="majorBidi"/>
        </w:rPr>
        <w:t xml:space="preserve"> </w:t>
      </w:r>
      <w:r w:rsidRPr="008D5A9C">
        <w:rPr>
          <w:rFonts w:asciiTheme="majorBidi" w:hAnsiTheme="majorBidi" w:cstheme="majorBidi"/>
        </w:rPr>
        <w:t xml:space="preserve">sniegtās informācijas un </w:t>
      </w:r>
      <w:r w:rsidR="008D5A9C" w:rsidRPr="008D5A9C">
        <w:rPr>
          <w:rFonts w:asciiTheme="majorBidi" w:hAnsiTheme="majorBidi" w:cstheme="majorBidi"/>
        </w:rPr>
        <w:t xml:space="preserve">pievienoto </w:t>
      </w:r>
      <w:r w:rsidRPr="008D5A9C">
        <w:rPr>
          <w:rFonts w:asciiTheme="majorBidi" w:hAnsiTheme="majorBidi" w:cstheme="majorBidi"/>
        </w:rPr>
        <w:t>dokumentu patiesumu.</w:t>
      </w:r>
    </w:p>
    <w:p w14:paraId="41F94BFD" w14:textId="06C9E6BE" w:rsidR="00D817EB" w:rsidRPr="008D5A9C" w:rsidRDefault="00D817EB" w:rsidP="00BB16A4">
      <w:pPr>
        <w:numPr>
          <w:ilvl w:val="0"/>
          <w:numId w:val="4"/>
        </w:numPr>
        <w:spacing w:before="120"/>
        <w:ind w:left="426" w:hanging="426"/>
        <w:jc w:val="both"/>
        <w:rPr>
          <w:rFonts w:ascii="Times New Roman" w:hAnsi="Times New Roman" w:cs="Times New Roman"/>
        </w:rPr>
      </w:pPr>
      <w:r>
        <w:rPr>
          <w:rFonts w:ascii="Times New Roman" w:hAnsi="Times New Roman" w:cs="Times New Roman"/>
        </w:rPr>
        <w:t>Pretendent</w:t>
      </w:r>
      <w:r w:rsidR="00EA5FFA">
        <w:rPr>
          <w:rFonts w:ascii="Times New Roman" w:hAnsi="Times New Roman" w:cs="Times New Roman"/>
        </w:rPr>
        <w:t>am</w:t>
      </w:r>
      <w:r>
        <w:rPr>
          <w:rFonts w:ascii="Times New Roman" w:hAnsi="Times New Roman" w:cs="Times New Roman"/>
        </w:rPr>
        <w:t xml:space="preserve"> jānodrošina </w:t>
      </w:r>
      <w:r w:rsidR="00834C64">
        <w:rPr>
          <w:rFonts w:ascii="Times New Roman" w:hAnsi="Times New Roman" w:cs="Times New Roman"/>
        </w:rPr>
        <w:t>pašfinansējums projekta īstenošanai ne mazāk kā tādā pašā apmērā kā piešķirtais grants.</w:t>
      </w:r>
    </w:p>
    <w:p w14:paraId="2D5D09B2" w14:textId="225CA605" w:rsidR="00E72DA5" w:rsidRPr="00E72DA5" w:rsidRDefault="003E6812" w:rsidP="00E72DA5">
      <w:pPr>
        <w:spacing w:before="120"/>
        <w:jc w:val="center"/>
        <w:rPr>
          <w:rFonts w:asciiTheme="majorBidi" w:hAnsiTheme="majorBidi" w:cstheme="majorBidi"/>
          <w:b/>
        </w:rPr>
      </w:pPr>
      <w:r>
        <w:rPr>
          <w:rFonts w:asciiTheme="majorBidi" w:hAnsiTheme="majorBidi" w:cstheme="majorBidi"/>
          <w:b/>
        </w:rPr>
        <w:t>4</w:t>
      </w:r>
      <w:r w:rsidR="00E72DA5" w:rsidRPr="00E72DA5">
        <w:rPr>
          <w:rFonts w:asciiTheme="majorBidi" w:hAnsiTheme="majorBidi" w:cstheme="majorBidi"/>
          <w:b/>
        </w:rPr>
        <w:t>. Atbalstāmās un neatbalstāmās izmaksas</w:t>
      </w:r>
    </w:p>
    <w:p w14:paraId="75F6B400" w14:textId="10181F17" w:rsidR="00E72DA5" w:rsidRPr="00E72DA5" w:rsidRDefault="008D5A9C" w:rsidP="00E72DA5">
      <w:pPr>
        <w:numPr>
          <w:ilvl w:val="0"/>
          <w:numId w:val="4"/>
        </w:numPr>
        <w:spacing w:before="120"/>
        <w:ind w:left="426" w:hanging="426"/>
        <w:jc w:val="both"/>
        <w:rPr>
          <w:rFonts w:asciiTheme="majorBidi" w:hAnsiTheme="majorBidi" w:cstheme="majorBidi"/>
        </w:rPr>
      </w:pPr>
      <w:r>
        <w:rPr>
          <w:rFonts w:asciiTheme="majorBidi" w:hAnsiTheme="majorBidi" w:cstheme="majorBidi"/>
        </w:rPr>
        <w:t xml:space="preserve">Projekta ietvaros grantu </w:t>
      </w:r>
      <w:r w:rsidR="00E72DA5" w:rsidRPr="00E72DA5">
        <w:rPr>
          <w:rFonts w:asciiTheme="majorBidi" w:hAnsiTheme="majorBidi" w:cstheme="majorBidi"/>
        </w:rPr>
        <w:t xml:space="preserve">drīkst izmantot šādu </w:t>
      </w:r>
      <w:r w:rsidR="0075540E">
        <w:rPr>
          <w:rFonts w:asciiTheme="majorBidi" w:hAnsiTheme="majorBidi" w:cstheme="majorBidi"/>
        </w:rPr>
        <w:t xml:space="preserve">atbalstāmo </w:t>
      </w:r>
      <w:r w:rsidR="00E72DA5" w:rsidRPr="00E72DA5">
        <w:rPr>
          <w:rFonts w:asciiTheme="majorBidi" w:hAnsiTheme="majorBidi" w:cstheme="majorBidi"/>
        </w:rPr>
        <w:t>iz</w:t>
      </w:r>
      <w:r w:rsidR="0075540E">
        <w:rPr>
          <w:rFonts w:asciiTheme="majorBidi" w:hAnsiTheme="majorBidi" w:cstheme="majorBidi"/>
        </w:rPr>
        <w:t>maksu</w:t>
      </w:r>
      <w:r w:rsidR="00E72DA5" w:rsidRPr="00E72DA5">
        <w:rPr>
          <w:rFonts w:asciiTheme="majorBidi" w:hAnsiTheme="majorBidi" w:cstheme="majorBidi"/>
        </w:rPr>
        <w:t xml:space="preserve"> </w:t>
      </w:r>
      <w:r w:rsidR="00E96687">
        <w:rPr>
          <w:rFonts w:asciiTheme="majorBidi" w:hAnsiTheme="majorBidi" w:cstheme="majorBidi"/>
        </w:rPr>
        <w:t>segšanai</w:t>
      </w:r>
      <w:r w:rsidR="00E72DA5" w:rsidRPr="00E72DA5">
        <w:rPr>
          <w:rFonts w:asciiTheme="majorBidi" w:hAnsiTheme="majorBidi" w:cstheme="majorBidi"/>
        </w:rPr>
        <w:t>:</w:t>
      </w:r>
    </w:p>
    <w:p w14:paraId="1E5563D4" w14:textId="4FBB881A" w:rsidR="008D5A9C" w:rsidRDefault="008D5A9C" w:rsidP="006A0F94">
      <w:pPr>
        <w:pStyle w:val="ListParagraph"/>
        <w:numPr>
          <w:ilvl w:val="1"/>
          <w:numId w:val="4"/>
        </w:numPr>
        <w:spacing w:before="120" w:after="0" w:line="240" w:lineRule="auto"/>
        <w:ind w:left="992" w:hanging="567"/>
        <w:contextualSpacing w:val="0"/>
        <w:jc w:val="both"/>
        <w:rPr>
          <w:rFonts w:asciiTheme="majorBidi" w:hAnsiTheme="majorBidi" w:cstheme="majorBidi"/>
          <w:sz w:val="24"/>
          <w:szCs w:val="24"/>
        </w:rPr>
      </w:pPr>
      <w:r>
        <w:rPr>
          <w:rFonts w:asciiTheme="majorBidi" w:hAnsiTheme="majorBidi" w:cstheme="majorBidi"/>
          <w:sz w:val="24"/>
          <w:szCs w:val="24"/>
        </w:rPr>
        <w:t>pamatlīdzekļu iegādei;</w:t>
      </w:r>
    </w:p>
    <w:p w14:paraId="28F98BC2" w14:textId="5E61B46A" w:rsidR="00D817EB" w:rsidRDefault="00D817EB" w:rsidP="006A0F94">
      <w:pPr>
        <w:pStyle w:val="ListParagraph"/>
        <w:numPr>
          <w:ilvl w:val="1"/>
          <w:numId w:val="4"/>
        </w:numPr>
        <w:spacing w:before="120" w:after="0" w:line="240" w:lineRule="auto"/>
        <w:ind w:left="992" w:hanging="567"/>
        <w:contextualSpacing w:val="0"/>
        <w:jc w:val="both"/>
        <w:rPr>
          <w:rFonts w:asciiTheme="majorBidi" w:hAnsiTheme="majorBidi" w:cstheme="majorBidi"/>
          <w:sz w:val="24"/>
          <w:szCs w:val="24"/>
        </w:rPr>
      </w:pPr>
      <w:r>
        <w:rPr>
          <w:rFonts w:asciiTheme="majorBidi" w:hAnsiTheme="majorBidi" w:cstheme="majorBidi"/>
          <w:sz w:val="24"/>
          <w:szCs w:val="24"/>
        </w:rPr>
        <w:t>izdevumi</w:t>
      </w:r>
      <w:r w:rsidR="0075540E">
        <w:rPr>
          <w:rFonts w:asciiTheme="majorBidi" w:hAnsiTheme="majorBidi" w:cstheme="majorBidi"/>
          <w:sz w:val="24"/>
          <w:szCs w:val="24"/>
        </w:rPr>
        <w:t xml:space="preserve">em par </w:t>
      </w:r>
      <w:r>
        <w:rPr>
          <w:rFonts w:asciiTheme="majorBidi" w:hAnsiTheme="majorBidi" w:cstheme="majorBidi"/>
          <w:sz w:val="24"/>
          <w:szCs w:val="24"/>
        </w:rPr>
        <w:t>atlīdzīb</w:t>
      </w:r>
      <w:r w:rsidR="0075540E">
        <w:rPr>
          <w:rFonts w:asciiTheme="majorBidi" w:hAnsiTheme="majorBidi" w:cstheme="majorBidi"/>
          <w:sz w:val="24"/>
          <w:szCs w:val="24"/>
        </w:rPr>
        <w:t>u</w:t>
      </w:r>
      <w:r>
        <w:rPr>
          <w:rFonts w:asciiTheme="majorBidi" w:hAnsiTheme="majorBidi" w:cstheme="majorBidi"/>
          <w:sz w:val="24"/>
          <w:szCs w:val="24"/>
        </w:rPr>
        <w:t xml:space="preserve"> (atalgojum</w:t>
      </w:r>
      <w:r w:rsidR="0075540E">
        <w:rPr>
          <w:rFonts w:asciiTheme="majorBidi" w:hAnsiTheme="majorBidi" w:cstheme="majorBidi"/>
          <w:sz w:val="24"/>
          <w:szCs w:val="24"/>
        </w:rPr>
        <w:t>u</w:t>
      </w:r>
      <w:r>
        <w:rPr>
          <w:rFonts w:asciiTheme="majorBidi" w:hAnsiTheme="majorBidi" w:cstheme="majorBidi"/>
          <w:sz w:val="24"/>
          <w:szCs w:val="24"/>
        </w:rPr>
        <w:t>), tajā skaitā darba alga un / vai darba spēka nodokļi (iedzīvotāju ienākuma nodoklis un</w:t>
      </w:r>
      <w:r w:rsidR="0069457D">
        <w:rPr>
          <w:rFonts w:asciiTheme="majorBidi" w:hAnsiTheme="majorBidi" w:cstheme="majorBidi"/>
          <w:sz w:val="24"/>
          <w:szCs w:val="24"/>
        </w:rPr>
        <w:t xml:space="preserve"> </w:t>
      </w:r>
      <w:r>
        <w:rPr>
          <w:rFonts w:asciiTheme="majorBidi" w:hAnsiTheme="majorBidi" w:cstheme="majorBidi"/>
          <w:sz w:val="24"/>
          <w:szCs w:val="24"/>
        </w:rPr>
        <w:t>/</w:t>
      </w:r>
      <w:r w:rsidR="0069457D">
        <w:rPr>
          <w:rFonts w:asciiTheme="majorBidi" w:hAnsiTheme="majorBidi" w:cstheme="majorBidi"/>
          <w:sz w:val="24"/>
          <w:szCs w:val="24"/>
        </w:rPr>
        <w:t xml:space="preserve"> </w:t>
      </w:r>
      <w:r>
        <w:rPr>
          <w:rFonts w:asciiTheme="majorBidi" w:hAnsiTheme="majorBidi" w:cstheme="majorBidi"/>
          <w:sz w:val="24"/>
          <w:szCs w:val="24"/>
        </w:rPr>
        <w:t>vai valsts sociālās apdrošināšanas obligātās iemaksas);</w:t>
      </w:r>
    </w:p>
    <w:p w14:paraId="67521884" w14:textId="2DDD2B81" w:rsidR="0075540E" w:rsidRDefault="0075540E" w:rsidP="006A0F94">
      <w:pPr>
        <w:pStyle w:val="ListParagraph"/>
        <w:numPr>
          <w:ilvl w:val="1"/>
          <w:numId w:val="4"/>
        </w:numPr>
        <w:spacing w:before="120" w:after="0" w:line="240" w:lineRule="auto"/>
        <w:ind w:left="992" w:hanging="567"/>
        <w:contextualSpacing w:val="0"/>
        <w:jc w:val="both"/>
        <w:rPr>
          <w:rFonts w:asciiTheme="majorBidi" w:hAnsiTheme="majorBidi" w:cstheme="majorBidi"/>
          <w:sz w:val="24"/>
          <w:szCs w:val="24"/>
        </w:rPr>
      </w:pPr>
      <w:r>
        <w:rPr>
          <w:rFonts w:asciiTheme="majorBidi" w:hAnsiTheme="majorBidi" w:cstheme="majorBidi"/>
          <w:sz w:val="24"/>
          <w:szCs w:val="24"/>
        </w:rPr>
        <w:t>nemateriāl</w:t>
      </w:r>
      <w:r w:rsidR="0069457D">
        <w:rPr>
          <w:rFonts w:asciiTheme="majorBidi" w:hAnsiTheme="majorBidi" w:cstheme="majorBidi"/>
          <w:sz w:val="24"/>
          <w:szCs w:val="24"/>
        </w:rPr>
        <w:t>ajiem</w:t>
      </w:r>
      <w:r>
        <w:rPr>
          <w:rFonts w:asciiTheme="majorBidi" w:hAnsiTheme="majorBidi" w:cstheme="majorBidi"/>
          <w:sz w:val="24"/>
          <w:szCs w:val="24"/>
        </w:rPr>
        <w:t xml:space="preserve"> ieguldījumi</w:t>
      </w:r>
      <w:r w:rsidR="0069457D">
        <w:rPr>
          <w:rFonts w:asciiTheme="majorBidi" w:hAnsiTheme="majorBidi" w:cstheme="majorBidi"/>
          <w:sz w:val="24"/>
          <w:szCs w:val="24"/>
        </w:rPr>
        <w:t>em</w:t>
      </w:r>
      <w:r>
        <w:rPr>
          <w:rFonts w:asciiTheme="majorBidi" w:hAnsiTheme="majorBidi" w:cstheme="majorBidi"/>
          <w:sz w:val="24"/>
          <w:szCs w:val="24"/>
        </w:rPr>
        <w:t xml:space="preserve"> (patenti, licences, preču zīmes, firmas zīmes, datorprogrammas</w:t>
      </w:r>
      <w:r w:rsidR="0069457D">
        <w:rPr>
          <w:rFonts w:asciiTheme="majorBidi" w:hAnsiTheme="majorBidi" w:cstheme="majorBidi"/>
          <w:sz w:val="24"/>
          <w:szCs w:val="24"/>
        </w:rPr>
        <w:t>,</w:t>
      </w:r>
      <w:r>
        <w:rPr>
          <w:rFonts w:asciiTheme="majorBidi" w:hAnsiTheme="majorBidi" w:cstheme="majorBidi"/>
          <w:sz w:val="24"/>
          <w:szCs w:val="24"/>
        </w:rPr>
        <w:t xml:space="preserve"> u.tml.)</w:t>
      </w:r>
      <w:r w:rsidR="006A0F94">
        <w:rPr>
          <w:rFonts w:asciiTheme="majorBidi" w:hAnsiTheme="majorBidi" w:cstheme="majorBidi"/>
          <w:sz w:val="24"/>
          <w:szCs w:val="24"/>
        </w:rPr>
        <w:t>.</w:t>
      </w:r>
    </w:p>
    <w:p w14:paraId="41698C0B" w14:textId="0AA5CAAB" w:rsidR="0075540E" w:rsidRDefault="00E72DA5" w:rsidP="0075540E">
      <w:pPr>
        <w:numPr>
          <w:ilvl w:val="0"/>
          <w:numId w:val="4"/>
        </w:numPr>
        <w:spacing w:before="120"/>
        <w:ind w:left="426" w:hanging="426"/>
        <w:jc w:val="both"/>
        <w:rPr>
          <w:rFonts w:asciiTheme="majorBidi" w:hAnsiTheme="majorBidi" w:cstheme="majorBidi"/>
        </w:rPr>
      </w:pPr>
      <w:r w:rsidRPr="00E72DA5">
        <w:rPr>
          <w:rFonts w:asciiTheme="majorBidi" w:hAnsiTheme="majorBidi" w:cstheme="majorBidi"/>
        </w:rPr>
        <w:t>Neatbalstāmās izmaksas ir</w:t>
      </w:r>
      <w:r w:rsidR="0075540E">
        <w:rPr>
          <w:rFonts w:asciiTheme="majorBidi" w:hAnsiTheme="majorBidi" w:cstheme="majorBidi"/>
        </w:rPr>
        <w:t>:</w:t>
      </w:r>
    </w:p>
    <w:p w14:paraId="54F3AC69" w14:textId="5F17333B" w:rsidR="0075540E" w:rsidRPr="0075540E" w:rsidRDefault="0075540E" w:rsidP="006A0F94">
      <w:pPr>
        <w:pStyle w:val="ListParagraph"/>
        <w:numPr>
          <w:ilvl w:val="1"/>
          <w:numId w:val="4"/>
        </w:numPr>
        <w:spacing w:before="120" w:after="120" w:line="240" w:lineRule="auto"/>
        <w:ind w:left="992" w:hanging="567"/>
        <w:contextualSpacing w:val="0"/>
        <w:jc w:val="both"/>
        <w:rPr>
          <w:rFonts w:asciiTheme="majorBidi" w:hAnsiTheme="majorBidi" w:cstheme="majorBidi"/>
          <w:sz w:val="24"/>
          <w:szCs w:val="24"/>
        </w:rPr>
      </w:pPr>
      <w:r w:rsidRPr="0075540E">
        <w:rPr>
          <w:rFonts w:asciiTheme="majorBidi" w:hAnsiTheme="majorBidi" w:cstheme="majorBidi"/>
          <w:sz w:val="24"/>
          <w:szCs w:val="24"/>
        </w:rPr>
        <w:t>visas izmaksas, kas pretendentam ir radušās pirms līguma noslēgšanas</w:t>
      </w:r>
      <w:r>
        <w:rPr>
          <w:rFonts w:asciiTheme="majorBidi" w:hAnsiTheme="majorBidi" w:cstheme="majorBidi"/>
          <w:sz w:val="24"/>
          <w:szCs w:val="24"/>
        </w:rPr>
        <w:t>;</w:t>
      </w:r>
    </w:p>
    <w:p w14:paraId="42D60CC2" w14:textId="2EF10466" w:rsidR="0075540E" w:rsidRDefault="0075540E" w:rsidP="006A0F94">
      <w:pPr>
        <w:pStyle w:val="ListParagraph"/>
        <w:numPr>
          <w:ilvl w:val="1"/>
          <w:numId w:val="4"/>
        </w:numPr>
        <w:spacing w:before="120" w:after="120" w:line="240" w:lineRule="auto"/>
        <w:ind w:left="992" w:hanging="567"/>
        <w:contextualSpacing w:val="0"/>
        <w:jc w:val="both"/>
        <w:rPr>
          <w:rFonts w:asciiTheme="majorBidi" w:hAnsiTheme="majorBidi" w:cstheme="majorBidi"/>
          <w:sz w:val="24"/>
          <w:szCs w:val="24"/>
        </w:rPr>
      </w:pPr>
      <w:r w:rsidRPr="0075540E">
        <w:rPr>
          <w:rFonts w:asciiTheme="majorBidi" w:hAnsiTheme="majorBidi" w:cstheme="majorBidi"/>
          <w:sz w:val="24"/>
          <w:szCs w:val="24"/>
        </w:rPr>
        <w:t>konkursa pieteikuma sagatavošanas izmaksas;</w:t>
      </w:r>
    </w:p>
    <w:p w14:paraId="0F9EFCDC" w14:textId="7B9759EC" w:rsidR="009A576E" w:rsidRDefault="009A576E" w:rsidP="006A0F94">
      <w:pPr>
        <w:pStyle w:val="ListParagraph"/>
        <w:numPr>
          <w:ilvl w:val="1"/>
          <w:numId w:val="4"/>
        </w:numPr>
        <w:spacing w:before="120" w:after="120" w:line="240" w:lineRule="auto"/>
        <w:ind w:left="992" w:hanging="567"/>
        <w:contextualSpacing w:val="0"/>
        <w:jc w:val="both"/>
        <w:rPr>
          <w:rFonts w:asciiTheme="majorBidi" w:hAnsiTheme="majorBidi" w:cstheme="majorBidi"/>
          <w:sz w:val="24"/>
          <w:szCs w:val="24"/>
        </w:rPr>
      </w:pPr>
      <w:r>
        <w:rPr>
          <w:rFonts w:asciiTheme="majorBidi" w:hAnsiTheme="majorBidi" w:cstheme="majorBidi"/>
          <w:sz w:val="24"/>
          <w:szCs w:val="24"/>
        </w:rPr>
        <w:t>uzņēmuma reģistrācijas izmaksas;</w:t>
      </w:r>
    </w:p>
    <w:p w14:paraId="4FBC533F" w14:textId="65A48777" w:rsidR="003349D6" w:rsidRDefault="003349D6" w:rsidP="006A0F94">
      <w:pPr>
        <w:pStyle w:val="ListParagraph"/>
        <w:numPr>
          <w:ilvl w:val="1"/>
          <w:numId w:val="4"/>
        </w:numPr>
        <w:spacing w:before="120" w:after="120" w:line="240" w:lineRule="auto"/>
        <w:ind w:left="992" w:hanging="567"/>
        <w:contextualSpacing w:val="0"/>
        <w:jc w:val="both"/>
        <w:rPr>
          <w:rFonts w:asciiTheme="majorBidi" w:hAnsiTheme="majorBidi" w:cstheme="majorBidi"/>
          <w:sz w:val="24"/>
          <w:szCs w:val="24"/>
        </w:rPr>
      </w:pPr>
      <w:r>
        <w:rPr>
          <w:rFonts w:asciiTheme="majorBidi" w:hAnsiTheme="majorBidi" w:cstheme="majorBidi"/>
          <w:sz w:val="24"/>
          <w:szCs w:val="24"/>
        </w:rPr>
        <w:t>līdzekļi pabalstiem, prēmijas, naudas balvas, radošas stipendijas, komandējumi;</w:t>
      </w:r>
    </w:p>
    <w:p w14:paraId="04721A69" w14:textId="23B21CB7" w:rsidR="003349D6" w:rsidRPr="0075540E" w:rsidRDefault="003349D6" w:rsidP="006A0F94">
      <w:pPr>
        <w:pStyle w:val="ListParagraph"/>
        <w:numPr>
          <w:ilvl w:val="1"/>
          <w:numId w:val="4"/>
        </w:numPr>
        <w:spacing w:before="120" w:after="120" w:line="240" w:lineRule="auto"/>
        <w:ind w:left="992" w:hanging="567"/>
        <w:contextualSpacing w:val="0"/>
        <w:jc w:val="both"/>
        <w:rPr>
          <w:rFonts w:asciiTheme="majorBidi" w:hAnsiTheme="majorBidi" w:cstheme="majorBidi"/>
          <w:sz w:val="24"/>
          <w:szCs w:val="24"/>
        </w:rPr>
      </w:pPr>
      <w:r>
        <w:rPr>
          <w:rFonts w:asciiTheme="majorBidi" w:hAnsiTheme="majorBidi" w:cstheme="majorBidi"/>
          <w:sz w:val="24"/>
          <w:szCs w:val="24"/>
        </w:rPr>
        <w:lastRenderedPageBreak/>
        <w:t>procentu maksājumi, zaudējumu atlīdzības un parādu dzēšana;</w:t>
      </w:r>
    </w:p>
    <w:p w14:paraId="1EA775CB" w14:textId="155CBE46" w:rsidR="00D817EB" w:rsidRPr="0075540E" w:rsidRDefault="00E72DA5" w:rsidP="006A0F94">
      <w:pPr>
        <w:pStyle w:val="ListParagraph"/>
        <w:numPr>
          <w:ilvl w:val="1"/>
          <w:numId w:val="4"/>
        </w:numPr>
        <w:spacing w:before="120" w:after="120" w:line="240" w:lineRule="auto"/>
        <w:ind w:left="992" w:hanging="567"/>
        <w:contextualSpacing w:val="0"/>
        <w:jc w:val="both"/>
        <w:rPr>
          <w:rFonts w:asciiTheme="majorBidi" w:hAnsiTheme="majorBidi" w:cstheme="majorBidi"/>
          <w:sz w:val="24"/>
          <w:szCs w:val="24"/>
        </w:rPr>
      </w:pPr>
      <w:r w:rsidRPr="0075540E">
        <w:rPr>
          <w:rFonts w:asciiTheme="majorBidi" w:hAnsiTheme="majorBidi" w:cstheme="majorBidi"/>
          <w:sz w:val="24"/>
          <w:szCs w:val="24"/>
        </w:rPr>
        <w:t>visas citas izmaksas, izņemot 2</w:t>
      </w:r>
      <w:r w:rsidR="00D9011E">
        <w:rPr>
          <w:rFonts w:asciiTheme="majorBidi" w:hAnsiTheme="majorBidi" w:cstheme="majorBidi"/>
          <w:sz w:val="24"/>
          <w:szCs w:val="24"/>
        </w:rPr>
        <w:t>4</w:t>
      </w:r>
      <w:r w:rsidRPr="0075540E">
        <w:rPr>
          <w:rFonts w:asciiTheme="majorBidi" w:hAnsiTheme="majorBidi" w:cstheme="majorBidi"/>
          <w:sz w:val="24"/>
          <w:szCs w:val="24"/>
        </w:rPr>
        <w:t>. punktā minētās.</w:t>
      </w:r>
    </w:p>
    <w:p w14:paraId="34ABBD27" w14:textId="3B5F7872" w:rsidR="00E72DA5" w:rsidRDefault="00D817EB" w:rsidP="006A0F94">
      <w:pPr>
        <w:numPr>
          <w:ilvl w:val="0"/>
          <w:numId w:val="4"/>
        </w:numPr>
        <w:spacing w:before="120" w:after="120"/>
        <w:ind w:left="425" w:hanging="425"/>
        <w:jc w:val="both"/>
        <w:rPr>
          <w:rFonts w:asciiTheme="majorBidi" w:hAnsiTheme="majorBidi" w:cstheme="majorBidi"/>
        </w:rPr>
      </w:pPr>
      <w:r>
        <w:rPr>
          <w:rFonts w:asciiTheme="majorBidi" w:hAnsiTheme="majorBidi" w:cstheme="majorBidi"/>
        </w:rPr>
        <w:t xml:space="preserve">Grantu </w:t>
      </w:r>
      <w:r w:rsidR="00E72DA5" w:rsidRPr="00E72DA5">
        <w:rPr>
          <w:rFonts w:asciiTheme="majorBidi" w:hAnsiTheme="majorBidi" w:cstheme="majorBidi"/>
        </w:rPr>
        <w:t>nepiešķir</w:t>
      </w:r>
      <w:r w:rsidR="0075540E">
        <w:rPr>
          <w:rFonts w:asciiTheme="majorBidi" w:hAnsiTheme="majorBidi" w:cstheme="majorBidi"/>
        </w:rPr>
        <w:t xml:space="preserve"> un pieteikumu nevērtē</w:t>
      </w:r>
      <w:r w:rsidR="00E72DA5" w:rsidRPr="00E72DA5">
        <w:rPr>
          <w:rFonts w:asciiTheme="majorBidi" w:hAnsiTheme="majorBidi" w:cstheme="majorBidi"/>
        </w:rPr>
        <w:t xml:space="preserve">, ja no </w:t>
      </w:r>
      <w:r w:rsidR="0075540E">
        <w:rPr>
          <w:rFonts w:asciiTheme="majorBidi" w:hAnsiTheme="majorBidi" w:cstheme="majorBidi"/>
        </w:rPr>
        <w:t>p</w:t>
      </w:r>
      <w:r w:rsidR="00E72DA5" w:rsidRPr="00E72DA5">
        <w:rPr>
          <w:rFonts w:asciiTheme="majorBidi" w:hAnsiTheme="majorBidi" w:cstheme="majorBidi"/>
        </w:rPr>
        <w:t xml:space="preserve">ieteikuma izriet, ka </w:t>
      </w:r>
      <w:r w:rsidR="0075540E">
        <w:rPr>
          <w:rFonts w:asciiTheme="majorBidi" w:hAnsiTheme="majorBidi" w:cstheme="majorBidi"/>
        </w:rPr>
        <w:t xml:space="preserve">iegādājamās vienības </w:t>
      </w:r>
      <w:r w:rsidR="00991283">
        <w:rPr>
          <w:rFonts w:asciiTheme="majorBidi" w:hAnsiTheme="majorBidi" w:cstheme="majorBidi"/>
        </w:rPr>
        <w:t>paredzēts izmantot personīgiem nolūkiem un vajadzībām.</w:t>
      </w:r>
    </w:p>
    <w:p w14:paraId="316FF6EE" w14:textId="2CEF887C" w:rsidR="00C54F2C" w:rsidRPr="00E72DA5" w:rsidRDefault="00C54F2C" w:rsidP="006A0F94">
      <w:pPr>
        <w:numPr>
          <w:ilvl w:val="0"/>
          <w:numId w:val="4"/>
        </w:numPr>
        <w:spacing w:before="120" w:after="120"/>
        <w:ind w:left="425" w:hanging="425"/>
        <w:jc w:val="both"/>
        <w:rPr>
          <w:rFonts w:asciiTheme="majorBidi" w:hAnsiTheme="majorBidi" w:cstheme="majorBidi"/>
        </w:rPr>
      </w:pPr>
      <w:r>
        <w:rPr>
          <w:rFonts w:asciiTheme="majorBidi" w:hAnsiTheme="majorBidi" w:cstheme="majorBidi"/>
        </w:rPr>
        <w:t xml:space="preserve">Konkursa ietvaros pretendents nevar apvienot grantu (veikt atbalsta kumulāciju) ar citu atbalstu par tām pašām attiecināmajām izmaksām citu pasākumu un aktivitāšu ietvaros, kas tiek finansēti no Eiropas </w:t>
      </w:r>
      <w:r w:rsidR="0069457D">
        <w:rPr>
          <w:rFonts w:asciiTheme="majorBidi" w:hAnsiTheme="majorBidi" w:cstheme="majorBidi"/>
        </w:rPr>
        <w:t xml:space="preserve">Savienības </w:t>
      </w:r>
      <w:r>
        <w:rPr>
          <w:rFonts w:asciiTheme="majorBidi" w:hAnsiTheme="majorBidi" w:cstheme="majorBidi"/>
        </w:rPr>
        <w:t>vai citiem valsts vai pašvaldību finanšu līdzekļiem.</w:t>
      </w:r>
    </w:p>
    <w:p w14:paraId="3A701FCA" w14:textId="2DB7599D" w:rsidR="00991283" w:rsidRPr="00991283" w:rsidRDefault="003E6812" w:rsidP="00991283">
      <w:pPr>
        <w:spacing w:before="120"/>
        <w:jc w:val="center"/>
        <w:rPr>
          <w:rFonts w:asciiTheme="majorBidi" w:hAnsiTheme="majorBidi" w:cstheme="majorBidi"/>
          <w:b/>
        </w:rPr>
      </w:pPr>
      <w:r>
        <w:rPr>
          <w:rFonts w:asciiTheme="majorBidi" w:hAnsiTheme="majorBidi" w:cstheme="majorBidi"/>
          <w:b/>
        </w:rPr>
        <w:t>5</w:t>
      </w:r>
      <w:r w:rsidR="00991283" w:rsidRPr="00991283">
        <w:rPr>
          <w:rFonts w:asciiTheme="majorBidi" w:hAnsiTheme="majorBidi" w:cstheme="majorBidi"/>
          <w:b/>
        </w:rPr>
        <w:t>. Pieteikuma iesniegšana</w:t>
      </w:r>
    </w:p>
    <w:p w14:paraId="5F927BC9" w14:textId="1B899A82" w:rsidR="00991283" w:rsidRDefault="00991283" w:rsidP="006A0F94">
      <w:pPr>
        <w:pStyle w:val="ListParagraph"/>
        <w:numPr>
          <w:ilvl w:val="0"/>
          <w:numId w:val="4"/>
        </w:numPr>
        <w:tabs>
          <w:tab w:val="left" w:pos="426"/>
        </w:tabs>
        <w:spacing w:before="120" w:after="0" w:line="240" w:lineRule="auto"/>
        <w:ind w:left="426" w:hanging="426"/>
        <w:jc w:val="both"/>
        <w:rPr>
          <w:rFonts w:asciiTheme="majorBidi" w:hAnsiTheme="majorBidi" w:cstheme="majorBidi"/>
          <w:sz w:val="24"/>
          <w:szCs w:val="24"/>
        </w:rPr>
      </w:pPr>
      <w:r w:rsidRPr="00991283">
        <w:rPr>
          <w:rFonts w:asciiTheme="majorBidi" w:hAnsiTheme="majorBidi" w:cstheme="majorBidi"/>
          <w:sz w:val="24"/>
          <w:szCs w:val="24"/>
        </w:rPr>
        <w:t xml:space="preserve">Pieteikumu iesniegšanas termiņu nosaka rīkotāja paziņojumā par konkursa izsludināšanu, kas publicēts rīkotāja informatīvajā izdevumā „Ādažu </w:t>
      </w:r>
      <w:r w:rsidR="00396631">
        <w:rPr>
          <w:rFonts w:asciiTheme="majorBidi" w:hAnsiTheme="majorBidi" w:cstheme="majorBidi"/>
          <w:sz w:val="24"/>
          <w:szCs w:val="24"/>
        </w:rPr>
        <w:t xml:space="preserve">Novada </w:t>
      </w:r>
      <w:r w:rsidRPr="00991283">
        <w:rPr>
          <w:rFonts w:asciiTheme="majorBidi" w:hAnsiTheme="majorBidi" w:cstheme="majorBidi"/>
          <w:sz w:val="24"/>
          <w:szCs w:val="24"/>
        </w:rPr>
        <w:t xml:space="preserve">Vēstis” un tīmekļvietnes </w:t>
      </w:r>
      <w:hyperlink r:id="rId16" w:history="1">
        <w:r w:rsidR="0069457D" w:rsidRPr="001A5541">
          <w:rPr>
            <w:rStyle w:val="Hyperlink"/>
            <w:rFonts w:asciiTheme="majorBidi" w:hAnsiTheme="majorBidi" w:cstheme="majorBidi"/>
            <w:sz w:val="24"/>
            <w:szCs w:val="24"/>
          </w:rPr>
          <w:t>www.adazunovads.lv</w:t>
        </w:r>
      </w:hyperlink>
      <w:r w:rsidRPr="00991283">
        <w:rPr>
          <w:rFonts w:asciiTheme="majorBidi" w:hAnsiTheme="majorBidi" w:cstheme="majorBidi"/>
          <w:sz w:val="24"/>
          <w:szCs w:val="24"/>
        </w:rPr>
        <w:t xml:space="preserve"> sadaļā “Aktualitātes / Sabiedrības līdzdalība / Konkursi / Jauno uzņēmēju atbalsta konkurss”, kā arī rīkotāja </w:t>
      </w:r>
      <w:r w:rsidR="0069457D">
        <w:rPr>
          <w:rFonts w:asciiTheme="majorBidi" w:hAnsiTheme="majorBidi" w:cstheme="majorBidi"/>
          <w:sz w:val="24"/>
          <w:szCs w:val="24"/>
        </w:rPr>
        <w:t xml:space="preserve">profila </w:t>
      </w:r>
      <w:r w:rsidRPr="00991283">
        <w:rPr>
          <w:rFonts w:asciiTheme="majorBidi" w:hAnsiTheme="majorBidi" w:cstheme="majorBidi"/>
          <w:sz w:val="24"/>
          <w:szCs w:val="24"/>
        </w:rPr>
        <w:t xml:space="preserve">sociālo tīklu kontos. </w:t>
      </w:r>
    </w:p>
    <w:p w14:paraId="7A805901" w14:textId="5A5326B0" w:rsidR="00991283" w:rsidRPr="00991283" w:rsidRDefault="00991283" w:rsidP="006A0F94">
      <w:pPr>
        <w:pStyle w:val="ListParagraph"/>
        <w:numPr>
          <w:ilvl w:val="0"/>
          <w:numId w:val="4"/>
        </w:numPr>
        <w:tabs>
          <w:tab w:val="left" w:pos="426"/>
        </w:tabs>
        <w:spacing w:before="120" w:after="0"/>
        <w:ind w:left="425" w:hanging="425"/>
        <w:contextualSpacing w:val="0"/>
        <w:jc w:val="both"/>
        <w:rPr>
          <w:rFonts w:asciiTheme="majorBidi" w:hAnsiTheme="majorBidi" w:cstheme="majorBidi"/>
          <w:sz w:val="24"/>
          <w:szCs w:val="24"/>
        </w:rPr>
      </w:pPr>
      <w:r w:rsidRPr="00991283">
        <w:rPr>
          <w:rFonts w:asciiTheme="majorBidi" w:hAnsiTheme="majorBidi" w:cstheme="majorBidi"/>
          <w:sz w:val="24"/>
          <w:szCs w:val="24"/>
        </w:rPr>
        <w:t xml:space="preserve">Pēc iesniegšanas termiņa saņemtie </w:t>
      </w:r>
      <w:r>
        <w:rPr>
          <w:rFonts w:asciiTheme="majorBidi" w:hAnsiTheme="majorBidi" w:cstheme="majorBidi"/>
          <w:sz w:val="24"/>
          <w:szCs w:val="24"/>
        </w:rPr>
        <w:t>p</w:t>
      </w:r>
      <w:r w:rsidRPr="00991283">
        <w:rPr>
          <w:rFonts w:asciiTheme="majorBidi" w:hAnsiTheme="majorBidi" w:cstheme="majorBidi"/>
          <w:sz w:val="24"/>
          <w:szCs w:val="24"/>
        </w:rPr>
        <w:t>ieteikumi neti</w:t>
      </w:r>
      <w:r>
        <w:rPr>
          <w:rFonts w:asciiTheme="majorBidi" w:hAnsiTheme="majorBidi" w:cstheme="majorBidi"/>
          <w:sz w:val="24"/>
          <w:szCs w:val="24"/>
        </w:rPr>
        <w:t>e</w:t>
      </w:r>
      <w:r w:rsidRPr="00991283">
        <w:rPr>
          <w:rFonts w:asciiTheme="majorBidi" w:hAnsiTheme="majorBidi" w:cstheme="majorBidi"/>
          <w:sz w:val="24"/>
          <w:szCs w:val="24"/>
        </w:rPr>
        <w:t>k izskatīti.</w:t>
      </w:r>
    </w:p>
    <w:p w14:paraId="4D5DA7FF" w14:textId="3D889328" w:rsidR="003349D6" w:rsidRDefault="00991283" w:rsidP="004B019F">
      <w:pPr>
        <w:numPr>
          <w:ilvl w:val="0"/>
          <w:numId w:val="4"/>
        </w:numPr>
        <w:spacing w:before="120"/>
        <w:ind w:left="426" w:hanging="426"/>
        <w:jc w:val="both"/>
        <w:rPr>
          <w:rFonts w:asciiTheme="majorBidi" w:hAnsiTheme="majorBidi" w:cstheme="majorBidi"/>
        </w:rPr>
      </w:pPr>
      <w:r w:rsidRPr="00991283">
        <w:rPr>
          <w:rFonts w:asciiTheme="majorBidi" w:hAnsiTheme="majorBidi" w:cstheme="majorBidi"/>
        </w:rPr>
        <w:t xml:space="preserve">Konkursa </w:t>
      </w:r>
      <w:r w:rsidR="00E93C31">
        <w:rPr>
          <w:rFonts w:asciiTheme="majorBidi" w:hAnsiTheme="majorBidi" w:cstheme="majorBidi"/>
        </w:rPr>
        <w:t xml:space="preserve">pieteikumu iesniegšanas </w:t>
      </w:r>
      <w:r w:rsidRPr="00991283">
        <w:rPr>
          <w:rFonts w:asciiTheme="majorBidi" w:hAnsiTheme="majorBidi" w:cstheme="majorBidi"/>
        </w:rPr>
        <w:t xml:space="preserve">termiņu var pagarināt ar </w:t>
      </w:r>
      <w:r>
        <w:rPr>
          <w:rFonts w:asciiTheme="majorBidi" w:hAnsiTheme="majorBidi" w:cstheme="majorBidi"/>
        </w:rPr>
        <w:t>r</w:t>
      </w:r>
      <w:r w:rsidRPr="00991283">
        <w:rPr>
          <w:rFonts w:asciiTheme="majorBidi" w:hAnsiTheme="majorBidi" w:cstheme="majorBidi"/>
        </w:rPr>
        <w:t xml:space="preserve">īkotāja lēmumu, kā arī, </w:t>
      </w:r>
      <w:r w:rsidR="00E93C31">
        <w:rPr>
          <w:rFonts w:asciiTheme="majorBidi" w:hAnsiTheme="majorBidi" w:cstheme="majorBidi"/>
        </w:rPr>
        <w:t>r</w:t>
      </w:r>
      <w:r w:rsidRPr="00991283">
        <w:rPr>
          <w:rFonts w:asciiTheme="majorBidi" w:hAnsiTheme="majorBidi" w:cstheme="majorBidi"/>
        </w:rPr>
        <w:t xml:space="preserve">īkotājs var izsludināt </w:t>
      </w:r>
      <w:r w:rsidR="00E93C31">
        <w:rPr>
          <w:rFonts w:asciiTheme="majorBidi" w:hAnsiTheme="majorBidi" w:cstheme="majorBidi"/>
        </w:rPr>
        <w:t>p</w:t>
      </w:r>
      <w:r w:rsidRPr="00991283">
        <w:rPr>
          <w:rFonts w:asciiTheme="majorBidi" w:hAnsiTheme="majorBidi" w:cstheme="majorBidi"/>
        </w:rPr>
        <w:t xml:space="preserve">ieteikumu atkārtotu atlasi, publicējot paziņojumu </w:t>
      </w:r>
      <w:r w:rsidR="00E93C31" w:rsidRPr="00991283">
        <w:rPr>
          <w:rFonts w:asciiTheme="majorBidi" w:hAnsiTheme="majorBidi" w:cstheme="majorBidi"/>
        </w:rPr>
        <w:t xml:space="preserve">rīkotāja informatīvajā izdevumā „Ādažu </w:t>
      </w:r>
      <w:r w:rsidR="00396631">
        <w:rPr>
          <w:rFonts w:asciiTheme="majorBidi" w:hAnsiTheme="majorBidi" w:cstheme="majorBidi"/>
        </w:rPr>
        <w:t xml:space="preserve">Novada </w:t>
      </w:r>
      <w:r w:rsidR="00E93C31" w:rsidRPr="00991283">
        <w:rPr>
          <w:rFonts w:asciiTheme="majorBidi" w:hAnsiTheme="majorBidi" w:cstheme="majorBidi"/>
        </w:rPr>
        <w:t xml:space="preserve">Vēstis” un tīmekļvietnes </w:t>
      </w:r>
      <w:hyperlink r:id="rId17" w:history="1">
        <w:r w:rsidR="0069457D" w:rsidRPr="001A5541">
          <w:rPr>
            <w:rStyle w:val="Hyperlink"/>
            <w:rFonts w:asciiTheme="majorBidi" w:hAnsiTheme="majorBidi" w:cstheme="majorBidi"/>
          </w:rPr>
          <w:t>www.adazunovads.lv</w:t>
        </w:r>
      </w:hyperlink>
      <w:r w:rsidR="0069457D">
        <w:rPr>
          <w:rFonts w:asciiTheme="majorBidi" w:hAnsiTheme="majorBidi" w:cstheme="majorBidi"/>
        </w:rPr>
        <w:t xml:space="preserve"> </w:t>
      </w:r>
      <w:r w:rsidR="00E93C31" w:rsidRPr="00991283">
        <w:rPr>
          <w:rFonts w:asciiTheme="majorBidi" w:hAnsiTheme="majorBidi" w:cstheme="majorBidi"/>
        </w:rPr>
        <w:t xml:space="preserve">sadaļā “Aktualitātes / Sabiedrības līdzdalība / Konkursi / Jauno uzņēmēju atbalsta konkurss”, kā arī rīkotāja </w:t>
      </w:r>
      <w:r w:rsidR="0069457D">
        <w:rPr>
          <w:rFonts w:asciiTheme="majorBidi" w:hAnsiTheme="majorBidi" w:cstheme="majorBidi"/>
        </w:rPr>
        <w:t xml:space="preserve">profila </w:t>
      </w:r>
      <w:r w:rsidR="00E93C31" w:rsidRPr="00991283">
        <w:rPr>
          <w:rFonts w:asciiTheme="majorBidi" w:hAnsiTheme="majorBidi" w:cstheme="majorBidi"/>
        </w:rPr>
        <w:t>sociālo tīklu kontos</w:t>
      </w:r>
      <w:r w:rsidR="00E93C31">
        <w:rPr>
          <w:rFonts w:asciiTheme="majorBidi" w:hAnsiTheme="majorBidi" w:cstheme="majorBidi"/>
        </w:rPr>
        <w:t>.</w:t>
      </w:r>
    </w:p>
    <w:p w14:paraId="1D02CD3C" w14:textId="7C3B971F" w:rsidR="003349D6" w:rsidRPr="00CE7727" w:rsidRDefault="003349D6" w:rsidP="004B019F">
      <w:pPr>
        <w:pStyle w:val="CommentText"/>
        <w:numPr>
          <w:ilvl w:val="0"/>
          <w:numId w:val="4"/>
        </w:numPr>
        <w:spacing w:before="120"/>
        <w:ind w:left="426" w:hanging="426"/>
        <w:jc w:val="both"/>
        <w:rPr>
          <w:rFonts w:asciiTheme="majorBidi" w:hAnsiTheme="majorBidi" w:cstheme="majorBidi"/>
          <w:sz w:val="24"/>
          <w:szCs w:val="24"/>
        </w:rPr>
      </w:pPr>
      <w:r w:rsidRPr="00CE7727">
        <w:rPr>
          <w:rFonts w:asciiTheme="majorBidi" w:hAnsiTheme="majorBidi" w:cstheme="majorBidi"/>
          <w:sz w:val="24"/>
          <w:szCs w:val="24"/>
        </w:rPr>
        <w:t>Pieteikumus iesniedz elektroniski</w:t>
      </w:r>
      <w:r w:rsidR="00E96687" w:rsidRPr="00CE7727">
        <w:rPr>
          <w:rFonts w:asciiTheme="majorBidi" w:hAnsiTheme="majorBidi" w:cstheme="majorBidi"/>
          <w:sz w:val="24"/>
          <w:szCs w:val="24"/>
        </w:rPr>
        <w:t>,</w:t>
      </w:r>
      <w:r w:rsidRPr="00CE7727">
        <w:rPr>
          <w:rFonts w:asciiTheme="majorBidi" w:hAnsiTheme="majorBidi" w:cstheme="majorBidi"/>
          <w:sz w:val="24"/>
          <w:szCs w:val="24"/>
        </w:rPr>
        <w:t xml:space="preserve"> parakstītus ar drošu e-parakstu, projekta pieteikumu nosūtot uz e-pastu </w:t>
      </w:r>
      <w:hyperlink r:id="rId18" w:history="1">
        <w:r w:rsidRPr="00CE7727">
          <w:rPr>
            <w:rStyle w:val="Hyperlink"/>
            <w:rFonts w:asciiTheme="majorBidi" w:hAnsiTheme="majorBidi" w:cstheme="majorBidi"/>
            <w:sz w:val="24"/>
            <w:szCs w:val="24"/>
          </w:rPr>
          <w:t>dome@adazi.lv</w:t>
        </w:r>
      </w:hyperlink>
      <w:r w:rsidRPr="00CE7727">
        <w:rPr>
          <w:rFonts w:asciiTheme="majorBidi" w:hAnsiTheme="majorBidi" w:cstheme="majorBidi"/>
          <w:sz w:val="24"/>
          <w:szCs w:val="24"/>
        </w:rPr>
        <w:t xml:space="preserve">, e-pasta tēmas nosaukumā norādot „Pieteikums Ādažu novada jauno uzņēmēju un </w:t>
      </w:r>
      <w:proofErr w:type="spellStart"/>
      <w:r w:rsidRPr="00CE7727">
        <w:rPr>
          <w:rFonts w:asciiTheme="majorBidi" w:hAnsiTheme="majorBidi" w:cstheme="majorBidi"/>
          <w:sz w:val="24"/>
          <w:szCs w:val="24"/>
        </w:rPr>
        <w:t>remigrantu</w:t>
      </w:r>
      <w:proofErr w:type="spellEnd"/>
      <w:r w:rsidRPr="00CE7727">
        <w:rPr>
          <w:rFonts w:asciiTheme="majorBidi" w:hAnsiTheme="majorBidi" w:cstheme="majorBidi"/>
          <w:sz w:val="24"/>
          <w:szCs w:val="24"/>
        </w:rPr>
        <w:t xml:space="preserve"> atbalsta konkursam 2024”</w:t>
      </w:r>
      <w:r w:rsidR="00CE7727" w:rsidRPr="00CE7727">
        <w:rPr>
          <w:rFonts w:asciiTheme="majorBidi" w:hAnsiTheme="majorBidi" w:cstheme="majorBidi"/>
          <w:sz w:val="24"/>
          <w:szCs w:val="24"/>
        </w:rPr>
        <w:t xml:space="preserve"> vai izmantojot oficiālo elektronisko adresi valsts pārvaldes pakalpojumu portālā </w:t>
      </w:r>
      <w:hyperlink r:id="rId19" w:history="1">
        <w:r w:rsidR="00CE7727" w:rsidRPr="00CE7727">
          <w:rPr>
            <w:rStyle w:val="Hyperlink"/>
            <w:rFonts w:asciiTheme="majorBidi" w:hAnsiTheme="majorBidi" w:cstheme="majorBidi"/>
            <w:sz w:val="24"/>
            <w:szCs w:val="24"/>
          </w:rPr>
          <w:t>www.latvija.gov.lv</w:t>
        </w:r>
      </w:hyperlink>
      <w:r w:rsidRPr="00CE7727">
        <w:rPr>
          <w:rFonts w:asciiTheme="majorBidi" w:hAnsiTheme="majorBidi" w:cstheme="majorBidi"/>
          <w:i/>
          <w:sz w:val="24"/>
          <w:szCs w:val="24"/>
        </w:rPr>
        <w:t>.</w:t>
      </w:r>
    </w:p>
    <w:p w14:paraId="47083085" w14:textId="2D6A0D9D" w:rsidR="003349D6" w:rsidRDefault="003349D6" w:rsidP="004B019F">
      <w:pPr>
        <w:pStyle w:val="CommentText"/>
        <w:numPr>
          <w:ilvl w:val="0"/>
          <w:numId w:val="4"/>
        </w:numPr>
        <w:spacing w:before="120"/>
        <w:ind w:left="426" w:hanging="426"/>
        <w:jc w:val="both"/>
        <w:rPr>
          <w:rFonts w:asciiTheme="majorBidi" w:hAnsiTheme="majorBidi" w:cstheme="majorBidi"/>
          <w:sz w:val="24"/>
          <w:szCs w:val="24"/>
        </w:rPr>
      </w:pPr>
      <w:r>
        <w:rPr>
          <w:rFonts w:asciiTheme="majorBidi" w:hAnsiTheme="majorBidi" w:cstheme="majorBidi"/>
          <w:sz w:val="24"/>
          <w:szCs w:val="24"/>
        </w:rPr>
        <w:t>Viens p</w:t>
      </w:r>
      <w:r w:rsidRPr="003349D6">
        <w:rPr>
          <w:rFonts w:asciiTheme="majorBidi" w:hAnsiTheme="majorBidi" w:cstheme="majorBidi"/>
          <w:sz w:val="24"/>
          <w:szCs w:val="24"/>
        </w:rPr>
        <w:t xml:space="preserve">retendents var </w:t>
      </w:r>
      <w:r>
        <w:rPr>
          <w:rFonts w:asciiTheme="majorBidi" w:hAnsiTheme="majorBidi" w:cstheme="majorBidi"/>
          <w:sz w:val="24"/>
          <w:szCs w:val="24"/>
        </w:rPr>
        <w:t>iesniegt vienu konkursa pieteikumu.</w:t>
      </w:r>
    </w:p>
    <w:p w14:paraId="12BF05A6" w14:textId="77777777" w:rsidR="00991283" w:rsidRPr="00991283" w:rsidRDefault="00991283" w:rsidP="004B019F">
      <w:pPr>
        <w:numPr>
          <w:ilvl w:val="0"/>
          <w:numId w:val="4"/>
        </w:numPr>
        <w:spacing w:before="120"/>
        <w:ind w:left="426" w:hanging="426"/>
        <w:jc w:val="both"/>
        <w:rPr>
          <w:rFonts w:asciiTheme="majorBidi" w:hAnsiTheme="majorBidi" w:cstheme="majorBidi"/>
        </w:rPr>
      </w:pPr>
      <w:r w:rsidRPr="00991283">
        <w:rPr>
          <w:rFonts w:asciiTheme="majorBidi" w:hAnsiTheme="majorBidi" w:cstheme="majorBidi"/>
        </w:rPr>
        <w:t>Pieteikumā jābūt šādām aizpildītām sastāvdaļām datorrakstā latviešu valodā:</w:t>
      </w:r>
    </w:p>
    <w:p w14:paraId="45485DBD" w14:textId="7D6BA643" w:rsidR="00991283" w:rsidRPr="00991283" w:rsidRDefault="003349D6" w:rsidP="00991283">
      <w:pPr>
        <w:numPr>
          <w:ilvl w:val="1"/>
          <w:numId w:val="4"/>
        </w:numPr>
        <w:spacing w:before="120"/>
        <w:ind w:left="993" w:hanging="567"/>
        <w:jc w:val="both"/>
        <w:rPr>
          <w:rFonts w:asciiTheme="majorBidi" w:hAnsiTheme="majorBidi" w:cstheme="majorBidi"/>
        </w:rPr>
      </w:pPr>
      <w:r>
        <w:rPr>
          <w:rFonts w:asciiTheme="majorBidi" w:hAnsiTheme="majorBidi" w:cstheme="majorBidi"/>
        </w:rPr>
        <w:t>p</w:t>
      </w:r>
      <w:r w:rsidR="00991283" w:rsidRPr="00991283">
        <w:rPr>
          <w:rFonts w:asciiTheme="majorBidi" w:hAnsiTheme="majorBidi" w:cstheme="majorBidi"/>
        </w:rPr>
        <w:t>ieteikuma veidlapa (1.pielikums);</w:t>
      </w:r>
    </w:p>
    <w:p w14:paraId="0440EA7D" w14:textId="7E018E8B" w:rsidR="00991283" w:rsidRPr="00991283" w:rsidRDefault="00991283" w:rsidP="00991283">
      <w:pPr>
        <w:numPr>
          <w:ilvl w:val="1"/>
          <w:numId w:val="4"/>
        </w:numPr>
        <w:spacing w:before="120"/>
        <w:ind w:left="993" w:hanging="567"/>
        <w:jc w:val="both"/>
        <w:rPr>
          <w:rFonts w:asciiTheme="majorBidi" w:hAnsiTheme="majorBidi" w:cstheme="majorBidi"/>
        </w:rPr>
      </w:pPr>
      <w:r w:rsidRPr="00991283">
        <w:rPr>
          <w:rFonts w:asciiTheme="majorBidi" w:hAnsiTheme="majorBidi" w:cstheme="majorBidi"/>
        </w:rPr>
        <w:t xml:space="preserve">projekta ieviešanas kopējo izdevumu tāme, paskaidrojot finansējuma izlietošanas pozīcijas un paredzot </w:t>
      </w:r>
      <w:r w:rsidR="00E93C31">
        <w:rPr>
          <w:rFonts w:asciiTheme="majorBidi" w:hAnsiTheme="majorBidi" w:cstheme="majorBidi"/>
        </w:rPr>
        <w:t>p</w:t>
      </w:r>
      <w:r w:rsidRPr="00991283">
        <w:rPr>
          <w:rFonts w:asciiTheme="majorBidi" w:hAnsiTheme="majorBidi" w:cstheme="majorBidi"/>
        </w:rPr>
        <w:t xml:space="preserve">retendenta </w:t>
      </w:r>
      <w:r w:rsidR="009A576E">
        <w:rPr>
          <w:rFonts w:asciiTheme="majorBidi" w:hAnsiTheme="majorBidi" w:cstheme="majorBidi"/>
        </w:rPr>
        <w:t>paš</w:t>
      </w:r>
      <w:r w:rsidRPr="00991283">
        <w:rPr>
          <w:rFonts w:asciiTheme="majorBidi" w:hAnsiTheme="majorBidi" w:cstheme="majorBidi"/>
        </w:rPr>
        <w:t xml:space="preserve">finansējumu vismaz </w:t>
      </w:r>
      <w:r w:rsidR="00E93C31">
        <w:rPr>
          <w:rFonts w:asciiTheme="majorBidi" w:hAnsiTheme="majorBidi" w:cstheme="majorBidi"/>
        </w:rPr>
        <w:t>5</w:t>
      </w:r>
      <w:r w:rsidRPr="00991283">
        <w:rPr>
          <w:rFonts w:asciiTheme="majorBidi" w:hAnsiTheme="majorBidi" w:cstheme="majorBidi"/>
        </w:rPr>
        <w:t xml:space="preserve">0 % no </w:t>
      </w:r>
      <w:r w:rsidR="00E93C31">
        <w:rPr>
          <w:rFonts w:asciiTheme="majorBidi" w:hAnsiTheme="majorBidi" w:cstheme="majorBidi"/>
        </w:rPr>
        <w:t>p</w:t>
      </w:r>
      <w:r w:rsidRPr="00991283">
        <w:rPr>
          <w:rFonts w:asciiTheme="majorBidi" w:hAnsiTheme="majorBidi" w:cstheme="majorBidi"/>
        </w:rPr>
        <w:t>rojekta kopējo izmaksu apjoma (2.pielikums);</w:t>
      </w:r>
    </w:p>
    <w:p w14:paraId="4970742F" w14:textId="77777777" w:rsidR="00991283" w:rsidRPr="00991283" w:rsidRDefault="00991283" w:rsidP="00991283">
      <w:pPr>
        <w:numPr>
          <w:ilvl w:val="1"/>
          <w:numId w:val="4"/>
        </w:numPr>
        <w:spacing w:before="120"/>
        <w:ind w:left="993" w:hanging="567"/>
        <w:jc w:val="both"/>
        <w:rPr>
          <w:rFonts w:asciiTheme="majorBidi" w:hAnsiTheme="majorBidi" w:cstheme="majorBidi"/>
        </w:rPr>
      </w:pPr>
      <w:r w:rsidRPr="00991283">
        <w:rPr>
          <w:rFonts w:asciiTheme="majorBidi" w:hAnsiTheme="majorBidi" w:cstheme="majorBidi"/>
        </w:rPr>
        <w:t>prognozētās naudas plūsmas veidlapa (3.pielikums);</w:t>
      </w:r>
    </w:p>
    <w:p w14:paraId="7A260071" w14:textId="391546A4" w:rsidR="00991283" w:rsidRPr="00991283" w:rsidRDefault="00E93C31" w:rsidP="00991283">
      <w:pPr>
        <w:numPr>
          <w:ilvl w:val="1"/>
          <w:numId w:val="4"/>
        </w:numPr>
        <w:spacing w:before="120"/>
        <w:ind w:left="993" w:hanging="567"/>
        <w:jc w:val="both"/>
        <w:rPr>
          <w:rFonts w:asciiTheme="majorBidi" w:hAnsiTheme="majorBidi" w:cstheme="majorBidi"/>
        </w:rPr>
      </w:pPr>
      <w:r>
        <w:rPr>
          <w:rFonts w:asciiTheme="majorBidi" w:hAnsiTheme="majorBidi" w:cstheme="majorBidi"/>
        </w:rPr>
        <w:t>p</w:t>
      </w:r>
      <w:r w:rsidR="00991283" w:rsidRPr="00991283">
        <w:rPr>
          <w:rFonts w:asciiTheme="majorBidi" w:hAnsiTheme="majorBidi" w:cstheme="majorBidi"/>
        </w:rPr>
        <w:t>retendenta dzīves un darba apraksts (</w:t>
      </w:r>
      <w:smartTag w:uri="schemas-tilde-lv/tildestengine" w:element="veidnes">
        <w:smartTagPr>
          <w:attr w:name="text" w:val="CV"/>
          <w:attr w:name="id" w:val="-1"/>
          <w:attr w:name="baseform" w:val="CV"/>
        </w:smartTagPr>
        <w:r w:rsidR="00991283" w:rsidRPr="00991283">
          <w:rPr>
            <w:rFonts w:asciiTheme="majorBidi" w:hAnsiTheme="majorBidi" w:cstheme="majorBidi"/>
          </w:rPr>
          <w:t>CV</w:t>
        </w:r>
      </w:smartTag>
      <w:r w:rsidR="00991283" w:rsidRPr="00991283">
        <w:rPr>
          <w:rFonts w:asciiTheme="majorBidi" w:hAnsiTheme="majorBidi" w:cstheme="majorBidi"/>
        </w:rPr>
        <w:t>)</w:t>
      </w:r>
      <w:r w:rsidR="003349D6">
        <w:rPr>
          <w:rFonts w:asciiTheme="majorBidi" w:hAnsiTheme="majorBidi" w:cstheme="majorBidi"/>
        </w:rPr>
        <w:t xml:space="preserve">, juridiskām personām – īss uzņēmuma esošās un plānotās darbības </w:t>
      </w:r>
      <w:r w:rsidR="00E96687">
        <w:rPr>
          <w:rFonts w:asciiTheme="majorBidi" w:hAnsiTheme="majorBidi" w:cstheme="majorBidi"/>
        </w:rPr>
        <w:t>apraksts</w:t>
      </w:r>
      <w:r w:rsidR="00991283" w:rsidRPr="00991283">
        <w:rPr>
          <w:rFonts w:asciiTheme="majorBidi" w:hAnsiTheme="majorBidi" w:cstheme="majorBidi"/>
        </w:rPr>
        <w:t>;</w:t>
      </w:r>
    </w:p>
    <w:p w14:paraId="1A3CD506" w14:textId="77777777" w:rsidR="00E93C31" w:rsidRDefault="00E93C31" w:rsidP="00991283">
      <w:pPr>
        <w:numPr>
          <w:ilvl w:val="1"/>
          <w:numId w:val="4"/>
        </w:numPr>
        <w:spacing w:before="120"/>
        <w:ind w:left="993" w:hanging="567"/>
        <w:jc w:val="both"/>
        <w:rPr>
          <w:rFonts w:asciiTheme="majorBidi" w:hAnsiTheme="majorBidi" w:cstheme="majorBidi"/>
        </w:rPr>
      </w:pPr>
      <w:r>
        <w:rPr>
          <w:rFonts w:asciiTheme="majorBidi" w:hAnsiTheme="majorBidi" w:cstheme="majorBidi"/>
        </w:rPr>
        <w:t>p</w:t>
      </w:r>
      <w:r w:rsidR="00991283" w:rsidRPr="00991283">
        <w:rPr>
          <w:rFonts w:asciiTheme="majorBidi" w:hAnsiTheme="majorBidi" w:cstheme="majorBidi"/>
        </w:rPr>
        <w:t xml:space="preserve">retendenta īpašuma tiesību apliecinoši dokumenti par projekta īstenošanas vietu vai </w:t>
      </w:r>
      <w:r>
        <w:rPr>
          <w:rFonts w:asciiTheme="majorBidi" w:hAnsiTheme="majorBidi" w:cstheme="majorBidi"/>
        </w:rPr>
        <w:t>p</w:t>
      </w:r>
      <w:r w:rsidR="00991283" w:rsidRPr="00991283">
        <w:rPr>
          <w:rFonts w:asciiTheme="majorBidi" w:hAnsiTheme="majorBidi" w:cstheme="majorBidi"/>
        </w:rPr>
        <w:t xml:space="preserve">retendenta parakstīts apliecinājums brīvā formā, ka </w:t>
      </w:r>
      <w:r>
        <w:rPr>
          <w:rFonts w:asciiTheme="majorBidi" w:hAnsiTheme="majorBidi" w:cstheme="majorBidi"/>
        </w:rPr>
        <w:t xml:space="preserve">granta piešķiršanas </w:t>
      </w:r>
      <w:r w:rsidR="00991283" w:rsidRPr="00991283">
        <w:rPr>
          <w:rFonts w:asciiTheme="majorBidi" w:hAnsiTheme="majorBidi" w:cstheme="majorBidi"/>
        </w:rPr>
        <w:t xml:space="preserve">gadījumā </w:t>
      </w:r>
      <w:r>
        <w:rPr>
          <w:rFonts w:asciiTheme="majorBidi" w:hAnsiTheme="majorBidi" w:cstheme="majorBidi"/>
        </w:rPr>
        <w:t>p</w:t>
      </w:r>
      <w:r w:rsidR="00991283" w:rsidRPr="00991283">
        <w:rPr>
          <w:rFonts w:asciiTheme="majorBidi" w:hAnsiTheme="majorBidi" w:cstheme="majorBidi"/>
        </w:rPr>
        <w:t xml:space="preserve">retendents pirms </w:t>
      </w:r>
      <w:r>
        <w:rPr>
          <w:rFonts w:asciiTheme="majorBidi" w:hAnsiTheme="majorBidi" w:cstheme="majorBidi"/>
        </w:rPr>
        <w:t>l</w:t>
      </w:r>
      <w:r w:rsidR="00991283" w:rsidRPr="00991283">
        <w:rPr>
          <w:rFonts w:asciiTheme="majorBidi" w:hAnsiTheme="majorBidi" w:cstheme="majorBidi"/>
        </w:rPr>
        <w:t xml:space="preserve">īguma noslēgšanas iesniegs </w:t>
      </w:r>
      <w:r>
        <w:rPr>
          <w:rFonts w:asciiTheme="majorBidi" w:hAnsiTheme="majorBidi" w:cstheme="majorBidi"/>
        </w:rPr>
        <w:t>r</w:t>
      </w:r>
      <w:r w:rsidR="00991283" w:rsidRPr="00991283">
        <w:rPr>
          <w:rFonts w:asciiTheme="majorBidi" w:hAnsiTheme="majorBidi" w:cstheme="majorBidi"/>
        </w:rPr>
        <w:t xml:space="preserve">īkotāja koordinatoram telpu nomas līgumu, kas noslēgts uz laiku ne īsāku par </w:t>
      </w:r>
      <w:r>
        <w:rPr>
          <w:rFonts w:asciiTheme="majorBidi" w:hAnsiTheme="majorBidi" w:cstheme="majorBidi"/>
        </w:rPr>
        <w:t>2</w:t>
      </w:r>
      <w:r w:rsidR="00991283" w:rsidRPr="00991283">
        <w:rPr>
          <w:rFonts w:asciiTheme="majorBidi" w:hAnsiTheme="majorBidi" w:cstheme="majorBidi"/>
        </w:rPr>
        <w:t xml:space="preserve"> (</w:t>
      </w:r>
      <w:r>
        <w:rPr>
          <w:rFonts w:asciiTheme="majorBidi" w:hAnsiTheme="majorBidi" w:cstheme="majorBidi"/>
        </w:rPr>
        <w:t>diviem</w:t>
      </w:r>
      <w:r w:rsidR="00991283" w:rsidRPr="00991283">
        <w:rPr>
          <w:rFonts w:asciiTheme="majorBidi" w:hAnsiTheme="majorBidi" w:cstheme="majorBidi"/>
        </w:rPr>
        <w:t xml:space="preserve">) gadiem no </w:t>
      </w:r>
      <w:r>
        <w:rPr>
          <w:rFonts w:asciiTheme="majorBidi" w:hAnsiTheme="majorBidi" w:cstheme="majorBidi"/>
        </w:rPr>
        <w:t>l</w:t>
      </w:r>
      <w:r w:rsidR="00991283" w:rsidRPr="00991283">
        <w:rPr>
          <w:rFonts w:asciiTheme="majorBidi" w:hAnsiTheme="majorBidi" w:cstheme="majorBidi"/>
        </w:rPr>
        <w:t xml:space="preserve">īguma noslēgšanas, ja </w:t>
      </w:r>
      <w:r>
        <w:rPr>
          <w:rFonts w:asciiTheme="majorBidi" w:hAnsiTheme="majorBidi" w:cstheme="majorBidi"/>
        </w:rPr>
        <w:t>p</w:t>
      </w:r>
      <w:r w:rsidR="00991283" w:rsidRPr="00991283">
        <w:rPr>
          <w:rFonts w:asciiTheme="majorBidi" w:hAnsiTheme="majorBidi" w:cstheme="majorBidi"/>
        </w:rPr>
        <w:t xml:space="preserve">rojekta ietvaros </w:t>
      </w:r>
      <w:r>
        <w:rPr>
          <w:rFonts w:asciiTheme="majorBidi" w:hAnsiTheme="majorBidi" w:cstheme="majorBidi"/>
        </w:rPr>
        <w:t xml:space="preserve">saimniecisko </w:t>
      </w:r>
      <w:r w:rsidR="00991283" w:rsidRPr="00991283">
        <w:rPr>
          <w:rFonts w:asciiTheme="majorBidi" w:hAnsiTheme="majorBidi" w:cstheme="majorBidi"/>
        </w:rPr>
        <w:t>darbību plānots veikt vai attīstīt nomātās telpās;</w:t>
      </w:r>
    </w:p>
    <w:p w14:paraId="0D995FD6" w14:textId="77777777" w:rsidR="009A576E" w:rsidRDefault="00E93C31" w:rsidP="00991283">
      <w:pPr>
        <w:numPr>
          <w:ilvl w:val="1"/>
          <w:numId w:val="4"/>
        </w:numPr>
        <w:spacing w:before="120"/>
        <w:ind w:left="993" w:hanging="567"/>
        <w:jc w:val="both"/>
        <w:rPr>
          <w:rFonts w:asciiTheme="majorBidi" w:hAnsiTheme="majorBidi" w:cstheme="majorBidi"/>
        </w:rPr>
      </w:pPr>
      <w:r>
        <w:rPr>
          <w:rFonts w:asciiTheme="majorBidi" w:hAnsiTheme="majorBidi" w:cstheme="majorBidi"/>
        </w:rPr>
        <w:t xml:space="preserve">ja pretendents ir </w:t>
      </w:r>
      <w:proofErr w:type="spellStart"/>
      <w:r>
        <w:rPr>
          <w:rFonts w:asciiTheme="majorBidi" w:hAnsiTheme="majorBidi" w:cstheme="majorBidi"/>
        </w:rPr>
        <w:t>remigrants</w:t>
      </w:r>
      <w:proofErr w:type="spellEnd"/>
      <w:r>
        <w:rPr>
          <w:rFonts w:asciiTheme="majorBidi" w:hAnsiTheme="majorBidi" w:cstheme="majorBidi"/>
        </w:rPr>
        <w:t xml:space="preserve"> – pretendenta parakstīts pašapliecinājums par atbilstību </w:t>
      </w:r>
      <w:proofErr w:type="spellStart"/>
      <w:r>
        <w:rPr>
          <w:rFonts w:asciiTheme="majorBidi" w:hAnsiTheme="majorBidi" w:cstheme="majorBidi"/>
        </w:rPr>
        <w:t>remigranta</w:t>
      </w:r>
      <w:proofErr w:type="spellEnd"/>
      <w:r>
        <w:rPr>
          <w:rFonts w:asciiTheme="majorBidi" w:hAnsiTheme="majorBidi" w:cstheme="majorBidi"/>
        </w:rPr>
        <w:t xml:space="preserve"> statusam, kurā iekļauj informāciju par ārvalstīs pavadīto laiku un informāciju par atgriešanās uz pastāvīgu dzīvi Latvijā laiku</w:t>
      </w:r>
      <w:r w:rsidR="009A576E">
        <w:rPr>
          <w:rFonts w:asciiTheme="majorBidi" w:hAnsiTheme="majorBidi" w:cstheme="majorBidi"/>
        </w:rPr>
        <w:t>;</w:t>
      </w:r>
    </w:p>
    <w:p w14:paraId="1EEBF94C" w14:textId="0E132876" w:rsidR="00991283" w:rsidRPr="00991283" w:rsidRDefault="009A576E" w:rsidP="00991283">
      <w:pPr>
        <w:numPr>
          <w:ilvl w:val="1"/>
          <w:numId w:val="4"/>
        </w:numPr>
        <w:spacing w:before="120"/>
        <w:ind w:left="993" w:hanging="567"/>
        <w:jc w:val="both"/>
        <w:rPr>
          <w:rFonts w:asciiTheme="majorBidi" w:hAnsiTheme="majorBidi" w:cstheme="majorBidi"/>
        </w:rPr>
      </w:pPr>
      <w:r>
        <w:rPr>
          <w:rFonts w:asciiTheme="majorBidi" w:hAnsiTheme="majorBidi" w:cstheme="majorBidi"/>
        </w:rPr>
        <w:t xml:space="preserve">pretendenta bankas konta izdruka, kas apliecina pieejamā pašfinansējuma apmēru, ja tas pārsniedz 1500 </w:t>
      </w:r>
      <w:r w:rsidRPr="009A576E">
        <w:rPr>
          <w:rFonts w:asciiTheme="majorBidi" w:hAnsiTheme="majorBidi" w:cstheme="majorBidi"/>
          <w:i/>
          <w:iCs/>
        </w:rPr>
        <w:t>euro</w:t>
      </w:r>
      <w:r>
        <w:rPr>
          <w:rFonts w:asciiTheme="majorBidi" w:hAnsiTheme="majorBidi" w:cstheme="majorBidi"/>
        </w:rPr>
        <w:t xml:space="preserve">. </w:t>
      </w:r>
      <w:r w:rsidR="00991283" w:rsidRPr="00991283">
        <w:rPr>
          <w:rFonts w:asciiTheme="majorBidi" w:hAnsiTheme="majorBidi" w:cstheme="majorBidi"/>
        </w:rPr>
        <w:t xml:space="preserve"> </w:t>
      </w:r>
    </w:p>
    <w:p w14:paraId="5DC79107" w14:textId="651CB1BA" w:rsidR="00991283" w:rsidRPr="00991283" w:rsidRDefault="00991283" w:rsidP="00991283">
      <w:pPr>
        <w:numPr>
          <w:ilvl w:val="1"/>
          <w:numId w:val="4"/>
        </w:numPr>
        <w:spacing w:before="120"/>
        <w:ind w:left="992" w:hanging="567"/>
        <w:jc w:val="both"/>
        <w:rPr>
          <w:rFonts w:asciiTheme="majorBidi" w:hAnsiTheme="majorBidi" w:cstheme="majorBidi"/>
        </w:rPr>
      </w:pPr>
      <w:r w:rsidRPr="00991283">
        <w:rPr>
          <w:rFonts w:asciiTheme="majorBidi" w:hAnsiTheme="majorBidi" w:cstheme="majorBidi"/>
        </w:rPr>
        <w:t xml:space="preserve">cita informācija, ko </w:t>
      </w:r>
      <w:r w:rsidR="00E93C31">
        <w:rPr>
          <w:rFonts w:asciiTheme="majorBidi" w:hAnsiTheme="majorBidi" w:cstheme="majorBidi"/>
        </w:rPr>
        <w:t>p</w:t>
      </w:r>
      <w:r w:rsidRPr="00991283">
        <w:rPr>
          <w:rFonts w:asciiTheme="majorBidi" w:hAnsiTheme="majorBidi" w:cstheme="majorBidi"/>
        </w:rPr>
        <w:t>retendents uzskata par nepieciešamu.</w:t>
      </w:r>
    </w:p>
    <w:p w14:paraId="4C13B121" w14:textId="6FCB795E" w:rsidR="00991283" w:rsidRPr="00991283" w:rsidRDefault="00991283" w:rsidP="00991283">
      <w:pPr>
        <w:numPr>
          <w:ilvl w:val="0"/>
          <w:numId w:val="4"/>
        </w:numPr>
        <w:spacing w:before="120"/>
        <w:ind w:left="426" w:hanging="426"/>
        <w:jc w:val="both"/>
        <w:rPr>
          <w:rFonts w:asciiTheme="majorBidi" w:hAnsiTheme="majorBidi" w:cstheme="majorBidi"/>
        </w:rPr>
      </w:pPr>
      <w:r w:rsidRPr="00991283">
        <w:rPr>
          <w:rFonts w:asciiTheme="majorBidi" w:hAnsiTheme="majorBidi" w:cstheme="majorBidi"/>
        </w:rPr>
        <w:t xml:space="preserve">Pirms </w:t>
      </w:r>
      <w:r w:rsidR="00E93C31">
        <w:rPr>
          <w:rFonts w:asciiTheme="majorBidi" w:hAnsiTheme="majorBidi" w:cstheme="majorBidi"/>
        </w:rPr>
        <w:t>p</w:t>
      </w:r>
      <w:r w:rsidRPr="00991283">
        <w:rPr>
          <w:rFonts w:asciiTheme="majorBidi" w:hAnsiTheme="majorBidi" w:cstheme="majorBidi"/>
        </w:rPr>
        <w:t xml:space="preserve">ieteikuma iesniegšanas </w:t>
      </w:r>
      <w:proofErr w:type="spellStart"/>
      <w:r w:rsidR="00E15B0E">
        <w:rPr>
          <w:rFonts w:asciiTheme="majorBidi" w:hAnsiTheme="majorBidi" w:cstheme="majorBidi"/>
          <w:i/>
          <w:iCs/>
        </w:rPr>
        <w:t>d</w:t>
      </w:r>
      <w:r w:rsidR="00E15B0E" w:rsidRPr="00991283">
        <w:rPr>
          <w:rFonts w:asciiTheme="majorBidi" w:hAnsiTheme="majorBidi" w:cstheme="majorBidi"/>
          <w:i/>
          <w:iCs/>
        </w:rPr>
        <w:t>e</w:t>
      </w:r>
      <w:proofErr w:type="spellEnd"/>
      <w:r w:rsidR="00E15B0E" w:rsidRPr="00991283">
        <w:rPr>
          <w:rFonts w:asciiTheme="majorBidi" w:hAnsiTheme="majorBidi" w:cstheme="majorBidi"/>
          <w:i/>
          <w:iCs/>
        </w:rPr>
        <w:t xml:space="preserve"> </w:t>
      </w:r>
      <w:proofErr w:type="spellStart"/>
      <w:r w:rsidRPr="00991283">
        <w:rPr>
          <w:rFonts w:asciiTheme="majorBidi" w:hAnsiTheme="majorBidi" w:cstheme="majorBidi"/>
          <w:i/>
          <w:iCs/>
        </w:rPr>
        <w:t>minimis</w:t>
      </w:r>
      <w:proofErr w:type="spellEnd"/>
      <w:r w:rsidRPr="00991283">
        <w:rPr>
          <w:rFonts w:asciiTheme="majorBidi" w:hAnsiTheme="majorBidi" w:cstheme="majorBidi"/>
        </w:rPr>
        <w:t xml:space="preserve"> atbalsta uzskaites sistēmā </w:t>
      </w:r>
      <w:r w:rsidR="00E93C31">
        <w:rPr>
          <w:rFonts w:asciiTheme="majorBidi" w:hAnsiTheme="majorBidi" w:cstheme="majorBidi"/>
        </w:rPr>
        <w:t>p</w:t>
      </w:r>
      <w:r w:rsidRPr="00991283">
        <w:rPr>
          <w:rFonts w:asciiTheme="majorBidi" w:hAnsiTheme="majorBidi" w:cstheme="majorBidi"/>
        </w:rPr>
        <w:t xml:space="preserve">retendents sagatavo un apstiprina Ministru kabineta 2018. gada 21. novembra noteikumu Nr. 715 “Noteikumi </w:t>
      </w:r>
      <w:r w:rsidRPr="00991283">
        <w:rPr>
          <w:rFonts w:asciiTheme="majorBidi" w:hAnsiTheme="majorBidi" w:cstheme="majorBidi"/>
        </w:rPr>
        <w:lastRenderedPageBreak/>
        <w:t xml:space="preserve">par </w:t>
      </w:r>
      <w:proofErr w:type="spellStart"/>
      <w:r w:rsidRPr="00991283">
        <w:rPr>
          <w:rFonts w:asciiTheme="majorBidi" w:hAnsiTheme="majorBidi" w:cstheme="majorBidi"/>
          <w:i/>
          <w:iCs/>
        </w:rPr>
        <w:t>de</w:t>
      </w:r>
      <w:proofErr w:type="spellEnd"/>
      <w:r w:rsidRPr="00991283">
        <w:rPr>
          <w:rFonts w:asciiTheme="majorBidi" w:hAnsiTheme="majorBidi" w:cstheme="majorBidi"/>
          <w:i/>
          <w:iCs/>
        </w:rPr>
        <w:t xml:space="preserve"> </w:t>
      </w:r>
      <w:proofErr w:type="spellStart"/>
      <w:r w:rsidRPr="00991283">
        <w:rPr>
          <w:rFonts w:asciiTheme="majorBidi" w:hAnsiTheme="majorBidi" w:cstheme="majorBidi"/>
          <w:i/>
          <w:iCs/>
        </w:rPr>
        <w:t>minimis</w:t>
      </w:r>
      <w:proofErr w:type="spellEnd"/>
      <w:r w:rsidRPr="00991283">
        <w:rPr>
          <w:rFonts w:asciiTheme="majorBidi" w:hAnsiTheme="majorBidi" w:cstheme="majorBidi"/>
        </w:rPr>
        <w:t xml:space="preserve"> atbalsta uzskaites un piešķiršanas kārtību un </w:t>
      </w:r>
      <w:proofErr w:type="spellStart"/>
      <w:r w:rsidRPr="00991283">
        <w:rPr>
          <w:rFonts w:asciiTheme="majorBidi" w:hAnsiTheme="majorBidi" w:cstheme="majorBidi"/>
          <w:i/>
          <w:iCs/>
        </w:rPr>
        <w:t>de</w:t>
      </w:r>
      <w:proofErr w:type="spellEnd"/>
      <w:r w:rsidRPr="00991283">
        <w:rPr>
          <w:rFonts w:asciiTheme="majorBidi" w:hAnsiTheme="majorBidi" w:cstheme="majorBidi"/>
          <w:i/>
          <w:iCs/>
        </w:rPr>
        <w:t xml:space="preserve"> </w:t>
      </w:r>
      <w:proofErr w:type="spellStart"/>
      <w:r w:rsidRPr="00991283">
        <w:rPr>
          <w:rFonts w:asciiTheme="majorBidi" w:hAnsiTheme="majorBidi" w:cstheme="majorBidi"/>
          <w:i/>
          <w:iCs/>
        </w:rPr>
        <w:t>minimis</w:t>
      </w:r>
      <w:proofErr w:type="spellEnd"/>
      <w:r w:rsidRPr="00991283">
        <w:rPr>
          <w:rFonts w:asciiTheme="majorBidi" w:hAnsiTheme="majorBidi" w:cstheme="majorBidi"/>
        </w:rPr>
        <w:t xml:space="preserve"> atbalsta uzskaites veidlapu paraugiem” (turpmāk – Noteikumi Nr. 715) 1.pielikumā minēto informāciju un </w:t>
      </w:r>
      <w:r w:rsidR="00E93C31">
        <w:rPr>
          <w:rFonts w:asciiTheme="majorBidi" w:hAnsiTheme="majorBidi" w:cstheme="majorBidi"/>
        </w:rPr>
        <w:t>p</w:t>
      </w:r>
      <w:r w:rsidRPr="00991283">
        <w:rPr>
          <w:rFonts w:asciiTheme="majorBidi" w:hAnsiTheme="majorBidi" w:cstheme="majorBidi"/>
        </w:rPr>
        <w:t>ieteikumam pievieno sistēmā sagatavotās veidlapas izdruku vai norāda sistēmā izveidotās un apstiprinātās veidlapas identifikācijas numuru.</w:t>
      </w:r>
    </w:p>
    <w:p w14:paraId="02FD319C" w14:textId="76A78C8A" w:rsidR="003349D6" w:rsidRPr="003349D6" w:rsidRDefault="003E6812" w:rsidP="003349D6">
      <w:pPr>
        <w:spacing w:before="120"/>
        <w:jc w:val="center"/>
        <w:rPr>
          <w:rFonts w:asciiTheme="majorBidi" w:hAnsiTheme="majorBidi" w:cstheme="majorBidi"/>
          <w:b/>
        </w:rPr>
      </w:pPr>
      <w:r>
        <w:rPr>
          <w:rFonts w:asciiTheme="majorBidi" w:hAnsiTheme="majorBidi" w:cstheme="majorBidi"/>
          <w:b/>
        </w:rPr>
        <w:t>6</w:t>
      </w:r>
      <w:r w:rsidR="003349D6" w:rsidRPr="003349D6">
        <w:rPr>
          <w:rFonts w:asciiTheme="majorBidi" w:hAnsiTheme="majorBidi" w:cstheme="majorBidi"/>
          <w:b/>
        </w:rPr>
        <w:t xml:space="preserve">. </w:t>
      </w:r>
      <w:r w:rsidR="003349D6">
        <w:rPr>
          <w:rFonts w:asciiTheme="majorBidi" w:hAnsiTheme="majorBidi" w:cstheme="majorBidi"/>
          <w:b/>
        </w:rPr>
        <w:t>Vērtēšanas k</w:t>
      </w:r>
      <w:r w:rsidR="003349D6" w:rsidRPr="003349D6">
        <w:rPr>
          <w:rFonts w:asciiTheme="majorBidi" w:hAnsiTheme="majorBidi" w:cstheme="majorBidi"/>
          <w:b/>
        </w:rPr>
        <w:t>omisija</w:t>
      </w:r>
    </w:p>
    <w:p w14:paraId="63D90E4C" w14:textId="3E296A8E" w:rsidR="003A6879" w:rsidRPr="003A6879" w:rsidRDefault="0069457D" w:rsidP="003A6879">
      <w:pPr>
        <w:numPr>
          <w:ilvl w:val="0"/>
          <w:numId w:val="4"/>
        </w:numPr>
        <w:spacing w:before="120"/>
        <w:ind w:left="426" w:hanging="426"/>
        <w:jc w:val="both"/>
        <w:rPr>
          <w:rFonts w:asciiTheme="majorBidi" w:hAnsiTheme="majorBidi" w:cstheme="majorBidi"/>
        </w:rPr>
      </w:pPr>
      <w:r>
        <w:rPr>
          <w:rFonts w:asciiTheme="majorBidi" w:hAnsiTheme="majorBidi" w:cstheme="majorBidi"/>
        </w:rPr>
        <w:t>K</w:t>
      </w:r>
      <w:r w:rsidR="003A6879" w:rsidRPr="003A6879">
        <w:rPr>
          <w:rFonts w:asciiTheme="majorBidi" w:hAnsiTheme="majorBidi" w:cstheme="majorBidi"/>
        </w:rPr>
        <w:t>omi</w:t>
      </w:r>
      <w:r w:rsidR="003349D6" w:rsidRPr="003A6879">
        <w:rPr>
          <w:rFonts w:asciiTheme="majorBidi" w:hAnsiTheme="majorBidi" w:cstheme="majorBidi"/>
        </w:rPr>
        <w:t>sij</w:t>
      </w:r>
      <w:r w:rsidR="003A6879" w:rsidRPr="003A6879">
        <w:rPr>
          <w:rFonts w:asciiTheme="majorBidi" w:hAnsiTheme="majorBidi" w:cstheme="majorBidi"/>
        </w:rPr>
        <w:t xml:space="preserve">u </w:t>
      </w:r>
      <w:r w:rsidR="003349D6" w:rsidRPr="003A6879">
        <w:rPr>
          <w:rFonts w:asciiTheme="majorBidi" w:hAnsiTheme="majorBidi" w:cstheme="majorBidi"/>
        </w:rPr>
        <w:t xml:space="preserve">5 </w:t>
      </w:r>
      <w:r w:rsidR="003A6879" w:rsidRPr="003A6879">
        <w:rPr>
          <w:rFonts w:asciiTheme="majorBidi" w:hAnsiTheme="majorBidi" w:cstheme="majorBidi"/>
        </w:rPr>
        <w:t xml:space="preserve">(piecu) </w:t>
      </w:r>
      <w:r w:rsidR="003349D6" w:rsidRPr="003A6879">
        <w:rPr>
          <w:rFonts w:asciiTheme="majorBidi" w:hAnsiTheme="majorBidi" w:cstheme="majorBidi"/>
        </w:rPr>
        <w:t>locekļ</w:t>
      </w:r>
      <w:r w:rsidR="003A6879" w:rsidRPr="003A6879">
        <w:rPr>
          <w:rFonts w:asciiTheme="majorBidi" w:hAnsiTheme="majorBidi" w:cstheme="majorBidi"/>
        </w:rPr>
        <w:t>u sastāvā apstiprina ar rīkotāja izpilddirektora rīkojumu</w:t>
      </w:r>
      <w:r w:rsidR="003349D6" w:rsidRPr="003A6879">
        <w:rPr>
          <w:rFonts w:asciiTheme="majorBidi" w:hAnsiTheme="majorBidi" w:cstheme="majorBidi"/>
        </w:rPr>
        <w:t xml:space="preserve">. </w:t>
      </w:r>
    </w:p>
    <w:p w14:paraId="5BEE5B3D" w14:textId="77777777" w:rsidR="003A6879" w:rsidRDefault="003349D6" w:rsidP="003A6879">
      <w:pPr>
        <w:numPr>
          <w:ilvl w:val="0"/>
          <w:numId w:val="4"/>
        </w:numPr>
        <w:spacing w:before="120"/>
        <w:ind w:left="426" w:hanging="426"/>
        <w:jc w:val="both"/>
        <w:rPr>
          <w:rFonts w:asciiTheme="majorBidi" w:hAnsiTheme="majorBidi" w:cstheme="majorBidi"/>
        </w:rPr>
      </w:pPr>
      <w:r w:rsidRPr="003349D6">
        <w:rPr>
          <w:rFonts w:asciiTheme="majorBidi" w:hAnsiTheme="majorBidi" w:cstheme="majorBidi"/>
        </w:rPr>
        <w:t xml:space="preserve">Komisija no sava vidus ievēl </w:t>
      </w:r>
      <w:r w:rsidR="003A6879">
        <w:rPr>
          <w:rFonts w:asciiTheme="majorBidi" w:hAnsiTheme="majorBidi" w:cstheme="majorBidi"/>
        </w:rPr>
        <w:t>k</w:t>
      </w:r>
      <w:r w:rsidRPr="003349D6">
        <w:rPr>
          <w:rFonts w:asciiTheme="majorBidi" w:hAnsiTheme="majorBidi" w:cstheme="majorBidi"/>
        </w:rPr>
        <w:t>omisijas priekšsēdētāju.</w:t>
      </w:r>
    </w:p>
    <w:p w14:paraId="4664DED3" w14:textId="2A189377" w:rsidR="003349D6" w:rsidRPr="003349D6" w:rsidRDefault="003349D6" w:rsidP="003A6879">
      <w:pPr>
        <w:numPr>
          <w:ilvl w:val="0"/>
          <w:numId w:val="4"/>
        </w:numPr>
        <w:spacing w:before="120"/>
        <w:ind w:left="426" w:hanging="426"/>
        <w:jc w:val="both"/>
        <w:rPr>
          <w:rFonts w:asciiTheme="majorBidi" w:hAnsiTheme="majorBidi" w:cstheme="majorBidi"/>
        </w:rPr>
      </w:pPr>
      <w:r w:rsidRPr="003349D6">
        <w:rPr>
          <w:rFonts w:asciiTheme="majorBidi" w:hAnsiTheme="majorBidi" w:cstheme="majorBidi"/>
        </w:rPr>
        <w:t>Komisijas sē</w:t>
      </w:r>
      <w:r w:rsidR="000D53D0">
        <w:rPr>
          <w:rFonts w:asciiTheme="majorBidi" w:hAnsiTheme="majorBidi" w:cstheme="majorBidi"/>
        </w:rPr>
        <w:t>des var notikt klātienē vai attālināti, sē</w:t>
      </w:r>
      <w:r w:rsidRPr="003349D6">
        <w:rPr>
          <w:rFonts w:asciiTheme="majorBidi" w:hAnsiTheme="majorBidi" w:cstheme="majorBidi"/>
        </w:rPr>
        <w:t>žu protokolēšanu</w:t>
      </w:r>
      <w:r w:rsidR="003A6879">
        <w:rPr>
          <w:rFonts w:asciiTheme="majorBidi" w:hAnsiTheme="majorBidi" w:cstheme="majorBidi"/>
        </w:rPr>
        <w:t xml:space="preserve"> veic k</w:t>
      </w:r>
      <w:r w:rsidR="003A6879" w:rsidRPr="003349D6">
        <w:rPr>
          <w:rFonts w:asciiTheme="majorBidi" w:hAnsiTheme="majorBidi" w:cstheme="majorBidi"/>
        </w:rPr>
        <w:t>onkursa koordinators</w:t>
      </w:r>
      <w:r w:rsidR="0069457D">
        <w:rPr>
          <w:rFonts w:asciiTheme="majorBidi" w:hAnsiTheme="majorBidi" w:cstheme="majorBidi"/>
        </w:rPr>
        <w:t>,</w:t>
      </w:r>
      <w:r w:rsidRPr="003349D6">
        <w:rPr>
          <w:rFonts w:asciiTheme="majorBidi" w:hAnsiTheme="majorBidi" w:cstheme="majorBidi"/>
        </w:rPr>
        <w:t xml:space="preserve"> un protokolus paraksta visi </w:t>
      </w:r>
      <w:r w:rsidR="003A6879">
        <w:rPr>
          <w:rFonts w:asciiTheme="majorBidi" w:hAnsiTheme="majorBidi" w:cstheme="majorBidi"/>
        </w:rPr>
        <w:t>k</w:t>
      </w:r>
      <w:r w:rsidRPr="003349D6">
        <w:rPr>
          <w:rFonts w:asciiTheme="majorBidi" w:hAnsiTheme="majorBidi" w:cstheme="majorBidi"/>
        </w:rPr>
        <w:t>omisijas locekļi.</w:t>
      </w:r>
    </w:p>
    <w:p w14:paraId="26C5247D" w14:textId="1132CE06" w:rsidR="003349D6" w:rsidRPr="003349D6" w:rsidRDefault="003349D6" w:rsidP="003A6879">
      <w:pPr>
        <w:numPr>
          <w:ilvl w:val="0"/>
          <w:numId w:val="4"/>
        </w:numPr>
        <w:spacing w:before="120"/>
        <w:ind w:left="426" w:hanging="426"/>
        <w:jc w:val="both"/>
        <w:rPr>
          <w:rFonts w:asciiTheme="majorBidi" w:hAnsiTheme="majorBidi" w:cstheme="majorBidi"/>
        </w:rPr>
      </w:pPr>
      <w:r w:rsidRPr="003349D6">
        <w:rPr>
          <w:rFonts w:asciiTheme="majorBidi" w:hAnsiTheme="majorBidi" w:cstheme="majorBidi"/>
        </w:rPr>
        <w:t xml:space="preserve">Komisija ir lemttiesīga, ja tās darbā piedalās vairāk nekā puse </w:t>
      </w:r>
      <w:r w:rsidR="003A6879">
        <w:rPr>
          <w:rFonts w:asciiTheme="majorBidi" w:hAnsiTheme="majorBidi" w:cstheme="majorBidi"/>
        </w:rPr>
        <w:t>k</w:t>
      </w:r>
      <w:r w:rsidRPr="003349D6">
        <w:rPr>
          <w:rFonts w:asciiTheme="majorBidi" w:hAnsiTheme="majorBidi" w:cstheme="majorBidi"/>
        </w:rPr>
        <w:t>omisijas locekļu.</w:t>
      </w:r>
    </w:p>
    <w:p w14:paraId="7415A619" w14:textId="2C38D581" w:rsidR="003349D6" w:rsidRDefault="003349D6" w:rsidP="003A6879">
      <w:pPr>
        <w:numPr>
          <w:ilvl w:val="0"/>
          <w:numId w:val="4"/>
        </w:numPr>
        <w:spacing w:before="120"/>
        <w:ind w:left="426" w:hanging="426"/>
        <w:jc w:val="both"/>
        <w:rPr>
          <w:rFonts w:asciiTheme="majorBidi" w:hAnsiTheme="majorBidi" w:cstheme="majorBidi"/>
        </w:rPr>
      </w:pPr>
      <w:r w:rsidRPr="003349D6">
        <w:rPr>
          <w:rFonts w:asciiTheme="majorBidi" w:hAnsiTheme="majorBidi" w:cstheme="majorBidi"/>
        </w:rPr>
        <w:t xml:space="preserve">Pieteikumu vērtēšanā </w:t>
      </w:r>
      <w:r w:rsidR="003A6879">
        <w:rPr>
          <w:rFonts w:asciiTheme="majorBidi" w:hAnsiTheme="majorBidi" w:cstheme="majorBidi"/>
        </w:rPr>
        <w:t>k</w:t>
      </w:r>
      <w:r w:rsidRPr="003349D6">
        <w:rPr>
          <w:rFonts w:asciiTheme="majorBidi" w:hAnsiTheme="majorBidi" w:cstheme="majorBidi"/>
        </w:rPr>
        <w:t>omisija var pieaicināt ekspertus bez balsstiesībām.</w:t>
      </w:r>
    </w:p>
    <w:p w14:paraId="2B6AEBBC" w14:textId="6B12338B" w:rsidR="003A6879" w:rsidRPr="003349D6" w:rsidRDefault="000D53D0" w:rsidP="003A6879">
      <w:pPr>
        <w:numPr>
          <w:ilvl w:val="0"/>
          <w:numId w:val="4"/>
        </w:numPr>
        <w:spacing w:before="120"/>
        <w:ind w:left="426" w:hanging="426"/>
        <w:jc w:val="both"/>
        <w:rPr>
          <w:rFonts w:asciiTheme="majorBidi" w:hAnsiTheme="majorBidi" w:cstheme="majorBidi"/>
        </w:rPr>
      </w:pPr>
      <w:r>
        <w:rPr>
          <w:rFonts w:asciiTheme="majorBidi" w:hAnsiTheme="majorBidi" w:cstheme="majorBidi"/>
        </w:rPr>
        <w:t>Komisijas locekļi pirms iesniegto pieteikumu vērtēšanas paraksta konfidencialitātes apliecinājumu par pieteikumu informācijas neizpaušanu</w:t>
      </w:r>
      <w:r w:rsidR="007671F9">
        <w:rPr>
          <w:rFonts w:asciiTheme="majorBidi" w:hAnsiTheme="majorBidi" w:cstheme="majorBidi"/>
        </w:rPr>
        <w:t>, interešu konflikta neesamību</w:t>
      </w:r>
      <w:r>
        <w:rPr>
          <w:rFonts w:asciiTheme="majorBidi" w:hAnsiTheme="majorBidi" w:cstheme="majorBidi"/>
        </w:rPr>
        <w:t xml:space="preserve"> un neieinteresētību kāda konkrēta pretendenta izvēlē.</w:t>
      </w:r>
    </w:p>
    <w:p w14:paraId="7D92135A" w14:textId="5F08179F" w:rsidR="003349D6" w:rsidRPr="003349D6" w:rsidRDefault="003349D6" w:rsidP="003A6879">
      <w:pPr>
        <w:numPr>
          <w:ilvl w:val="0"/>
          <w:numId w:val="4"/>
        </w:numPr>
        <w:spacing w:before="120"/>
        <w:ind w:left="426" w:hanging="426"/>
        <w:jc w:val="both"/>
        <w:rPr>
          <w:rFonts w:asciiTheme="majorBidi" w:hAnsiTheme="majorBidi" w:cstheme="majorBidi"/>
        </w:rPr>
      </w:pPr>
      <w:r w:rsidRPr="003349D6">
        <w:rPr>
          <w:rFonts w:asciiTheme="majorBidi" w:hAnsiTheme="majorBidi" w:cstheme="majorBidi"/>
        </w:rPr>
        <w:t xml:space="preserve">Komisija izvērtē </w:t>
      </w:r>
      <w:r w:rsidR="003A6879">
        <w:rPr>
          <w:rFonts w:asciiTheme="majorBidi" w:hAnsiTheme="majorBidi" w:cstheme="majorBidi"/>
        </w:rPr>
        <w:t>p</w:t>
      </w:r>
      <w:r w:rsidRPr="003349D6">
        <w:rPr>
          <w:rFonts w:asciiTheme="majorBidi" w:hAnsiTheme="majorBidi" w:cstheme="majorBidi"/>
        </w:rPr>
        <w:t xml:space="preserve">ieteikumus un pieņem lēmumus par </w:t>
      </w:r>
      <w:r w:rsidR="003A6879">
        <w:rPr>
          <w:rFonts w:asciiTheme="majorBidi" w:hAnsiTheme="majorBidi" w:cstheme="majorBidi"/>
        </w:rPr>
        <w:t xml:space="preserve">granta </w:t>
      </w:r>
      <w:r w:rsidRPr="003349D6">
        <w:rPr>
          <w:rFonts w:asciiTheme="majorBidi" w:hAnsiTheme="majorBidi" w:cstheme="majorBidi"/>
        </w:rPr>
        <w:t xml:space="preserve">piešķiršanu atklāti balsojot, ar vienkāršu balsu vairākumu. Ja balsis sadalās līdzīgi, izšķirošā ir </w:t>
      </w:r>
      <w:r w:rsidR="003A6879">
        <w:rPr>
          <w:rFonts w:asciiTheme="majorBidi" w:hAnsiTheme="majorBidi" w:cstheme="majorBidi"/>
        </w:rPr>
        <w:t>k</w:t>
      </w:r>
      <w:r w:rsidRPr="003349D6">
        <w:rPr>
          <w:rFonts w:asciiTheme="majorBidi" w:hAnsiTheme="majorBidi" w:cstheme="majorBidi"/>
        </w:rPr>
        <w:t>omisijas priekšsēdētāja balss.</w:t>
      </w:r>
    </w:p>
    <w:p w14:paraId="67FD50B7" w14:textId="77777777" w:rsidR="003349D6" w:rsidRPr="003349D6" w:rsidRDefault="003349D6" w:rsidP="003A6879">
      <w:pPr>
        <w:numPr>
          <w:ilvl w:val="0"/>
          <w:numId w:val="4"/>
        </w:numPr>
        <w:spacing w:before="120"/>
        <w:ind w:left="426" w:hanging="426"/>
        <w:jc w:val="both"/>
        <w:rPr>
          <w:rFonts w:asciiTheme="majorBidi" w:hAnsiTheme="majorBidi" w:cstheme="majorBidi"/>
        </w:rPr>
      </w:pPr>
      <w:r w:rsidRPr="003349D6">
        <w:rPr>
          <w:rFonts w:asciiTheme="majorBidi" w:hAnsiTheme="majorBidi" w:cstheme="majorBidi"/>
        </w:rPr>
        <w:t xml:space="preserve">Komisijas </w:t>
      </w:r>
      <w:smartTag w:uri="schemas-tilde-lv/tildestengine" w:element="veidnes">
        <w:smartTagPr>
          <w:attr w:name="text" w:val="lēmums"/>
          <w:attr w:name="id" w:val="-1"/>
          <w:attr w:name="baseform" w:val="lēmums"/>
        </w:smartTagPr>
        <w:r w:rsidRPr="003349D6">
          <w:rPr>
            <w:rFonts w:asciiTheme="majorBidi" w:hAnsiTheme="majorBidi" w:cstheme="majorBidi"/>
          </w:rPr>
          <w:t>lēmums</w:t>
        </w:r>
      </w:smartTag>
      <w:r w:rsidRPr="003349D6">
        <w:rPr>
          <w:rFonts w:asciiTheme="majorBidi" w:hAnsiTheme="majorBidi" w:cstheme="majorBidi"/>
        </w:rPr>
        <w:t xml:space="preserve"> ir galīgs un nav pārsūdzams.</w:t>
      </w:r>
    </w:p>
    <w:p w14:paraId="27974E5C" w14:textId="192909A5" w:rsidR="000D53D0" w:rsidRPr="000D53D0" w:rsidRDefault="003E6812" w:rsidP="000D53D0">
      <w:pPr>
        <w:spacing w:before="120"/>
        <w:jc w:val="center"/>
        <w:rPr>
          <w:rFonts w:asciiTheme="majorBidi" w:hAnsiTheme="majorBidi" w:cstheme="majorBidi"/>
          <w:b/>
        </w:rPr>
      </w:pPr>
      <w:r>
        <w:rPr>
          <w:rFonts w:asciiTheme="majorBidi" w:hAnsiTheme="majorBidi" w:cstheme="majorBidi"/>
          <w:b/>
        </w:rPr>
        <w:t>7.</w:t>
      </w:r>
      <w:r w:rsidR="000D53D0" w:rsidRPr="000D53D0">
        <w:rPr>
          <w:rFonts w:asciiTheme="majorBidi" w:hAnsiTheme="majorBidi" w:cstheme="majorBidi"/>
          <w:b/>
        </w:rPr>
        <w:t xml:space="preserve"> Pieteikumu vērtēšana un rezultātu paziņošana</w:t>
      </w:r>
    </w:p>
    <w:p w14:paraId="72A5EDB8" w14:textId="0A08B1B5" w:rsidR="000D53D0" w:rsidRPr="000D53D0" w:rsidRDefault="000D53D0" w:rsidP="000D53D0">
      <w:pPr>
        <w:numPr>
          <w:ilvl w:val="0"/>
          <w:numId w:val="4"/>
        </w:numPr>
        <w:spacing w:before="120"/>
        <w:ind w:left="426" w:hanging="426"/>
        <w:jc w:val="both"/>
        <w:rPr>
          <w:rFonts w:asciiTheme="majorBidi" w:hAnsiTheme="majorBidi" w:cstheme="majorBidi"/>
        </w:rPr>
      </w:pPr>
      <w:r w:rsidRPr="000D53D0">
        <w:rPr>
          <w:rFonts w:asciiTheme="majorBidi" w:hAnsiTheme="majorBidi" w:cstheme="majorBidi"/>
        </w:rPr>
        <w:t>Pieteikumu vērtēšana notiek divos posmos:</w:t>
      </w:r>
    </w:p>
    <w:p w14:paraId="629DA4ED" w14:textId="62C03847" w:rsidR="000D53D0" w:rsidRPr="000D53D0" w:rsidRDefault="000D53D0" w:rsidP="000D53D0">
      <w:pPr>
        <w:numPr>
          <w:ilvl w:val="1"/>
          <w:numId w:val="4"/>
        </w:numPr>
        <w:spacing w:before="120"/>
        <w:ind w:left="993" w:hanging="567"/>
        <w:jc w:val="both"/>
        <w:rPr>
          <w:rFonts w:asciiTheme="majorBidi" w:hAnsiTheme="majorBidi" w:cstheme="majorBidi"/>
        </w:rPr>
      </w:pPr>
      <w:r w:rsidRPr="000D53D0">
        <w:rPr>
          <w:rFonts w:asciiTheme="majorBidi" w:hAnsiTheme="majorBidi" w:cstheme="majorBidi"/>
        </w:rPr>
        <w:t xml:space="preserve">pirmajā posmā </w:t>
      </w:r>
      <w:r>
        <w:rPr>
          <w:rFonts w:asciiTheme="majorBidi" w:hAnsiTheme="majorBidi" w:cstheme="majorBidi"/>
        </w:rPr>
        <w:t>k</w:t>
      </w:r>
      <w:r w:rsidRPr="000D53D0">
        <w:rPr>
          <w:rFonts w:asciiTheme="majorBidi" w:hAnsiTheme="majorBidi" w:cstheme="majorBidi"/>
        </w:rPr>
        <w:t>onkursa koordinators</w:t>
      </w:r>
      <w:r w:rsidRPr="000D53D0" w:rsidDel="00C525DD">
        <w:rPr>
          <w:rFonts w:asciiTheme="majorBidi" w:hAnsiTheme="majorBidi" w:cstheme="majorBidi"/>
        </w:rPr>
        <w:t xml:space="preserve"> </w:t>
      </w:r>
      <w:r w:rsidRPr="000D53D0">
        <w:rPr>
          <w:rFonts w:asciiTheme="majorBidi" w:hAnsiTheme="majorBidi" w:cstheme="majorBidi"/>
        </w:rPr>
        <w:t xml:space="preserve">pārbauda, vai </w:t>
      </w:r>
      <w:r>
        <w:rPr>
          <w:rFonts w:asciiTheme="majorBidi" w:hAnsiTheme="majorBidi" w:cstheme="majorBidi"/>
        </w:rPr>
        <w:t>p</w:t>
      </w:r>
      <w:r w:rsidRPr="000D53D0">
        <w:rPr>
          <w:rFonts w:asciiTheme="majorBidi" w:hAnsiTheme="majorBidi" w:cstheme="majorBidi"/>
        </w:rPr>
        <w:t>ieteikum</w:t>
      </w:r>
      <w:r w:rsidR="00764097">
        <w:rPr>
          <w:rFonts w:asciiTheme="majorBidi" w:hAnsiTheme="majorBidi" w:cstheme="majorBidi"/>
        </w:rPr>
        <w:t xml:space="preserve">s ir iesniegts noteiktajā termiņā, vai pretendents atbilst nolikuma prasībām un vai pieteikumā </w:t>
      </w:r>
      <w:r w:rsidRPr="000D53D0">
        <w:rPr>
          <w:rFonts w:asciiTheme="majorBidi" w:hAnsiTheme="majorBidi" w:cstheme="majorBidi"/>
        </w:rPr>
        <w:t xml:space="preserve">ir iekļauti šajā nolikumā noteiktie dokumenti, tajā skaitā, vai </w:t>
      </w:r>
      <w:r w:rsidR="00764097">
        <w:rPr>
          <w:rFonts w:asciiTheme="majorBidi" w:hAnsiTheme="majorBidi" w:cstheme="majorBidi"/>
        </w:rPr>
        <w:t>p</w:t>
      </w:r>
      <w:r w:rsidRPr="000D53D0">
        <w:rPr>
          <w:rFonts w:asciiTheme="majorBidi" w:hAnsiTheme="majorBidi" w:cstheme="majorBidi"/>
        </w:rPr>
        <w:t xml:space="preserve">retendents </w:t>
      </w:r>
      <w:proofErr w:type="spellStart"/>
      <w:r w:rsidRPr="000D53D0">
        <w:rPr>
          <w:rFonts w:asciiTheme="majorBidi" w:hAnsiTheme="majorBidi" w:cstheme="majorBidi"/>
          <w:i/>
        </w:rPr>
        <w:t>de</w:t>
      </w:r>
      <w:proofErr w:type="spellEnd"/>
      <w:r w:rsidRPr="000D53D0">
        <w:rPr>
          <w:rFonts w:asciiTheme="majorBidi" w:hAnsiTheme="majorBidi" w:cstheme="majorBidi"/>
          <w:i/>
        </w:rPr>
        <w:t xml:space="preserve"> </w:t>
      </w:r>
      <w:proofErr w:type="spellStart"/>
      <w:r w:rsidRPr="000D53D0">
        <w:rPr>
          <w:rFonts w:asciiTheme="majorBidi" w:hAnsiTheme="majorBidi" w:cstheme="majorBidi"/>
          <w:i/>
        </w:rPr>
        <w:t>minimis</w:t>
      </w:r>
      <w:proofErr w:type="spellEnd"/>
      <w:r w:rsidRPr="000D53D0">
        <w:rPr>
          <w:rFonts w:asciiTheme="majorBidi" w:hAnsiTheme="majorBidi" w:cstheme="majorBidi"/>
        </w:rPr>
        <w:t xml:space="preserve"> atbalsta uzskaites sistēmā ir aizpildījis </w:t>
      </w:r>
      <w:r>
        <w:rPr>
          <w:rFonts w:asciiTheme="majorBidi" w:hAnsiTheme="majorBidi" w:cstheme="majorBidi"/>
        </w:rPr>
        <w:t>p</w:t>
      </w:r>
      <w:r w:rsidRPr="000D53D0">
        <w:rPr>
          <w:rFonts w:asciiTheme="majorBidi" w:hAnsiTheme="majorBidi" w:cstheme="majorBidi"/>
        </w:rPr>
        <w:t xml:space="preserve">retendenta veidlapu. Konkursa koordinatoram ir tiesības pieprasīt </w:t>
      </w:r>
      <w:r>
        <w:rPr>
          <w:rFonts w:asciiTheme="majorBidi" w:hAnsiTheme="majorBidi" w:cstheme="majorBidi"/>
        </w:rPr>
        <w:t>p</w:t>
      </w:r>
      <w:r w:rsidRPr="000D53D0">
        <w:rPr>
          <w:rFonts w:asciiTheme="majorBidi" w:hAnsiTheme="majorBidi" w:cstheme="majorBidi"/>
        </w:rPr>
        <w:t xml:space="preserve">retendentiem 5 darba dienu laikā iesniegt </w:t>
      </w:r>
      <w:r w:rsidR="006A0F94">
        <w:rPr>
          <w:rFonts w:asciiTheme="majorBidi" w:hAnsiTheme="majorBidi" w:cstheme="majorBidi"/>
        </w:rPr>
        <w:t xml:space="preserve">trūkstošos </w:t>
      </w:r>
      <w:r w:rsidRPr="000D53D0">
        <w:rPr>
          <w:rFonts w:asciiTheme="majorBidi" w:hAnsiTheme="majorBidi" w:cstheme="majorBidi"/>
        </w:rPr>
        <w:t xml:space="preserve">vai precizēt </w:t>
      </w:r>
      <w:r w:rsidR="006A0F94">
        <w:rPr>
          <w:rFonts w:asciiTheme="majorBidi" w:hAnsiTheme="majorBidi" w:cstheme="majorBidi"/>
        </w:rPr>
        <w:t>iesniegtos</w:t>
      </w:r>
      <w:r w:rsidRPr="000D53D0">
        <w:rPr>
          <w:rFonts w:asciiTheme="majorBidi" w:hAnsiTheme="majorBidi" w:cstheme="majorBidi"/>
        </w:rPr>
        <w:t xml:space="preserve"> dokumentus, kā arī </w:t>
      </w:r>
      <w:proofErr w:type="spellStart"/>
      <w:r w:rsidRPr="000D53D0">
        <w:rPr>
          <w:rFonts w:asciiTheme="majorBidi" w:hAnsiTheme="majorBidi" w:cstheme="majorBidi"/>
          <w:i/>
        </w:rPr>
        <w:t>de</w:t>
      </w:r>
      <w:proofErr w:type="spellEnd"/>
      <w:r w:rsidRPr="000D53D0">
        <w:rPr>
          <w:rFonts w:asciiTheme="majorBidi" w:hAnsiTheme="majorBidi" w:cstheme="majorBidi"/>
          <w:i/>
        </w:rPr>
        <w:t xml:space="preserve"> </w:t>
      </w:r>
      <w:proofErr w:type="spellStart"/>
      <w:r w:rsidRPr="000D53D0">
        <w:rPr>
          <w:rFonts w:asciiTheme="majorBidi" w:hAnsiTheme="majorBidi" w:cstheme="majorBidi"/>
          <w:i/>
        </w:rPr>
        <w:t>minimis</w:t>
      </w:r>
      <w:proofErr w:type="spellEnd"/>
      <w:r w:rsidRPr="000D53D0">
        <w:rPr>
          <w:rFonts w:asciiTheme="majorBidi" w:hAnsiTheme="majorBidi" w:cstheme="majorBidi"/>
        </w:rPr>
        <w:t xml:space="preserve"> atbalsta uzskaites sistēmā aizpildīt </w:t>
      </w:r>
      <w:r>
        <w:rPr>
          <w:rFonts w:asciiTheme="majorBidi" w:hAnsiTheme="majorBidi" w:cstheme="majorBidi"/>
        </w:rPr>
        <w:t>p</w:t>
      </w:r>
      <w:r w:rsidRPr="000D53D0">
        <w:rPr>
          <w:rFonts w:asciiTheme="majorBidi" w:hAnsiTheme="majorBidi" w:cstheme="majorBidi"/>
        </w:rPr>
        <w:t>retendenta veidlapu;</w:t>
      </w:r>
    </w:p>
    <w:p w14:paraId="54CD0651" w14:textId="24B66731" w:rsidR="000D53D0" w:rsidRPr="000D53D0" w:rsidRDefault="000D53D0" w:rsidP="000D53D0">
      <w:pPr>
        <w:numPr>
          <w:ilvl w:val="1"/>
          <w:numId w:val="4"/>
        </w:numPr>
        <w:spacing w:before="120"/>
        <w:ind w:left="993" w:hanging="567"/>
        <w:jc w:val="both"/>
        <w:rPr>
          <w:rFonts w:asciiTheme="majorBidi" w:hAnsiTheme="majorBidi" w:cstheme="majorBidi"/>
        </w:rPr>
      </w:pPr>
      <w:r w:rsidRPr="000D53D0">
        <w:rPr>
          <w:rFonts w:asciiTheme="majorBidi" w:hAnsiTheme="majorBidi" w:cstheme="majorBidi"/>
        </w:rPr>
        <w:t xml:space="preserve">otrajā posmā </w:t>
      </w:r>
      <w:r>
        <w:rPr>
          <w:rFonts w:asciiTheme="majorBidi" w:hAnsiTheme="majorBidi" w:cstheme="majorBidi"/>
        </w:rPr>
        <w:t>k</w:t>
      </w:r>
      <w:r w:rsidRPr="000D53D0">
        <w:rPr>
          <w:rFonts w:asciiTheme="majorBidi" w:hAnsiTheme="majorBidi" w:cstheme="majorBidi"/>
        </w:rPr>
        <w:t xml:space="preserve">onkursa koordinators </w:t>
      </w:r>
      <w:r w:rsidR="00764097">
        <w:rPr>
          <w:rFonts w:asciiTheme="majorBidi" w:hAnsiTheme="majorBidi" w:cstheme="majorBidi"/>
        </w:rPr>
        <w:t xml:space="preserve">vērtēšanas </w:t>
      </w:r>
      <w:r w:rsidR="00B7354C" w:rsidRPr="000D53D0">
        <w:rPr>
          <w:rFonts w:asciiTheme="majorBidi" w:hAnsiTheme="majorBidi" w:cstheme="majorBidi"/>
        </w:rPr>
        <w:t xml:space="preserve">komisijas slēgtā sēdē </w:t>
      </w:r>
      <w:r w:rsidRPr="000D53D0">
        <w:rPr>
          <w:rFonts w:asciiTheme="majorBidi" w:hAnsiTheme="majorBidi" w:cstheme="majorBidi"/>
        </w:rPr>
        <w:t xml:space="preserve">sniedz </w:t>
      </w:r>
      <w:r>
        <w:rPr>
          <w:rFonts w:asciiTheme="majorBidi" w:hAnsiTheme="majorBidi" w:cstheme="majorBidi"/>
        </w:rPr>
        <w:t>k</w:t>
      </w:r>
      <w:r w:rsidRPr="000D53D0">
        <w:rPr>
          <w:rFonts w:asciiTheme="majorBidi" w:hAnsiTheme="majorBidi" w:cstheme="majorBidi"/>
        </w:rPr>
        <w:t>omisijai informāciju par pirmā</w:t>
      </w:r>
      <w:r>
        <w:rPr>
          <w:rFonts w:asciiTheme="majorBidi" w:hAnsiTheme="majorBidi" w:cstheme="majorBidi"/>
        </w:rPr>
        <w:t xml:space="preserve"> posma</w:t>
      </w:r>
      <w:r w:rsidR="007671F9">
        <w:rPr>
          <w:rFonts w:asciiTheme="majorBidi" w:hAnsiTheme="majorBidi" w:cstheme="majorBidi"/>
        </w:rPr>
        <w:t xml:space="preserve"> </w:t>
      </w:r>
      <w:r w:rsidRPr="000D53D0">
        <w:rPr>
          <w:rFonts w:asciiTheme="majorBidi" w:hAnsiTheme="majorBidi" w:cstheme="majorBidi"/>
        </w:rPr>
        <w:t xml:space="preserve">rezultātiem. Komisija iepazīstas ar </w:t>
      </w:r>
      <w:r>
        <w:rPr>
          <w:rFonts w:asciiTheme="majorBidi" w:hAnsiTheme="majorBidi" w:cstheme="majorBidi"/>
        </w:rPr>
        <w:t>p</w:t>
      </w:r>
      <w:r w:rsidRPr="000D53D0">
        <w:rPr>
          <w:rFonts w:asciiTheme="majorBidi" w:hAnsiTheme="majorBidi" w:cstheme="majorBidi"/>
        </w:rPr>
        <w:t xml:space="preserve">ieteikumiem, vērtē to atbilstību šī nolikuma prasībām, nepieciešamības gadījumā lemj par papildu dokumentu vai informācijas pieprasīšanu no </w:t>
      </w:r>
      <w:r>
        <w:rPr>
          <w:rFonts w:asciiTheme="majorBidi" w:hAnsiTheme="majorBidi" w:cstheme="majorBidi"/>
        </w:rPr>
        <w:t>p</w:t>
      </w:r>
      <w:r w:rsidRPr="000D53D0">
        <w:rPr>
          <w:rFonts w:asciiTheme="majorBidi" w:hAnsiTheme="majorBidi" w:cstheme="majorBidi"/>
        </w:rPr>
        <w:t xml:space="preserve">retendentiem. Katrs </w:t>
      </w:r>
      <w:r>
        <w:rPr>
          <w:rFonts w:asciiTheme="majorBidi" w:hAnsiTheme="majorBidi" w:cstheme="majorBidi"/>
        </w:rPr>
        <w:t>k</w:t>
      </w:r>
      <w:r w:rsidRPr="000D53D0">
        <w:rPr>
          <w:rFonts w:asciiTheme="majorBidi" w:hAnsiTheme="majorBidi" w:cstheme="majorBidi"/>
        </w:rPr>
        <w:t xml:space="preserve">omisijas loceklis vērtē </w:t>
      </w:r>
      <w:r>
        <w:rPr>
          <w:rFonts w:asciiTheme="majorBidi" w:hAnsiTheme="majorBidi" w:cstheme="majorBidi"/>
        </w:rPr>
        <w:t>p</w:t>
      </w:r>
      <w:r w:rsidRPr="000D53D0">
        <w:rPr>
          <w:rFonts w:asciiTheme="majorBidi" w:hAnsiTheme="majorBidi" w:cstheme="majorBidi"/>
        </w:rPr>
        <w:t xml:space="preserve">ieteikumus un </w:t>
      </w:r>
      <w:r>
        <w:rPr>
          <w:rFonts w:asciiTheme="majorBidi" w:hAnsiTheme="majorBidi" w:cstheme="majorBidi"/>
        </w:rPr>
        <w:t>p</w:t>
      </w:r>
      <w:r w:rsidRPr="000D53D0">
        <w:rPr>
          <w:rFonts w:asciiTheme="majorBidi" w:hAnsiTheme="majorBidi" w:cstheme="majorBidi"/>
        </w:rPr>
        <w:t xml:space="preserve">retendentu prezentācijas (kas brīvā formā pamato komercdarbības ideju) saskaņā ar </w:t>
      </w:r>
      <w:r>
        <w:rPr>
          <w:rFonts w:asciiTheme="majorBidi" w:hAnsiTheme="majorBidi" w:cstheme="majorBidi"/>
        </w:rPr>
        <w:t>4</w:t>
      </w:r>
      <w:r w:rsidR="00C04047">
        <w:rPr>
          <w:rFonts w:asciiTheme="majorBidi" w:hAnsiTheme="majorBidi" w:cstheme="majorBidi"/>
        </w:rPr>
        <w:t>4. p</w:t>
      </w:r>
      <w:r w:rsidRPr="000D53D0">
        <w:rPr>
          <w:rFonts w:asciiTheme="majorBidi" w:hAnsiTheme="majorBidi" w:cstheme="majorBidi"/>
        </w:rPr>
        <w:t xml:space="preserve">unktā noteiktajiem kritērijiem, aizpildot </w:t>
      </w:r>
      <w:r>
        <w:rPr>
          <w:rFonts w:asciiTheme="majorBidi" w:hAnsiTheme="majorBidi" w:cstheme="majorBidi"/>
        </w:rPr>
        <w:t xml:space="preserve">vērtēšanas </w:t>
      </w:r>
      <w:r w:rsidRPr="000D53D0">
        <w:rPr>
          <w:rFonts w:asciiTheme="majorBidi" w:hAnsiTheme="majorBidi" w:cstheme="majorBidi"/>
        </w:rPr>
        <w:t xml:space="preserve">veidlapu (4.pielikums). Komisija pieņem lēmumu par </w:t>
      </w:r>
      <w:r w:rsidR="00BD19E2">
        <w:rPr>
          <w:rFonts w:asciiTheme="majorBidi" w:hAnsiTheme="majorBidi" w:cstheme="majorBidi"/>
        </w:rPr>
        <w:t>p</w:t>
      </w:r>
      <w:r w:rsidRPr="000D53D0">
        <w:rPr>
          <w:rFonts w:asciiTheme="majorBidi" w:hAnsiTheme="majorBidi" w:cstheme="majorBidi"/>
        </w:rPr>
        <w:t xml:space="preserve">retendentu izslēgšanu no vērtēšanas, informējot tos rakstiski, ja pirmajā </w:t>
      </w:r>
      <w:r w:rsidR="00BD19E2">
        <w:rPr>
          <w:rFonts w:asciiTheme="majorBidi" w:hAnsiTheme="majorBidi" w:cstheme="majorBidi"/>
        </w:rPr>
        <w:t xml:space="preserve">posmā </w:t>
      </w:r>
      <w:r w:rsidRPr="000D53D0">
        <w:rPr>
          <w:rFonts w:asciiTheme="majorBidi" w:hAnsiTheme="majorBidi" w:cstheme="majorBidi"/>
        </w:rPr>
        <w:t xml:space="preserve">netika iesniegti </w:t>
      </w:r>
      <w:r w:rsidR="00BD19E2">
        <w:rPr>
          <w:rFonts w:asciiTheme="majorBidi" w:hAnsiTheme="majorBidi" w:cstheme="majorBidi"/>
        </w:rPr>
        <w:t xml:space="preserve">šajā nolikumā noteiktie obligāti iesniedzamie </w:t>
      </w:r>
      <w:r w:rsidRPr="000D53D0">
        <w:rPr>
          <w:rFonts w:asciiTheme="majorBidi" w:hAnsiTheme="majorBidi" w:cstheme="majorBidi"/>
        </w:rPr>
        <w:t>dokumenti.</w:t>
      </w:r>
    </w:p>
    <w:p w14:paraId="587832AE" w14:textId="77777777" w:rsidR="000D53D0" w:rsidRPr="000D53D0" w:rsidRDefault="000D53D0" w:rsidP="000D53D0">
      <w:pPr>
        <w:numPr>
          <w:ilvl w:val="0"/>
          <w:numId w:val="4"/>
        </w:numPr>
        <w:spacing w:before="120"/>
        <w:ind w:left="426" w:hanging="426"/>
        <w:jc w:val="both"/>
        <w:rPr>
          <w:rFonts w:asciiTheme="majorBidi" w:hAnsiTheme="majorBidi" w:cstheme="majorBidi"/>
        </w:rPr>
      </w:pPr>
      <w:r w:rsidRPr="000D53D0">
        <w:rPr>
          <w:rFonts w:asciiTheme="majorBidi" w:hAnsiTheme="majorBidi" w:cstheme="majorBidi"/>
        </w:rPr>
        <w:t>Projekta vērtēšanas kritēriju maksimālā punktu summa ir 55, kas sadalās šādi:</w:t>
      </w:r>
    </w:p>
    <w:p w14:paraId="163D3493" w14:textId="24359EF0" w:rsidR="000D53D0" w:rsidRPr="000D53D0" w:rsidRDefault="000D53D0" w:rsidP="000D53D0">
      <w:pPr>
        <w:numPr>
          <w:ilvl w:val="1"/>
          <w:numId w:val="4"/>
        </w:numPr>
        <w:spacing w:before="120"/>
        <w:ind w:left="993" w:hanging="567"/>
        <w:jc w:val="both"/>
        <w:rPr>
          <w:rFonts w:asciiTheme="majorBidi" w:hAnsiTheme="majorBidi" w:cstheme="majorBidi"/>
        </w:rPr>
      </w:pPr>
      <w:r w:rsidRPr="000D53D0">
        <w:rPr>
          <w:rFonts w:asciiTheme="majorBidi" w:hAnsiTheme="majorBidi" w:cstheme="majorBidi"/>
        </w:rPr>
        <w:t>pretendents – sieviete vai vīrietis, kas audzina bērnu</w:t>
      </w:r>
      <w:r w:rsidR="00B7354C">
        <w:rPr>
          <w:rFonts w:asciiTheme="majorBidi" w:hAnsiTheme="majorBidi" w:cstheme="majorBidi"/>
        </w:rPr>
        <w:t xml:space="preserve"> / bērnus</w:t>
      </w:r>
      <w:r w:rsidRPr="000D53D0">
        <w:rPr>
          <w:rFonts w:asciiTheme="majorBidi" w:hAnsiTheme="majorBidi" w:cstheme="majorBidi"/>
        </w:rPr>
        <w:t xml:space="preserve"> līdz 8 gadu vecumam – </w:t>
      </w:r>
      <w:r w:rsidR="00BD19E2" w:rsidRPr="00421B41">
        <w:rPr>
          <w:rFonts w:asciiTheme="majorBidi" w:hAnsiTheme="majorBidi" w:cstheme="majorBidi"/>
        </w:rPr>
        <w:t>3</w:t>
      </w:r>
      <w:r w:rsidRPr="000D53D0">
        <w:rPr>
          <w:rFonts w:asciiTheme="majorBidi" w:hAnsiTheme="majorBidi" w:cstheme="majorBidi"/>
        </w:rPr>
        <w:t xml:space="preserve"> punkti;</w:t>
      </w:r>
    </w:p>
    <w:p w14:paraId="11E23801" w14:textId="1ADD7AC9" w:rsidR="000D53D0" w:rsidRPr="00BD19E2" w:rsidRDefault="000D53D0" w:rsidP="00BD19E2">
      <w:pPr>
        <w:numPr>
          <w:ilvl w:val="1"/>
          <w:numId w:val="4"/>
        </w:numPr>
        <w:spacing w:before="120"/>
        <w:ind w:left="993" w:hanging="567"/>
        <w:jc w:val="both"/>
        <w:rPr>
          <w:rFonts w:asciiTheme="majorBidi" w:hAnsiTheme="majorBidi" w:cstheme="majorBidi"/>
        </w:rPr>
      </w:pPr>
      <w:r w:rsidRPr="000D53D0">
        <w:rPr>
          <w:rFonts w:asciiTheme="majorBidi" w:hAnsiTheme="majorBidi" w:cstheme="majorBidi"/>
        </w:rPr>
        <w:t xml:space="preserve">pretendents projekta īstenošanai plāno nodibināt sociālo uzņēmumu – </w:t>
      </w:r>
      <w:r w:rsidR="00B7354C">
        <w:rPr>
          <w:rFonts w:asciiTheme="majorBidi" w:hAnsiTheme="majorBidi" w:cstheme="majorBidi"/>
        </w:rPr>
        <w:t>2</w:t>
      </w:r>
      <w:r w:rsidRPr="000D53D0">
        <w:rPr>
          <w:rFonts w:asciiTheme="majorBidi" w:hAnsiTheme="majorBidi" w:cstheme="majorBidi"/>
        </w:rPr>
        <w:t xml:space="preserve"> punkt</w:t>
      </w:r>
      <w:r w:rsidR="00B7354C">
        <w:rPr>
          <w:rFonts w:asciiTheme="majorBidi" w:hAnsiTheme="majorBidi" w:cstheme="majorBidi"/>
        </w:rPr>
        <w:t>i</w:t>
      </w:r>
      <w:r w:rsidRPr="000D53D0">
        <w:rPr>
          <w:rFonts w:asciiTheme="majorBidi" w:hAnsiTheme="majorBidi" w:cstheme="majorBidi"/>
        </w:rPr>
        <w:t>;</w:t>
      </w:r>
    </w:p>
    <w:p w14:paraId="2E8B46BF" w14:textId="77777777" w:rsidR="000D53D0" w:rsidRPr="000D53D0" w:rsidRDefault="000D53D0" w:rsidP="000D53D0">
      <w:pPr>
        <w:numPr>
          <w:ilvl w:val="1"/>
          <w:numId w:val="4"/>
        </w:numPr>
        <w:spacing w:before="120"/>
        <w:ind w:left="993" w:hanging="567"/>
        <w:jc w:val="both"/>
        <w:rPr>
          <w:rFonts w:asciiTheme="majorBidi" w:hAnsiTheme="majorBidi" w:cstheme="majorBidi"/>
        </w:rPr>
      </w:pPr>
      <w:r w:rsidRPr="000D53D0">
        <w:rPr>
          <w:rFonts w:asciiTheme="majorBidi" w:hAnsiTheme="majorBidi" w:cstheme="majorBidi"/>
        </w:rPr>
        <w:t>komercdarbības idejas oriģinalitāte – 10 punkti;</w:t>
      </w:r>
    </w:p>
    <w:p w14:paraId="3025D2B2" w14:textId="7B17B0B2" w:rsidR="000D53D0" w:rsidRPr="000D53D0" w:rsidRDefault="000D53D0" w:rsidP="000D53D0">
      <w:pPr>
        <w:numPr>
          <w:ilvl w:val="1"/>
          <w:numId w:val="4"/>
        </w:numPr>
        <w:spacing w:before="120"/>
        <w:ind w:left="993" w:hanging="567"/>
        <w:jc w:val="both"/>
        <w:rPr>
          <w:rFonts w:asciiTheme="majorBidi" w:hAnsiTheme="majorBidi" w:cstheme="majorBidi"/>
        </w:rPr>
      </w:pPr>
      <w:r w:rsidRPr="000D53D0">
        <w:rPr>
          <w:rFonts w:asciiTheme="majorBidi" w:hAnsiTheme="majorBidi" w:cstheme="majorBidi"/>
        </w:rPr>
        <w:t>paš</w:t>
      </w:r>
      <w:r w:rsidR="00BD19E2">
        <w:rPr>
          <w:rFonts w:asciiTheme="majorBidi" w:hAnsiTheme="majorBidi" w:cstheme="majorBidi"/>
        </w:rPr>
        <w:t>finansējums p</w:t>
      </w:r>
      <w:r w:rsidRPr="000D53D0">
        <w:rPr>
          <w:rFonts w:asciiTheme="majorBidi" w:hAnsiTheme="majorBidi" w:cstheme="majorBidi"/>
        </w:rPr>
        <w:t xml:space="preserve">rojekta īstenošanā </w:t>
      </w:r>
      <w:r w:rsidR="007671F9">
        <w:rPr>
          <w:rFonts w:asciiTheme="majorBidi" w:hAnsiTheme="majorBidi" w:cstheme="majorBidi"/>
        </w:rPr>
        <w:t xml:space="preserve">(ne mazāk kā </w:t>
      </w:r>
      <w:r w:rsidR="00BD19E2">
        <w:rPr>
          <w:rFonts w:asciiTheme="majorBidi" w:hAnsiTheme="majorBidi" w:cstheme="majorBidi"/>
        </w:rPr>
        <w:t>5</w:t>
      </w:r>
      <w:r w:rsidRPr="000D53D0">
        <w:rPr>
          <w:rFonts w:asciiTheme="majorBidi" w:hAnsiTheme="majorBidi" w:cstheme="majorBidi"/>
        </w:rPr>
        <w:t xml:space="preserve">0 % </w:t>
      </w:r>
      <w:r w:rsidR="007671F9">
        <w:rPr>
          <w:rFonts w:asciiTheme="majorBidi" w:hAnsiTheme="majorBidi" w:cstheme="majorBidi"/>
        </w:rPr>
        <w:t xml:space="preserve">apmērā </w:t>
      </w:r>
      <w:r w:rsidRPr="000D53D0">
        <w:rPr>
          <w:rFonts w:asciiTheme="majorBidi" w:hAnsiTheme="majorBidi" w:cstheme="majorBidi"/>
        </w:rPr>
        <w:t>no kopējā</w:t>
      </w:r>
      <w:r w:rsidR="007671F9">
        <w:rPr>
          <w:rFonts w:asciiTheme="majorBidi" w:hAnsiTheme="majorBidi" w:cstheme="majorBidi"/>
        </w:rPr>
        <w:t xml:space="preserve"> projekta īstenošanas</w:t>
      </w:r>
      <w:r w:rsidRPr="000D53D0">
        <w:rPr>
          <w:rFonts w:asciiTheme="majorBidi" w:hAnsiTheme="majorBidi" w:cstheme="majorBidi"/>
        </w:rPr>
        <w:t xml:space="preserve"> finansējuma – 5 punkti;</w:t>
      </w:r>
    </w:p>
    <w:p w14:paraId="3610D12E" w14:textId="77777777" w:rsidR="000D53D0" w:rsidRPr="000D53D0" w:rsidRDefault="000D53D0" w:rsidP="000D53D0">
      <w:pPr>
        <w:numPr>
          <w:ilvl w:val="1"/>
          <w:numId w:val="4"/>
        </w:numPr>
        <w:spacing w:before="120"/>
        <w:ind w:left="993" w:hanging="567"/>
        <w:jc w:val="both"/>
        <w:rPr>
          <w:rFonts w:asciiTheme="majorBidi" w:hAnsiTheme="majorBidi" w:cstheme="majorBidi"/>
        </w:rPr>
      </w:pPr>
      <w:r w:rsidRPr="000D53D0">
        <w:rPr>
          <w:rFonts w:asciiTheme="majorBidi" w:hAnsiTheme="majorBidi" w:cstheme="majorBidi"/>
        </w:rPr>
        <w:t>jaunradīto darbavietu skaits – 5 punkti;</w:t>
      </w:r>
    </w:p>
    <w:p w14:paraId="28B0382D" w14:textId="77777777" w:rsidR="000D53D0" w:rsidRPr="000D53D0" w:rsidRDefault="000D53D0" w:rsidP="000D53D0">
      <w:pPr>
        <w:numPr>
          <w:ilvl w:val="1"/>
          <w:numId w:val="4"/>
        </w:numPr>
        <w:spacing w:before="120"/>
        <w:ind w:left="993" w:hanging="567"/>
        <w:jc w:val="both"/>
        <w:rPr>
          <w:rFonts w:asciiTheme="majorBidi" w:hAnsiTheme="majorBidi" w:cstheme="majorBidi"/>
        </w:rPr>
      </w:pPr>
      <w:r w:rsidRPr="000D53D0">
        <w:rPr>
          <w:rFonts w:asciiTheme="majorBidi" w:hAnsiTheme="majorBidi" w:cstheme="majorBidi"/>
        </w:rPr>
        <w:lastRenderedPageBreak/>
        <w:t>Projekta komercdarbības novērtējums – 30 punkti:</w:t>
      </w:r>
    </w:p>
    <w:p w14:paraId="0B67E7F3" w14:textId="77777777" w:rsidR="000D53D0" w:rsidRPr="000D53D0" w:rsidRDefault="000D53D0" w:rsidP="000D53D0">
      <w:pPr>
        <w:numPr>
          <w:ilvl w:val="2"/>
          <w:numId w:val="4"/>
        </w:numPr>
        <w:ind w:left="1843" w:hanging="850"/>
        <w:jc w:val="both"/>
        <w:rPr>
          <w:rFonts w:asciiTheme="majorBidi" w:hAnsiTheme="majorBidi" w:cstheme="majorBidi"/>
        </w:rPr>
      </w:pPr>
      <w:r w:rsidRPr="000D53D0">
        <w:rPr>
          <w:rFonts w:asciiTheme="majorBidi" w:hAnsiTheme="majorBidi" w:cstheme="majorBidi"/>
        </w:rPr>
        <w:t>produkta / pakalpojuma izstrādes posms – 3 punkti;</w:t>
      </w:r>
    </w:p>
    <w:p w14:paraId="2C3A0156" w14:textId="77777777" w:rsidR="000D53D0" w:rsidRPr="000D53D0" w:rsidRDefault="000D53D0" w:rsidP="000D53D0">
      <w:pPr>
        <w:numPr>
          <w:ilvl w:val="2"/>
          <w:numId w:val="4"/>
        </w:numPr>
        <w:ind w:left="1843" w:hanging="850"/>
        <w:jc w:val="both"/>
        <w:rPr>
          <w:rFonts w:asciiTheme="majorBidi" w:hAnsiTheme="majorBidi" w:cstheme="majorBidi"/>
        </w:rPr>
      </w:pPr>
      <w:r w:rsidRPr="000D53D0">
        <w:rPr>
          <w:rFonts w:asciiTheme="majorBidi" w:hAnsiTheme="majorBidi" w:cstheme="majorBidi"/>
        </w:rPr>
        <w:t>produkta / pakalpojuma aktualitāte – 3 punkti;</w:t>
      </w:r>
    </w:p>
    <w:p w14:paraId="48521297" w14:textId="77777777" w:rsidR="000D53D0" w:rsidRPr="000D53D0" w:rsidRDefault="000D53D0" w:rsidP="000D53D0">
      <w:pPr>
        <w:numPr>
          <w:ilvl w:val="2"/>
          <w:numId w:val="4"/>
        </w:numPr>
        <w:ind w:left="1843" w:hanging="850"/>
        <w:jc w:val="both"/>
        <w:rPr>
          <w:rFonts w:asciiTheme="majorBidi" w:hAnsiTheme="majorBidi" w:cstheme="majorBidi"/>
        </w:rPr>
      </w:pPr>
      <w:r w:rsidRPr="000D53D0">
        <w:rPr>
          <w:rFonts w:asciiTheme="majorBidi" w:hAnsiTheme="majorBidi" w:cstheme="majorBidi"/>
        </w:rPr>
        <w:t>finanšu plūsma – 3 punkti;</w:t>
      </w:r>
    </w:p>
    <w:p w14:paraId="0F9FF63D" w14:textId="77777777" w:rsidR="000D53D0" w:rsidRPr="000D53D0" w:rsidRDefault="000D53D0" w:rsidP="000D53D0">
      <w:pPr>
        <w:numPr>
          <w:ilvl w:val="2"/>
          <w:numId w:val="4"/>
        </w:numPr>
        <w:ind w:left="1843" w:hanging="850"/>
        <w:jc w:val="both"/>
        <w:rPr>
          <w:rFonts w:asciiTheme="majorBidi" w:hAnsiTheme="majorBidi" w:cstheme="majorBidi"/>
        </w:rPr>
      </w:pPr>
      <w:r w:rsidRPr="000D53D0">
        <w:rPr>
          <w:rFonts w:asciiTheme="majorBidi" w:hAnsiTheme="majorBidi" w:cstheme="majorBidi"/>
        </w:rPr>
        <w:t>finanšu līdzekļu pieejamība – 3 punkti;</w:t>
      </w:r>
    </w:p>
    <w:p w14:paraId="06B62B4D" w14:textId="319BE541" w:rsidR="000D53D0" w:rsidRPr="000D53D0" w:rsidRDefault="000D53D0" w:rsidP="000D53D0">
      <w:pPr>
        <w:numPr>
          <w:ilvl w:val="2"/>
          <w:numId w:val="4"/>
        </w:numPr>
        <w:ind w:left="1843" w:hanging="850"/>
        <w:jc w:val="both"/>
        <w:rPr>
          <w:rFonts w:asciiTheme="majorBidi" w:hAnsiTheme="majorBidi" w:cstheme="majorBidi"/>
        </w:rPr>
      </w:pPr>
      <w:r w:rsidRPr="000D53D0">
        <w:rPr>
          <w:rFonts w:asciiTheme="majorBidi" w:hAnsiTheme="majorBidi" w:cstheme="majorBidi"/>
        </w:rPr>
        <w:t>mērķa tirgus un klient</w:t>
      </w:r>
      <w:r w:rsidR="00BD19E2">
        <w:rPr>
          <w:rFonts w:asciiTheme="majorBidi" w:hAnsiTheme="majorBidi" w:cstheme="majorBidi"/>
        </w:rPr>
        <w:t>a izpēte</w:t>
      </w:r>
      <w:r w:rsidRPr="000D53D0">
        <w:rPr>
          <w:rFonts w:asciiTheme="majorBidi" w:hAnsiTheme="majorBidi" w:cstheme="majorBidi"/>
        </w:rPr>
        <w:t xml:space="preserve"> – 3 punkti;</w:t>
      </w:r>
    </w:p>
    <w:p w14:paraId="15A7D1BD" w14:textId="77777777" w:rsidR="000D53D0" w:rsidRPr="000D53D0" w:rsidRDefault="000D53D0" w:rsidP="000D53D0">
      <w:pPr>
        <w:numPr>
          <w:ilvl w:val="2"/>
          <w:numId w:val="4"/>
        </w:numPr>
        <w:ind w:left="1843" w:hanging="850"/>
        <w:jc w:val="both"/>
        <w:rPr>
          <w:rFonts w:asciiTheme="majorBidi" w:hAnsiTheme="majorBidi" w:cstheme="majorBidi"/>
        </w:rPr>
      </w:pPr>
      <w:r w:rsidRPr="000D53D0">
        <w:rPr>
          <w:rFonts w:asciiTheme="majorBidi" w:hAnsiTheme="majorBidi" w:cstheme="majorBidi"/>
        </w:rPr>
        <w:t>priekšrocības un konkurētspēja – 3 punkti;</w:t>
      </w:r>
    </w:p>
    <w:p w14:paraId="6225EBF1" w14:textId="291D80BF" w:rsidR="000D53D0" w:rsidRPr="000D53D0" w:rsidRDefault="000D53D0" w:rsidP="000D53D0">
      <w:pPr>
        <w:numPr>
          <w:ilvl w:val="2"/>
          <w:numId w:val="4"/>
        </w:numPr>
        <w:ind w:left="1843" w:hanging="850"/>
        <w:jc w:val="both"/>
        <w:rPr>
          <w:rFonts w:asciiTheme="majorBidi" w:hAnsiTheme="majorBidi" w:cstheme="majorBidi"/>
        </w:rPr>
      </w:pPr>
      <w:r w:rsidRPr="000D53D0">
        <w:rPr>
          <w:rFonts w:asciiTheme="majorBidi" w:hAnsiTheme="majorBidi" w:cstheme="majorBidi"/>
        </w:rPr>
        <w:t xml:space="preserve">komanda un kompetences īstenot </w:t>
      </w:r>
      <w:r w:rsidR="00BD19E2">
        <w:rPr>
          <w:rFonts w:asciiTheme="majorBidi" w:hAnsiTheme="majorBidi" w:cstheme="majorBidi"/>
        </w:rPr>
        <w:t>projekta</w:t>
      </w:r>
      <w:r w:rsidRPr="000D53D0">
        <w:rPr>
          <w:rFonts w:asciiTheme="majorBidi" w:hAnsiTheme="majorBidi" w:cstheme="majorBidi"/>
        </w:rPr>
        <w:t xml:space="preserve"> ideju – 3 punkti;</w:t>
      </w:r>
    </w:p>
    <w:p w14:paraId="63D963CD" w14:textId="77777777" w:rsidR="000D53D0" w:rsidRPr="000D53D0" w:rsidRDefault="000D53D0" w:rsidP="000D53D0">
      <w:pPr>
        <w:numPr>
          <w:ilvl w:val="2"/>
          <w:numId w:val="4"/>
        </w:numPr>
        <w:ind w:left="1843" w:hanging="850"/>
        <w:jc w:val="both"/>
        <w:rPr>
          <w:rFonts w:asciiTheme="majorBidi" w:hAnsiTheme="majorBidi" w:cstheme="majorBidi"/>
        </w:rPr>
      </w:pPr>
      <w:r w:rsidRPr="000D53D0">
        <w:rPr>
          <w:rFonts w:asciiTheme="majorBidi" w:hAnsiTheme="majorBidi" w:cstheme="majorBidi"/>
        </w:rPr>
        <w:t>marketinga / publicitātes / reklāmas pasākumi – 3 punkti;</w:t>
      </w:r>
    </w:p>
    <w:p w14:paraId="25D694DA" w14:textId="77777777" w:rsidR="000D53D0" w:rsidRPr="000D53D0" w:rsidRDefault="000D53D0" w:rsidP="000D53D0">
      <w:pPr>
        <w:numPr>
          <w:ilvl w:val="2"/>
          <w:numId w:val="4"/>
        </w:numPr>
        <w:ind w:left="1843" w:hanging="850"/>
        <w:jc w:val="both"/>
        <w:rPr>
          <w:rFonts w:asciiTheme="majorBidi" w:hAnsiTheme="majorBidi" w:cstheme="majorBidi"/>
        </w:rPr>
      </w:pPr>
      <w:r w:rsidRPr="000D53D0">
        <w:rPr>
          <w:rFonts w:asciiTheme="majorBidi" w:hAnsiTheme="majorBidi" w:cstheme="majorBidi"/>
        </w:rPr>
        <w:t>projekta īstenošanas risku analīze – 3 punkti;</w:t>
      </w:r>
    </w:p>
    <w:p w14:paraId="34193FD2" w14:textId="1B25A7E6" w:rsidR="000D53D0" w:rsidRPr="000D53D0" w:rsidRDefault="000D53D0" w:rsidP="000D53D0">
      <w:pPr>
        <w:numPr>
          <w:ilvl w:val="2"/>
          <w:numId w:val="4"/>
        </w:numPr>
        <w:ind w:left="1843" w:hanging="850"/>
        <w:jc w:val="both"/>
        <w:rPr>
          <w:rFonts w:asciiTheme="majorBidi" w:hAnsiTheme="majorBidi" w:cstheme="majorBidi"/>
        </w:rPr>
      </w:pPr>
      <w:r w:rsidRPr="000D53D0">
        <w:rPr>
          <w:rFonts w:asciiTheme="majorBidi" w:hAnsiTheme="majorBidi" w:cstheme="majorBidi"/>
        </w:rPr>
        <w:t xml:space="preserve">projekta </w:t>
      </w:r>
      <w:r w:rsidR="00BD19E2">
        <w:rPr>
          <w:rFonts w:asciiTheme="majorBidi" w:hAnsiTheme="majorBidi" w:cstheme="majorBidi"/>
        </w:rPr>
        <w:t xml:space="preserve">pieteikuma </w:t>
      </w:r>
      <w:r w:rsidRPr="000D53D0">
        <w:rPr>
          <w:rFonts w:asciiTheme="majorBidi" w:hAnsiTheme="majorBidi" w:cstheme="majorBidi"/>
        </w:rPr>
        <w:t xml:space="preserve">kvalitāte – 3 punkti.  </w:t>
      </w:r>
    </w:p>
    <w:p w14:paraId="47B21FD9" w14:textId="6C755CAB" w:rsidR="000D53D0" w:rsidRPr="000D53D0" w:rsidRDefault="000D53D0" w:rsidP="000D53D0">
      <w:pPr>
        <w:numPr>
          <w:ilvl w:val="0"/>
          <w:numId w:val="4"/>
        </w:numPr>
        <w:spacing w:before="120"/>
        <w:ind w:left="426" w:hanging="426"/>
        <w:jc w:val="both"/>
        <w:rPr>
          <w:rFonts w:asciiTheme="majorBidi" w:hAnsiTheme="majorBidi" w:cstheme="majorBidi"/>
        </w:rPr>
      </w:pPr>
      <w:r w:rsidRPr="000D53D0">
        <w:rPr>
          <w:rFonts w:asciiTheme="majorBidi" w:hAnsiTheme="majorBidi" w:cstheme="majorBidi"/>
        </w:rPr>
        <w:t>Par g</w:t>
      </w:r>
      <w:r w:rsidR="00BD19E2">
        <w:rPr>
          <w:rFonts w:asciiTheme="majorBidi" w:hAnsiTheme="majorBidi" w:cstheme="majorBidi"/>
        </w:rPr>
        <w:t xml:space="preserve">ranta saņēmējiem </w:t>
      </w:r>
      <w:r w:rsidR="00764097">
        <w:rPr>
          <w:rFonts w:asciiTheme="majorBidi" w:hAnsiTheme="majorBidi" w:cstheme="majorBidi"/>
        </w:rPr>
        <w:t xml:space="preserve">var </w:t>
      </w:r>
      <w:r w:rsidRPr="000D53D0">
        <w:rPr>
          <w:rFonts w:asciiTheme="majorBidi" w:hAnsiTheme="majorBidi" w:cstheme="majorBidi"/>
        </w:rPr>
        <w:t xml:space="preserve">kļūt </w:t>
      </w:r>
      <w:r w:rsidR="00BD19E2">
        <w:rPr>
          <w:rFonts w:asciiTheme="majorBidi" w:hAnsiTheme="majorBidi" w:cstheme="majorBidi"/>
        </w:rPr>
        <w:t>p</w:t>
      </w:r>
      <w:r w:rsidRPr="000D53D0">
        <w:rPr>
          <w:rFonts w:asciiTheme="majorBidi" w:hAnsiTheme="majorBidi" w:cstheme="majorBidi"/>
        </w:rPr>
        <w:t xml:space="preserve">retendenti, kuru </w:t>
      </w:r>
      <w:r w:rsidR="00BD19E2">
        <w:rPr>
          <w:rFonts w:asciiTheme="majorBidi" w:hAnsiTheme="majorBidi" w:cstheme="majorBidi"/>
        </w:rPr>
        <w:t>p</w:t>
      </w:r>
      <w:r w:rsidRPr="000D53D0">
        <w:rPr>
          <w:rFonts w:asciiTheme="majorBidi" w:hAnsiTheme="majorBidi" w:cstheme="majorBidi"/>
        </w:rPr>
        <w:t xml:space="preserve">ieteikumi </w:t>
      </w:r>
      <w:r w:rsidR="00B7354C">
        <w:rPr>
          <w:rFonts w:asciiTheme="majorBidi" w:hAnsiTheme="majorBidi" w:cstheme="majorBidi"/>
        </w:rPr>
        <w:t xml:space="preserve">vērtēšanā </w:t>
      </w:r>
      <w:r w:rsidR="00BD19E2">
        <w:rPr>
          <w:rFonts w:asciiTheme="majorBidi" w:hAnsiTheme="majorBidi" w:cstheme="majorBidi"/>
        </w:rPr>
        <w:t xml:space="preserve">ir saņēmuši </w:t>
      </w:r>
      <w:r w:rsidRPr="000D53D0">
        <w:rPr>
          <w:rFonts w:asciiTheme="majorBidi" w:hAnsiTheme="majorBidi" w:cstheme="majorBidi"/>
        </w:rPr>
        <w:t xml:space="preserve">lielāko vidējo punktu skaitu, bet ne mazāk kā pusi no maksimālā punktu skaita. Ja nav iespējams noteikt precīzu </w:t>
      </w:r>
      <w:r w:rsidR="00BD19E2">
        <w:rPr>
          <w:rFonts w:asciiTheme="majorBidi" w:hAnsiTheme="majorBidi" w:cstheme="majorBidi"/>
        </w:rPr>
        <w:t>p</w:t>
      </w:r>
      <w:r w:rsidRPr="000D53D0">
        <w:rPr>
          <w:rFonts w:asciiTheme="majorBidi" w:hAnsiTheme="majorBidi" w:cstheme="majorBidi"/>
        </w:rPr>
        <w:t xml:space="preserve">ieteikumu vietu kārtību, tad </w:t>
      </w:r>
      <w:r w:rsidR="00BD19E2">
        <w:rPr>
          <w:rFonts w:asciiTheme="majorBidi" w:hAnsiTheme="majorBidi" w:cstheme="majorBidi"/>
        </w:rPr>
        <w:t>k</w:t>
      </w:r>
      <w:r w:rsidRPr="000D53D0">
        <w:rPr>
          <w:rFonts w:asciiTheme="majorBidi" w:hAnsiTheme="majorBidi" w:cstheme="majorBidi"/>
        </w:rPr>
        <w:t xml:space="preserve">omisija </w:t>
      </w:r>
      <w:r w:rsidR="0069457D" w:rsidRPr="000D53D0">
        <w:rPr>
          <w:rFonts w:asciiTheme="majorBidi" w:hAnsiTheme="majorBidi" w:cstheme="majorBidi"/>
        </w:rPr>
        <w:t xml:space="preserve">balsojot </w:t>
      </w:r>
      <w:r w:rsidRPr="000D53D0">
        <w:rPr>
          <w:rFonts w:asciiTheme="majorBidi" w:hAnsiTheme="majorBidi" w:cstheme="majorBidi"/>
        </w:rPr>
        <w:t>nosaka uzvarētāju.</w:t>
      </w:r>
    </w:p>
    <w:p w14:paraId="39CA7759" w14:textId="753BBC1E" w:rsidR="003E6812" w:rsidRPr="003E6812" w:rsidRDefault="000D53D0" w:rsidP="003E6812">
      <w:pPr>
        <w:numPr>
          <w:ilvl w:val="0"/>
          <w:numId w:val="4"/>
        </w:numPr>
        <w:spacing w:before="120"/>
        <w:ind w:left="426" w:hanging="426"/>
        <w:jc w:val="both"/>
        <w:rPr>
          <w:rFonts w:asciiTheme="majorBidi" w:hAnsiTheme="majorBidi" w:cstheme="majorBidi"/>
        </w:rPr>
      </w:pPr>
      <w:r w:rsidRPr="000D53D0">
        <w:rPr>
          <w:rFonts w:asciiTheme="majorBidi" w:hAnsiTheme="majorBidi" w:cstheme="majorBidi"/>
        </w:rPr>
        <w:t>Lēmumu par g</w:t>
      </w:r>
      <w:r w:rsidR="00BD19E2">
        <w:rPr>
          <w:rFonts w:asciiTheme="majorBidi" w:hAnsiTheme="majorBidi" w:cstheme="majorBidi"/>
        </w:rPr>
        <w:t>ranta piešķiršanu k</w:t>
      </w:r>
      <w:r w:rsidRPr="000D53D0">
        <w:rPr>
          <w:rFonts w:asciiTheme="majorBidi" w:hAnsiTheme="majorBidi" w:cstheme="majorBidi"/>
        </w:rPr>
        <w:t xml:space="preserve">omisija pieņem ne vēlāk kā 60 </w:t>
      </w:r>
      <w:r w:rsidR="007671F9">
        <w:rPr>
          <w:rFonts w:asciiTheme="majorBidi" w:hAnsiTheme="majorBidi" w:cstheme="majorBidi"/>
        </w:rPr>
        <w:t xml:space="preserve">(sešdesmit) </w:t>
      </w:r>
      <w:r w:rsidRPr="000D53D0">
        <w:rPr>
          <w:rFonts w:asciiTheme="majorBidi" w:hAnsiTheme="majorBidi" w:cstheme="majorBidi"/>
        </w:rPr>
        <w:t xml:space="preserve">kalendāra dienu laikā pēc </w:t>
      </w:r>
      <w:r w:rsidR="00BD19E2">
        <w:rPr>
          <w:rFonts w:asciiTheme="majorBidi" w:hAnsiTheme="majorBidi" w:cstheme="majorBidi"/>
        </w:rPr>
        <w:t>p</w:t>
      </w:r>
      <w:r w:rsidRPr="000D53D0">
        <w:rPr>
          <w:rFonts w:asciiTheme="majorBidi" w:hAnsiTheme="majorBidi" w:cstheme="majorBidi"/>
        </w:rPr>
        <w:t>ieteikumu iesniegšanas termiņa beigām</w:t>
      </w:r>
      <w:r w:rsidR="003E6812">
        <w:rPr>
          <w:rFonts w:asciiTheme="majorBidi" w:hAnsiTheme="majorBidi" w:cstheme="majorBidi"/>
        </w:rPr>
        <w:t>, nepārsniedzot šī nolikuma 6.</w:t>
      </w:r>
      <w:r w:rsidR="0069457D">
        <w:rPr>
          <w:rFonts w:asciiTheme="majorBidi" w:hAnsiTheme="majorBidi" w:cstheme="majorBidi"/>
        </w:rPr>
        <w:t xml:space="preserve"> </w:t>
      </w:r>
      <w:r w:rsidR="003E6812">
        <w:rPr>
          <w:rFonts w:asciiTheme="majorBidi" w:hAnsiTheme="majorBidi" w:cstheme="majorBidi"/>
        </w:rPr>
        <w:t>punktā noteikto maksimālo granta apjomu vienam projektam un 5.</w:t>
      </w:r>
      <w:r w:rsidR="0069457D">
        <w:rPr>
          <w:rFonts w:asciiTheme="majorBidi" w:hAnsiTheme="majorBidi" w:cstheme="majorBidi"/>
        </w:rPr>
        <w:t xml:space="preserve"> </w:t>
      </w:r>
      <w:r w:rsidR="003E6812">
        <w:rPr>
          <w:rFonts w:asciiTheme="majorBidi" w:hAnsiTheme="majorBidi" w:cstheme="majorBidi"/>
        </w:rPr>
        <w:t>punktā noteikto kopējo pieejamo grantu summu</w:t>
      </w:r>
      <w:r w:rsidRPr="000D53D0">
        <w:rPr>
          <w:rFonts w:asciiTheme="majorBidi" w:hAnsiTheme="majorBidi" w:cstheme="majorBidi"/>
        </w:rPr>
        <w:t>.</w:t>
      </w:r>
    </w:p>
    <w:p w14:paraId="23B413A9" w14:textId="6E44086F" w:rsidR="000D53D0" w:rsidRPr="000D53D0" w:rsidRDefault="000D53D0" w:rsidP="000D53D0">
      <w:pPr>
        <w:numPr>
          <w:ilvl w:val="0"/>
          <w:numId w:val="4"/>
        </w:numPr>
        <w:spacing w:before="120"/>
        <w:ind w:left="426" w:hanging="426"/>
        <w:jc w:val="both"/>
        <w:rPr>
          <w:rFonts w:asciiTheme="majorBidi" w:hAnsiTheme="majorBidi" w:cstheme="majorBidi"/>
        </w:rPr>
      </w:pPr>
      <w:r w:rsidRPr="000D53D0">
        <w:rPr>
          <w:rFonts w:asciiTheme="majorBidi" w:hAnsiTheme="majorBidi" w:cstheme="majorBidi"/>
        </w:rPr>
        <w:t xml:space="preserve">Komisijas </w:t>
      </w:r>
      <w:smartTag w:uri="schemas-tilde-lv/tildestengine" w:element="veidnes">
        <w:smartTagPr>
          <w:attr w:name="text" w:val="lēmums"/>
          <w:attr w:name="id" w:val="-1"/>
          <w:attr w:name="baseform" w:val="lēmums"/>
        </w:smartTagPr>
        <w:r w:rsidRPr="000D53D0">
          <w:rPr>
            <w:rFonts w:asciiTheme="majorBidi" w:hAnsiTheme="majorBidi" w:cstheme="majorBidi"/>
          </w:rPr>
          <w:t>lēmums</w:t>
        </w:r>
      </w:smartTag>
      <w:r w:rsidRPr="000D53D0">
        <w:rPr>
          <w:rFonts w:asciiTheme="majorBidi" w:hAnsiTheme="majorBidi" w:cstheme="majorBidi"/>
        </w:rPr>
        <w:t xml:space="preserve"> ne vēlāk ka 5 </w:t>
      </w:r>
      <w:r w:rsidR="007671F9">
        <w:rPr>
          <w:rFonts w:asciiTheme="majorBidi" w:hAnsiTheme="majorBidi" w:cstheme="majorBidi"/>
        </w:rPr>
        <w:t xml:space="preserve">(piecu) </w:t>
      </w:r>
      <w:r w:rsidRPr="000D53D0">
        <w:rPr>
          <w:rFonts w:asciiTheme="majorBidi" w:hAnsiTheme="majorBidi" w:cstheme="majorBidi"/>
        </w:rPr>
        <w:t>darba dienu laikā no tā pieņemšanas dienas:</w:t>
      </w:r>
    </w:p>
    <w:p w14:paraId="4E6308D8" w14:textId="413BAFC7" w:rsidR="000D53D0" w:rsidRPr="000D53D0" w:rsidRDefault="000D53D0" w:rsidP="000D53D0">
      <w:pPr>
        <w:numPr>
          <w:ilvl w:val="1"/>
          <w:numId w:val="4"/>
        </w:numPr>
        <w:spacing w:before="120"/>
        <w:ind w:left="993" w:hanging="567"/>
        <w:jc w:val="both"/>
        <w:rPr>
          <w:rFonts w:asciiTheme="majorBidi" w:hAnsiTheme="majorBidi" w:cstheme="majorBidi"/>
        </w:rPr>
      </w:pPr>
      <w:r w:rsidRPr="000D53D0">
        <w:rPr>
          <w:rFonts w:asciiTheme="majorBidi" w:hAnsiTheme="majorBidi" w:cstheme="majorBidi"/>
        </w:rPr>
        <w:t xml:space="preserve">tiek publicēts tīmekļvietnes </w:t>
      </w:r>
      <w:hyperlink r:id="rId20" w:history="1">
        <w:r w:rsidR="0069457D" w:rsidRPr="001A5541">
          <w:rPr>
            <w:rStyle w:val="Hyperlink"/>
            <w:rFonts w:asciiTheme="majorBidi" w:hAnsiTheme="majorBidi" w:cstheme="majorBidi"/>
          </w:rPr>
          <w:t>www.adazunovads.lv</w:t>
        </w:r>
      </w:hyperlink>
      <w:r w:rsidR="0069457D">
        <w:rPr>
          <w:rFonts w:asciiTheme="majorBidi" w:hAnsiTheme="majorBidi" w:cstheme="majorBidi"/>
        </w:rPr>
        <w:t xml:space="preserve"> </w:t>
      </w:r>
      <w:r w:rsidR="00BD19E2" w:rsidRPr="00991283">
        <w:rPr>
          <w:rFonts w:asciiTheme="majorBidi" w:hAnsiTheme="majorBidi" w:cstheme="majorBidi"/>
        </w:rPr>
        <w:t>sadaļā “Aktualitātes / Sabiedrības līdzdalība / Konkursi / Jauno uzņēmēju atbalsta konkurss”</w:t>
      </w:r>
      <w:r w:rsidR="00BD19E2">
        <w:rPr>
          <w:rFonts w:asciiTheme="majorBidi" w:hAnsiTheme="majorBidi" w:cstheme="majorBidi"/>
        </w:rPr>
        <w:t xml:space="preserve"> </w:t>
      </w:r>
      <w:r w:rsidRPr="000D53D0">
        <w:rPr>
          <w:rFonts w:asciiTheme="majorBidi" w:hAnsiTheme="majorBidi" w:cstheme="majorBidi"/>
        </w:rPr>
        <w:t xml:space="preserve">un nākamā mēneša </w:t>
      </w:r>
      <w:r w:rsidR="0069457D">
        <w:rPr>
          <w:rFonts w:asciiTheme="majorBidi" w:hAnsiTheme="majorBidi" w:cstheme="majorBidi"/>
        </w:rPr>
        <w:t xml:space="preserve">informatīvajā </w:t>
      </w:r>
      <w:r w:rsidRPr="000D53D0">
        <w:rPr>
          <w:rFonts w:asciiTheme="majorBidi" w:hAnsiTheme="majorBidi" w:cstheme="majorBidi"/>
        </w:rPr>
        <w:t xml:space="preserve">izdevumā „Ādažu </w:t>
      </w:r>
      <w:r w:rsidR="009B5C0E">
        <w:rPr>
          <w:rFonts w:asciiTheme="majorBidi" w:hAnsiTheme="majorBidi" w:cstheme="majorBidi"/>
        </w:rPr>
        <w:t xml:space="preserve">Novada </w:t>
      </w:r>
      <w:r w:rsidRPr="000D53D0">
        <w:rPr>
          <w:rFonts w:asciiTheme="majorBidi" w:hAnsiTheme="majorBidi" w:cstheme="majorBidi"/>
        </w:rPr>
        <w:t>Vēstis”;</w:t>
      </w:r>
    </w:p>
    <w:p w14:paraId="48572720" w14:textId="52EA8891" w:rsidR="000D53D0" w:rsidRDefault="000D53D0" w:rsidP="000D53D0">
      <w:pPr>
        <w:numPr>
          <w:ilvl w:val="1"/>
          <w:numId w:val="4"/>
        </w:numPr>
        <w:spacing w:before="120"/>
        <w:ind w:left="993" w:hanging="567"/>
        <w:jc w:val="both"/>
        <w:rPr>
          <w:rFonts w:asciiTheme="majorBidi" w:hAnsiTheme="majorBidi" w:cstheme="majorBidi"/>
        </w:rPr>
      </w:pPr>
      <w:r w:rsidRPr="000D53D0">
        <w:rPr>
          <w:rFonts w:asciiTheme="majorBidi" w:hAnsiTheme="majorBidi" w:cstheme="majorBidi"/>
        </w:rPr>
        <w:t xml:space="preserve">tiek rakstiski paziņots </w:t>
      </w:r>
      <w:r w:rsidR="00BD19E2">
        <w:rPr>
          <w:rFonts w:asciiTheme="majorBidi" w:hAnsiTheme="majorBidi" w:cstheme="majorBidi"/>
        </w:rPr>
        <w:t>katram p</w:t>
      </w:r>
      <w:r w:rsidRPr="000D53D0">
        <w:rPr>
          <w:rFonts w:asciiTheme="majorBidi" w:hAnsiTheme="majorBidi" w:cstheme="majorBidi"/>
        </w:rPr>
        <w:t>retendent</w:t>
      </w:r>
      <w:r w:rsidR="00BD19E2">
        <w:rPr>
          <w:rFonts w:asciiTheme="majorBidi" w:hAnsiTheme="majorBidi" w:cstheme="majorBidi"/>
        </w:rPr>
        <w:t>a</w:t>
      </w:r>
      <w:r w:rsidRPr="000D53D0">
        <w:rPr>
          <w:rFonts w:asciiTheme="majorBidi" w:hAnsiTheme="majorBidi" w:cstheme="majorBidi"/>
        </w:rPr>
        <w:t xml:space="preserve">m, nosūtot vēstuli uz </w:t>
      </w:r>
      <w:r w:rsidR="00BD19E2">
        <w:rPr>
          <w:rFonts w:asciiTheme="majorBidi" w:hAnsiTheme="majorBidi" w:cstheme="majorBidi"/>
        </w:rPr>
        <w:t>p</w:t>
      </w:r>
      <w:r w:rsidRPr="000D53D0">
        <w:rPr>
          <w:rFonts w:asciiTheme="majorBidi" w:hAnsiTheme="majorBidi" w:cstheme="majorBidi"/>
        </w:rPr>
        <w:t>ieteikumā norādīto kontaktadresi</w:t>
      </w:r>
      <w:r w:rsidR="00BD19E2">
        <w:rPr>
          <w:rFonts w:asciiTheme="majorBidi" w:hAnsiTheme="majorBidi" w:cstheme="majorBidi"/>
        </w:rPr>
        <w:t xml:space="preserve"> vai e-pastu</w:t>
      </w:r>
      <w:r w:rsidRPr="000D53D0">
        <w:rPr>
          <w:rFonts w:asciiTheme="majorBidi" w:hAnsiTheme="majorBidi" w:cstheme="majorBidi"/>
        </w:rPr>
        <w:t xml:space="preserve">. </w:t>
      </w:r>
    </w:p>
    <w:p w14:paraId="37979622" w14:textId="2ABFEE9F" w:rsidR="003E6812" w:rsidRPr="003E6812" w:rsidRDefault="003E6812" w:rsidP="003E6812">
      <w:pPr>
        <w:spacing w:before="120"/>
        <w:jc w:val="center"/>
        <w:rPr>
          <w:rFonts w:asciiTheme="majorBidi" w:hAnsiTheme="majorBidi" w:cstheme="majorBidi"/>
          <w:b/>
        </w:rPr>
      </w:pPr>
      <w:r>
        <w:rPr>
          <w:rFonts w:asciiTheme="majorBidi" w:hAnsiTheme="majorBidi" w:cstheme="majorBidi"/>
          <w:b/>
        </w:rPr>
        <w:t>8.</w:t>
      </w:r>
      <w:r w:rsidRPr="003E6812">
        <w:rPr>
          <w:rFonts w:asciiTheme="majorBidi" w:hAnsiTheme="majorBidi" w:cstheme="majorBidi"/>
          <w:b/>
        </w:rPr>
        <w:t xml:space="preserve"> </w:t>
      </w:r>
      <w:r>
        <w:rPr>
          <w:rFonts w:asciiTheme="majorBidi" w:hAnsiTheme="majorBidi" w:cstheme="majorBidi"/>
          <w:b/>
        </w:rPr>
        <w:t>Granta</w:t>
      </w:r>
      <w:r w:rsidRPr="003E6812">
        <w:rPr>
          <w:rFonts w:asciiTheme="majorBidi" w:hAnsiTheme="majorBidi" w:cstheme="majorBidi"/>
          <w:b/>
        </w:rPr>
        <w:t xml:space="preserve"> piešķiršanas kārtība</w:t>
      </w:r>
    </w:p>
    <w:p w14:paraId="4998FBD4" w14:textId="4F9A957C" w:rsidR="00421B41" w:rsidRDefault="003E6812" w:rsidP="00421B41">
      <w:pPr>
        <w:numPr>
          <w:ilvl w:val="0"/>
          <w:numId w:val="4"/>
        </w:numPr>
        <w:spacing w:before="120"/>
        <w:ind w:left="426" w:hanging="426"/>
        <w:jc w:val="both"/>
        <w:rPr>
          <w:rFonts w:asciiTheme="majorBidi" w:hAnsiTheme="majorBidi" w:cstheme="majorBidi"/>
        </w:rPr>
      </w:pPr>
      <w:r w:rsidRPr="00421B41">
        <w:rPr>
          <w:rFonts w:asciiTheme="majorBidi" w:hAnsiTheme="majorBidi" w:cstheme="majorBidi"/>
        </w:rPr>
        <w:t>Piešķiram</w:t>
      </w:r>
      <w:r w:rsidR="00E81D37">
        <w:rPr>
          <w:rFonts w:asciiTheme="majorBidi" w:hAnsiTheme="majorBidi" w:cstheme="majorBidi"/>
        </w:rPr>
        <w:t>ā</w:t>
      </w:r>
      <w:r w:rsidRPr="00421B41">
        <w:rPr>
          <w:rFonts w:asciiTheme="majorBidi" w:hAnsiTheme="majorBidi" w:cstheme="majorBidi"/>
        </w:rPr>
        <w:t xml:space="preserve"> grant</w:t>
      </w:r>
      <w:r w:rsidR="00E81D37">
        <w:rPr>
          <w:rFonts w:asciiTheme="majorBidi" w:hAnsiTheme="majorBidi" w:cstheme="majorBidi"/>
        </w:rPr>
        <w:t>a</w:t>
      </w:r>
      <w:r w:rsidRPr="00421B41">
        <w:rPr>
          <w:rFonts w:asciiTheme="majorBidi" w:hAnsiTheme="majorBidi" w:cstheme="majorBidi"/>
        </w:rPr>
        <w:t xml:space="preserve"> apmēru nosaka</w:t>
      </w:r>
      <w:r w:rsidR="0069457D">
        <w:rPr>
          <w:rFonts w:asciiTheme="majorBidi" w:hAnsiTheme="majorBidi" w:cstheme="majorBidi"/>
        </w:rPr>
        <w:t>,</w:t>
      </w:r>
      <w:r w:rsidRPr="00421B41">
        <w:rPr>
          <w:rFonts w:asciiTheme="majorBidi" w:hAnsiTheme="majorBidi" w:cstheme="majorBidi"/>
        </w:rPr>
        <w:t xml:space="preserve"> nepārsniedzot </w:t>
      </w:r>
      <w:r w:rsidR="00421B41" w:rsidRPr="00421B41">
        <w:rPr>
          <w:rFonts w:asciiTheme="majorBidi" w:hAnsiTheme="majorBidi" w:cstheme="majorBidi"/>
        </w:rPr>
        <w:t xml:space="preserve">šī nolikuma </w:t>
      </w:r>
      <w:r w:rsidRPr="00421B41">
        <w:rPr>
          <w:rFonts w:asciiTheme="majorBidi" w:hAnsiTheme="majorBidi" w:cstheme="majorBidi"/>
        </w:rPr>
        <w:t>5. un 6.punkta nosacījumus, pamatojoties uz pieteikumā iekļauto informāciju un komisijas lēmumu.</w:t>
      </w:r>
    </w:p>
    <w:p w14:paraId="11C3F672" w14:textId="3FC25BEA" w:rsidR="003E6812" w:rsidRPr="00421B41" w:rsidRDefault="00421B41" w:rsidP="00421B41">
      <w:pPr>
        <w:numPr>
          <w:ilvl w:val="0"/>
          <w:numId w:val="4"/>
        </w:numPr>
        <w:spacing w:before="120"/>
        <w:ind w:left="426" w:hanging="426"/>
        <w:jc w:val="both"/>
        <w:rPr>
          <w:rFonts w:asciiTheme="majorBidi" w:hAnsiTheme="majorBidi" w:cstheme="majorBidi"/>
        </w:rPr>
      </w:pPr>
      <w:r w:rsidRPr="00421B41">
        <w:rPr>
          <w:rFonts w:asciiTheme="majorBidi" w:hAnsiTheme="majorBidi" w:cstheme="majorBidi"/>
        </w:rPr>
        <w:t xml:space="preserve">Nepieciešamības gadījumā pretendenti </w:t>
      </w:r>
      <w:r w:rsidR="003E6812" w:rsidRPr="00421B41">
        <w:rPr>
          <w:rFonts w:asciiTheme="majorBidi" w:hAnsiTheme="majorBidi" w:cstheme="majorBidi"/>
        </w:rPr>
        <w:t xml:space="preserve">pirms </w:t>
      </w:r>
      <w:r w:rsidRPr="00421B41">
        <w:rPr>
          <w:rFonts w:asciiTheme="majorBidi" w:hAnsiTheme="majorBidi" w:cstheme="majorBidi"/>
        </w:rPr>
        <w:t>l</w:t>
      </w:r>
      <w:r w:rsidR="003E6812" w:rsidRPr="00421B41">
        <w:rPr>
          <w:rFonts w:asciiTheme="majorBidi" w:hAnsiTheme="majorBidi" w:cstheme="majorBidi"/>
        </w:rPr>
        <w:t xml:space="preserve">īguma parakstīšanas saskaņo ar </w:t>
      </w:r>
      <w:r w:rsidRPr="00421B41">
        <w:rPr>
          <w:rFonts w:asciiTheme="majorBidi" w:hAnsiTheme="majorBidi" w:cstheme="majorBidi"/>
        </w:rPr>
        <w:t>k</w:t>
      </w:r>
      <w:r w:rsidR="003E6812" w:rsidRPr="00421B41">
        <w:rPr>
          <w:rFonts w:asciiTheme="majorBidi" w:hAnsiTheme="majorBidi" w:cstheme="majorBidi"/>
        </w:rPr>
        <w:t xml:space="preserve">onkursa koordinatoru </w:t>
      </w:r>
      <w:r w:rsidRPr="00421B41">
        <w:rPr>
          <w:rFonts w:asciiTheme="majorBidi" w:hAnsiTheme="majorBidi" w:cstheme="majorBidi"/>
        </w:rPr>
        <w:t>precizējumus p</w:t>
      </w:r>
      <w:r w:rsidR="003E6812" w:rsidRPr="00421B41">
        <w:rPr>
          <w:rFonts w:asciiTheme="majorBidi" w:hAnsiTheme="majorBidi" w:cstheme="majorBidi"/>
        </w:rPr>
        <w:t xml:space="preserve">rojekta izmaksu tāmē, </w:t>
      </w:r>
      <w:r w:rsidRPr="00421B41">
        <w:rPr>
          <w:rFonts w:asciiTheme="majorBidi" w:hAnsiTheme="majorBidi" w:cstheme="majorBidi"/>
        </w:rPr>
        <w:t>p</w:t>
      </w:r>
      <w:r w:rsidR="003E6812" w:rsidRPr="00421B41">
        <w:rPr>
          <w:rFonts w:asciiTheme="majorBidi" w:hAnsiTheme="majorBidi" w:cstheme="majorBidi"/>
        </w:rPr>
        <w:t xml:space="preserve">rojekta finanšu avotu tabulā un </w:t>
      </w:r>
      <w:r w:rsidRPr="00421B41">
        <w:rPr>
          <w:rFonts w:asciiTheme="majorBidi" w:hAnsiTheme="majorBidi" w:cstheme="majorBidi"/>
        </w:rPr>
        <w:t>p</w:t>
      </w:r>
      <w:r w:rsidR="003E6812" w:rsidRPr="00421B41">
        <w:rPr>
          <w:rFonts w:asciiTheme="majorBidi" w:hAnsiTheme="majorBidi" w:cstheme="majorBidi"/>
        </w:rPr>
        <w:t>rojekta naudas plūsmā. Projekta izmaksas var samazināt</w:t>
      </w:r>
      <w:r w:rsidR="0069457D">
        <w:rPr>
          <w:rFonts w:asciiTheme="majorBidi" w:hAnsiTheme="majorBidi" w:cstheme="majorBidi"/>
        </w:rPr>
        <w:t>,</w:t>
      </w:r>
      <w:r w:rsidR="003E6812" w:rsidRPr="00421B41">
        <w:rPr>
          <w:rFonts w:asciiTheme="majorBidi" w:hAnsiTheme="majorBidi" w:cstheme="majorBidi"/>
        </w:rPr>
        <w:t xml:space="preserve"> nemainot </w:t>
      </w:r>
      <w:r w:rsidRPr="00421B41">
        <w:rPr>
          <w:rFonts w:asciiTheme="majorBidi" w:hAnsiTheme="majorBidi" w:cstheme="majorBidi"/>
        </w:rPr>
        <w:t>p</w:t>
      </w:r>
      <w:r w:rsidR="003E6812" w:rsidRPr="00421B41">
        <w:rPr>
          <w:rFonts w:asciiTheme="majorBidi" w:hAnsiTheme="majorBidi" w:cstheme="majorBidi"/>
        </w:rPr>
        <w:t>rojekta mērķi</w:t>
      </w:r>
      <w:r w:rsidRPr="00421B41">
        <w:rPr>
          <w:rFonts w:asciiTheme="majorBidi" w:hAnsiTheme="majorBidi" w:cstheme="majorBidi"/>
        </w:rPr>
        <w:t xml:space="preserve"> un sasniedzamos rezultātus</w:t>
      </w:r>
      <w:r w:rsidR="003E6812" w:rsidRPr="00421B41">
        <w:rPr>
          <w:rFonts w:asciiTheme="majorBidi" w:hAnsiTheme="majorBidi" w:cstheme="majorBidi"/>
        </w:rPr>
        <w:t xml:space="preserve">. </w:t>
      </w:r>
    </w:p>
    <w:p w14:paraId="25D228D7" w14:textId="57C87980" w:rsidR="003E6812" w:rsidRPr="003E6812" w:rsidRDefault="00421B41" w:rsidP="00421B41">
      <w:pPr>
        <w:numPr>
          <w:ilvl w:val="0"/>
          <w:numId w:val="4"/>
        </w:numPr>
        <w:spacing w:before="120"/>
        <w:ind w:left="426" w:hanging="426"/>
        <w:jc w:val="both"/>
        <w:rPr>
          <w:rFonts w:asciiTheme="majorBidi" w:hAnsiTheme="majorBidi" w:cstheme="majorBidi"/>
        </w:rPr>
      </w:pPr>
      <w:r>
        <w:rPr>
          <w:rFonts w:asciiTheme="majorBidi" w:hAnsiTheme="majorBidi" w:cstheme="majorBidi"/>
        </w:rPr>
        <w:t xml:space="preserve">Granta </w:t>
      </w:r>
      <w:r w:rsidR="003E6812" w:rsidRPr="003E6812">
        <w:rPr>
          <w:rFonts w:asciiTheme="majorBidi" w:hAnsiTheme="majorBidi" w:cstheme="majorBidi"/>
        </w:rPr>
        <w:t>izmaksu veic divās daļās:</w:t>
      </w:r>
    </w:p>
    <w:p w14:paraId="0A758724" w14:textId="511C2656" w:rsidR="003E6812" w:rsidRPr="003E6812" w:rsidRDefault="003E6812" w:rsidP="00421B41">
      <w:pPr>
        <w:numPr>
          <w:ilvl w:val="1"/>
          <w:numId w:val="4"/>
        </w:numPr>
        <w:spacing w:before="120"/>
        <w:ind w:left="993" w:hanging="567"/>
        <w:jc w:val="both"/>
        <w:rPr>
          <w:rFonts w:asciiTheme="majorBidi" w:hAnsiTheme="majorBidi" w:cstheme="majorBidi"/>
        </w:rPr>
      </w:pPr>
      <w:r w:rsidRPr="003E6812">
        <w:rPr>
          <w:rFonts w:asciiTheme="majorBidi" w:hAnsiTheme="majorBidi" w:cstheme="majorBidi"/>
        </w:rPr>
        <w:t xml:space="preserve">70 % apmērā – 5 </w:t>
      </w:r>
      <w:r w:rsidR="00E81D37">
        <w:rPr>
          <w:rFonts w:asciiTheme="majorBidi" w:hAnsiTheme="majorBidi" w:cstheme="majorBidi"/>
        </w:rPr>
        <w:t xml:space="preserve">(piecu) </w:t>
      </w:r>
      <w:r w:rsidRPr="003E6812">
        <w:rPr>
          <w:rFonts w:asciiTheme="majorBidi" w:hAnsiTheme="majorBidi" w:cstheme="majorBidi"/>
        </w:rPr>
        <w:t xml:space="preserve">darba dienu laikā pēc </w:t>
      </w:r>
      <w:r w:rsidR="00421B41">
        <w:rPr>
          <w:rFonts w:asciiTheme="majorBidi" w:hAnsiTheme="majorBidi" w:cstheme="majorBidi"/>
        </w:rPr>
        <w:t>l</w:t>
      </w:r>
      <w:r w:rsidRPr="003E6812">
        <w:rPr>
          <w:rFonts w:asciiTheme="majorBidi" w:hAnsiTheme="majorBidi" w:cstheme="majorBidi"/>
        </w:rPr>
        <w:t xml:space="preserve">īguma </w:t>
      </w:r>
      <w:r w:rsidR="00E81D37">
        <w:rPr>
          <w:rFonts w:asciiTheme="majorBidi" w:hAnsiTheme="majorBidi" w:cstheme="majorBidi"/>
        </w:rPr>
        <w:t>parakstīšanas</w:t>
      </w:r>
      <w:r w:rsidRPr="003E6812">
        <w:rPr>
          <w:rFonts w:asciiTheme="majorBidi" w:hAnsiTheme="majorBidi" w:cstheme="majorBidi"/>
        </w:rPr>
        <w:t xml:space="preserve">; </w:t>
      </w:r>
    </w:p>
    <w:p w14:paraId="59CE2B0C" w14:textId="719A040B" w:rsidR="003E6812" w:rsidRPr="003E6812" w:rsidRDefault="003E6812" w:rsidP="00421B41">
      <w:pPr>
        <w:numPr>
          <w:ilvl w:val="1"/>
          <w:numId w:val="4"/>
        </w:numPr>
        <w:spacing w:before="120"/>
        <w:ind w:left="993" w:hanging="567"/>
        <w:jc w:val="both"/>
        <w:rPr>
          <w:rFonts w:asciiTheme="majorBidi" w:hAnsiTheme="majorBidi" w:cstheme="majorBidi"/>
        </w:rPr>
      </w:pPr>
      <w:r w:rsidRPr="003E6812">
        <w:rPr>
          <w:rFonts w:asciiTheme="majorBidi" w:hAnsiTheme="majorBidi" w:cstheme="majorBidi"/>
        </w:rPr>
        <w:t xml:space="preserve">30 % apmērā – 5 </w:t>
      </w:r>
      <w:r w:rsidR="00E81D37">
        <w:rPr>
          <w:rFonts w:asciiTheme="majorBidi" w:hAnsiTheme="majorBidi" w:cstheme="majorBidi"/>
        </w:rPr>
        <w:t xml:space="preserve">(piecu) </w:t>
      </w:r>
      <w:r w:rsidRPr="003E6812">
        <w:rPr>
          <w:rFonts w:asciiTheme="majorBidi" w:hAnsiTheme="majorBidi" w:cstheme="majorBidi"/>
        </w:rPr>
        <w:t xml:space="preserve">darba dienu laikā pēc </w:t>
      </w:r>
      <w:r w:rsidR="00421B41">
        <w:rPr>
          <w:rFonts w:asciiTheme="majorBidi" w:hAnsiTheme="majorBidi" w:cstheme="majorBidi"/>
        </w:rPr>
        <w:t xml:space="preserve">granta </w:t>
      </w:r>
      <w:r w:rsidRPr="003E6812">
        <w:rPr>
          <w:rFonts w:asciiTheme="majorBidi" w:hAnsiTheme="majorBidi" w:cstheme="majorBidi"/>
        </w:rPr>
        <w:t>saņēmēj</w:t>
      </w:r>
      <w:r w:rsidR="00421B41">
        <w:rPr>
          <w:rFonts w:asciiTheme="majorBidi" w:hAnsiTheme="majorBidi" w:cstheme="majorBidi"/>
        </w:rPr>
        <w:t>a</w:t>
      </w:r>
      <w:r w:rsidRPr="003E6812">
        <w:rPr>
          <w:rFonts w:asciiTheme="majorBidi" w:hAnsiTheme="majorBidi" w:cstheme="majorBidi"/>
        </w:rPr>
        <w:t xml:space="preserve"> atskai</w:t>
      </w:r>
      <w:r w:rsidR="00421B41">
        <w:rPr>
          <w:rFonts w:asciiTheme="majorBidi" w:hAnsiTheme="majorBidi" w:cstheme="majorBidi"/>
        </w:rPr>
        <w:t xml:space="preserve">tes </w:t>
      </w:r>
      <w:r w:rsidRPr="003E6812">
        <w:rPr>
          <w:rFonts w:asciiTheme="majorBidi" w:hAnsiTheme="majorBidi" w:cstheme="majorBidi"/>
        </w:rPr>
        <w:t xml:space="preserve">par </w:t>
      </w:r>
      <w:r w:rsidR="00C04047">
        <w:rPr>
          <w:rFonts w:asciiTheme="majorBidi" w:hAnsiTheme="majorBidi" w:cstheme="majorBidi"/>
        </w:rPr>
        <w:t>50.1.</w:t>
      </w:r>
      <w:r w:rsidR="00C04047" w:rsidRPr="003E6812">
        <w:rPr>
          <w:rFonts w:asciiTheme="majorBidi" w:hAnsiTheme="majorBidi" w:cstheme="majorBidi"/>
        </w:rPr>
        <w:t xml:space="preserve"> </w:t>
      </w:r>
      <w:r w:rsidR="0069457D">
        <w:rPr>
          <w:rFonts w:asciiTheme="majorBidi" w:hAnsiTheme="majorBidi" w:cstheme="majorBidi"/>
        </w:rPr>
        <w:t>apa</w:t>
      </w:r>
      <w:r w:rsidR="0069457D" w:rsidRPr="003E6812">
        <w:rPr>
          <w:rFonts w:asciiTheme="majorBidi" w:hAnsiTheme="majorBidi" w:cstheme="majorBidi"/>
        </w:rPr>
        <w:t xml:space="preserve">kšpunktā </w:t>
      </w:r>
      <w:r w:rsidRPr="003E6812">
        <w:rPr>
          <w:rFonts w:asciiTheme="majorBidi" w:hAnsiTheme="majorBidi" w:cstheme="majorBidi"/>
        </w:rPr>
        <w:t>minētā visa apjoma izlietojum</w:t>
      </w:r>
      <w:r w:rsidR="00421B41">
        <w:rPr>
          <w:rFonts w:asciiTheme="majorBidi" w:hAnsiTheme="majorBidi" w:cstheme="majorBidi"/>
        </w:rPr>
        <w:t>a</w:t>
      </w:r>
      <w:r w:rsidRPr="003E6812">
        <w:rPr>
          <w:rFonts w:asciiTheme="majorBidi" w:hAnsiTheme="majorBidi" w:cstheme="majorBidi"/>
        </w:rPr>
        <w:t xml:space="preserve"> apstiprināšanas.</w:t>
      </w:r>
    </w:p>
    <w:p w14:paraId="55564353" w14:textId="7205F88A" w:rsidR="003E6812" w:rsidRPr="003E6812" w:rsidRDefault="003E6812" w:rsidP="00421B41">
      <w:pPr>
        <w:numPr>
          <w:ilvl w:val="0"/>
          <w:numId w:val="4"/>
        </w:numPr>
        <w:spacing w:before="120"/>
        <w:ind w:left="426" w:hanging="426"/>
        <w:jc w:val="both"/>
        <w:rPr>
          <w:rFonts w:asciiTheme="majorBidi" w:hAnsiTheme="majorBidi" w:cstheme="majorBidi"/>
        </w:rPr>
      </w:pPr>
      <w:r w:rsidRPr="003E6812">
        <w:rPr>
          <w:rFonts w:asciiTheme="majorBidi" w:hAnsiTheme="majorBidi" w:cstheme="majorBidi"/>
        </w:rPr>
        <w:t xml:space="preserve">Ja atskaites netiek iesniegtas </w:t>
      </w:r>
      <w:r w:rsidR="00E81D37">
        <w:rPr>
          <w:rFonts w:asciiTheme="majorBidi" w:hAnsiTheme="majorBidi" w:cstheme="majorBidi"/>
        </w:rPr>
        <w:t xml:space="preserve">noteiktajā termiņā </w:t>
      </w:r>
      <w:r w:rsidRPr="003E6812">
        <w:rPr>
          <w:rFonts w:asciiTheme="majorBidi" w:hAnsiTheme="majorBidi" w:cstheme="majorBidi"/>
        </w:rPr>
        <w:t xml:space="preserve">vai izdevumu attaisnojuma dokumenti nav noformēti atbilstoši Ministru kabineta 2021. gada 21. decembra noteikumiem Nr. 877 "Grāmatvedības kārtošanas noteikumi", vai arī </w:t>
      </w:r>
      <w:r w:rsidR="00421B41">
        <w:rPr>
          <w:rFonts w:asciiTheme="majorBidi" w:hAnsiTheme="majorBidi" w:cstheme="majorBidi"/>
        </w:rPr>
        <w:t xml:space="preserve">grants </w:t>
      </w:r>
      <w:r w:rsidRPr="003E6812">
        <w:rPr>
          <w:rFonts w:asciiTheme="majorBidi" w:hAnsiTheme="majorBidi" w:cstheme="majorBidi"/>
        </w:rPr>
        <w:t xml:space="preserve">nav izlietots atbilstoši </w:t>
      </w:r>
      <w:r w:rsidR="00421B41">
        <w:rPr>
          <w:rFonts w:asciiTheme="majorBidi" w:hAnsiTheme="majorBidi" w:cstheme="majorBidi"/>
        </w:rPr>
        <w:t xml:space="preserve">pieteikumā norādītajam </w:t>
      </w:r>
      <w:r w:rsidRPr="003E6812">
        <w:rPr>
          <w:rFonts w:asciiTheme="majorBidi" w:hAnsiTheme="majorBidi" w:cstheme="majorBidi"/>
        </w:rPr>
        <w:t xml:space="preserve">mērķim, </w:t>
      </w:r>
      <w:r w:rsidR="00421B41">
        <w:rPr>
          <w:rFonts w:asciiTheme="majorBidi" w:hAnsiTheme="majorBidi" w:cstheme="majorBidi"/>
        </w:rPr>
        <w:t xml:space="preserve">granta </w:t>
      </w:r>
      <w:r w:rsidRPr="003E6812">
        <w:rPr>
          <w:rFonts w:asciiTheme="majorBidi" w:hAnsiTheme="majorBidi" w:cstheme="majorBidi"/>
        </w:rPr>
        <w:t>saņēmēj</w:t>
      </w:r>
      <w:r w:rsidR="00421B41">
        <w:rPr>
          <w:rFonts w:asciiTheme="majorBidi" w:hAnsiTheme="majorBidi" w:cstheme="majorBidi"/>
        </w:rPr>
        <w:t>a</w:t>
      </w:r>
      <w:r w:rsidRPr="003E6812">
        <w:rPr>
          <w:rFonts w:asciiTheme="majorBidi" w:hAnsiTheme="majorBidi" w:cstheme="majorBidi"/>
        </w:rPr>
        <w:t xml:space="preserve">m avansā pārskaitītie naudas līdzekļi ir pilnībā jāatmaksā </w:t>
      </w:r>
      <w:r w:rsidR="00421B41">
        <w:rPr>
          <w:rFonts w:asciiTheme="majorBidi" w:hAnsiTheme="majorBidi" w:cstheme="majorBidi"/>
        </w:rPr>
        <w:t>r</w:t>
      </w:r>
      <w:r w:rsidRPr="003E6812">
        <w:rPr>
          <w:rFonts w:asciiTheme="majorBidi" w:hAnsiTheme="majorBidi" w:cstheme="majorBidi"/>
        </w:rPr>
        <w:t>īkotājam 10 (desmit) darba dienu laikā pēc atskaites iesniegšanas termiņa beigām.</w:t>
      </w:r>
    </w:p>
    <w:p w14:paraId="6961AA6E" w14:textId="2DDD25D1" w:rsidR="003E6812" w:rsidRPr="003E6812" w:rsidRDefault="003E6812" w:rsidP="00421B41">
      <w:pPr>
        <w:numPr>
          <w:ilvl w:val="0"/>
          <w:numId w:val="4"/>
        </w:numPr>
        <w:spacing w:before="120"/>
        <w:ind w:left="426" w:hanging="426"/>
        <w:jc w:val="both"/>
        <w:rPr>
          <w:rFonts w:asciiTheme="majorBidi" w:hAnsiTheme="majorBidi" w:cstheme="majorBidi"/>
        </w:rPr>
      </w:pPr>
      <w:r w:rsidRPr="003E6812">
        <w:rPr>
          <w:rFonts w:asciiTheme="majorBidi" w:hAnsiTheme="majorBidi" w:cstheme="majorBidi"/>
        </w:rPr>
        <w:t xml:space="preserve">Rīkotājam ir tiesības samazināt izmaksājamo </w:t>
      </w:r>
      <w:r w:rsidR="00421B41">
        <w:rPr>
          <w:rFonts w:asciiTheme="majorBidi" w:hAnsiTheme="majorBidi" w:cstheme="majorBidi"/>
        </w:rPr>
        <w:t xml:space="preserve">grantu </w:t>
      </w:r>
      <w:r w:rsidRPr="003E6812">
        <w:rPr>
          <w:rFonts w:asciiTheme="majorBidi" w:hAnsiTheme="majorBidi" w:cstheme="majorBidi"/>
        </w:rPr>
        <w:t>vai tā daļu, ja:</w:t>
      </w:r>
    </w:p>
    <w:p w14:paraId="62D431A6" w14:textId="77777777" w:rsidR="003E6812" w:rsidRPr="003E6812" w:rsidRDefault="003E6812" w:rsidP="00952102">
      <w:pPr>
        <w:numPr>
          <w:ilvl w:val="1"/>
          <w:numId w:val="4"/>
        </w:numPr>
        <w:spacing w:before="120"/>
        <w:ind w:left="992" w:hanging="567"/>
        <w:jc w:val="both"/>
        <w:rPr>
          <w:rFonts w:asciiTheme="majorBidi" w:hAnsiTheme="majorBidi" w:cstheme="majorBidi"/>
        </w:rPr>
      </w:pPr>
      <w:r w:rsidRPr="003E6812">
        <w:rPr>
          <w:rFonts w:asciiTheme="majorBidi" w:hAnsiTheme="majorBidi" w:cstheme="majorBidi"/>
        </w:rPr>
        <w:t>iesniegtajos izdevumus apliecinošajos dokumentos iekļautās summas nepamatoti pārsniedz tirgus cenas;</w:t>
      </w:r>
    </w:p>
    <w:p w14:paraId="01819888" w14:textId="6601911F" w:rsidR="003E6812" w:rsidRPr="003E6812" w:rsidRDefault="003E6812" w:rsidP="00952102">
      <w:pPr>
        <w:numPr>
          <w:ilvl w:val="1"/>
          <w:numId w:val="4"/>
        </w:numPr>
        <w:spacing w:before="120"/>
        <w:ind w:left="992" w:hanging="567"/>
        <w:jc w:val="both"/>
        <w:rPr>
          <w:rFonts w:asciiTheme="majorBidi" w:hAnsiTheme="majorBidi" w:cstheme="majorBidi"/>
        </w:rPr>
      </w:pPr>
      <w:r w:rsidRPr="003E6812">
        <w:rPr>
          <w:rFonts w:asciiTheme="majorBidi" w:hAnsiTheme="majorBidi" w:cstheme="majorBidi"/>
        </w:rPr>
        <w:t xml:space="preserve">izlietots mazāks finanšu līdzekļu apjoms, nekā paredzēts saskaņotajā </w:t>
      </w:r>
      <w:r w:rsidR="00421B41">
        <w:rPr>
          <w:rFonts w:asciiTheme="majorBidi" w:hAnsiTheme="majorBidi" w:cstheme="majorBidi"/>
        </w:rPr>
        <w:t>p</w:t>
      </w:r>
      <w:r w:rsidRPr="003E6812">
        <w:rPr>
          <w:rFonts w:asciiTheme="majorBidi" w:hAnsiTheme="majorBidi" w:cstheme="majorBidi"/>
        </w:rPr>
        <w:t>rojekta tāmē.</w:t>
      </w:r>
    </w:p>
    <w:p w14:paraId="63C54A1C" w14:textId="2D7FE710" w:rsidR="003E6812" w:rsidRPr="003E6812" w:rsidRDefault="003E6812" w:rsidP="00421B41">
      <w:pPr>
        <w:numPr>
          <w:ilvl w:val="0"/>
          <w:numId w:val="4"/>
        </w:numPr>
        <w:spacing w:before="120"/>
        <w:ind w:left="426" w:hanging="426"/>
        <w:jc w:val="both"/>
        <w:rPr>
          <w:rFonts w:asciiTheme="majorBidi" w:hAnsiTheme="majorBidi" w:cstheme="majorBidi"/>
        </w:rPr>
      </w:pPr>
      <w:r w:rsidRPr="003E6812">
        <w:rPr>
          <w:rFonts w:asciiTheme="majorBidi" w:hAnsiTheme="majorBidi" w:cstheme="majorBidi"/>
        </w:rPr>
        <w:lastRenderedPageBreak/>
        <w:t xml:space="preserve">Rīkotājam ir tiesības neizmaksāt </w:t>
      </w:r>
      <w:r w:rsidR="00421B41">
        <w:rPr>
          <w:rFonts w:asciiTheme="majorBidi" w:hAnsiTheme="majorBidi" w:cstheme="majorBidi"/>
        </w:rPr>
        <w:t xml:space="preserve">grantu </w:t>
      </w:r>
      <w:r w:rsidRPr="003E6812">
        <w:rPr>
          <w:rFonts w:asciiTheme="majorBidi" w:hAnsiTheme="majorBidi" w:cstheme="majorBidi"/>
        </w:rPr>
        <w:t xml:space="preserve">vai tā daļu, ja </w:t>
      </w:r>
      <w:r w:rsidR="00421B41">
        <w:rPr>
          <w:rFonts w:asciiTheme="majorBidi" w:hAnsiTheme="majorBidi" w:cstheme="majorBidi"/>
        </w:rPr>
        <w:t xml:space="preserve">granta </w:t>
      </w:r>
      <w:r w:rsidRPr="003E6812">
        <w:rPr>
          <w:rFonts w:asciiTheme="majorBidi" w:hAnsiTheme="majorBidi" w:cstheme="majorBidi"/>
        </w:rPr>
        <w:t>saņēmēj</w:t>
      </w:r>
      <w:r w:rsidR="00421B41">
        <w:rPr>
          <w:rFonts w:asciiTheme="majorBidi" w:hAnsiTheme="majorBidi" w:cstheme="majorBidi"/>
        </w:rPr>
        <w:t>s</w:t>
      </w:r>
      <w:r w:rsidRPr="003E6812">
        <w:rPr>
          <w:rFonts w:asciiTheme="majorBidi" w:hAnsiTheme="majorBidi" w:cstheme="majorBidi"/>
        </w:rPr>
        <w:t>:</w:t>
      </w:r>
    </w:p>
    <w:p w14:paraId="22B8F090" w14:textId="2F9D0166" w:rsidR="003E6812" w:rsidRPr="003E6812" w:rsidRDefault="003E6812" w:rsidP="00952102">
      <w:pPr>
        <w:numPr>
          <w:ilvl w:val="1"/>
          <w:numId w:val="4"/>
        </w:numPr>
        <w:spacing w:before="120"/>
        <w:ind w:left="992" w:hanging="567"/>
        <w:jc w:val="both"/>
        <w:rPr>
          <w:rFonts w:asciiTheme="majorBidi" w:hAnsiTheme="majorBidi" w:cstheme="majorBidi"/>
        </w:rPr>
      </w:pPr>
      <w:r w:rsidRPr="003E6812">
        <w:rPr>
          <w:rFonts w:asciiTheme="majorBidi" w:hAnsiTheme="majorBidi" w:cstheme="majorBidi"/>
        </w:rPr>
        <w:t xml:space="preserve">jebkādā veidā maldina </w:t>
      </w:r>
      <w:r w:rsidR="00421B41">
        <w:rPr>
          <w:rFonts w:asciiTheme="majorBidi" w:hAnsiTheme="majorBidi" w:cstheme="majorBidi"/>
        </w:rPr>
        <w:t>r</w:t>
      </w:r>
      <w:r w:rsidRPr="003E6812">
        <w:rPr>
          <w:rFonts w:asciiTheme="majorBidi" w:hAnsiTheme="majorBidi" w:cstheme="majorBidi"/>
        </w:rPr>
        <w:t>īkotāju;</w:t>
      </w:r>
    </w:p>
    <w:p w14:paraId="2BF181D5" w14:textId="55DAFC08" w:rsidR="003E6812" w:rsidRPr="003E6812" w:rsidRDefault="003E6812" w:rsidP="00952102">
      <w:pPr>
        <w:numPr>
          <w:ilvl w:val="1"/>
          <w:numId w:val="4"/>
        </w:numPr>
        <w:spacing w:before="120"/>
        <w:ind w:left="992" w:hanging="567"/>
        <w:jc w:val="both"/>
        <w:rPr>
          <w:rFonts w:asciiTheme="majorBidi" w:hAnsiTheme="majorBidi" w:cstheme="majorBidi"/>
        </w:rPr>
      </w:pPr>
      <w:r w:rsidRPr="003E6812">
        <w:rPr>
          <w:rFonts w:asciiTheme="majorBidi" w:hAnsiTheme="majorBidi" w:cstheme="majorBidi"/>
        </w:rPr>
        <w:t>ne</w:t>
      </w:r>
      <w:r w:rsidR="00F61375">
        <w:rPr>
          <w:rFonts w:asciiTheme="majorBidi" w:hAnsiTheme="majorBidi" w:cstheme="majorBidi"/>
        </w:rPr>
        <w:t>ie</w:t>
      </w:r>
      <w:r w:rsidRPr="003E6812">
        <w:rPr>
          <w:rFonts w:asciiTheme="majorBidi" w:hAnsiTheme="majorBidi" w:cstheme="majorBidi"/>
        </w:rPr>
        <w:t>sniedz visu pieprasīto informāciju vai dokumentus;</w:t>
      </w:r>
    </w:p>
    <w:p w14:paraId="6B0E80B9" w14:textId="292EEBA1" w:rsidR="003E6812" w:rsidRPr="003E6812" w:rsidRDefault="003E6812" w:rsidP="00952102">
      <w:pPr>
        <w:numPr>
          <w:ilvl w:val="1"/>
          <w:numId w:val="4"/>
        </w:numPr>
        <w:spacing w:before="120"/>
        <w:ind w:left="992" w:hanging="567"/>
        <w:jc w:val="both"/>
        <w:rPr>
          <w:rFonts w:asciiTheme="majorBidi" w:hAnsiTheme="majorBidi" w:cstheme="majorBidi"/>
        </w:rPr>
      </w:pPr>
      <w:r w:rsidRPr="003E6812">
        <w:rPr>
          <w:rFonts w:asciiTheme="majorBidi" w:hAnsiTheme="majorBidi" w:cstheme="majorBidi"/>
        </w:rPr>
        <w:t xml:space="preserve">neievēro </w:t>
      </w:r>
      <w:r w:rsidR="00421B41">
        <w:rPr>
          <w:rFonts w:asciiTheme="majorBidi" w:hAnsiTheme="majorBidi" w:cstheme="majorBidi"/>
        </w:rPr>
        <w:t>l</w:t>
      </w:r>
      <w:r w:rsidRPr="003E6812">
        <w:rPr>
          <w:rFonts w:asciiTheme="majorBidi" w:hAnsiTheme="majorBidi" w:cstheme="majorBidi"/>
        </w:rPr>
        <w:t>īguma nosacījumus.</w:t>
      </w:r>
    </w:p>
    <w:p w14:paraId="266D29D3" w14:textId="3E082C1A" w:rsidR="003E6812" w:rsidRPr="003E6812" w:rsidRDefault="003E6812" w:rsidP="00421B41">
      <w:pPr>
        <w:numPr>
          <w:ilvl w:val="0"/>
          <w:numId w:val="4"/>
        </w:numPr>
        <w:spacing w:before="120"/>
        <w:ind w:left="426" w:hanging="426"/>
        <w:jc w:val="both"/>
        <w:rPr>
          <w:rFonts w:asciiTheme="majorBidi" w:hAnsiTheme="majorBidi" w:cstheme="majorBidi"/>
        </w:rPr>
      </w:pPr>
      <w:r w:rsidRPr="003E6812">
        <w:rPr>
          <w:rFonts w:asciiTheme="majorBidi" w:hAnsiTheme="majorBidi" w:cstheme="majorBidi"/>
        </w:rPr>
        <w:t xml:space="preserve">Rīkotājam ir tiesības likt </w:t>
      </w:r>
      <w:proofErr w:type="spellStart"/>
      <w:r w:rsidR="00421B41">
        <w:rPr>
          <w:rFonts w:asciiTheme="majorBidi" w:hAnsiTheme="majorBidi" w:cstheme="majorBidi"/>
        </w:rPr>
        <w:t>granta</w:t>
      </w:r>
      <w:proofErr w:type="spellEnd"/>
      <w:r w:rsidRPr="003E6812">
        <w:rPr>
          <w:rFonts w:asciiTheme="majorBidi" w:hAnsiTheme="majorBidi" w:cstheme="majorBidi"/>
        </w:rPr>
        <w:t xml:space="preserve"> saņēmēj</w:t>
      </w:r>
      <w:r w:rsidR="00421B41">
        <w:rPr>
          <w:rFonts w:asciiTheme="majorBidi" w:hAnsiTheme="majorBidi" w:cstheme="majorBidi"/>
        </w:rPr>
        <w:t>a</w:t>
      </w:r>
      <w:r w:rsidRPr="003E6812">
        <w:rPr>
          <w:rFonts w:asciiTheme="majorBidi" w:hAnsiTheme="majorBidi" w:cstheme="majorBidi"/>
        </w:rPr>
        <w:t xml:space="preserve">m nekavējoties atmaksāt izmaksāto </w:t>
      </w:r>
      <w:proofErr w:type="spellStart"/>
      <w:r w:rsidR="00421B41">
        <w:rPr>
          <w:rFonts w:asciiTheme="majorBidi" w:hAnsiTheme="majorBidi" w:cstheme="majorBidi"/>
        </w:rPr>
        <w:t>grantu</w:t>
      </w:r>
      <w:proofErr w:type="spellEnd"/>
      <w:r w:rsidR="00421B41">
        <w:rPr>
          <w:rFonts w:asciiTheme="majorBidi" w:hAnsiTheme="majorBidi" w:cstheme="majorBidi"/>
        </w:rPr>
        <w:t xml:space="preserve"> </w:t>
      </w:r>
      <w:r w:rsidRPr="003E6812">
        <w:rPr>
          <w:rFonts w:asciiTheme="majorBidi" w:hAnsiTheme="majorBidi" w:cstheme="majorBidi"/>
        </w:rPr>
        <w:t>vai tā daļu, ja t</w:t>
      </w:r>
      <w:r w:rsidR="00421B41">
        <w:rPr>
          <w:rFonts w:asciiTheme="majorBidi" w:hAnsiTheme="majorBidi" w:cstheme="majorBidi"/>
        </w:rPr>
        <w:t>as</w:t>
      </w:r>
      <w:r w:rsidRPr="003E6812">
        <w:rPr>
          <w:rFonts w:asciiTheme="majorBidi" w:hAnsiTheme="majorBidi" w:cstheme="majorBidi"/>
        </w:rPr>
        <w:t>:</w:t>
      </w:r>
    </w:p>
    <w:p w14:paraId="44EA5DCB" w14:textId="77777777" w:rsidR="003E6812" w:rsidRPr="003E6812" w:rsidRDefault="003E6812" w:rsidP="00952102">
      <w:pPr>
        <w:numPr>
          <w:ilvl w:val="1"/>
          <w:numId w:val="4"/>
        </w:numPr>
        <w:ind w:left="993" w:hanging="567"/>
        <w:jc w:val="both"/>
        <w:rPr>
          <w:rFonts w:asciiTheme="majorBidi" w:hAnsiTheme="majorBidi" w:cstheme="majorBidi"/>
        </w:rPr>
      </w:pPr>
      <w:r w:rsidRPr="003E6812">
        <w:rPr>
          <w:rFonts w:asciiTheme="majorBidi" w:hAnsiTheme="majorBidi" w:cstheme="majorBidi"/>
        </w:rPr>
        <w:t>neiesniedz izdevumus apliecinošus vai citus prasītos dokumentus;</w:t>
      </w:r>
    </w:p>
    <w:p w14:paraId="6E1CFBED" w14:textId="7285B7F8" w:rsidR="003E6812" w:rsidRPr="003E6812" w:rsidRDefault="003E6812" w:rsidP="00952102">
      <w:pPr>
        <w:numPr>
          <w:ilvl w:val="1"/>
          <w:numId w:val="4"/>
        </w:numPr>
        <w:ind w:left="993" w:hanging="567"/>
        <w:jc w:val="both"/>
        <w:rPr>
          <w:rFonts w:asciiTheme="majorBidi" w:hAnsiTheme="majorBidi" w:cstheme="majorBidi"/>
        </w:rPr>
      </w:pPr>
      <w:r w:rsidRPr="003E6812">
        <w:rPr>
          <w:rFonts w:asciiTheme="majorBidi" w:hAnsiTheme="majorBidi" w:cstheme="majorBidi"/>
        </w:rPr>
        <w:t xml:space="preserve">neiesniedz kādu no atskaitēm vai pārskatiem vai arī pamatotu iemeslu dēļ </w:t>
      </w:r>
      <w:r w:rsidR="00421B41">
        <w:rPr>
          <w:rFonts w:asciiTheme="majorBidi" w:hAnsiTheme="majorBidi" w:cstheme="majorBidi"/>
        </w:rPr>
        <w:t>r</w:t>
      </w:r>
      <w:r w:rsidRPr="003E6812">
        <w:rPr>
          <w:rFonts w:asciiTheme="majorBidi" w:hAnsiTheme="majorBidi" w:cstheme="majorBidi"/>
        </w:rPr>
        <w:t>īkotājs nav apstiprinājis kādu no atskaitēm;</w:t>
      </w:r>
    </w:p>
    <w:p w14:paraId="68F9A25D" w14:textId="325DC1C5" w:rsidR="003E6812" w:rsidRDefault="003E6812" w:rsidP="00952102">
      <w:pPr>
        <w:numPr>
          <w:ilvl w:val="1"/>
          <w:numId w:val="4"/>
        </w:numPr>
        <w:ind w:left="993" w:hanging="567"/>
        <w:jc w:val="both"/>
        <w:rPr>
          <w:rFonts w:asciiTheme="majorBidi" w:hAnsiTheme="majorBidi" w:cstheme="majorBidi"/>
        </w:rPr>
      </w:pPr>
      <w:r w:rsidRPr="003E6812">
        <w:rPr>
          <w:rFonts w:asciiTheme="majorBidi" w:hAnsiTheme="majorBidi" w:cstheme="majorBidi"/>
        </w:rPr>
        <w:t xml:space="preserve">izlieto </w:t>
      </w:r>
      <w:r w:rsidR="00421B41">
        <w:rPr>
          <w:rFonts w:asciiTheme="majorBidi" w:hAnsiTheme="majorBidi" w:cstheme="majorBidi"/>
        </w:rPr>
        <w:t xml:space="preserve">grantu </w:t>
      </w:r>
      <w:r w:rsidRPr="003E6812">
        <w:rPr>
          <w:rFonts w:asciiTheme="majorBidi" w:hAnsiTheme="majorBidi" w:cstheme="majorBidi"/>
        </w:rPr>
        <w:t xml:space="preserve">vai tā daļu citu mērķu sasniegšanai iepriekš nesaskaņojot ar </w:t>
      </w:r>
      <w:r w:rsidR="00421B41">
        <w:rPr>
          <w:rFonts w:asciiTheme="majorBidi" w:hAnsiTheme="majorBidi" w:cstheme="majorBidi"/>
        </w:rPr>
        <w:t>r</w:t>
      </w:r>
      <w:r w:rsidRPr="003E6812">
        <w:rPr>
          <w:rFonts w:asciiTheme="majorBidi" w:hAnsiTheme="majorBidi" w:cstheme="majorBidi"/>
        </w:rPr>
        <w:t>īkotāju;</w:t>
      </w:r>
    </w:p>
    <w:p w14:paraId="3761EED0" w14:textId="5A0F437D" w:rsidR="00C67EC0" w:rsidRDefault="00C67EC0" w:rsidP="00952102">
      <w:pPr>
        <w:numPr>
          <w:ilvl w:val="1"/>
          <w:numId w:val="4"/>
        </w:numPr>
        <w:ind w:left="993" w:hanging="567"/>
        <w:jc w:val="both"/>
        <w:rPr>
          <w:rFonts w:asciiTheme="majorBidi" w:hAnsiTheme="majorBidi" w:cstheme="majorBidi"/>
        </w:rPr>
      </w:pPr>
      <w:r>
        <w:rPr>
          <w:rFonts w:asciiTheme="majorBidi" w:hAnsiTheme="majorBidi" w:cstheme="majorBidi"/>
        </w:rPr>
        <w:t>piešķirto grantu izlietojis personīgā labuma gūšanai, nevis saimnieciskās darbības attīstībai saskaņā ar pieteikumu;</w:t>
      </w:r>
    </w:p>
    <w:p w14:paraId="1E53B716" w14:textId="5B8300C0" w:rsidR="00C67EC0" w:rsidRPr="003E6812" w:rsidRDefault="00592732" w:rsidP="00952102">
      <w:pPr>
        <w:numPr>
          <w:ilvl w:val="1"/>
          <w:numId w:val="4"/>
        </w:numPr>
        <w:ind w:left="993" w:hanging="567"/>
        <w:jc w:val="both"/>
        <w:rPr>
          <w:rFonts w:asciiTheme="majorBidi" w:hAnsiTheme="majorBidi" w:cstheme="majorBidi"/>
        </w:rPr>
      </w:pPr>
      <w:r>
        <w:rPr>
          <w:rFonts w:asciiTheme="majorBidi" w:hAnsiTheme="majorBidi" w:cstheme="majorBidi"/>
        </w:rPr>
        <w:t>pārtrauc saimnieciskās darbības veikšanu, kuras attīstībai grants tika piešķirts projekta īstenošanas laikā vai ātrāk kā gada laikā pēc projekta pabeigšanas;</w:t>
      </w:r>
    </w:p>
    <w:p w14:paraId="4BD6BFF2" w14:textId="7139995C" w:rsidR="003E6812" w:rsidRPr="003E6812" w:rsidRDefault="003E6812" w:rsidP="00952102">
      <w:pPr>
        <w:numPr>
          <w:ilvl w:val="1"/>
          <w:numId w:val="4"/>
        </w:numPr>
        <w:ind w:left="993" w:hanging="567"/>
        <w:jc w:val="both"/>
        <w:rPr>
          <w:rFonts w:asciiTheme="majorBidi" w:hAnsiTheme="majorBidi" w:cstheme="majorBidi"/>
        </w:rPr>
      </w:pPr>
      <w:r w:rsidRPr="003E6812">
        <w:rPr>
          <w:rFonts w:asciiTheme="majorBidi" w:hAnsiTheme="majorBidi" w:cstheme="majorBidi"/>
        </w:rPr>
        <w:t xml:space="preserve">apvieno vairāku </w:t>
      </w:r>
      <w:r w:rsidR="00421B41">
        <w:rPr>
          <w:rFonts w:asciiTheme="majorBidi" w:hAnsiTheme="majorBidi" w:cstheme="majorBidi"/>
        </w:rPr>
        <w:t xml:space="preserve">grantu </w:t>
      </w:r>
      <w:r w:rsidRPr="003E6812">
        <w:rPr>
          <w:rFonts w:asciiTheme="majorBidi" w:hAnsiTheme="majorBidi" w:cstheme="majorBidi"/>
        </w:rPr>
        <w:t xml:space="preserve">līdzekļus viena </w:t>
      </w:r>
      <w:r w:rsidR="00421B41">
        <w:rPr>
          <w:rFonts w:asciiTheme="majorBidi" w:hAnsiTheme="majorBidi" w:cstheme="majorBidi"/>
        </w:rPr>
        <w:t>p</w:t>
      </w:r>
      <w:r w:rsidRPr="003E6812">
        <w:rPr>
          <w:rFonts w:asciiTheme="majorBidi" w:hAnsiTheme="majorBidi" w:cstheme="majorBidi"/>
        </w:rPr>
        <w:t>rojekta īstenošanai;</w:t>
      </w:r>
    </w:p>
    <w:p w14:paraId="088E91EA" w14:textId="36989400" w:rsidR="003E6812" w:rsidRPr="003E6812" w:rsidRDefault="003E6812" w:rsidP="00952102">
      <w:pPr>
        <w:numPr>
          <w:ilvl w:val="1"/>
          <w:numId w:val="4"/>
        </w:numPr>
        <w:ind w:left="993" w:hanging="567"/>
        <w:jc w:val="both"/>
        <w:rPr>
          <w:rFonts w:asciiTheme="majorBidi" w:hAnsiTheme="majorBidi" w:cstheme="majorBidi"/>
        </w:rPr>
      </w:pPr>
      <w:r w:rsidRPr="003E6812">
        <w:rPr>
          <w:rFonts w:asciiTheme="majorBidi" w:hAnsiTheme="majorBidi" w:cstheme="majorBidi"/>
        </w:rPr>
        <w:t xml:space="preserve">jebkādā veidā maldina </w:t>
      </w:r>
      <w:r w:rsidR="00421B41">
        <w:rPr>
          <w:rFonts w:asciiTheme="majorBidi" w:hAnsiTheme="majorBidi" w:cstheme="majorBidi"/>
        </w:rPr>
        <w:t>r</w:t>
      </w:r>
      <w:r w:rsidRPr="003E6812">
        <w:rPr>
          <w:rFonts w:asciiTheme="majorBidi" w:hAnsiTheme="majorBidi" w:cstheme="majorBidi"/>
        </w:rPr>
        <w:t>īkotāju.</w:t>
      </w:r>
    </w:p>
    <w:p w14:paraId="6080802B" w14:textId="7F0163A0" w:rsidR="003E6812" w:rsidRPr="003E6812" w:rsidRDefault="003E6812" w:rsidP="00952102">
      <w:pPr>
        <w:pStyle w:val="ListParagraph"/>
        <w:numPr>
          <w:ilvl w:val="0"/>
          <w:numId w:val="4"/>
        </w:numPr>
        <w:spacing w:before="120" w:after="0" w:line="240" w:lineRule="auto"/>
        <w:contextualSpacing w:val="0"/>
        <w:jc w:val="both"/>
        <w:rPr>
          <w:rFonts w:asciiTheme="majorBidi" w:hAnsiTheme="majorBidi" w:cstheme="majorBidi"/>
          <w:sz w:val="24"/>
          <w:szCs w:val="24"/>
        </w:rPr>
      </w:pPr>
      <w:r w:rsidRPr="003E6812">
        <w:rPr>
          <w:rFonts w:asciiTheme="majorBidi" w:hAnsiTheme="majorBidi" w:cstheme="majorBidi"/>
          <w:iCs/>
          <w:sz w:val="24"/>
          <w:szCs w:val="24"/>
        </w:rPr>
        <w:t xml:space="preserve">Ja tiek pārkāptas šajā </w:t>
      </w:r>
      <w:r w:rsidR="00421B41">
        <w:rPr>
          <w:rFonts w:asciiTheme="majorBidi" w:hAnsiTheme="majorBidi" w:cstheme="majorBidi"/>
          <w:iCs/>
          <w:sz w:val="24"/>
          <w:szCs w:val="24"/>
        </w:rPr>
        <w:t>n</w:t>
      </w:r>
      <w:r w:rsidRPr="003E6812">
        <w:rPr>
          <w:rFonts w:asciiTheme="majorBidi" w:hAnsiTheme="majorBidi" w:cstheme="majorBidi"/>
          <w:iCs/>
          <w:sz w:val="24"/>
          <w:szCs w:val="24"/>
        </w:rPr>
        <w:t xml:space="preserve">olikumā noteiktās komercdarbības atbalsta kontroles normas, tostarp nosacījumi, kas izriet no Regulas Nr. </w:t>
      </w:r>
      <w:r w:rsidR="00F61375">
        <w:rPr>
          <w:rFonts w:asciiTheme="majorBidi" w:hAnsiTheme="majorBidi" w:cstheme="majorBidi"/>
          <w:iCs/>
          <w:sz w:val="24"/>
          <w:szCs w:val="24"/>
        </w:rPr>
        <w:t>2023/2831</w:t>
      </w:r>
      <w:r w:rsidRPr="003E6812">
        <w:rPr>
          <w:rFonts w:asciiTheme="majorBidi" w:hAnsiTheme="majorBidi" w:cstheme="majorBidi"/>
          <w:iCs/>
          <w:sz w:val="24"/>
          <w:szCs w:val="24"/>
        </w:rPr>
        <w:t xml:space="preserve">, </w:t>
      </w:r>
      <w:r w:rsidR="00421B41">
        <w:rPr>
          <w:rFonts w:asciiTheme="majorBidi" w:hAnsiTheme="majorBidi" w:cstheme="majorBidi"/>
          <w:iCs/>
          <w:sz w:val="24"/>
          <w:szCs w:val="24"/>
        </w:rPr>
        <w:t>granta</w:t>
      </w:r>
      <w:r w:rsidRPr="003E6812">
        <w:rPr>
          <w:rFonts w:asciiTheme="majorBidi" w:hAnsiTheme="majorBidi" w:cstheme="majorBidi"/>
          <w:iCs/>
          <w:sz w:val="24"/>
          <w:szCs w:val="24"/>
        </w:rPr>
        <w:t xml:space="preserve"> saņēmējam ir pienākums atmaksāt </w:t>
      </w:r>
      <w:r w:rsidR="00421B41">
        <w:rPr>
          <w:rFonts w:asciiTheme="majorBidi" w:hAnsiTheme="majorBidi" w:cstheme="majorBidi"/>
          <w:iCs/>
          <w:sz w:val="24"/>
          <w:szCs w:val="24"/>
        </w:rPr>
        <w:t>r</w:t>
      </w:r>
      <w:r w:rsidRPr="003E6812">
        <w:rPr>
          <w:rFonts w:asciiTheme="majorBidi" w:hAnsiTheme="majorBidi" w:cstheme="majorBidi"/>
          <w:iCs/>
          <w:sz w:val="24"/>
          <w:szCs w:val="24"/>
        </w:rPr>
        <w:t xml:space="preserve">īkotājam visu projekta ietvaros saņemto </w:t>
      </w:r>
      <w:proofErr w:type="spellStart"/>
      <w:r w:rsidRPr="003E6812">
        <w:rPr>
          <w:rFonts w:asciiTheme="majorBidi" w:hAnsiTheme="majorBidi" w:cstheme="majorBidi"/>
          <w:i/>
          <w:sz w:val="24"/>
          <w:szCs w:val="24"/>
        </w:rPr>
        <w:t>de</w:t>
      </w:r>
      <w:proofErr w:type="spellEnd"/>
      <w:r w:rsidRPr="003E6812">
        <w:rPr>
          <w:rFonts w:asciiTheme="majorBidi" w:hAnsiTheme="majorBidi" w:cstheme="majorBidi"/>
          <w:i/>
          <w:sz w:val="24"/>
          <w:szCs w:val="24"/>
        </w:rPr>
        <w:t xml:space="preserve"> </w:t>
      </w:r>
      <w:proofErr w:type="spellStart"/>
      <w:r w:rsidRPr="003E6812">
        <w:rPr>
          <w:rFonts w:asciiTheme="majorBidi" w:hAnsiTheme="majorBidi" w:cstheme="majorBidi"/>
          <w:i/>
          <w:sz w:val="24"/>
          <w:szCs w:val="24"/>
        </w:rPr>
        <w:t>minimis</w:t>
      </w:r>
      <w:proofErr w:type="spellEnd"/>
      <w:r w:rsidRPr="003E6812">
        <w:rPr>
          <w:rFonts w:asciiTheme="majorBidi" w:hAnsiTheme="majorBidi" w:cstheme="majorBidi"/>
          <w:iCs/>
          <w:sz w:val="24"/>
          <w:szCs w:val="24"/>
        </w:rPr>
        <w:t xml:space="preserve"> atbalstu kopā ar procentiem no līdzekļiem, kas ir brīvi no komercdarbības atbalsta, atbilstoši Komercdarbības atbalsta kontroles likuma IV vai V nodaļas nosacījumiem.</w:t>
      </w:r>
    </w:p>
    <w:p w14:paraId="657E6002" w14:textId="163B4220" w:rsidR="003E6812" w:rsidRPr="003E6812" w:rsidRDefault="003E6812" w:rsidP="003E6812">
      <w:pPr>
        <w:spacing w:before="120"/>
        <w:jc w:val="center"/>
        <w:rPr>
          <w:rFonts w:asciiTheme="majorBidi" w:hAnsiTheme="majorBidi" w:cstheme="majorBidi"/>
          <w:b/>
        </w:rPr>
      </w:pPr>
      <w:r>
        <w:rPr>
          <w:rFonts w:asciiTheme="majorBidi" w:hAnsiTheme="majorBidi" w:cstheme="majorBidi"/>
          <w:b/>
        </w:rPr>
        <w:t>9</w:t>
      </w:r>
      <w:r w:rsidRPr="003E6812">
        <w:rPr>
          <w:rFonts w:asciiTheme="majorBidi" w:hAnsiTheme="majorBidi" w:cstheme="majorBidi"/>
          <w:b/>
        </w:rPr>
        <w:t>. Līguma slēgšanas un līgumsaistību izpildes kārtība</w:t>
      </w:r>
    </w:p>
    <w:p w14:paraId="3C361F5E" w14:textId="7123BF02" w:rsidR="003E6812" w:rsidRPr="003E6812" w:rsidRDefault="003E6812" w:rsidP="00421B41">
      <w:pPr>
        <w:numPr>
          <w:ilvl w:val="0"/>
          <w:numId w:val="4"/>
        </w:numPr>
        <w:spacing w:before="120"/>
        <w:ind w:left="426" w:hanging="426"/>
        <w:jc w:val="both"/>
        <w:rPr>
          <w:rFonts w:asciiTheme="majorBidi" w:hAnsiTheme="majorBidi" w:cstheme="majorBidi"/>
        </w:rPr>
      </w:pPr>
      <w:r w:rsidRPr="003E6812">
        <w:rPr>
          <w:rFonts w:asciiTheme="majorBidi" w:hAnsiTheme="majorBidi" w:cstheme="majorBidi"/>
        </w:rPr>
        <w:t>Līgumu (5.pielikums) ar g</w:t>
      </w:r>
      <w:r w:rsidR="007E260E">
        <w:rPr>
          <w:rFonts w:asciiTheme="majorBidi" w:hAnsiTheme="majorBidi" w:cstheme="majorBidi"/>
        </w:rPr>
        <w:t>ranta saņēm</w:t>
      </w:r>
      <w:r w:rsidRPr="003E6812">
        <w:rPr>
          <w:rFonts w:asciiTheme="majorBidi" w:hAnsiTheme="majorBidi" w:cstheme="majorBidi"/>
        </w:rPr>
        <w:t>ēj</w:t>
      </w:r>
      <w:r w:rsidR="00F61375">
        <w:rPr>
          <w:rFonts w:asciiTheme="majorBidi" w:hAnsiTheme="majorBidi" w:cstheme="majorBidi"/>
        </w:rPr>
        <w:t>u</w:t>
      </w:r>
      <w:r w:rsidRPr="003E6812">
        <w:rPr>
          <w:rFonts w:asciiTheme="majorBidi" w:hAnsiTheme="majorBidi" w:cstheme="majorBidi"/>
        </w:rPr>
        <w:t xml:space="preserve"> slēdz </w:t>
      </w:r>
      <w:r w:rsidR="007E260E">
        <w:rPr>
          <w:rFonts w:asciiTheme="majorBidi" w:hAnsiTheme="majorBidi" w:cstheme="majorBidi"/>
        </w:rPr>
        <w:t>r</w:t>
      </w:r>
      <w:r w:rsidRPr="003E6812">
        <w:rPr>
          <w:rFonts w:asciiTheme="majorBidi" w:hAnsiTheme="majorBidi" w:cstheme="majorBidi"/>
        </w:rPr>
        <w:t xml:space="preserve">īkotāja izpilddirektors ne vēlāk kā </w:t>
      </w:r>
      <w:r w:rsidR="007E260E">
        <w:rPr>
          <w:rFonts w:asciiTheme="majorBidi" w:hAnsiTheme="majorBidi" w:cstheme="majorBidi"/>
        </w:rPr>
        <w:t>trīs mēnešu laikā pēc konkursa rezultātu paziņošanas.</w:t>
      </w:r>
    </w:p>
    <w:p w14:paraId="035E2F8B" w14:textId="28D9C519" w:rsidR="003E6812" w:rsidRPr="003E6812" w:rsidRDefault="00952102" w:rsidP="00421B41">
      <w:pPr>
        <w:numPr>
          <w:ilvl w:val="0"/>
          <w:numId w:val="4"/>
        </w:numPr>
        <w:spacing w:before="120"/>
        <w:ind w:left="426" w:hanging="426"/>
        <w:jc w:val="both"/>
        <w:rPr>
          <w:rFonts w:asciiTheme="majorBidi" w:hAnsiTheme="majorBidi" w:cstheme="majorBidi"/>
        </w:rPr>
      </w:pPr>
      <w:r>
        <w:rPr>
          <w:rFonts w:asciiTheme="majorBidi" w:hAnsiTheme="majorBidi" w:cstheme="majorBidi"/>
        </w:rPr>
        <w:t>Pretendentiem</w:t>
      </w:r>
      <w:r w:rsidR="007E260E">
        <w:rPr>
          <w:rFonts w:asciiTheme="majorBidi" w:hAnsiTheme="majorBidi" w:cstheme="majorBidi"/>
        </w:rPr>
        <w:t>, k</w:t>
      </w:r>
      <w:r>
        <w:rPr>
          <w:rFonts w:asciiTheme="majorBidi" w:hAnsiTheme="majorBidi" w:cstheme="majorBidi"/>
        </w:rPr>
        <w:t>uri</w:t>
      </w:r>
      <w:r w:rsidR="007E260E">
        <w:rPr>
          <w:rFonts w:asciiTheme="majorBidi" w:hAnsiTheme="majorBidi" w:cstheme="majorBidi"/>
        </w:rPr>
        <w:t xml:space="preserve"> ir fiziskas personas, </w:t>
      </w:r>
      <w:r w:rsidR="007E260E" w:rsidRPr="007E260E">
        <w:rPr>
          <w:rFonts w:asciiTheme="majorBidi" w:hAnsiTheme="majorBidi" w:cstheme="majorBidi"/>
        </w:rPr>
        <w:t>r</w:t>
      </w:r>
      <w:r w:rsidR="003E6812" w:rsidRPr="007E260E">
        <w:rPr>
          <w:rFonts w:asciiTheme="majorBidi" w:hAnsiTheme="majorBidi" w:cstheme="majorBidi"/>
        </w:rPr>
        <w:t xml:space="preserve">īkotājs nosūta vēstuli ar uzaicinājumu reģistrēt saimniecisko darbību saskaņā ar šī nolikuma </w:t>
      </w:r>
      <w:r w:rsidR="00F24417">
        <w:rPr>
          <w:rFonts w:asciiTheme="majorBidi" w:hAnsiTheme="majorBidi" w:cstheme="majorBidi"/>
        </w:rPr>
        <w:t>20</w:t>
      </w:r>
      <w:r w:rsidR="003E6812" w:rsidRPr="007E260E">
        <w:rPr>
          <w:rFonts w:asciiTheme="majorBidi" w:hAnsiTheme="majorBidi" w:cstheme="majorBidi"/>
        </w:rPr>
        <w:t>. punktu</w:t>
      </w:r>
      <w:r w:rsidR="003E6812" w:rsidRPr="003E6812">
        <w:rPr>
          <w:rFonts w:asciiTheme="majorBidi" w:hAnsiTheme="majorBidi" w:cstheme="majorBidi"/>
        </w:rPr>
        <w:t>.</w:t>
      </w:r>
    </w:p>
    <w:p w14:paraId="4F52AB88" w14:textId="67FCAA32" w:rsidR="003E6812" w:rsidRPr="003E6812" w:rsidRDefault="003E6812" w:rsidP="00421B41">
      <w:pPr>
        <w:numPr>
          <w:ilvl w:val="0"/>
          <w:numId w:val="4"/>
        </w:numPr>
        <w:spacing w:before="120"/>
        <w:ind w:left="426" w:hanging="426"/>
        <w:jc w:val="both"/>
        <w:rPr>
          <w:rFonts w:asciiTheme="majorBidi" w:hAnsiTheme="majorBidi" w:cstheme="majorBidi"/>
        </w:rPr>
      </w:pPr>
      <w:r w:rsidRPr="003E6812">
        <w:rPr>
          <w:rFonts w:asciiTheme="majorBidi" w:hAnsiTheme="majorBidi" w:cstheme="majorBidi"/>
        </w:rPr>
        <w:t xml:space="preserve">Pirms </w:t>
      </w:r>
      <w:r w:rsidR="007E260E">
        <w:rPr>
          <w:rFonts w:asciiTheme="majorBidi" w:hAnsiTheme="majorBidi" w:cstheme="majorBidi"/>
        </w:rPr>
        <w:t>l</w:t>
      </w:r>
      <w:r w:rsidRPr="003E6812">
        <w:rPr>
          <w:rFonts w:asciiTheme="majorBidi" w:hAnsiTheme="majorBidi" w:cstheme="majorBidi"/>
        </w:rPr>
        <w:t xml:space="preserve">īguma noslēgšanas </w:t>
      </w:r>
      <w:r w:rsidR="007E260E">
        <w:rPr>
          <w:rFonts w:asciiTheme="majorBidi" w:hAnsiTheme="majorBidi" w:cstheme="majorBidi"/>
        </w:rPr>
        <w:t>r</w:t>
      </w:r>
      <w:r w:rsidRPr="003E6812">
        <w:rPr>
          <w:rFonts w:asciiTheme="majorBidi" w:hAnsiTheme="majorBidi" w:cstheme="majorBidi"/>
        </w:rPr>
        <w:t>īkotājs pārbauda, vai g</w:t>
      </w:r>
      <w:r w:rsidR="004D7E2C">
        <w:rPr>
          <w:rFonts w:asciiTheme="majorBidi" w:hAnsiTheme="majorBidi" w:cstheme="majorBidi"/>
        </w:rPr>
        <w:t xml:space="preserve">ranta saņēmējiem </w:t>
      </w:r>
      <w:r w:rsidRPr="003E6812">
        <w:rPr>
          <w:rFonts w:asciiTheme="majorBidi" w:hAnsiTheme="majorBidi" w:cstheme="majorBidi"/>
        </w:rPr>
        <w:t>nav n</w:t>
      </w:r>
      <w:r w:rsidR="007E260E">
        <w:rPr>
          <w:rFonts w:asciiTheme="majorBidi" w:hAnsiTheme="majorBidi" w:cstheme="majorBidi"/>
        </w:rPr>
        <w:t>odokļu parādu vai n</w:t>
      </w:r>
      <w:r w:rsidRPr="003E6812">
        <w:rPr>
          <w:rFonts w:asciiTheme="majorBidi" w:hAnsiTheme="majorBidi" w:cstheme="majorBidi"/>
        </w:rPr>
        <w:t xml:space="preserve">enokārtotas citas finanšu saistības pret </w:t>
      </w:r>
      <w:r w:rsidR="007E260E">
        <w:rPr>
          <w:rFonts w:asciiTheme="majorBidi" w:hAnsiTheme="majorBidi" w:cstheme="majorBidi"/>
        </w:rPr>
        <w:t>r</w:t>
      </w:r>
      <w:r w:rsidRPr="003E6812">
        <w:rPr>
          <w:rFonts w:asciiTheme="majorBidi" w:hAnsiTheme="majorBidi" w:cstheme="majorBidi"/>
        </w:rPr>
        <w:t>īkotāju.</w:t>
      </w:r>
    </w:p>
    <w:p w14:paraId="318B578D" w14:textId="7758F9E4" w:rsidR="003E6812" w:rsidRPr="003E6812" w:rsidRDefault="003E6812" w:rsidP="00421B41">
      <w:pPr>
        <w:numPr>
          <w:ilvl w:val="0"/>
          <w:numId w:val="4"/>
        </w:numPr>
        <w:spacing w:before="120"/>
        <w:ind w:left="426" w:hanging="426"/>
        <w:jc w:val="both"/>
        <w:rPr>
          <w:rFonts w:asciiTheme="majorBidi" w:hAnsiTheme="majorBidi" w:cstheme="majorBidi"/>
        </w:rPr>
      </w:pPr>
      <w:r w:rsidRPr="003E6812">
        <w:rPr>
          <w:rFonts w:asciiTheme="majorBidi" w:hAnsiTheme="majorBidi" w:cstheme="majorBidi"/>
        </w:rPr>
        <w:t xml:space="preserve">Rīkotājs patur tiesības pirms </w:t>
      </w:r>
      <w:r w:rsidR="007E260E">
        <w:rPr>
          <w:rFonts w:asciiTheme="majorBidi" w:hAnsiTheme="majorBidi" w:cstheme="majorBidi"/>
        </w:rPr>
        <w:t>l</w:t>
      </w:r>
      <w:r w:rsidRPr="003E6812">
        <w:rPr>
          <w:rFonts w:asciiTheme="majorBidi" w:hAnsiTheme="majorBidi" w:cstheme="majorBidi"/>
        </w:rPr>
        <w:t>īguma noslēgšanas:</w:t>
      </w:r>
    </w:p>
    <w:p w14:paraId="49AA7937" w14:textId="541D6A01" w:rsidR="003E6812" w:rsidRPr="003E6812" w:rsidRDefault="003E6812" w:rsidP="00421B41">
      <w:pPr>
        <w:numPr>
          <w:ilvl w:val="1"/>
          <w:numId w:val="4"/>
        </w:numPr>
        <w:spacing w:before="120"/>
        <w:ind w:left="993" w:hanging="567"/>
        <w:jc w:val="both"/>
        <w:rPr>
          <w:rFonts w:asciiTheme="majorBidi" w:hAnsiTheme="majorBidi" w:cstheme="majorBidi"/>
        </w:rPr>
      </w:pPr>
      <w:r w:rsidRPr="003E6812">
        <w:rPr>
          <w:rFonts w:asciiTheme="majorBidi" w:hAnsiTheme="majorBidi" w:cstheme="majorBidi"/>
        </w:rPr>
        <w:t>pieprasīt no g</w:t>
      </w:r>
      <w:r w:rsidR="007E260E">
        <w:rPr>
          <w:rFonts w:asciiTheme="majorBidi" w:hAnsiTheme="majorBidi" w:cstheme="majorBidi"/>
        </w:rPr>
        <w:t xml:space="preserve">ranta saņēmējiem </w:t>
      </w:r>
      <w:r w:rsidRPr="003E6812">
        <w:rPr>
          <w:rFonts w:asciiTheme="majorBidi" w:hAnsiTheme="majorBidi" w:cstheme="majorBidi"/>
        </w:rPr>
        <w:t>papildu informāciju pārbaudei</w:t>
      </w:r>
      <w:r w:rsidRPr="003E6812" w:rsidDel="00BE7250">
        <w:rPr>
          <w:rFonts w:asciiTheme="majorBidi" w:hAnsiTheme="majorBidi" w:cstheme="majorBidi"/>
        </w:rPr>
        <w:t xml:space="preserve"> </w:t>
      </w:r>
      <w:r w:rsidRPr="003E6812">
        <w:rPr>
          <w:rFonts w:asciiTheme="majorBidi" w:hAnsiTheme="majorBidi" w:cstheme="majorBidi"/>
        </w:rPr>
        <w:t>par to sniegtās informācijas patiesumu vai atbilstību šī nolikuma prasībām;</w:t>
      </w:r>
    </w:p>
    <w:p w14:paraId="2BF90747" w14:textId="3655A8FC" w:rsidR="003E6812" w:rsidRPr="003E6812" w:rsidRDefault="003E6812" w:rsidP="00421B41">
      <w:pPr>
        <w:numPr>
          <w:ilvl w:val="1"/>
          <w:numId w:val="4"/>
        </w:numPr>
        <w:spacing w:before="120"/>
        <w:ind w:left="993" w:hanging="567"/>
        <w:jc w:val="both"/>
        <w:rPr>
          <w:rFonts w:asciiTheme="majorBidi" w:hAnsiTheme="majorBidi" w:cstheme="majorBidi"/>
        </w:rPr>
      </w:pPr>
      <w:r w:rsidRPr="003E6812">
        <w:rPr>
          <w:rFonts w:asciiTheme="majorBidi" w:hAnsiTheme="majorBidi" w:cstheme="majorBidi"/>
        </w:rPr>
        <w:t xml:space="preserve">pārcelt </w:t>
      </w:r>
      <w:r w:rsidR="007E260E">
        <w:rPr>
          <w:rFonts w:asciiTheme="majorBidi" w:hAnsiTheme="majorBidi" w:cstheme="majorBidi"/>
        </w:rPr>
        <w:t>p</w:t>
      </w:r>
      <w:r w:rsidRPr="003E6812">
        <w:rPr>
          <w:rFonts w:asciiTheme="majorBidi" w:hAnsiTheme="majorBidi" w:cstheme="majorBidi"/>
        </w:rPr>
        <w:t>ieteikumā norādītās plānotās izmaksu pozīcijas starp atbalstāmajām un neatbalstāmajām izmaksām.</w:t>
      </w:r>
    </w:p>
    <w:p w14:paraId="0B98EF89" w14:textId="2D4B9A5F" w:rsidR="003E6812" w:rsidRPr="003E6812" w:rsidRDefault="003E6812" w:rsidP="00421B41">
      <w:pPr>
        <w:numPr>
          <w:ilvl w:val="0"/>
          <w:numId w:val="4"/>
        </w:numPr>
        <w:spacing w:before="120"/>
        <w:ind w:left="426" w:hanging="426"/>
        <w:jc w:val="both"/>
        <w:rPr>
          <w:rFonts w:asciiTheme="majorBidi" w:hAnsiTheme="majorBidi" w:cstheme="majorBidi"/>
        </w:rPr>
      </w:pPr>
      <w:r w:rsidRPr="003E6812">
        <w:rPr>
          <w:rFonts w:asciiTheme="majorBidi" w:hAnsiTheme="majorBidi" w:cstheme="majorBidi"/>
        </w:rPr>
        <w:t xml:space="preserve">Ja </w:t>
      </w:r>
      <w:r w:rsidR="00952102">
        <w:rPr>
          <w:rFonts w:asciiTheme="majorBidi" w:hAnsiTheme="majorBidi" w:cstheme="majorBidi"/>
        </w:rPr>
        <w:t>pretendenti</w:t>
      </w:r>
      <w:r w:rsidR="007E260E">
        <w:rPr>
          <w:rFonts w:asciiTheme="majorBidi" w:hAnsiTheme="majorBidi" w:cstheme="majorBidi"/>
        </w:rPr>
        <w:t xml:space="preserve"> </w:t>
      </w:r>
      <w:r w:rsidRPr="003E6812">
        <w:rPr>
          <w:rFonts w:asciiTheme="majorBidi" w:hAnsiTheme="majorBidi" w:cstheme="majorBidi"/>
        </w:rPr>
        <w:t xml:space="preserve">nav izpildījuši kādu no šī nolikuma nosacījumiem vai jebkādu citu iemeslu dēļ neslēdz </w:t>
      </w:r>
      <w:r w:rsidR="007E260E">
        <w:rPr>
          <w:rFonts w:asciiTheme="majorBidi" w:hAnsiTheme="majorBidi" w:cstheme="majorBidi"/>
        </w:rPr>
        <w:t>l</w:t>
      </w:r>
      <w:r w:rsidRPr="003E6812">
        <w:rPr>
          <w:rFonts w:asciiTheme="majorBidi" w:hAnsiTheme="majorBidi" w:cstheme="majorBidi"/>
        </w:rPr>
        <w:t xml:space="preserve">īgumu, tie zaudē tiesības uz </w:t>
      </w:r>
      <w:r w:rsidR="007E260E">
        <w:rPr>
          <w:rFonts w:asciiTheme="majorBidi" w:hAnsiTheme="majorBidi" w:cstheme="majorBidi"/>
        </w:rPr>
        <w:t>granta saņemšanu</w:t>
      </w:r>
      <w:r w:rsidRPr="003E6812">
        <w:rPr>
          <w:rFonts w:asciiTheme="majorBidi" w:hAnsiTheme="majorBidi" w:cstheme="majorBidi"/>
        </w:rPr>
        <w:t>.</w:t>
      </w:r>
    </w:p>
    <w:p w14:paraId="052A0BDA" w14:textId="0D28D8BE" w:rsidR="003E6812" w:rsidRPr="003E6812" w:rsidRDefault="007E260E" w:rsidP="00421B41">
      <w:pPr>
        <w:numPr>
          <w:ilvl w:val="0"/>
          <w:numId w:val="4"/>
        </w:numPr>
        <w:spacing w:before="120"/>
        <w:ind w:left="426" w:hanging="426"/>
        <w:jc w:val="both"/>
        <w:rPr>
          <w:rFonts w:asciiTheme="majorBidi" w:hAnsiTheme="majorBidi" w:cstheme="majorBidi"/>
        </w:rPr>
      </w:pPr>
      <w:r>
        <w:rPr>
          <w:rFonts w:asciiTheme="majorBidi" w:hAnsiTheme="majorBidi" w:cstheme="majorBidi"/>
        </w:rPr>
        <w:t xml:space="preserve">Granta </w:t>
      </w:r>
      <w:r w:rsidR="003E6812" w:rsidRPr="003E6812">
        <w:rPr>
          <w:rFonts w:asciiTheme="majorBidi" w:hAnsiTheme="majorBidi" w:cstheme="majorBidi"/>
        </w:rPr>
        <w:t xml:space="preserve">saņēmēji ne </w:t>
      </w:r>
      <w:r w:rsidR="004D7E2C">
        <w:rPr>
          <w:rFonts w:asciiTheme="majorBidi" w:hAnsiTheme="majorBidi" w:cstheme="majorBidi"/>
        </w:rPr>
        <w:t>vēlāk kā 6 mēnešu laikā pēc līguma noslēgšanas ie</w:t>
      </w:r>
      <w:r w:rsidR="003E6812" w:rsidRPr="003E6812">
        <w:rPr>
          <w:rFonts w:asciiTheme="majorBidi" w:hAnsiTheme="majorBidi" w:cstheme="majorBidi"/>
        </w:rPr>
        <w:t>sniedz atskait</w:t>
      </w:r>
      <w:r w:rsidR="004D7E2C">
        <w:rPr>
          <w:rFonts w:asciiTheme="majorBidi" w:hAnsiTheme="majorBidi" w:cstheme="majorBidi"/>
        </w:rPr>
        <w:t>i</w:t>
      </w:r>
      <w:r w:rsidR="003E6812" w:rsidRPr="003E6812">
        <w:rPr>
          <w:rFonts w:asciiTheme="majorBidi" w:hAnsiTheme="majorBidi" w:cstheme="majorBidi"/>
        </w:rPr>
        <w:t xml:space="preserve"> </w:t>
      </w:r>
      <w:r>
        <w:rPr>
          <w:rFonts w:asciiTheme="majorBidi" w:hAnsiTheme="majorBidi" w:cstheme="majorBidi"/>
        </w:rPr>
        <w:t>k</w:t>
      </w:r>
      <w:r w:rsidR="003E6812" w:rsidRPr="003E6812">
        <w:rPr>
          <w:rFonts w:asciiTheme="majorBidi" w:hAnsiTheme="majorBidi" w:cstheme="majorBidi"/>
        </w:rPr>
        <w:t xml:space="preserve">onkursa koordinatoram par </w:t>
      </w:r>
      <w:r w:rsidR="00F61375">
        <w:rPr>
          <w:rFonts w:asciiTheme="majorBidi" w:hAnsiTheme="majorBidi" w:cstheme="majorBidi"/>
        </w:rPr>
        <w:t xml:space="preserve">piešķirtā </w:t>
      </w:r>
      <w:r>
        <w:rPr>
          <w:rFonts w:asciiTheme="majorBidi" w:hAnsiTheme="majorBidi" w:cstheme="majorBidi"/>
        </w:rPr>
        <w:t xml:space="preserve">granta </w:t>
      </w:r>
      <w:r w:rsidR="00F61375">
        <w:rPr>
          <w:rFonts w:asciiTheme="majorBidi" w:hAnsiTheme="majorBidi" w:cstheme="majorBidi"/>
        </w:rPr>
        <w:t xml:space="preserve">avansa </w:t>
      </w:r>
      <w:r w:rsidR="003E6812" w:rsidRPr="003E6812">
        <w:rPr>
          <w:rFonts w:asciiTheme="majorBidi" w:hAnsiTheme="majorBidi" w:cstheme="majorBidi"/>
        </w:rPr>
        <w:t>izlietojumu atbilstoši plānotajiem mērķiem (6.pielikums), pievienojot izdevumus apliecinošo dokumentu ieskenētas kopijas.</w:t>
      </w:r>
    </w:p>
    <w:p w14:paraId="4A17D6B3" w14:textId="77777777" w:rsidR="004D7E2C" w:rsidRDefault="007E260E" w:rsidP="00421B41">
      <w:pPr>
        <w:numPr>
          <w:ilvl w:val="0"/>
          <w:numId w:val="4"/>
        </w:numPr>
        <w:spacing w:before="120"/>
        <w:ind w:left="426" w:hanging="426"/>
        <w:jc w:val="both"/>
        <w:rPr>
          <w:rFonts w:asciiTheme="majorBidi" w:hAnsiTheme="majorBidi" w:cstheme="majorBidi"/>
        </w:rPr>
      </w:pPr>
      <w:r>
        <w:rPr>
          <w:rFonts w:asciiTheme="majorBidi" w:hAnsiTheme="majorBidi" w:cstheme="majorBidi"/>
        </w:rPr>
        <w:t xml:space="preserve">Granta </w:t>
      </w:r>
      <w:r w:rsidR="003E6812" w:rsidRPr="003E6812">
        <w:rPr>
          <w:rFonts w:asciiTheme="majorBidi" w:hAnsiTheme="majorBidi" w:cstheme="majorBidi"/>
        </w:rPr>
        <w:t xml:space="preserve">saņēmēji iesniedz </w:t>
      </w:r>
      <w:r>
        <w:rPr>
          <w:rFonts w:asciiTheme="majorBidi" w:hAnsiTheme="majorBidi" w:cstheme="majorBidi"/>
        </w:rPr>
        <w:t>k</w:t>
      </w:r>
      <w:r w:rsidR="003E6812" w:rsidRPr="003E6812">
        <w:rPr>
          <w:rFonts w:asciiTheme="majorBidi" w:hAnsiTheme="majorBidi" w:cstheme="majorBidi"/>
        </w:rPr>
        <w:t xml:space="preserve">onkursa koordinatoram </w:t>
      </w:r>
      <w:r>
        <w:rPr>
          <w:rFonts w:asciiTheme="majorBidi" w:hAnsiTheme="majorBidi" w:cstheme="majorBidi"/>
        </w:rPr>
        <w:t>g</w:t>
      </w:r>
      <w:r w:rsidR="003E6812" w:rsidRPr="003E6812">
        <w:rPr>
          <w:rFonts w:asciiTheme="majorBidi" w:hAnsiTheme="majorBidi" w:cstheme="majorBidi"/>
        </w:rPr>
        <w:t xml:space="preserve">ala atskaiti par </w:t>
      </w:r>
      <w:r>
        <w:rPr>
          <w:rFonts w:asciiTheme="majorBidi" w:hAnsiTheme="majorBidi" w:cstheme="majorBidi"/>
        </w:rPr>
        <w:t>p</w:t>
      </w:r>
      <w:r w:rsidR="003E6812" w:rsidRPr="003E6812">
        <w:rPr>
          <w:rFonts w:asciiTheme="majorBidi" w:hAnsiTheme="majorBidi" w:cstheme="majorBidi"/>
        </w:rPr>
        <w:t xml:space="preserve">rojekta īstenošanu un </w:t>
      </w:r>
      <w:r>
        <w:rPr>
          <w:rFonts w:asciiTheme="majorBidi" w:hAnsiTheme="majorBidi" w:cstheme="majorBidi"/>
        </w:rPr>
        <w:t xml:space="preserve">granta </w:t>
      </w:r>
      <w:r w:rsidR="003E6812" w:rsidRPr="003E6812">
        <w:rPr>
          <w:rFonts w:asciiTheme="majorBidi" w:hAnsiTheme="majorBidi" w:cstheme="majorBidi"/>
        </w:rPr>
        <w:t xml:space="preserve">izlietojumu (7.pielikums) 10 (desmit) darba dienu laikā pēc </w:t>
      </w:r>
      <w:r>
        <w:rPr>
          <w:rFonts w:asciiTheme="majorBidi" w:hAnsiTheme="majorBidi" w:cstheme="majorBidi"/>
        </w:rPr>
        <w:t>p</w:t>
      </w:r>
      <w:r w:rsidR="003E6812" w:rsidRPr="003E6812">
        <w:rPr>
          <w:rFonts w:asciiTheme="majorBidi" w:hAnsiTheme="majorBidi" w:cstheme="majorBidi"/>
        </w:rPr>
        <w:t xml:space="preserve">rojekta īstenošanas beigu termiņa. </w:t>
      </w:r>
    </w:p>
    <w:p w14:paraId="4049FBC2" w14:textId="2ACB5AC6" w:rsidR="004D7E2C" w:rsidRPr="003E6812" w:rsidRDefault="004D7E2C" w:rsidP="004D7E2C">
      <w:pPr>
        <w:numPr>
          <w:ilvl w:val="0"/>
          <w:numId w:val="4"/>
        </w:numPr>
        <w:spacing w:before="120"/>
        <w:ind w:left="426" w:hanging="426"/>
        <w:jc w:val="both"/>
        <w:rPr>
          <w:rFonts w:asciiTheme="majorBidi" w:hAnsiTheme="majorBidi" w:cstheme="majorBidi"/>
        </w:rPr>
      </w:pPr>
      <w:r>
        <w:rPr>
          <w:rFonts w:asciiTheme="majorBidi" w:hAnsiTheme="majorBidi" w:cstheme="majorBidi"/>
        </w:rPr>
        <w:t>12 mēnešu laikā pēc p</w:t>
      </w:r>
      <w:r w:rsidRPr="003E6812">
        <w:rPr>
          <w:rFonts w:asciiTheme="majorBidi" w:hAnsiTheme="majorBidi" w:cstheme="majorBidi"/>
        </w:rPr>
        <w:t xml:space="preserve">rojekta </w:t>
      </w:r>
      <w:r>
        <w:rPr>
          <w:rFonts w:asciiTheme="majorBidi" w:hAnsiTheme="majorBidi" w:cstheme="majorBidi"/>
        </w:rPr>
        <w:t>īstenošanas</w:t>
      </w:r>
      <w:r w:rsidR="00F61375">
        <w:rPr>
          <w:rFonts w:asciiTheme="majorBidi" w:hAnsiTheme="majorBidi" w:cstheme="majorBidi"/>
        </w:rPr>
        <w:t xml:space="preserve"> pabeigšanas</w:t>
      </w:r>
      <w:r w:rsidRPr="003E6812">
        <w:rPr>
          <w:rFonts w:asciiTheme="majorBidi" w:hAnsiTheme="majorBidi" w:cstheme="majorBidi"/>
        </w:rPr>
        <w:t xml:space="preserve">, </w:t>
      </w:r>
      <w:r>
        <w:rPr>
          <w:rFonts w:asciiTheme="majorBidi" w:hAnsiTheme="majorBidi" w:cstheme="majorBidi"/>
        </w:rPr>
        <w:t xml:space="preserve">granta </w:t>
      </w:r>
      <w:r w:rsidRPr="003E6812">
        <w:rPr>
          <w:rFonts w:asciiTheme="majorBidi" w:hAnsiTheme="majorBidi" w:cstheme="majorBidi"/>
        </w:rPr>
        <w:t xml:space="preserve">saņēmēji iesniedz </w:t>
      </w:r>
      <w:r>
        <w:rPr>
          <w:rFonts w:asciiTheme="majorBidi" w:hAnsiTheme="majorBidi" w:cstheme="majorBidi"/>
        </w:rPr>
        <w:t>k</w:t>
      </w:r>
      <w:r w:rsidRPr="003E6812">
        <w:rPr>
          <w:rFonts w:asciiTheme="majorBidi" w:hAnsiTheme="majorBidi" w:cstheme="majorBidi"/>
        </w:rPr>
        <w:t>onkursa koordinatoram atskaiti un dokumentus:</w:t>
      </w:r>
    </w:p>
    <w:p w14:paraId="714C29C6" w14:textId="77777777" w:rsidR="004D7E2C" w:rsidRPr="003E6812" w:rsidRDefault="004D7E2C" w:rsidP="00C67EC0">
      <w:pPr>
        <w:numPr>
          <w:ilvl w:val="1"/>
          <w:numId w:val="4"/>
        </w:numPr>
        <w:ind w:left="993" w:hanging="567"/>
        <w:jc w:val="both"/>
        <w:rPr>
          <w:rFonts w:asciiTheme="majorBidi" w:hAnsiTheme="majorBidi" w:cstheme="majorBidi"/>
        </w:rPr>
      </w:pPr>
      <w:r w:rsidRPr="003E6812">
        <w:rPr>
          <w:rFonts w:asciiTheme="majorBidi" w:hAnsiTheme="majorBidi" w:cstheme="majorBidi"/>
        </w:rPr>
        <w:t>pārskatu par veikto komercdarbību iepriekšējā pārskata gadā (8.pielikums);</w:t>
      </w:r>
    </w:p>
    <w:p w14:paraId="11EB8B24" w14:textId="77777777" w:rsidR="004D7E2C" w:rsidRPr="003E6812" w:rsidRDefault="004D7E2C" w:rsidP="00C67EC0">
      <w:pPr>
        <w:numPr>
          <w:ilvl w:val="1"/>
          <w:numId w:val="4"/>
        </w:numPr>
        <w:ind w:left="993" w:hanging="567"/>
        <w:jc w:val="both"/>
        <w:rPr>
          <w:rFonts w:asciiTheme="majorBidi" w:hAnsiTheme="majorBidi" w:cstheme="majorBidi"/>
        </w:rPr>
      </w:pPr>
      <w:r w:rsidRPr="003E6812">
        <w:rPr>
          <w:rFonts w:asciiTheme="majorBidi" w:hAnsiTheme="majorBidi" w:cstheme="majorBidi"/>
        </w:rPr>
        <w:t>finanšu pārskatu par veikto komercdarbību iepriekšējā pārskata gadā.</w:t>
      </w:r>
    </w:p>
    <w:p w14:paraId="39155CB3" w14:textId="1D2F5A55" w:rsidR="003E6812" w:rsidRPr="003E6812" w:rsidRDefault="003E6812" w:rsidP="00421B41">
      <w:pPr>
        <w:numPr>
          <w:ilvl w:val="0"/>
          <w:numId w:val="4"/>
        </w:numPr>
        <w:spacing w:before="120"/>
        <w:ind w:left="426" w:hanging="426"/>
        <w:jc w:val="both"/>
        <w:rPr>
          <w:rFonts w:asciiTheme="majorBidi" w:hAnsiTheme="majorBidi" w:cstheme="majorBidi"/>
        </w:rPr>
      </w:pPr>
      <w:r w:rsidRPr="003E6812">
        <w:rPr>
          <w:rFonts w:asciiTheme="majorBidi" w:hAnsiTheme="majorBidi" w:cstheme="majorBidi"/>
        </w:rPr>
        <w:lastRenderedPageBreak/>
        <w:t xml:space="preserve">Atskaites iesniedz elektroniski, parakstītas ar drošu e-parakstu nosūtot uz e-pastu </w:t>
      </w:r>
      <w:hyperlink r:id="rId21" w:history="1">
        <w:r w:rsidRPr="003E6812">
          <w:rPr>
            <w:rStyle w:val="Hyperlink"/>
            <w:rFonts w:asciiTheme="majorBidi" w:hAnsiTheme="majorBidi" w:cstheme="majorBidi"/>
          </w:rPr>
          <w:t>dome@adazi.lv</w:t>
        </w:r>
      </w:hyperlink>
      <w:r w:rsidRPr="003E6812">
        <w:rPr>
          <w:rFonts w:asciiTheme="majorBidi" w:hAnsiTheme="majorBidi" w:cstheme="majorBidi"/>
        </w:rPr>
        <w:t xml:space="preserve">, e-pasta tēmas nosaukumā norādot „Atskaite Ādažu novada jauno uzņēmēju </w:t>
      </w:r>
      <w:r w:rsidR="004D7E2C">
        <w:rPr>
          <w:rFonts w:asciiTheme="majorBidi" w:hAnsiTheme="majorBidi" w:cstheme="majorBidi"/>
        </w:rPr>
        <w:t xml:space="preserve">un </w:t>
      </w:r>
      <w:proofErr w:type="spellStart"/>
      <w:r w:rsidR="004D7E2C">
        <w:rPr>
          <w:rFonts w:asciiTheme="majorBidi" w:hAnsiTheme="majorBidi" w:cstheme="majorBidi"/>
        </w:rPr>
        <w:t>remigrantu</w:t>
      </w:r>
      <w:proofErr w:type="spellEnd"/>
      <w:r w:rsidR="004D7E2C">
        <w:rPr>
          <w:rFonts w:asciiTheme="majorBidi" w:hAnsiTheme="majorBidi" w:cstheme="majorBidi"/>
        </w:rPr>
        <w:t xml:space="preserve"> atbalsta </w:t>
      </w:r>
      <w:r w:rsidRPr="003E6812">
        <w:rPr>
          <w:rFonts w:asciiTheme="majorBidi" w:hAnsiTheme="majorBidi" w:cstheme="majorBidi"/>
        </w:rPr>
        <w:t>konkursam 202</w:t>
      </w:r>
      <w:r w:rsidR="004D7E2C">
        <w:rPr>
          <w:rFonts w:asciiTheme="majorBidi" w:hAnsiTheme="majorBidi" w:cstheme="majorBidi"/>
        </w:rPr>
        <w:t>4</w:t>
      </w:r>
      <w:r w:rsidRPr="003E6812">
        <w:rPr>
          <w:rFonts w:asciiTheme="majorBidi" w:hAnsiTheme="majorBidi" w:cstheme="majorBidi"/>
        </w:rPr>
        <w:t>”</w:t>
      </w:r>
      <w:r w:rsidR="00CE7727">
        <w:rPr>
          <w:rFonts w:asciiTheme="majorBidi" w:hAnsiTheme="majorBidi" w:cstheme="majorBidi"/>
        </w:rPr>
        <w:t xml:space="preserve"> </w:t>
      </w:r>
      <w:r w:rsidR="00CE7727" w:rsidRPr="00CE7727">
        <w:rPr>
          <w:rFonts w:asciiTheme="majorBidi" w:hAnsiTheme="majorBidi" w:cstheme="majorBidi"/>
        </w:rPr>
        <w:t xml:space="preserve">vai izmantojot oficiālo elektronisko adresi valsts pārvaldes pakalpojumu portālā </w:t>
      </w:r>
      <w:hyperlink r:id="rId22" w:history="1">
        <w:r w:rsidR="00CE7727" w:rsidRPr="00CE7727">
          <w:rPr>
            <w:rStyle w:val="Hyperlink"/>
            <w:rFonts w:asciiTheme="majorBidi" w:hAnsiTheme="majorBidi" w:cstheme="majorBidi"/>
          </w:rPr>
          <w:t>www.latvija.gov.lv</w:t>
        </w:r>
      </w:hyperlink>
      <w:r w:rsidRPr="003E6812">
        <w:rPr>
          <w:rFonts w:asciiTheme="majorBidi" w:hAnsiTheme="majorBidi" w:cstheme="majorBidi"/>
        </w:rPr>
        <w:t>.</w:t>
      </w:r>
    </w:p>
    <w:p w14:paraId="77552DA1" w14:textId="77777777" w:rsidR="00AE51D8" w:rsidRDefault="004D7E2C" w:rsidP="004D7E2C">
      <w:pPr>
        <w:numPr>
          <w:ilvl w:val="0"/>
          <w:numId w:val="4"/>
        </w:numPr>
        <w:spacing w:before="120"/>
        <w:ind w:left="426" w:hanging="426"/>
        <w:jc w:val="both"/>
        <w:rPr>
          <w:rFonts w:asciiTheme="majorBidi" w:hAnsiTheme="majorBidi" w:cstheme="majorBidi"/>
        </w:rPr>
      </w:pPr>
      <w:r w:rsidRPr="003E6812">
        <w:rPr>
          <w:rFonts w:asciiTheme="majorBidi" w:hAnsiTheme="majorBidi" w:cstheme="majorBidi"/>
        </w:rPr>
        <w:t xml:space="preserve">Konkursa koordinators pārbauda atskaitēs sniegto informāciju, pārliecinās, vai </w:t>
      </w:r>
      <w:r>
        <w:rPr>
          <w:rFonts w:asciiTheme="majorBidi" w:hAnsiTheme="majorBidi" w:cstheme="majorBidi"/>
        </w:rPr>
        <w:t>p</w:t>
      </w:r>
      <w:r w:rsidRPr="003E6812">
        <w:rPr>
          <w:rFonts w:asciiTheme="majorBidi" w:hAnsiTheme="majorBidi" w:cstheme="majorBidi"/>
        </w:rPr>
        <w:t xml:space="preserve">rojektu īstenošana notiek atbilstoši </w:t>
      </w:r>
      <w:r>
        <w:rPr>
          <w:rFonts w:asciiTheme="majorBidi" w:hAnsiTheme="majorBidi" w:cstheme="majorBidi"/>
        </w:rPr>
        <w:t>l</w:t>
      </w:r>
      <w:r w:rsidRPr="003E6812">
        <w:rPr>
          <w:rFonts w:asciiTheme="majorBidi" w:hAnsiTheme="majorBidi" w:cstheme="majorBidi"/>
        </w:rPr>
        <w:t>īgum</w:t>
      </w:r>
      <w:r>
        <w:rPr>
          <w:rFonts w:asciiTheme="majorBidi" w:hAnsiTheme="majorBidi" w:cstheme="majorBidi"/>
        </w:rPr>
        <w:t>a</w:t>
      </w:r>
      <w:r w:rsidRPr="003E6812">
        <w:rPr>
          <w:rFonts w:asciiTheme="majorBidi" w:hAnsiTheme="majorBidi" w:cstheme="majorBidi"/>
        </w:rPr>
        <w:t xml:space="preserve"> nosacījumiem un informē izpilddirektoru par rezultātiem, kurš apstiprina atskaites.</w:t>
      </w:r>
    </w:p>
    <w:p w14:paraId="19C45F2B" w14:textId="3CC40BDB" w:rsidR="00AE51D8" w:rsidRDefault="00AE51D8" w:rsidP="00AE51D8">
      <w:pPr>
        <w:numPr>
          <w:ilvl w:val="0"/>
          <w:numId w:val="4"/>
        </w:numPr>
        <w:spacing w:before="120"/>
        <w:ind w:left="426" w:hanging="426"/>
        <w:jc w:val="both"/>
        <w:rPr>
          <w:rFonts w:asciiTheme="majorBidi" w:hAnsiTheme="majorBidi" w:cstheme="majorBidi"/>
        </w:rPr>
      </w:pPr>
      <w:r w:rsidRPr="00AE51D8">
        <w:rPr>
          <w:rFonts w:asciiTheme="majorBidi" w:hAnsiTheme="majorBidi" w:cstheme="majorBidi"/>
        </w:rPr>
        <w:t xml:space="preserve">Saimnieciskā darbība veicama pieteikumā norādītajā adresē. Par </w:t>
      </w:r>
      <w:r w:rsidR="006D4F71">
        <w:rPr>
          <w:rFonts w:asciiTheme="majorBidi" w:hAnsiTheme="majorBidi" w:cstheme="majorBidi"/>
        </w:rPr>
        <w:t>adreses maiņu</w:t>
      </w:r>
      <w:r w:rsidRPr="00AE51D8">
        <w:rPr>
          <w:rFonts w:asciiTheme="majorBidi" w:hAnsiTheme="majorBidi" w:cstheme="majorBidi"/>
        </w:rPr>
        <w:t xml:space="preserve"> ne vēlāk kā 5 (piecu) darba dienu laikā rakstiski jāpaziņo rīkotājam.</w:t>
      </w:r>
    </w:p>
    <w:p w14:paraId="5CD4F3AF" w14:textId="788F5BD9" w:rsidR="00AE51D8" w:rsidRPr="00AE51D8" w:rsidRDefault="00AE51D8" w:rsidP="00AE51D8">
      <w:pPr>
        <w:numPr>
          <w:ilvl w:val="0"/>
          <w:numId w:val="4"/>
        </w:numPr>
        <w:spacing w:before="120"/>
        <w:ind w:left="426" w:hanging="426"/>
        <w:jc w:val="both"/>
        <w:rPr>
          <w:rFonts w:asciiTheme="majorBidi" w:hAnsiTheme="majorBidi" w:cstheme="majorBidi"/>
        </w:rPr>
      </w:pPr>
      <w:r>
        <w:rPr>
          <w:rFonts w:asciiTheme="majorBidi" w:hAnsiTheme="majorBidi" w:cstheme="majorBidi"/>
        </w:rPr>
        <w:t>Līguma darbības laikā būtiskas izmaiņas komersanta īpašnieku struktūrā un sastāvā atļauts veikt tikai ar rīkotāja rakstisku piekrišanu.</w:t>
      </w:r>
    </w:p>
    <w:p w14:paraId="24B4AF7B" w14:textId="77777777" w:rsidR="00AE51D8" w:rsidRDefault="004D7E2C" w:rsidP="00AE51D8">
      <w:pPr>
        <w:numPr>
          <w:ilvl w:val="0"/>
          <w:numId w:val="4"/>
        </w:numPr>
        <w:spacing w:before="120"/>
        <w:ind w:left="426" w:hanging="426"/>
        <w:jc w:val="both"/>
        <w:rPr>
          <w:rFonts w:asciiTheme="majorBidi" w:hAnsiTheme="majorBidi" w:cstheme="majorBidi"/>
        </w:rPr>
      </w:pPr>
      <w:r>
        <w:rPr>
          <w:rFonts w:asciiTheme="majorBidi" w:hAnsiTheme="majorBidi" w:cstheme="majorBidi"/>
        </w:rPr>
        <w:t xml:space="preserve">Granta </w:t>
      </w:r>
      <w:r w:rsidRPr="003E6812">
        <w:rPr>
          <w:rFonts w:asciiTheme="majorBidi" w:hAnsiTheme="majorBidi" w:cstheme="majorBidi"/>
        </w:rPr>
        <w:t xml:space="preserve">saņēmēji atbild par visu nodokļu samaksu no </w:t>
      </w:r>
      <w:r>
        <w:rPr>
          <w:rFonts w:asciiTheme="majorBidi" w:hAnsiTheme="majorBidi" w:cstheme="majorBidi"/>
        </w:rPr>
        <w:t xml:space="preserve">saņemtā granta </w:t>
      </w:r>
      <w:r w:rsidRPr="003E6812">
        <w:rPr>
          <w:rFonts w:asciiTheme="majorBidi" w:hAnsiTheme="majorBidi" w:cstheme="majorBidi"/>
        </w:rPr>
        <w:t>normatīvajos aktos noteiktajā kārtībā.</w:t>
      </w:r>
    </w:p>
    <w:p w14:paraId="09781686" w14:textId="654FF93A" w:rsidR="00BD19E2" w:rsidRPr="00AE51D8" w:rsidRDefault="004D7E2C" w:rsidP="00AE51D8">
      <w:pPr>
        <w:numPr>
          <w:ilvl w:val="0"/>
          <w:numId w:val="4"/>
        </w:numPr>
        <w:spacing w:before="120"/>
        <w:ind w:left="426" w:hanging="426"/>
        <w:jc w:val="both"/>
        <w:rPr>
          <w:rFonts w:asciiTheme="majorBidi" w:hAnsiTheme="majorBidi" w:cstheme="majorBidi"/>
        </w:rPr>
      </w:pPr>
      <w:r w:rsidRPr="00AE51D8">
        <w:rPr>
          <w:rFonts w:asciiTheme="majorBidi" w:hAnsiTheme="majorBidi" w:cstheme="majorBidi"/>
        </w:rPr>
        <w:t xml:space="preserve">Granta saņēmēji var lūgt rīkotājam mainīt izmaksu tāmi, nepalielinot </w:t>
      </w:r>
      <w:r w:rsidR="006D4F71">
        <w:rPr>
          <w:rFonts w:asciiTheme="majorBidi" w:hAnsiTheme="majorBidi" w:cstheme="majorBidi"/>
        </w:rPr>
        <w:t xml:space="preserve">izmaksu </w:t>
      </w:r>
      <w:r w:rsidRPr="00AE51D8">
        <w:rPr>
          <w:rFonts w:asciiTheme="majorBidi" w:hAnsiTheme="majorBidi" w:cstheme="majorBidi"/>
        </w:rPr>
        <w:t>kopējo apmēru un detalizēti pamatojot prasību. Izmaiņas apstiprina izpilddirektors</w:t>
      </w:r>
    </w:p>
    <w:p w14:paraId="5284DC9A" w14:textId="2180C690" w:rsidR="000D53D0" w:rsidRPr="000D53D0" w:rsidRDefault="000D53D0" w:rsidP="00952102">
      <w:pPr>
        <w:numPr>
          <w:ilvl w:val="0"/>
          <w:numId w:val="4"/>
        </w:numPr>
        <w:spacing w:before="120"/>
        <w:jc w:val="both"/>
        <w:rPr>
          <w:rFonts w:asciiTheme="majorBidi" w:hAnsiTheme="majorBidi" w:cstheme="majorBidi"/>
          <w:color w:val="000000"/>
        </w:rPr>
      </w:pPr>
      <w:r w:rsidRPr="000D53D0">
        <w:rPr>
          <w:rFonts w:asciiTheme="majorBidi" w:hAnsiTheme="majorBidi" w:cstheme="majorBidi"/>
          <w:color w:val="000000"/>
        </w:rPr>
        <w:t xml:space="preserve">Atbilstoši Noteikumu Nr. 715 25. un 26. punktam, piešķirot </w:t>
      </w:r>
      <w:proofErr w:type="spellStart"/>
      <w:r w:rsidRPr="000D53D0">
        <w:rPr>
          <w:rFonts w:asciiTheme="majorBidi" w:hAnsiTheme="majorBidi" w:cstheme="majorBidi"/>
          <w:i/>
          <w:color w:val="000000"/>
        </w:rPr>
        <w:t>de</w:t>
      </w:r>
      <w:proofErr w:type="spellEnd"/>
      <w:r w:rsidRPr="000D53D0">
        <w:rPr>
          <w:rFonts w:asciiTheme="majorBidi" w:hAnsiTheme="majorBidi" w:cstheme="majorBidi"/>
          <w:i/>
          <w:color w:val="000000"/>
        </w:rPr>
        <w:t xml:space="preserve"> </w:t>
      </w:r>
      <w:proofErr w:type="spellStart"/>
      <w:r w:rsidRPr="000D53D0">
        <w:rPr>
          <w:rFonts w:asciiTheme="majorBidi" w:hAnsiTheme="majorBidi" w:cstheme="majorBidi"/>
          <w:i/>
          <w:color w:val="000000"/>
        </w:rPr>
        <w:t>minimis</w:t>
      </w:r>
      <w:proofErr w:type="spellEnd"/>
      <w:r w:rsidRPr="000D53D0">
        <w:rPr>
          <w:rFonts w:asciiTheme="majorBidi" w:hAnsiTheme="majorBidi" w:cstheme="majorBidi"/>
          <w:color w:val="000000"/>
        </w:rPr>
        <w:t xml:space="preserve"> atbalstu </w:t>
      </w:r>
      <w:r w:rsidR="00BD19E2">
        <w:rPr>
          <w:rFonts w:asciiTheme="majorBidi" w:hAnsiTheme="majorBidi" w:cstheme="majorBidi"/>
          <w:color w:val="000000"/>
        </w:rPr>
        <w:t>r</w:t>
      </w:r>
      <w:r w:rsidRPr="000D53D0">
        <w:rPr>
          <w:rFonts w:asciiTheme="majorBidi" w:hAnsiTheme="majorBidi" w:cstheme="majorBidi"/>
          <w:color w:val="000000"/>
        </w:rPr>
        <w:t xml:space="preserve">īkotājs pārbauda Noteikumu Nr. 715 10.1. un 10.2. apakšpunktā minēto informāciju un ne vēlāk kā nākamās darbdienas laikā pēc Noteikumu Nr. 715 25. punktā minētās pārbaudes un </w:t>
      </w:r>
      <w:r w:rsidR="00BD19E2">
        <w:rPr>
          <w:rFonts w:asciiTheme="majorBidi" w:hAnsiTheme="majorBidi" w:cstheme="majorBidi"/>
          <w:color w:val="000000"/>
        </w:rPr>
        <w:t>l</w:t>
      </w:r>
      <w:r w:rsidRPr="000D53D0">
        <w:rPr>
          <w:rFonts w:asciiTheme="majorBidi" w:hAnsiTheme="majorBidi" w:cstheme="majorBidi"/>
          <w:color w:val="000000"/>
        </w:rPr>
        <w:t xml:space="preserve">īguma noslēgšanas ievada un reģistrē </w:t>
      </w:r>
      <w:proofErr w:type="spellStart"/>
      <w:r w:rsidRPr="000D53D0">
        <w:rPr>
          <w:rFonts w:asciiTheme="majorBidi" w:hAnsiTheme="majorBidi" w:cstheme="majorBidi"/>
          <w:i/>
          <w:color w:val="000000"/>
        </w:rPr>
        <w:t>De</w:t>
      </w:r>
      <w:proofErr w:type="spellEnd"/>
      <w:r w:rsidRPr="000D53D0">
        <w:rPr>
          <w:rFonts w:asciiTheme="majorBidi" w:hAnsiTheme="majorBidi" w:cstheme="majorBidi"/>
          <w:i/>
          <w:color w:val="000000"/>
        </w:rPr>
        <w:t xml:space="preserve"> </w:t>
      </w:r>
      <w:proofErr w:type="spellStart"/>
      <w:r w:rsidRPr="000D53D0">
        <w:rPr>
          <w:rFonts w:asciiTheme="majorBidi" w:hAnsiTheme="majorBidi" w:cstheme="majorBidi"/>
          <w:i/>
          <w:color w:val="000000"/>
        </w:rPr>
        <w:t>minimis</w:t>
      </w:r>
      <w:proofErr w:type="spellEnd"/>
      <w:r w:rsidRPr="000D53D0">
        <w:rPr>
          <w:rFonts w:asciiTheme="majorBidi" w:hAnsiTheme="majorBidi" w:cstheme="majorBidi"/>
          <w:color w:val="000000"/>
        </w:rPr>
        <w:t xml:space="preserve"> atbalsta uzskaites sistēmā Noteikumu Nr. 715 26. punktā noteikto informāciju.</w:t>
      </w:r>
    </w:p>
    <w:p w14:paraId="5647DCD4" w14:textId="1DEFA3A9" w:rsidR="00A364BF" w:rsidRPr="00A364BF" w:rsidRDefault="00A364BF" w:rsidP="00952102">
      <w:pPr>
        <w:spacing w:before="120" w:after="240"/>
        <w:jc w:val="center"/>
        <w:rPr>
          <w:rFonts w:asciiTheme="majorBidi" w:hAnsiTheme="majorBidi" w:cstheme="majorBidi"/>
          <w:b/>
        </w:rPr>
      </w:pPr>
      <w:r>
        <w:rPr>
          <w:rFonts w:asciiTheme="majorBidi" w:hAnsiTheme="majorBidi" w:cstheme="majorBidi"/>
          <w:b/>
        </w:rPr>
        <w:t>10</w:t>
      </w:r>
      <w:r w:rsidRPr="00A364BF">
        <w:rPr>
          <w:rFonts w:asciiTheme="majorBidi" w:hAnsiTheme="majorBidi" w:cstheme="majorBidi"/>
          <w:b/>
        </w:rPr>
        <w:t>. Projektu īstenošanas kontrole</w:t>
      </w:r>
    </w:p>
    <w:p w14:paraId="4235804E" w14:textId="2968E64A" w:rsidR="00A364BF" w:rsidRPr="00A364BF" w:rsidRDefault="00A364BF" w:rsidP="00952102">
      <w:pPr>
        <w:pStyle w:val="ListParagraph"/>
        <w:numPr>
          <w:ilvl w:val="0"/>
          <w:numId w:val="4"/>
        </w:numPr>
        <w:spacing w:after="0" w:line="240" w:lineRule="auto"/>
        <w:jc w:val="both"/>
        <w:rPr>
          <w:rFonts w:asciiTheme="majorBidi" w:hAnsiTheme="majorBidi" w:cstheme="majorBidi"/>
          <w:sz w:val="24"/>
          <w:szCs w:val="24"/>
        </w:rPr>
      </w:pPr>
      <w:r w:rsidRPr="00A364BF">
        <w:rPr>
          <w:rFonts w:asciiTheme="majorBidi" w:hAnsiTheme="majorBidi" w:cstheme="majorBidi"/>
          <w:sz w:val="24"/>
          <w:szCs w:val="24"/>
        </w:rPr>
        <w:t>Konkursa koordinatoram un komisijas locekļiem ir tiesības veikt pārbaudes pirms granta piešķiršanas, kā arī projekta īstenošanas laikā (t.sk. projekta īstenošanas vietā) un pieprasīt papildu informāciju no granta saņēmējiem, lai pārliecinātos par:</w:t>
      </w:r>
    </w:p>
    <w:p w14:paraId="19880DD9" w14:textId="3292CC62" w:rsidR="00A364BF" w:rsidRPr="00A364BF" w:rsidRDefault="00A364BF" w:rsidP="00952102">
      <w:pPr>
        <w:numPr>
          <w:ilvl w:val="1"/>
          <w:numId w:val="4"/>
        </w:numPr>
        <w:ind w:left="993" w:hanging="567"/>
        <w:jc w:val="both"/>
        <w:rPr>
          <w:rFonts w:asciiTheme="majorBidi" w:hAnsiTheme="majorBidi" w:cstheme="majorBidi"/>
        </w:rPr>
      </w:pPr>
      <w:r w:rsidRPr="00A364BF">
        <w:rPr>
          <w:rFonts w:asciiTheme="majorBidi" w:hAnsiTheme="majorBidi" w:cstheme="majorBidi"/>
        </w:rPr>
        <w:t>iegādāto materiālo vērtību atrašanos pieteikumā norādītajā saimnieciskā</w:t>
      </w:r>
      <w:r>
        <w:rPr>
          <w:rFonts w:asciiTheme="majorBidi" w:hAnsiTheme="majorBidi" w:cstheme="majorBidi"/>
        </w:rPr>
        <w:t>s</w:t>
      </w:r>
      <w:r w:rsidRPr="00A364BF">
        <w:rPr>
          <w:rFonts w:asciiTheme="majorBidi" w:hAnsiTheme="majorBidi" w:cstheme="majorBidi"/>
        </w:rPr>
        <w:t xml:space="preserve"> darbības veikšanas vietā;</w:t>
      </w:r>
    </w:p>
    <w:p w14:paraId="13880BB0" w14:textId="3BD451EA" w:rsidR="00A364BF" w:rsidRPr="00A364BF" w:rsidRDefault="00A364BF" w:rsidP="00952102">
      <w:pPr>
        <w:numPr>
          <w:ilvl w:val="1"/>
          <w:numId w:val="4"/>
        </w:numPr>
        <w:ind w:left="993" w:hanging="567"/>
        <w:jc w:val="both"/>
        <w:rPr>
          <w:rFonts w:asciiTheme="majorBidi" w:hAnsiTheme="majorBidi" w:cstheme="majorBidi"/>
        </w:rPr>
      </w:pPr>
      <w:r w:rsidRPr="00A364BF">
        <w:rPr>
          <w:rFonts w:asciiTheme="majorBidi" w:hAnsiTheme="majorBidi" w:cstheme="majorBidi"/>
        </w:rPr>
        <w:t>saimnieciskās darbības norisi atbilstoši pieteikumam;</w:t>
      </w:r>
    </w:p>
    <w:p w14:paraId="653507D9" w14:textId="199E5592" w:rsidR="00A364BF" w:rsidRPr="00A364BF" w:rsidRDefault="00A364BF" w:rsidP="00952102">
      <w:pPr>
        <w:numPr>
          <w:ilvl w:val="1"/>
          <w:numId w:val="4"/>
        </w:numPr>
        <w:ind w:left="993" w:hanging="567"/>
        <w:jc w:val="both"/>
        <w:rPr>
          <w:rFonts w:asciiTheme="majorBidi" w:hAnsiTheme="majorBidi" w:cstheme="majorBidi"/>
        </w:rPr>
      </w:pPr>
      <w:r w:rsidRPr="00A364BF">
        <w:rPr>
          <w:rFonts w:asciiTheme="majorBidi" w:hAnsiTheme="majorBidi" w:cstheme="majorBidi"/>
        </w:rPr>
        <w:t>citu saistību izpildi, kas izriet no pieteikuma un līguma.</w:t>
      </w:r>
    </w:p>
    <w:p w14:paraId="3E7AF06A" w14:textId="486DFE50" w:rsidR="00A364BF" w:rsidRPr="00A364BF" w:rsidRDefault="00A364BF" w:rsidP="00A364BF">
      <w:pPr>
        <w:numPr>
          <w:ilvl w:val="0"/>
          <w:numId w:val="4"/>
        </w:numPr>
        <w:spacing w:before="120"/>
        <w:ind w:left="426" w:hanging="426"/>
        <w:jc w:val="both"/>
        <w:rPr>
          <w:rFonts w:asciiTheme="majorBidi" w:hAnsiTheme="majorBidi" w:cstheme="majorBidi"/>
        </w:rPr>
      </w:pPr>
      <w:r w:rsidRPr="00A364BF">
        <w:rPr>
          <w:rFonts w:asciiTheme="majorBidi" w:hAnsiTheme="majorBidi" w:cstheme="majorBidi"/>
        </w:rPr>
        <w:t xml:space="preserve">Pēc </w:t>
      </w:r>
      <w:r>
        <w:rPr>
          <w:rFonts w:asciiTheme="majorBidi" w:hAnsiTheme="majorBidi" w:cstheme="majorBidi"/>
        </w:rPr>
        <w:t>p</w:t>
      </w:r>
      <w:r w:rsidRPr="00A364BF">
        <w:rPr>
          <w:rFonts w:asciiTheme="majorBidi" w:hAnsiTheme="majorBidi" w:cstheme="majorBidi"/>
        </w:rPr>
        <w:t>rojekta īstenošanas un</w:t>
      </w:r>
      <w:r w:rsidR="00E15B0E">
        <w:rPr>
          <w:rFonts w:asciiTheme="majorBidi" w:hAnsiTheme="majorBidi" w:cstheme="majorBidi"/>
        </w:rPr>
        <w:t>,</w:t>
      </w:r>
      <w:r w:rsidRPr="00A364BF">
        <w:rPr>
          <w:rFonts w:asciiTheme="majorBidi" w:hAnsiTheme="majorBidi" w:cstheme="majorBidi"/>
        </w:rPr>
        <w:t xml:space="preserve"> pirms </w:t>
      </w:r>
      <w:r>
        <w:rPr>
          <w:rFonts w:asciiTheme="majorBidi" w:hAnsiTheme="majorBidi" w:cstheme="majorBidi"/>
        </w:rPr>
        <w:t>g</w:t>
      </w:r>
      <w:r w:rsidRPr="00A364BF">
        <w:rPr>
          <w:rFonts w:asciiTheme="majorBidi" w:hAnsiTheme="majorBidi" w:cstheme="majorBidi"/>
        </w:rPr>
        <w:t xml:space="preserve">ala atskaites apstiprināšanas </w:t>
      </w:r>
      <w:proofErr w:type="spellStart"/>
      <w:r>
        <w:rPr>
          <w:rFonts w:asciiTheme="majorBidi" w:hAnsiTheme="majorBidi" w:cstheme="majorBidi"/>
        </w:rPr>
        <w:t>granta</w:t>
      </w:r>
      <w:proofErr w:type="spellEnd"/>
      <w:r>
        <w:rPr>
          <w:rFonts w:asciiTheme="majorBidi" w:hAnsiTheme="majorBidi" w:cstheme="majorBidi"/>
        </w:rPr>
        <w:t xml:space="preserve"> </w:t>
      </w:r>
      <w:r w:rsidRPr="00A364BF">
        <w:rPr>
          <w:rFonts w:asciiTheme="majorBidi" w:hAnsiTheme="majorBidi" w:cstheme="majorBidi"/>
        </w:rPr>
        <w:t xml:space="preserve">saņēmējs sniedz prezentāciju </w:t>
      </w:r>
      <w:r>
        <w:rPr>
          <w:rFonts w:asciiTheme="majorBidi" w:hAnsiTheme="majorBidi" w:cstheme="majorBidi"/>
        </w:rPr>
        <w:t>k</w:t>
      </w:r>
      <w:r w:rsidRPr="00A364BF">
        <w:rPr>
          <w:rFonts w:asciiTheme="majorBidi" w:hAnsiTheme="majorBidi" w:cstheme="majorBidi"/>
        </w:rPr>
        <w:t xml:space="preserve">omisijai par </w:t>
      </w:r>
      <w:r>
        <w:rPr>
          <w:rFonts w:asciiTheme="majorBidi" w:hAnsiTheme="majorBidi" w:cstheme="majorBidi"/>
        </w:rPr>
        <w:t>p</w:t>
      </w:r>
      <w:r w:rsidRPr="00A364BF">
        <w:rPr>
          <w:rFonts w:asciiTheme="majorBidi" w:hAnsiTheme="majorBidi" w:cstheme="majorBidi"/>
        </w:rPr>
        <w:t xml:space="preserve">rojekta </w:t>
      </w:r>
      <w:r>
        <w:rPr>
          <w:rFonts w:asciiTheme="majorBidi" w:hAnsiTheme="majorBidi" w:cstheme="majorBidi"/>
        </w:rPr>
        <w:t xml:space="preserve">īstenošanu un sasniegtajiem </w:t>
      </w:r>
      <w:r w:rsidRPr="00A364BF">
        <w:rPr>
          <w:rFonts w:asciiTheme="majorBidi" w:hAnsiTheme="majorBidi" w:cstheme="majorBidi"/>
        </w:rPr>
        <w:t xml:space="preserve">rezultātiem, un </w:t>
      </w:r>
      <w:r>
        <w:rPr>
          <w:rFonts w:asciiTheme="majorBidi" w:hAnsiTheme="majorBidi" w:cstheme="majorBidi"/>
        </w:rPr>
        <w:t>k</w:t>
      </w:r>
      <w:r w:rsidRPr="00A364BF">
        <w:rPr>
          <w:rFonts w:asciiTheme="majorBidi" w:hAnsiTheme="majorBidi" w:cstheme="majorBidi"/>
        </w:rPr>
        <w:t xml:space="preserve">omisija sniedz atzinumu izpilddirektoram par </w:t>
      </w:r>
      <w:r>
        <w:rPr>
          <w:rFonts w:asciiTheme="majorBidi" w:hAnsiTheme="majorBidi" w:cstheme="majorBidi"/>
        </w:rPr>
        <w:t>p</w:t>
      </w:r>
      <w:r w:rsidRPr="00A364BF">
        <w:rPr>
          <w:rFonts w:asciiTheme="majorBidi" w:hAnsiTheme="majorBidi" w:cstheme="majorBidi"/>
        </w:rPr>
        <w:t>rojekta rezultātu atbilstību mērķim.</w:t>
      </w:r>
    </w:p>
    <w:p w14:paraId="0D65F185" w14:textId="48E80368" w:rsidR="00A364BF" w:rsidRPr="00A364BF" w:rsidRDefault="00A364BF" w:rsidP="00A364BF">
      <w:pPr>
        <w:numPr>
          <w:ilvl w:val="0"/>
          <w:numId w:val="4"/>
        </w:numPr>
        <w:spacing w:before="120"/>
        <w:ind w:left="426" w:hanging="426"/>
        <w:jc w:val="both"/>
        <w:rPr>
          <w:rFonts w:asciiTheme="majorBidi" w:hAnsiTheme="majorBidi" w:cstheme="majorBidi"/>
        </w:rPr>
      </w:pPr>
      <w:r>
        <w:rPr>
          <w:rFonts w:asciiTheme="majorBidi" w:hAnsiTheme="majorBidi" w:cstheme="majorBidi"/>
        </w:rPr>
        <w:t>Granta</w:t>
      </w:r>
      <w:r w:rsidRPr="00A364BF">
        <w:rPr>
          <w:rFonts w:asciiTheme="majorBidi" w:hAnsiTheme="majorBidi" w:cstheme="majorBidi"/>
        </w:rPr>
        <w:t xml:space="preserve"> saņēmējiem </w:t>
      </w:r>
      <w:r w:rsidR="006D4F71">
        <w:rPr>
          <w:rFonts w:asciiTheme="majorBidi" w:hAnsiTheme="majorBidi" w:cstheme="majorBidi"/>
        </w:rPr>
        <w:t xml:space="preserve">pieteikumā norādītā </w:t>
      </w:r>
      <w:r w:rsidRPr="00A364BF">
        <w:rPr>
          <w:rFonts w:asciiTheme="majorBidi" w:hAnsiTheme="majorBidi" w:cstheme="majorBidi"/>
        </w:rPr>
        <w:t xml:space="preserve">komercdarbība </w:t>
      </w:r>
      <w:r w:rsidR="006D4F71">
        <w:rPr>
          <w:rFonts w:asciiTheme="majorBidi" w:hAnsiTheme="majorBidi" w:cstheme="majorBidi"/>
        </w:rPr>
        <w:t xml:space="preserve">jāveic </w:t>
      </w:r>
      <w:r w:rsidRPr="00A364BF">
        <w:rPr>
          <w:rFonts w:asciiTheme="majorBidi" w:hAnsiTheme="majorBidi" w:cstheme="majorBidi"/>
        </w:rPr>
        <w:t xml:space="preserve">vismaz </w:t>
      </w:r>
      <w:r w:rsidR="006D4F71">
        <w:rPr>
          <w:rFonts w:asciiTheme="majorBidi" w:hAnsiTheme="majorBidi" w:cstheme="majorBidi"/>
        </w:rPr>
        <w:t>1</w:t>
      </w:r>
      <w:r w:rsidRPr="00A364BF">
        <w:rPr>
          <w:rFonts w:asciiTheme="majorBidi" w:hAnsiTheme="majorBidi" w:cstheme="majorBidi"/>
        </w:rPr>
        <w:t xml:space="preserve"> (</w:t>
      </w:r>
      <w:r w:rsidR="006D4F71">
        <w:rPr>
          <w:rFonts w:asciiTheme="majorBidi" w:hAnsiTheme="majorBidi" w:cstheme="majorBidi"/>
        </w:rPr>
        <w:t>vienu</w:t>
      </w:r>
      <w:r w:rsidRPr="00A364BF">
        <w:rPr>
          <w:rFonts w:asciiTheme="majorBidi" w:hAnsiTheme="majorBidi" w:cstheme="majorBidi"/>
        </w:rPr>
        <w:t>) gadu</w:t>
      </w:r>
      <w:r w:rsidR="006D4F71">
        <w:rPr>
          <w:rFonts w:asciiTheme="majorBidi" w:hAnsiTheme="majorBidi" w:cstheme="majorBidi"/>
        </w:rPr>
        <w:t xml:space="preserve"> pēc projekta īstenošanas pabeigšanas</w:t>
      </w:r>
      <w:r w:rsidRPr="00A364BF">
        <w:rPr>
          <w:rFonts w:asciiTheme="majorBidi" w:hAnsiTheme="majorBidi" w:cstheme="majorBidi"/>
        </w:rPr>
        <w:t xml:space="preserve">, kā arī jānodrošina iegādāto pamatlīdzekļu un nemateriālo ieguldījumu atrašanās </w:t>
      </w:r>
      <w:r>
        <w:rPr>
          <w:rFonts w:asciiTheme="majorBidi" w:hAnsiTheme="majorBidi" w:cstheme="majorBidi"/>
        </w:rPr>
        <w:t>p</w:t>
      </w:r>
      <w:r w:rsidRPr="00A364BF">
        <w:rPr>
          <w:rFonts w:asciiTheme="majorBidi" w:hAnsiTheme="majorBidi" w:cstheme="majorBidi"/>
        </w:rPr>
        <w:t xml:space="preserve">rojekta īstenošanas vietā un </w:t>
      </w:r>
      <w:r>
        <w:rPr>
          <w:rFonts w:asciiTheme="majorBidi" w:hAnsiTheme="majorBidi" w:cstheme="majorBidi"/>
        </w:rPr>
        <w:t xml:space="preserve">granta </w:t>
      </w:r>
      <w:r w:rsidRPr="00A364BF">
        <w:rPr>
          <w:rFonts w:asciiTheme="majorBidi" w:hAnsiTheme="majorBidi" w:cstheme="majorBidi"/>
        </w:rPr>
        <w:t>saņēmēju īpašumā.</w:t>
      </w:r>
    </w:p>
    <w:p w14:paraId="1AEF3B15" w14:textId="239371EC" w:rsidR="00A364BF" w:rsidRPr="00A364BF" w:rsidRDefault="00A364BF" w:rsidP="00A364BF">
      <w:pPr>
        <w:spacing w:before="120"/>
        <w:jc w:val="center"/>
        <w:rPr>
          <w:rFonts w:asciiTheme="majorBidi" w:hAnsiTheme="majorBidi" w:cstheme="majorBidi"/>
        </w:rPr>
      </w:pPr>
      <w:r>
        <w:rPr>
          <w:rFonts w:asciiTheme="majorBidi" w:hAnsiTheme="majorBidi" w:cstheme="majorBidi"/>
          <w:b/>
          <w:bCs/>
        </w:rPr>
        <w:t>11</w:t>
      </w:r>
      <w:r w:rsidRPr="00A364BF">
        <w:rPr>
          <w:rFonts w:asciiTheme="majorBidi" w:hAnsiTheme="majorBidi" w:cstheme="majorBidi"/>
          <w:b/>
          <w:bCs/>
        </w:rPr>
        <w:t>. Noslēguma jautājumi</w:t>
      </w:r>
    </w:p>
    <w:p w14:paraId="66BA5E35" w14:textId="3EC21EB3" w:rsidR="00A364BF" w:rsidRDefault="00A364BF" w:rsidP="00A364BF">
      <w:pPr>
        <w:pStyle w:val="Default"/>
        <w:numPr>
          <w:ilvl w:val="0"/>
          <w:numId w:val="4"/>
        </w:numPr>
        <w:spacing w:before="120"/>
        <w:ind w:left="426" w:hanging="426"/>
        <w:jc w:val="both"/>
        <w:rPr>
          <w:rFonts w:asciiTheme="majorBidi" w:hAnsiTheme="majorBidi" w:cstheme="majorBidi"/>
        </w:rPr>
      </w:pPr>
      <w:r w:rsidRPr="00A364BF">
        <w:rPr>
          <w:rFonts w:asciiTheme="majorBidi" w:hAnsiTheme="majorBidi" w:cstheme="majorBidi"/>
        </w:rPr>
        <w:t>Komercdarbības atbalsts šī nolikuma ietvaros tiek sniegts saskaņā ar Komisijas regulu Nr.</w:t>
      </w:r>
      <w:r w:rsidR="006D4F71">
        <w:rPr>
          <w:rFonts w:asciiTheme="majorBidi" w:hAnsiTheme="majorBidi" w:cstheme="majorBidi"/>
        </w:rPr>
        <w:t>2023/2831</w:t>
      </w:r>
      <w:r w:rsidRPr="00A364BF">
        <w:rPr>
          <w:rFonts w:asciiTheme="majorBidi" w:hAnsiTheme="majorBidi" w:cstheme="majorBidi"/>
        </w:rPr>
        <w:t xml:space="preserve">. Attiecīgi tas uzliek par pienākumu veikt darbības, lai reģistrētu un apkopotu visu informāciju par regulas piemērošanu. Atbilstoši </w:t>
      </w:r>
      <w:r w:rsidR="006D4F71">
        <w:rPr>
          <w:rFonts w:asciiTheme="majorBidi" w:hAnsiTheme="majorBidi" w:cstheme="majorBidi"/>
        </w:rPr>
        <w:t xml:space="preserve">Komisijas </w:t>
      </w:r>
      <w:r w:rsidRPr="00A364BF">
        <w:rPr>
          <w:rFonts w:asciiTheme="majorBidi" w:hAnsiTheme="majorBidi" w:cstheme="majorBidi"/>
        </w:rPr>
        <w:t xml:space="preserve">regulas Nr. </w:t>
      </w:r>
      <w:r w:rsidR="006D4F71">
        <w:rPr>
          <w:rFonts w:asciiTheme="majorBidi" w:hAnsiTheme="majorBidi" w:cstheme="majorBidi"/>
        </w:rPr>
        <w:t>2023/2831</w:t>
      </w:r>
      <w:r w:rsidRPr="00A364BF">
        <w:rPr>
          <w:rFonts w:asciiTheme="majorBidi" w:hAnsiTheme="majorBidi" w:cstheme="majorBidi"/>
        </w:rPr>
        <w:t xml:space="preserve"> 6.</w:t>
      </w:r>
      <w:r w:rsidR="00E15B0E">
        <w:rPr>
          <w:rFonts w:asciiTheme="majorBidi" w:hAnsiTheme="majorBidi" w:cstheme="majorBidi"/>
        </w:rPr>
        <w:t xml:space="preserve"> </w:t>
      </w:r>
      <w:r w:rsidRPr="00A364BF">
        <w:rPr>
          <w:rFonts w:asciiTheme="majorBidi" w:hAnsiTheme="majorBidi" w:cstheme="majorBidi"/>
        </w:rPr>
        <w:t xml:space="preserve">panta </w:t>
      </w:r>
      <w:r w:rsidR="006D113E">
        <w:rPr>
          <w:rFonts w:asciiTheme="majorBidi" w:hAnsiTheme="majorBidi" w:cstheme="majorBidi"/>
        </w:rPr>
        <w:t>3</w:t>
      </w:r>
      <w:r w:rsidRPr="00A364BF">
        <w:rPr>
          <w:rFonts w:asciiTheme="majorBidi" w:hAnsiTheme="majorBidi" w:cstheme="majorBidi"/>
        </w:rPr>
        <w:t>.</w:t>
      </w:r>
      <w:r w:rsidR="00E15B0E">
        <w:rPr>
          <w:rFonts w:asciiTheme="majorBidi" w:hAnsiTheme="majorBidi" w:cstheme="majorBidi"/>
        </w:rPr>
        <w:t xml:space="preserve"> </w:t>
      </w:r>
      <w:r w:rsidRPr="00A364BF">
        <w:rPr>
          <w:rFonts w:asciiTheme="majorBidi" w:hAnsiTheme="majorBidi" w:cstheme="majorBidi"/>
        </w:rPr>
        <w:t xml:space="preserve">punktam, </w:t>
      </w:r>
      <w:r w:rsidR="006D113E">
        <w:rPr>
          <w:rFonts w:asciiTheme="majorBidi" w:hAnsiTheme="majorBidi" w:cstheme="majorBidi"/>
        </w:rPr>
        <w:t xml:space="preserve">granta </w:t>
      </w:r>
      <w:r w:rsidRPr="00A364BF">
        <w:rPr>
          <w:rFonts w:asciiTheme="majorBidi" w:hAnsiTheme="majorBidi" w:cstheme="majorBidi"/>
        </w:rPr>
        <w:t xml:space="preserve">saņēmējs datus par saņemto atbalstu glabā 10 gadus no tā piešķiršanas dienas, bet </w:t>
      </w:r>
      <w:r w:rsidR="006D113E">
        <w:rPr>
          <w:rFonts w:asciiTheme="majorBidi" w:hAnsiTheme="majorBidi" w:cstheme="majorBidi"/>
        </w:rPr>
        <w:t>r</w:t>
      </w:r>
      <w:r w:rsidRPr="00A364BF">
        <w:rPr>
          <w:rFonts w:asciiTheme="majorBidi" w:hAnsiTheme="majorBidi" w:cstheme="majorBidi"/>
        </w:rPr>
        <w:t>īkotājs – 10 gadus no pēdējā atbalsta piešķiršanas dienas šī nolikuma ietvaros.</w:t>
      </w:r>
    </w:p>
    <w:p w14:paraId="252ED00E" w14:textId="0D322A97" w:rsidR="002A472B" w:rsidRPr="00A364BF" w:rsidRDefault="002A472B" w:rsidP="00A364BF">
      <w:pPr>
        <w:pStyle w:val="Default"/>
        <w:numPr>
          <w:ilvl w:val="0"/>
          <w:numId w:val="4"/>
        </w:numPr>
        <w:spacing w:before="120"/>
        <w:ind w:left="426" w:hanging="426"/>
        <w:jc w:val="both"/>
        <w:rPr>
          <w:rFonts w:asciiTheme="majorBidi" w:hAnsiTheme="majorBidi" w:cstheme="majorBidi"/>
        </w:rPr>
      </w:pPr>
      <w:r w:rsidRPr="00E72DA5">
        <w:rPr>
          <w:rFonts w:asciiTheme="majorBidi" w:hAnsiTheme="majorBidi" w:cstheme="majorBidi"/>
        </w:rPr>
        <w:t xml:space="preserve">Konkursa ietvaros par </w:t>
      </w:r>
      <w:proofErr w:type="spellStart"/>
      <w:r w:rsidRPr="002A472B">
        <w:rPr>
          <w:rFonts w:asciiTheme="majorBidi" w:hAnsiTheme="majorBidi" w:cstheme="majorBidi"/>
          <w:i/>
          <w:iCs/>
        </w:rPr>
        <w:t>de</w:t>
      </w:r>
      <w:proofErr w:type="spellEnd"/>
      <w:r w:rsidRPr="002A472B">
        <w:rPr>
          <w:rFonts w:asciiTheme="majorBidi" w:hAnsiTheme="majorBidi" w:cstheme="majorBidi"/>
          <w:i/>
          <w:iCs/>
        </w:rPr>
        <w:t xml:space="preserve"> </w:t>
      </w:r>
      <w:proofErr w:type="spellStart"/>
      <w:r w:rsidRPr="002A472B">
        <w:rPr>
          <w:rFonts w:asciiTheme="majorBidi" w:hAnsiTheme="majorBidi" w:cstheme="majorBidi"/>
          <w:i/>
          <w:iCs/>
        </w:rPr>
        <w:t>minimis</w:t>
      </w:r>
      <w:proofErr w:type="spellEnd"/>
      <w:r w:rsidRPr="00E72DA5">
        <w:rPr>
          <w:rFonts w:asciiTheme="majorBidi" w:hAnsiTheme="majorBidi" w:cstheme="majorBidi"/>
        </w:rPr>
        <w:t xml:space="preserve"> atbalsta piešķiršanas brīdi tiek uzskatīts Līguma </w:t>
      </w:r>
      <w:r>
        <w:rPr>
          <w:rFonts w:asciiTheme="majorBidi" w:hAnsiTheme="majorBidi" w:cstheme="majorBidi"/>
        </w:rPr>
        <w:t>parakstīšanas</w:t>
      </w:r>
      <w:r w:rsidRPr="00E72DA5">
        <w:rPr>
          <w:rFonts w:asciiTheme="majorBidi" w:hAnsiTheme="majorBidi" w:cstheme="majorBidi"/>
        </w:rPr>
        <w:t xml:space="preserve"> datums.</w:t>
      </w:r>
    </w:p>
    <w:p w14:paraId="16BCFF55" w14:textId="77777777" w:rsidR="00A364BF" w:rsidRPr="00A364BF" w:rsidRDefault="00A364BF" w:rsidP="00A364BF">
      <w:pPr>
        <w:pStyle w:val="Default"/>
        <w:numPr>
          <w:ilvl w:val="0"/>
          <w:numId w:val="4"/>
        </w:numPr>
        <w:spacing w:before="120"/>
        <w:ind w:left="426" w:hanging="426"/>
        <w:jc w:val="both"/>
        <w:rPr>
          <w:rFonts w:asciiTheme="majorBidi" w:hAnsiTheme="majorBidi" w:cstheme="majorBidi"/>
          <w:color w:val="auto"/>
        </w:rPr>
      </w:pPr>
      <w:r w:rsidRPr="00A364BF">
        <w:rPr>
          <w:rFonts w:asciiTheme="majorBidi" w:hAnsiTheme="majorBidi" w:cstheme="majorBidi"/>
          <w:iCs/>
          <w:color w:val="auto"/>
          <w:shd w:val="clear" w:color="auto" w:fill="FFFFFF"/>
        </w:rPr>
        <w:t xml:space="preserve">Personas dati tiek apstrādāti ievērojot Eiropas Parlamenta un Padomes 2016. gada 27. aprīļa Regulu 2016/679 par fizisku personu aizsardzību attiecībā uz personas datu apstrādi un šādu datu brīvu apriti un ar ko atceļ Direktīvu 95/46/EK (Vispārīgā datu aizsardzības </w:t>
      </w:r>
      <w:r w:rsidRPr="00A364BF">
        <w:rPr>
          <w:rFonts w:asciiTheme="majorBidi" w:hAnsiTheme="majorBidi" w:cstheme="majorBidi"/>
          <w:iCs/>
          <w:color w:val="auto"/>
          <w:shd w:val="clear" w:color="auto" w:fill="FFFFFF"/>
        </w:rPr>
        <w:lastRenderedPageBreak/>
        <w:t>regula), kā arī ievērojot Ādažu novada pašvaldības 2022. gada 23. novembra noteikumus Nr. 38 “Ādažu novada pašvaldības personu datu apstrādes privātuma politika”.</w:t>
      </w:r>
    </w:p>
    <w:p w14:paraId="56735C0F" w14:textId="77777777" w:rsidR="006D113E" w:rsidRDefault="006D113E" w:rsidP="00A364BF">
      <w:pPr>
        <w:spacing w:before="120"/>
        <w:jc w:val="both"/>
        <w:rPr>
          <w:rFonts w:asciiTheme="majorBidi" w:hAnsiTheme="majorBidi" w:cstheme="majorBidi"/>
        </w:rPr>
      </w:pPr>
    </w:p>
    <w:p w14:paraId="6B9C1ED1" w14:textId="5C0C144B" w:rsidR="00A364BF" w:rsidRPr="00A364BF" w:rsidRDefault="00A364BF" w:rsidP="00A364BF">
      <w:pPr>
        <w:spacing w:before="120"/>
        <w:jc w:val="both"/>
        <w:rPr>
          <w:rFonts w:asciiTheme="majorBidi" w:hAnsiTheme="majorBidi" w:cstheme="majorBidi"/>
        </w:rPr>
      </w:pPr>
      <w:r w:rsidRPr="00A364BF">
        <w:rPr>
          <w:rFonts w:asciiTheme="majorBidi" w:hAnsiTheme="majorBidi" w:cstheme="majorBidi"/>
        </w:rPr>
        <w:t>Pielikumi:</w:t>
      </w:r>
    </w:p>
    <w:p w14:paraId="5F5727F1" w14:textId="77777777" w:rsidR="00A364BF" w:rsidRPr="00A364BF" w:rsidRDefault="00A364BF" w:rsidP="00A364BF">
      <w:pPr>
        <w:numPr>
          <w:ilvl w:val="0"/>
          <w:numId w:val="13"/>
        </w:numPr>
        <w:jc w:val="both"/>
        <w:rPr>
          <w:rFonts w:asciiTheme="majorBidi" w:hAnsiTheme="majorBidi" w:cstheme="majorBidi"/>
        </w:rPr>
      </w:pPr>
      <w:r w:rsidRPr="00A364BF">
        <w:rPr>
          <w:rFonts w:asciiTheme="majorBidi" w:hAnsiTheme="majorBidi" w:cstheme="majorBidi"/>
        </w:rPr>
        <w:t>Pieteikuma veidlapa.</w:t>
      </w:r>
    </w:p>
    <w:p w14:paraId="2DA437AC" w14:textId="77777777" w:rsidR="00A364BF" w:rsidRPr="00A364BF" w:rsidRDefault="00A364BF" w:rsidP="00A364BF">
      <w:pPr>
        <w:numPr>
          <w:ilvl w:val="0"/>
          <w:numId w:val="13"/>
        </w:numPr>
        <w:jc w:val="both"/>
        <w:rPr>
          <w:rFonts w:asciiTheme="majorBidi" w:hAnsiTheme="majorBidi" w:cstheme="majorBidi"/>
        </w:rPr>
      </w:pPr>
      <w:r w:rsidRPr="00A364BF">
        <w:rPr>
          <w:rFonts w:asciiTheme="majorBidi" w:hAnsiTheme="majorBidi" w:cstheme="majorBidi"/>
        </w:rPr>
        <w:t>Projekta ieviešanas kopējo izdevumu tāme.</w:t>
      </w:r>
    </w:p>
    <w:p w14:paraId="0FF88346" w14:textId="77777777" w:rsidR="00A364BF" w:rsidRPr="00A364BF" w:rsidRDefault="00A364BF" w:rsidP="00A364BF">
      <w:pPr>
        <w:numPr>
          <w:ilvl w:val="0"/>
          <w:numId w:val="13"/>
        </w:numPr>
        <w:jc w:val="both"/>
        <w:rPr>
          <w:rFonts w:asciiTheme="majorBidi" w:hAnsiTheme="majorBidi" w:cstheme="majorBidi"/>
        </w:rPr>
      </w:pPr>
      <w:r w:rsidRPr="00A364BF">
        <w:rPr>
          <w:rFonts w:asciiTheme="majorBidi" w:hAnsiTheme="majorBidi" w:cstheme="majorBidi"/>
        </w:rPr>
        <w:t>Prognozētā naudas plūsmas veidlapa.</w:t>
      </w:r>
    </w:p>
    <w:p w14:paraId="4BD0DA56" w14:textId="77777777" w:rsidR="00A364BF" w:rsidRPr="00A364BF" w:rsidRDefault="00A364BF" w:rsidP="00A364BF">
      <w:pPr>
        <w:numPr>
          <w:ilvl w:val="0"/>
          <w:numId w:val="13"/>
        </w:numPr>
        <w:jc w:val="both"/>
        <w:rPr>
          <w:rFonts w:asciiTheme="majorBidi" w:hAnsiTheme="majorBidi" w:cstheme="majorBidi"/>
        </w:rPr>
      </w:pPr>
      <w:r w:rsidRPr="00A364BF">
        <w:rPr>
          <w:rFonts w:asciiTheme="majorBidi" w:hAnsiTheme="majorBidi" w:cstheme="majorBidi"/>
        </w:rPr>
        <w:t>Vērtēšanas veidlapa.</w:t>
      </w:r>
    </w:p>
    <w:p w14:paraId="26550124" w14:textId="77777777" w:rsidR="00A364BF" w:rsidRPr="00A364BF" w:rsidRDefault="00A364BF" w:rsidP="00A364BF">
      <w:pPr>
        <w:numPr>
          <w:ilvl w:val="0"/>
          <w:numId w:val="13"/>
        </w:numPr>
        <w:jc w:val="both"/>
        <w:rPr>
          <w:rFonts w:asciiTheme="majorBidi" w:hAnsiTheme="majorBidi" w:cstheme="majorBidi"/>
        </w:rPr>
      </w:pPr>
      <w:r w:rsidRPr="00A364BF">
        <w:rPr>
          <w:rFonts w:asciiTheme="majorBidi" w:hAnsiTheme="majorBidi" w:cstheme="majorBidi"/>
        </w:rPr>
        <w:t>Projekta finansēšanas līguma veidne.</w:t>
      </w:r>
    </w:p>
    <w:p w14:paraId="26198B23" w14:textId="1453B496" w:rsidR="00A364BF" w:rsidRPr="00A364BF" w:rsidRDefault="00A364BF" w:rsidP="00A364BF">
      <w:pPr>
        <w:numPr>
          <w:ilvl w:val="0"/>
          <w:numId w:val="13"/>
        </w:numPr>
        <w:jc w:val="both"/>
        <w:rPr>
          <w:rFonts w:asciiTheme="majorBidi" w:hAnsiTheme="majorBidi" w:cstheme="majorBidi"/>
        </w:rPr>
      </w:pPr>
      <w:r w:rsidRPr="00A364BF">
        <w:rPr>
          <w:rFonts w:asciiTheme="majorBidi" w:hAnsiTheme="majorBidi" w:cstheme="majorBidi"/>
        </w:rPr>
        <w:t xml:space="preserve">Atskaites par </w:t>
      </w:r>
      <w:r w:rsidR="002F3497">
        <w:rPr>
          <w:rFonts w:asciiTheme="majorBidi" w:hAnsiTheme="majorBidi" w:cstheme="majorBidi"/>
        </w:rPr>
        <w:t>granta</w:t>
      </w:r>
      <w:r w:rsidRPr="00A364BF">
        <w:rPr>
          <w:rFonts w:asciiTheme="majorBidi" w:hAnsiTheme="majorBidi" w:cstheme="majorBidi"/>
        </w:rPr>
        <w:t xml:space="preserve"> izlietojumu veidlapa.</w:t>
      </w:r>
    </w:p>
    <w:p w14:paraId="6164BC60" w14:textId="77777777" w:rsidR="00A364BF" w:rsidRDefault="00A364BF" w:rsidP="00A364BF">
      <w:pPr>
        <w:numPr>
          <w:ilvl w:val="0"/>
          <w:numId w:val="13"/>
        </w:numPr>
        <w:jc w:val="both"/>
        <w:rPr>
          <w:rFonts w:asciiTheme="majorBidi" w:hAnsiTheme="majorBidi" w:cstheme="majorBidi"/>
        </w:rPr>
      </w:pPr>
      <w:r w:rsidRPr="00A364BF">
        <w:rPr>
          <w:rFonts w:asciiTheme="majorBidi" w:hAnsiTheme="majorBidi" w:cstheme="majorBidi"/>
        </w:rPr>
        <w:t>Gala atskaites par projekta īstenošanas gaitu veidlapa.</w:t>
      </w:r>
    </w:p>
    <w:p w14:paraId="61F42AFD" w14:textId="12BC6B15" w:rsidR="004954BE" w:rsidRPr="00A364BF" w:rsidRDefault="00A364BF" w:rsidP="00A364BF">
      <w:pPr>
        <w:numPr>
          <w:ilvl w:val="0"/>
          <w:numId w:val="13"/>
        </w:numPr>
        <w:jc w:val="both"/>
        <w:rPr>
          <w:rFonts w:asciiTheme="majorBidi" w:hAnsiTheme="majorBidi" w:cstheme="majorBidi"/>
        </w:rPr>
      </w:pPr>
      <w:r w:rsidRPr="00A364BF">
        <w:rPr>
          <w:rFonts w:asciiTheme="majorBidi" w:hAnsiTheme="majorBidi" w:cstheme="majorBidi"/>
        </w:rPr>
        <w:t>Ikgadējā pārskata par veikto komercdarbību veidlapa.</w:t>
      </w:r>
    </w:p>
    <w:p w14:paraId="0C11B113" w14:textId="77777777" w:rsidR="004954BE" w:rsidRDefault="004954BE" w:rsidP="00BB16A4">
      <w:pPr>
        <w:jc w:val="both"/>
        <w:rPr>
          <w:rFonts w:ascii="Times New Roman" w:hAnsi="Times New Roman" w:cs="Times New Roman"/>
        </w:rPr>
      </w:pPr>
    </w:p>
    <w:p w14:paraId="57312EE0" w14:textId="77777777" w:rsidR="004954BE" w:rsidRDefault="004954BE" w:rsidP="00BB16A4">
      <w:pPr>
        <w:jc w:val="both"/>
        <w:rPr>
          <w:rFonts w:ascii="Times New Roman" w:hAnsi="Times New Roman" w:cs="Times New Roman"/>
        </w:rPr>
      </w:pPr>
    </w:p>
    <w:p w14:paraId="4072F2DD" w14:textId="77777777" w:rsidR="00564CA6" w:rsidRPr="00DD67D5" w:rsidRDefault="004C3FAF" w:rsidP="00310BC7">
      <w:pPr>
        <w:jc w:val="both"/>
        <w:rPr>
          <w:rFonts w:ascii="Times New Roman" w:hAnsi="Times New Roman" w:cs="Times New Roman"/>
          <w:noProof/>
        </w:rPr>
      </w:pPr>
      <w:r w:rsidRPr="00DD67D5">
        <w:rPr>
          <w:rFonts w:ascii="Times New Roman" w:hAnsi="Times New Roman" w:cs="Times New Roman"/>
          <w:noProof/>
        </w:rPr>
        <w:t>Pašvaldības domes priekšsēdētāj</w:t>
      </w:r>
      <w:r w:rsidR="00FA29A3" w:rsidRPr="00DD67D5">
        <w:rPr>
          <w:rFonts w:ascii="Times New Roman" w:hAnsi="Times New Roman" w:cs="Times New Roman"/>
          <w:noProof/>
        </w:rPr>
        <w:t>a</w:t>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00FA29A3" w:rsidRPr="00DD67D5">
        <w:rPr>
          <w:rFonts w:ascii="Times New Roman" w:hAnsi="Times New Roman" w:cs="Times New Roman"/>
          <w:noProof/>
        </w:rPr>
        <w:t>K. Miķelsone</w:t>
      </w:r>
      <w:r w:rsidRPr="00DD67D5">
        <w:rPr>
          <w:rFonts w:ascii="Times New Roman" w:hAnsi="Times New Roman" w:cs="Times New Roman"/>
          <w:noProof/>
        </w:rPr>
        <w:t xml:space="preserve"> </w:t>
      </w:r>
    </w:p>
    <w:p w14:paraId="14DBEA12" w14:textId="77777777" w:rsidR="00DD67D5" w:rsidRPr="00DD67D5" w:rsidRDefault="00DD67D5" w:rsidP="00310BC7">
      <w:pPr>
        <w:jc w:val="both"/>
        <w:rPr>
          <w:rFonts w:ascii="Times New Roman" w:hAnsi="Times New Roman" w:cs="Times New Roman"/>
          <w:noProof/>
        </w:rPr>
      </w:pPr>
    </w:p>
    <w:p w14:paraId="53AF6996" w14:textId="77777777" w:rsidR="00DD67D5" w:rsidRPr="00DD67D5" w:rsidRDefault="004C3FAF" w:rsidP="00DD67D5">
      <w:pPr>
        <w:jc w:val="center"/>
        <w:rPr>
          <w:rFonts w:ascii="Times New Roman" w:hAnsi="Times New Roman" w:cs="Times New Roman"/>
        </w:rPr>
      </w:pPr>
      <w:r w:rsidRPr="00DD67D5">
        <w:rPr>
          <w:rFonts w:ascii="Times New Roman" w:eastAsia="Calibri" w:hAnsi="Times New Roman"/>
        </w:rPr>
        <w:t>ŠIS DOKUMENTS IR ELEKTRONISKI PARAKSTĪTS AR DROŠU ELEKTRONISKO PARAKSTU UN SATUR LAIKA ZĪMOGU</w:t>
      </w:r>
    </w:p>
    <w:sectPr w:rsidR="00DD67D5" w:rsidRPr="00DD67D5" w:rsidSect="00B469CD">
      <w:headerReference w:type="default" r:id="rId23"/>
      <w:footerReference w:type="default" r:id="rId24"/>
      <w:headerReference w:type="first" r:id="rId25"/>
      <w:footerReference w:type="first" r:id="rId26"/>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3D172" w14:textId="77777777" w:rsidR="00B469CD" w:rsidRDefault="00B469CD">
      <w:r>
        <w:separator/>
      </w:r>
    </w:p>
  </w:endnote>
  <w:endnote w:type="continuationSeparator" w:id="0">
    <w:p w14:paraId="7328D451" w14:textId="77777777" w:rsidR="00B469CD" w:rsidRDefault="00B46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007687"/>
      <w:docPartObj>
        <w:docPartGallery w:val="Page Numbers (Bottom of Page)"/>
        <w:docPartUnique/>
      </w:docPartObj>
    </w:sdtPr>
    <w:sdtEndPr>
      <w:rPr>
        <w:rFonts w:ascii="Times New Roman" w:hAnsi="Times New Roman" w:cs="Times New Roman"/>
        <w:noProof/>
      </w:rPr>
    </w:sdtEndPr>
    <w:sdtContent>
      <w:p w14:paraId="3BD0A486" w14:textId="77777777" w:rsidR="005C7FA1" w:rsidRPr="005C7FA1" w:rsidRDefault="004C3FAF">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E4484B1"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EC5FB" w14:textId="77777777" w:rsidR="005C7FA1" w:rsidRPr="005C7FA1" w:rsidRDefault="005C7FA1">
    <w:pPr>
      <w:pStyle w:val="Footer"/>
      <w:jc w:val="right"/>
      <w:rPr>
        <w:rFonts w:ascii="Times New Roman" w:hAnsi="Times New Roman" w:cs="Times New Roman"/>
      </w:rPr>
    </w:pPr>
  </w:p>
  <w:p w14:paraId="519E0A6B"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1CCF7" w14:textId="77777777" w:rsidR="00B469CD" w:rsidRDefault="00B469CD">
      <w:r>
        <w:separator/>
      </w:r>
    </w:p>
  </w:footnote>
  <w:footnote w:type="continuationSeparator" w:id="0">
    <w:p w14:paraId="1989F6EB" w14:textId="77777777" w:rsidR="00B469CD" w:rsidRDefault="00B469CD">
      <w:r>
        <w:continuationSeparator/>
      </w:r>
    </w:p>
  </w:footnote>
  <w:footnote w:id="1">
    <w:p w14:paraId="5B6D8629" w14:textId="088019B7" w:rsidR="00231491" w:rsidRPr="00D25280" w:rsidRDefault="00231491" w:rsidP="00231491">
      <w:pPr>
        <w:pStyle w:val="FootnoteText"/>
      </w:pPr>
      <w:r w:rsidRPr="00D25280">
        <w:rPr>
          <w:rStyle w:val="FootnoteReference"/>
        </w:rPr>
        <w:footnoteRef/>
      </w:r>
      <w:r w:rsidRPr="00D25280">
        <w:t xml:space="preserve"> Komisijas regulas Nr.</w:t>
      </w:r>
      <w:r w:rsidR="00A356F4">
        <w:t xml:space="preserve"> </w:t>
      </w:r>
      <w:r w:rsidR="0085598B">
        <w:t>2023/2831</w:t>
      </w:r>
      <w:r w:rsidRPr="00D25280">
        <w:t xml:space="preserve"> 2.panta 2.punkts</w:t>
      </w:r>
      <w:r w:rsidR="006A0F94">
        <w:t xml:space="preserve"> </w:t>
      </w:r>
    </w:p>
  </w:footnote>
  <w:footnote w:id="2">
    <w:p w14:paraId="13C0B9A0" w14:textId="25B78C93" w:rsidR="00231491" w:rsidRDefault="00231491" w:rsidP="00231491">
      <w:pPr>
        <w:pStyle w:val="FootnoteText"/>
      </w:pPr>
      <w:r w:rsidRPr="00D25280">
        <w:rPr>
          <w:rStyle w:val="FootnoteReference"/>
        </w:rPr>
        <w:footnoteRef/>
      </w:r>
      <w:r w:rsidRPr="00D25280">
        <w:t xml:space="preserve"> Komisijas regulas Nr.</w:t>
      </w:r>
      <w:r w:rsidR="00A356F4">
        <w:t xml:space="preserve"> 2023/2831</w:t>
      </w:r>
      <w:r w:rsidRPr="00D25280">
        <w:t xml:space="preserve"> 3.panta 2.punkts</w:t>
      </w:r>
    </w:p>
  </w:footnote>
  <w:footnote w:id="3">
    <w:p w14:paraId="0FEF0492" w14:textId="0B60E8D6" w:rsidR="00D779F7" w:rsidRDefault="00D779F7" w:rsidP="00D779F7">
      <w:pPr>
        <w:pStyle w:val="FootnoteText"/>
      </w:pPr>
      <w:r>
        <w:rPr>
          <w:rStyle w:val="FootnoteReference"/>
        </w:rPr>
        <w:footnoteRef/>
      </w:r>
      <w:r>
        <w:t xml:space="preserve"> Diasporas likuma 1.pants (</w:t>
      </w:r>
      <w:hyperlink r:id="rId1" w:history="1">
        <w:r w:rsidRPr="000840E5">
          <w:rPr>
            <w:rStyle w:val="Hyperlink"/>
          </w:rPr>
          <w:t>https://likumi.lv/ta/id/302998</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3F182"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3721"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1" w15:restartNumberingAfterBreak="0">
    <w:nsid w:val="107752F3"/>
    <w:multiLevelType w:val="hybridMultilevel"/>
    <w:tmpl w:val="63841CA0"/>
    <w:lvl w:ilvl="0" w:tplc="BD726850">
      <w:start w:val="1"/>
      <w:numFmt w:val="decimal"/>
      <w:lvlText w:val="%1."/>
      <w:lvlJc w:val="left"/>
      <w:pPr>
        <w:ind w:left="720" w:hanging="360"/>
      </w:pPr>
      <w:rPr>
        <w:rFonts w:hint="default"/>
      </w:rPr>
    </w:lvl>
    <w:lvl w:ilvl="1" w:tplc="1EDAEC4E" w:tentative="1">
      <w:start w:val="1"/>
      <w:numFmt w:val="lowerLetter"/>
      <w:lvlText w:val="%2."/>
      <w:lvlJc w:val="left"/>
      <w:pPr>
        <w:ind w:left="1440" w:hanging="360"/>
      </w:pPr>
    </w:lvl>
    <w:lvl w:ilvl="2" w:tplc="EA10F148" w:tentative="1">
      <w:start w:val="1"/>
      <w:numFmt w:val="lowerRoman"/>
      <w:lvlText w:val="%3."/>
      <w:lvlJc w:val="right"/>
      <w:pPr>
        <w:ind w:left="2160" w:hanging="180"/>
      </w:pPr>
    </w:lvl>
    <w:lvl w:ilvl="3" w:tplc="DEC6F5FC" w:tentative="1">
      <w:start w:val="1"/>
      <w:numFmt w:val="decimal"/>
      <w:lvlText w:val="%4."/>
      <w:lvlJc w:val="left"/>
      <w:pPr>
        <w:ind w:left="2880" w:hanging="360"/>
      </w:pPr>
    </w:lvl>
    <w:lvl w:ilvl="4" w:tplc="628E809A" w:tentative="1">
      <w:start w:val="1"/>
      <w:numFmt w:val="lowerLetter"/>
      <w:lvlText w:val="%5."/>
      <w:lvlJc w:val="left"/>
      <w:pPr>
        <w:ind w:left="3600" w:hanging="360"/>
      </w:pPr>
    </w:lvl>
    <w:lvl w:ilvl="5" w:tplc="04C2EE84" w:tentative="1">
      <w:start w:val="1"/>
      <w:numFmt w:val="lowerRoman"/>
      <w:lvlText w:val="%6."/>
      <w:lvlJc w:val="right"/>
      <w:pPr>
        <w:ind w:left="4320" w:hanging="180"/>
      </w:pPr>
    </w:lvl>
    <w:lvl w:ilvl="6" w:tplc="C1820C58" w:tentative="1">
      <w:start w:val="1"/>
      <w:numFmt w:val="decimal"/>
      <w:lvlText w:val="%7."/>
      <w:lvlJc w:val="left"/>
      <w:pPr>
        <w:ind w:left="5040" w:hanging="360"/>
      </w:pPr>
    </w:lvl>
    <w:lvl w:ilvl="7" w:tplc="084A74D6" w:tentative="1">
      <w:start w:val="1"/>
      <w:numFmt w:val="lowerLetter"/>
      <w:lvlText w:val="%8."/>
      <w:lvlJc w:val="left"/>
      <w:pPr>
        <w:ind w:left="5760" w:hanging="360"/>
      </w:pPr>
    </w:lvl>
    <w:lvl w:ilvl="8" w:tplc="CFFEDD1E" w:tentative="1">
      <w:start w:val="1"/>
      <w:numFmt w:val="lowerRoman"/>
      <w:lvlText w:val="%9."/>
      <w:lvlJc w:val="right"/>
      <w:pPr>
        <w:ind w:left="6480" w:hanging="180"/>
      </w:pPr>
    </w:lvl>
  </w:abstractNum>
  <w:abstractNum w:abstractNumId="2" w15:restartNumberingAfterBreak="0">
    <w:nsid w:val="1F106FF2"/>
    <w:multiLevelType w:val="multilevel"/>
    <w:tmpl w:val="5B2C24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F80268"/>
    <w:multiLevelType w:val="multilevel"/>
    <w:tmpl w:val="110AF5D6"/>
    <w:lvl w:ilvl="0">
      <w:start w:val="14"/>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4" w15:restartNumberingAfterBreak="0">
    <w:nsid w:val="40973058"/>
    <w:multiLevelType w:val="multilevel"/>
    <w:tmpl w:val="B4CA313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61268AF"/>
    <w:multiLevelType w:val="multilevel"/>
    <w:tmpl w:val="0426001F"/>
    <w:lvl w:ilvl="0">
      <w:start w:val="1"/>
      <w:numFmt w:val="decimal"/>
      <w:lvlText w:val="%1."/>
      <w:lvlJc w:val="left"/>
      <w:pPr>
        <w:ind w:left="360" w:hanging="360"/>
      </w:pPr>
    </w:lvl>
    <w:lvl w:ilvl="1">
      <w:start w:val="1"/>
      <w:numFmt w:val="decimal"/>
      <w:lvlText w:val="%1.%2."/>
      <w:lvlJc w:val="left"/>
      <w:pPr>
        <w:ind w:left="114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ABD555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8" w15:restartNumberingAfterBreak="0">
    <w:nsid w:val="69E24CB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B0B513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3B652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52019C9"/>
    <w:multiLevelType w:val="hybridMultilevel"/>
    <w:tmpl w:val="E32CADF4"/>
    <w:lvl w:ilvl="0" w:tplc="72CC9D78">
      <w:start w:val="1"/>
      <w:numFmt w:val="decimal"/>
      <w:lvlText w:val="%1."/>
      <w:lvlJc w:val="left"/>
      <w:pPr>
        <w:ind w:left="720" w:hanging="360"/>
      </w:pPr>
    </w:lvl>
    <w:lvl w:ilvl="1" w:tplc="76B45FD2" w:tentative="1">
      <w:start w:val="1"/>
      <w:numFmt w:val="lowerLetter"/>
      <w:lvlText w:val="%2."/>
      <w:lvlJc w:val="left"/>
      <w:pPr>
        <w:ind w:left="1440" w:hanging="360"/>
      </w:pPr>
    </w:lvl>
    <w:lvl w:ilvl="2" w:tplc="7F50A858" w:tentative="1">
      <w:start w:val="1"/>
      <w:numFmt w:val="lowerRoman"/>
      <w:lvlText w:val="%3."/>
      <w:lvlJc w:val="right"/>
      <w:pPr>
        <w:ind w:left="2160" w:hanging="180"/>
      </w:pPr>
    </w:lvl>
    <w:lvl w:ilvl="3" w:tplc="BF862398" w:tentative="1">
      <w:start w:val="1"/>
      <w:numFmt w:val="decimal"/>
      <w:lvlText w:val="%4."/>
      <w:lvlJc w:val="left"/>
      <w:pPr>
        <w:ind w:left="2880" w:hanging="360"/>
      </w:pPr>
    </w:lvl>
    <w:lvl w:ilvl="4" w:tplc="F65246E4" w:tentative="1">
      <w:start w:val="1"/>
      <w:numFmt w:val="lowerLetter"/>
      <w:lvlText w:val="%5."/>
      <w:lvlJc w:val="left"/>
      <w:pPr>
        <w:ind w:left="3600" w:hanging="360"/>
      </w:pPr>
    </w:lvl>
    <w:lvl w:ilvl="5" w:tplc="154EB986" w:tentative="1">
      <w:start w:val="1"/>
      <w:numFmt w:val="lowerRoman"/>
      <w:lvlText w:val="%6."/>
      <w:lvlJc w:val="right"/>
      <w:pPr>
        <w:ind w:left="4320" w:hanging="180"/>
      </w:pPr>
    </w:lvl>
    <w:lvl w:ilvl="6" w:tplc="DD64DD50" w:tentative="1">
      <w:start w:val="1"/>
      <w:numFmt w:val="decimal"/>
      <w:lvlText w:val="%7."/>
      <w:lvlJc w:val="left"/>
      <w:pPr>
        <w:ind w:left="5040" w:hanging="360"/>
      </w:pPr>
    </w:lvl>
    <w:lvl w:ilvl="7" w:tplc="051A0C28" w:tentative="1">
      <w:start w:val="1"/>
      <w:numFmt w:val="lowerLetter"/>
      <w:lvlText w:val="%8."/>
      <w:lvlJc w:val="left"/>
      <w:pPr>
        <w:ind w:left="5760" w:hanging="360"/>
      </w:pPr>
    </w:lvl>
    <w:lvl w:ilvl="8" w:tplc="C2F6087E" w:tentative="1">
      <w:start w:val="1"/>
      <w:numFmt w:val="lowerRoman"/>
      <w:lvlText w:val="%9."/>
      <w:lvlJc w:val="right"/>
      <w:pPr>
        <w:ind w:left="6480" w:hanging="180"/>
      </w:pPr>
    </w:lvl>
  </w:abstractNum>
  <w:abstractNum w:abstractNumId="12" w15:restartNumberingAfterBreak="0">
    <w:nsid w:val="7B3C059F"/>
    <w:multiLevelType w:val="hybridMultilevel"/>
    <w:tmpl w:val="BA5603C2"/>
    <w:lvl w:ilvl="0" w:tplc="B44445D0">
      <w:start w:val="1"/>
      <w:numFmt w:val="decimal"/>
      <w:lvlText w:val="14.1.%1"/>
      <w:lvlJc w:val="left"/>
      <w:pPr>
        <w:ind w:left="1146" w:hanging="360"/>
      </w:pPr>
      <w:rPr>
        <w:rFonts w:hint="default"/>
      </w:rPr>
    </w:lvl>
    <w:lvl w:ilvl="1" w:tplc="04260019">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num w:numId="1" w16cid:durableId="1080567416">
    <w:abstractNumId w:val="7"/>
  </w:num>
  <w:num w:numId="2" w16cid:durableId="1964530278">
    <w:abstractNumId w:val="1"/>
  </w:num>
  <w:num w:numId="3" w16cid:durableId="1884442053">
    <w:abstractNumId w:val="0"/>
  </w:num>
  <w:num w:numId="4" w16cid:durableId="1274290402">
    <w:abstractNumId w:val="9"/>
  </w:num>
  <w:num w:numId="5" w16cid:durableId="492717317">
    <w:abstractNumId w:val="5"/>
  </w:num>
  <w:num w:numId="6" w16cid:durableId="1860119887">
    <w:abstractNumId w:val="8"/>
  </w:num>
  <w:num w:numId="7" w16cid:durableId="715786028">
    <w:abstractNumId w:val="6"/>
  </w:num>
  <w:num w:numId="8" w16cid:durableId="692875352">
    <w:abstractNumId w:val="2"/>
  </w:num>
  <w:num w:numId="9" w16cid:durableId="1296911695">
    <w:abstractNumId w:val="4"/>
  </w:num>
  <w:num w:numId="10" w16cid:durableId="1772771880">
    <w:abstractNumId w:val="10"/>
  </w:num>
  <w:num w:numId="11" w16cid:durableId="1411390091">
    <w:abstractNumId w:val="3"/>
  </w:num>
  <w:num w:numId="12" w16cid:durableId="504828845">
    <w:abstractNumId w:val="12"/>
  </w:num>
  <w:num w:numId="13" w16cid:durableId="9652399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5704E"/>
    <w:rsid w:val="00070E3F"/>
    <w:rsid w:val="00093300"/>
    <w:rsid w:val="000D53D0"/>
    <w:rsid w:val="001641AF"/>
    <w:rsid w:val="00195A73"/>
    <w:rsid w:val="001D15E2"/>
    <w:rsid w:val="00231491"/>
    <w:rsid w:val="0025391B"/>
    <w:rsid w:val="00297558"/>
    <w:rsid w:val="002A472B"/>
    <w:rsid w:val="002C21DA"/>
    <w:rsid w:val="002F3497"/>
    <w:rsid w:val="00310BC7"/>
    <w:rsid w:val="003349D6"/>
    <w:rsid w:val="00336142"/>
    <w:rsid w:val="00343361"/>
    <w:rsid w:val="00351D48"/>
    <w:rsid w:val="00396631"/>
    <w:rsid w:val="003A6879"/>
    <w:rsid w:val="003E6812"/>
    <w:rsid w:val="00421B41"/>
    <w:rsid w:val="00426D1C"/>
    <w:rsid w:val="0044721A"/>
    <w:rsid w:val="004906AC"/>
    <w:rsid w:val="004954BE"/>
    <w:rsid w:val="004A28F3"/>
    <w:rsid w:val="004B019F"/>
    <w:rsid w:val="004C33B2"/>
    <w:rsid w:val="004C3FAF"/>
    <w:rsid w:val="004D516C"/>
    <w:rsid w:val="004D7E2C"/>
    <w:rsid w:val="0053073B"/>
    <w:rsid w:val="00543508"/>
    <w:rsid w:val="00564A42"/>
    <w:rsid w:val="00564CA6"/>
    <w:rsid w:val="00576D94"/>
    <w:rsid w:val="00592732"/>
    <w:rsid w:val="005C7FA1"/>
    <w:rsid w:val="00617AAC"/>
    <w:rsid w:val="00693F05"/>
    <w:rsid w:val="0069457D"/>
    <w:rsid w:val="006A0F94"/>
    <w:rsid w:val="006C7AAD"/>
    <w:rsid w:val="006D113E"/>
    <w:rsid w:val="006D3451"/>
    <w:rsid w:val="006D4275"/>
    <w:rsid w:val="006D4F71"/>
    <w:rsid w:val="00712342"/>
    <w:rsid w:val="0074092B"/>
    <w:rsid w:val="0075540E"/>
    <w:rsid w:val="00764097"/>
    <w:rsid w:val="007671F9"/>
    <w:rsid w:val="007B4DDB"/>
    <w:rsid w:val="007E0EB8"/>
    <w:rsid w:val="007E260E"/>
    <w:rsid w:val="0082374F"/>
    <w:rsid w:val="008257F8"/>
    <w:rsid w:val="00834C64"/>
    <w:rsid w:val="0085598B"/>
    <w:rsid w:val="008D5A9C"/>
    <w:rsid w:val="009139A1"/>
    <w:rsid w:val="00952102"/>
    <w:rsid w:val="00952B15"/>
    <w:rsid w:val="00987996"/>
    <w:rsid w:val="00991283"/>
    <w:rsid w:val="0099550C"/>
    <w:rsid w:val="00996740"/>
    <w:rsid w:val="009A576E"/>
    <w:rsid w:val="009B5C0E"/>
    <w:rsid w:val="009E353D"/>
    <w:rsid w:val="00A11CA3"/>
    <w:rsid w:val="00A24145"/>
    <w:rsid w:val="00A356F4"/>
    <w:rsid w:val="00A364BF"/>
    <w:rsid w:val="00A52B04"/>
    <w:rsid w:val="00AE51D8"/>
    <w:rsid w:val="00B2215A"/>
    <w:rsid w:val="00B36CD4"/>
    <w:rsid w:val="00B469CD"/>
    <w:rsid w:val="00B7091C"/>
    <w:rsid w:val="00B7354C"/>
    <w:rsid w:val="00B935B5"/>
    <w:rsid w:val="00BB16A4"/>
    <w:rsid w:val="00BC3CF8"/>
    <w:rsid w:val="00BD19E2"/>
    <w:rsid w:val="00BD4161"/>
    <w:rsid w:val="00C04047"/>
    <w:rsid w:val="00C05269"/>
    <w:rsid w:val="00C54F2C"/>
    <w:rsid w:val="00C67EC0"/>
    <w:rsid w:val="00C9477C"/>
    <w:rsid w:val="00CC723B"/>
    <w:rsid w:val="00CE7727"/>
    <w:rsid w:val="00D779F7"/>
    <w:rsid w:val="00D817EB"/>
    <w:rsid w:val="00D86969"/>
    <w:rsid w:val="00D9011E"/>
    <w:rsid w:val="00DA2384"/>
    <w:rsid w:val="00DB2BBF"/>
    <w:rsid w:val="00DC7649"/>
    <w:rsid w:val="00DD67D5"/>
    <w:rsid w:val="00E15B0E"/>
    <w:rsid w:val="00E37080"/>
    <w:rsid w:val="00E52DA2"/>
    <w:rsid w:val="00E72DA5"/>
    <w:rsid w:val="00E75D8D"/>
    <w:rsid w:val="00E81D37"/>
    <w:rsid w:val="00E93C31"/>
    <w:rsid w:val="00E96687"/>
    <w:rsid w:val="00EA5FFA"/>
    <w:rsid w:val="00EC4CCD"/>
    <w:rsid w:val="00F24417"/>
    <w:rsid w:val="00F61375"/>
    <w:rsid w:val="00F7579B"/>
    <w:rsid w:val="00FA29A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F6E3168"/>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locked/>
    <w:rsid w:val="00310BC7"/>
    <w:rPr>
      <w:rFonts w:ascii="Calibri" w:eastAsia="Times New Roman" w:hAnsi="Calibri" w:cs="Times New Roman"/>
      <w:sz w:val="22"/>
      <w:szCs w:val="22"/>
      <w:lang w:eastAsia="lv-LV"/>
    </w:rPr>
  </w:style>
  <w:style w:type="character" w:styleId="Hyperlink">
    <w:name w:val="Hyperlink"/>
    <w:unhideWhenUsed/>
    <w:rsid w:val="00231491"/>
    <w:rPr>
      <w:color w:val="0000FF"/>
      <w:u w:val="single"/>
    </w:rPr>
  </w:style>
  <w:style w:type="paragraph" w:styleId="FootnoteText">
    <w:name w:val="footnote text"/>
    <w:basedOn w:val="Normal"/>
    <w:link w:val="FootnoteTextChar"/>
    <w:uiPriority w:val="99"/>
    <w:semiHidden/>
    <w:unhideWhenUsed/>
    <w:rsid w:val="00231491"/>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231491"/>
    <w:rPr>
      <w:rFonts w:ascii="Times New Roman" w:eastAsia="Calibri" w:hAnsi="Times New Roman" w:cs="Times New Roman"/>
      <w:sz w:val="20"/>
      <w:szCs w:val="20"/>
    </w:rPr>
  </w:style>
  <w:style w:type="character" w:styleId="FootnoteReference">
    <w:name w:val="footnote reference"/>
    <w:uiPriority w:val="99"/>
    <w:semiHidden/>
    <w:unhideWhenUsed/>
    <w:rsid w:val="00231491"/>
    <w:rPr>
      <w:vertAlign w:val="superscript"/>
    </w:rPr>
  </w:style>
  <w:style w:type="character" w:styleId="UnresolvedMention">
    <w:name w:val="Unresolved Mention"/>
    <w:basedOn w:val="DefaultParagraphFont"/>
    <w:uiPriority w:val="99"/>
    <w:semiHidden/>
    <w:unhideWhenUsed/>
    <w:rsid w:val="00D779F7"/>
    <w:rPr>
      <w:color w:val="605E5C"/>
      <w:shd w:val="clear" w:color="auto" w:fill="E1DFDD"/>
    </w:rPr>
  </w:style>
  <w:style w:type="paragraph" w:customStyle="1" w:styleId="Default">
    <w:name w:val="Default"/>
    <w:rsid w:val="00DB2BBF"/>
    <w:pPr>
      <w:autoSpaceDE w:val="0"/>
      <w:autoSpaceDN w:val="0"/>
      <w:adjustRightInd w:val="0"/>
    </w:pPr>
    <w:rPr>
      <w:rFonts w:ascii="Times New Roman" w:eastAsia="Calibri" w:hAnsi="Times New Roman" w:cs="Times New Roman"/>
      <w:color w:val="000000"/>
      <w:lang w:eastAsia="lv-LV"/>
    </w:rPr>
  </w:style>
  <w:style w:type="paragraph" w:styleId="CommentText">
    <w:name w:val="annotation text"/>
    <w:basedOn w:val="Normal"/>
    <w:link w:val="CommentTextChar"/>
    <w:uiPriority w:val="99"/>
    <w:rsid w:val="00991283"/>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991283"/>
    <w:rPr>
      <w:rFonts w:ascii="Times New Roman" w:eastAsia="Calibri" w:hAnsi="Times New Roman" w:cs="Times New Roman"/>
      <w:sz w:val="20"/>
      <w:szCs w:val="20"/>
    </w:rPr>
  </w:style>
  <w:style w:type="paragraph" w:styleId="Revision">
    <w:name w:val="Revision"/>
    <w:hidden/>
    <w:uiPriority w:val="99"/>
    <w:semiHidden/>
    <w:rsid w:val="00D9011E"/>
  </w:style>
  <w:style w:type="character" w:styleId="CommentReference">
    <w:name w:val="annotation reference"/>
    <w:basedOn w:val="DefaultParagraphFont"/>
    <w:uiPriority w:val="99"/>
    <w:semiHidden/>
    <w:unhideWhenUsed/>
    <w:rsid w:val="00D9011E"/>
    <w:rPr>
      <w:sz w:val="16"/>
      <w:szCs w:val="16"/>
    </w:rPr>
  </w:style>
  <w:style w:type="paragraph" w:styleId="CommentSubject">
    <w:name w:val="annotation subject"/>
    <w:basedOn w:val="CommentText"/>
    <w:next w:val="CommentText"/>
    <w:link w:val="CommentSubjectChar"/>
    <w:uiPriority w:val="99"/>
    <w:semiHidden/>
    <w:unhideWhenUsed/>
    <w:rsid w:val="00D9011E"/>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9011E"/>
    <w:rPr>
      <w:rFonts w:ascii="Times New Roman" w:eastAsia="Calibri" w:hAnsi="Times New Roman" w:cs="Times New Roman"/>
      <w:b/>
      <w:bCs/>
      <w:sz w:val="20"/>
      <w:szCs w:val="20"/>
    </w:rPr>
  </w:style>
  <w:style w:type="character" w:styleId="FollowedHyperlink">
    <w:name w:val="FollowedHyperlink"/>
    <w:basedOn w:val="DefaultParagraphFont"/>
    <w:uiPriority w:val="99"/>
    <w:semiHidden/>
    <w:unhideWhenUsed/>
    <w:rsid w:val="006A0F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azunovads.lv" TargetMode="External"/><Relationship Id="rId18" Type="http://schemas.openxmlformats.org/officeDocument/2006/relationships/hyperlink" Target="mailto:dome@adazi.lv"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dome@adazi.lv" TargetMode="External"/><Relationship Id="rId7" Type="http://schemas.openxmlformats.org/officeDocument/2006/relationships/endnotes" Target="endnotes.xml"/><Relationship Id="rId12" Type="http://schemas.openxmlformats.org/officeDocument/2006/relationships/hyperlink" Target="http://www.adazunovads.lv" TargetMode="External"/><Relationship Id="rId17" Type="http://schemas.openxmlformats.org/officeDocument/2006/relationships/hyperlink" Target="http://www.adazunovads.lv"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adazunovads.lv" TargetMode="External"/><Relationship Id="rId20" Type="http://schemas.openxmlformats.org/officeDocument/2006/relationships/hyperlink" Target="http://www.adazunovad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ura.bite@adazi.lv"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dazunovads.lv"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 TargetMode="External"/><Relationship Id="rId19" Type="http://schemas.openxmlformats.org/officeDocument/2006/relationships/hyperlink" Target="http://www.latvija.gov.lv" TargetMode="External"/><Relationship Id="rId4" Type="http://schemas.openxmlformats.org/officeDocument/2006/relationships/settings" Target="settings.xml"/><Relationship Id="rId9" Type="http://schemas.openxmlformats.org/officeDocument/2006/relationships/hyperlink" Target="mailto:dome@adazi.lv" TargetMode="External"/><Relationship Id="rId14" Type="http://schemas.openxmlformats.org/officeDocument/2006/relationships/hyperlink" Target="mailto:laura.bite@adazi.lv" TargetMode="External"/><Relationship Id="rId22" Type="http://schemas.openxmlformats.org/officeDocument/2006/relationships/hyperlink" Target="http://www.latvija.gov.lv"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029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937E9-0B7D-45D8-9FC3-961E32A68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16483</Words>
  <Characters>9396</Characters>
  <Application>Microsoft Office Word</Application>
  <DocSecurity>0</DocSecurity>
  <Lines>78</Lines>
  <Paragraphs>51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lbite</dc:creator>
  <cp:lastModifiedBy>Sintija Tenisa</cp:lastModifiedBy>
  <cp:revision>2</cp:revision>
  <cp:lastPrinted>2024-02-07T13:02:00Z</cp:lastPrinted>
  <dcterms:created xsi:type="dcterms:W3CDTF">2024-03-21T12:57:00Z</dcterms:created>
  <dcterms:modified xsi:type="dcterms:W3CDTF">2024-03-21T12:57:00Z</dcterms:modified>
</cp:coreProperties>
</file>