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CA" w14:textId="1B8A9AC6" w:rsidR="009A74A8" w:rsidRPr="0077723A" w:rsidRDefault="003E5035" w:rsidP="009A74A8">
      <w:pPr>
        <w:pStyle w:val="Heading1"/>
        <w:numPr>
          <w:ilvl w:val="0"/>
          <w:numId w:val="0"/>
        </w:numPr>
        <w:jc w:val="center"/>
        <w:rPr>
          <w:b/>
          <w:bCs/>
          <w:color w:val="006600"/>
        </w:rPr>
      </w:pPr>
      <w:bookmarkStart w:id="0" w:name="_Toc78304774"/>
      <w:bookmarkStart w:id="1" w:name="_Toc441661725"/>
      <w:r>
        <w:rPr>
          <w:b/>
          <w:bCs/>
          <w:color w:val="006600"/>
        </w:rPr>
        <w:t>Investīciju plān</w:t>
      </w:r>
      <w:bookmarkEnd w:id="0"/>
      <w:r w:rsidR="00963A02">
        <w:rPr>
          <w:b/>
          <w:bCs/>
          <w:color w:val="006600"/>
        </w:rPr>
        <w:t xml:space="preserve">a </w:t>
      </w:r>
      <w:r w:rsidR="00F75D2B">
        <w:rPr>
          <w:b/>
          <w:bCs/>
          <w:color w:val="006600"/>
        </w:rPr>
        <w:t>aktualizācija</w:t>
      </w:r>
    </w:p>
    <w:p w14:paraId="70EBA2AB" w14:textId="77777777" w:rsidR="00CC6EE9" w:rsidRPr="00CC6EE9" w:rsidRDefault="00CC6EE9" w:rsidP="00CC6EE9">
      <w:pPr>
        <w:spacing w:before="120" w:after="0"/>
        <w:jc w:val="left"/>
        <w:rPr>
          <w:b/>
          <w:bCs/>
          <w:color w:val="1F4E79" w:themeColor="accent5" w:themeShade="80"/>
        </w:rPr>
      </w:pPr>
      <w:bookmarkStart w:id="2" w:name="_Toc78304775"/>
      <w:bookmarkStart w:id="3" w:name="_Hlk66777304"/>
    </w:p>
    <w:p w14:paraId="24F33C28" w14:textId="1A57D7D7" w:rsidR="00EB24E2" w:rsidRPr="00386BDD" w:rsidRDefault="00EB24E2" w:rsidP="00386BDD">
      <w:pPr>
        <w:pStyle w:val="Heading2"/>
        <w:numPr>
          <w:ilvl w:val="0"/>
          <w:numId w:val="0"/>
        </w:numPr>
        <w:rPr>
          <w:b/>
          <w:bCs/>
          <w:color w:val="auto"/>
        </w:rPr>
      </w:pPr>
      <w:r w:rsidRPr="00386BDD">
        <w:rPr>
          <w:b/>
          <w:bCs/>
          <w:color w:val="auto"/>
        </w:rPr>
        <w:t>VTP1: Attīstīta un racionāla inženiertehniskā infrastruktūra</w:t>
      </w:r>
      <w:bookmarkEnd w:id="2"/>
    </w:p>
    <w:tbl>
      <w:tblPr>
        <w:tblStyle w:val="peleka"/>
        <w:tblW w:w="15513"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4016"/>
        <w:gridCol w:w="1282"/>
        <w:gridCol w:w="905"/>
      </w:tblGrid>
      <w:tr w:rsidR="00474650" w:rsidRPr="004B56E8" w14:paraId="140BC97E" w14:textId="75FD282E" w:rsidTr="00474650">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357" w:type="dxa"/>
            <w:vMerge w:val="restart"/>
          </w:tcPr>
          <w:p w14:paraId="26575E1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474650" w:rsidRPr="004B56E8" w:rsidRDefault="00474650"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16" w:type="dxa"/>
            <w:vMerge w:val="restart"/>
          </w:tcPr>
          <w:p w14:paraId="2044E58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4B8A877D" w14:textId="44AB6011" w:rsidTr="00474650">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474650" w:rsidRPr="004B56E8" w:rsidRDefault="00474650" w:rsidP="00386BDD">
            <w:pPr>
              <w:contextualSpacing/>
              <w:rPr>
                <w:color w:val="FFFFFF"/>
                <w:sz w:val="20"/>
                <w:szCs w:val="20"/>
              </w:rPr>
            </w:pPr>
          </w:p>
        </w:tc>
        <w:tc>
          <w:tcPr>
            <w:tcW w:w="2357" w:type="dxa"/>
            <w:vMerge/>
          </w:tcPr>
          <w:p w14:paraId="0D2DFC9B" w14:textId="77777777" w:rsidR="00474650" w:rsidRPr="004B56E8" w:rsidRDefault="00474650" w:rsidP="00386BDD">
            <w:pPr>
              <w:contextualSpacing/>
              <w:rPr>
                <w:color w:val="FFFFFF"/>
                <w:sz w:val="20"/>
                <w:szCs w:val="20"/>
              </w:rPr>
            </w:pPr>
          </w:p>
        </w:tc>
        <w:tc>
          <w:tcPr>
            <w:tcW w:w="906" w:type="dxa"/>
            <w:vMerge/>
          </w:tcPr>
          <w:p w14:paraId="3840888C" w14:textId="77777777" w:rsidR="00474650" w:rsidRPr="004B56E8" w:rsidRDefault="00474650" w:rsidP="00386BDD">
            <w:pPr>
              <w:contextualSpacing/>
              <w:rPr>
                <w:color w:val="FFFFFF"/>
                <w:sz w:val="20"/>
                <w:szCs w:val="20"/>
              </w:rPr>
            </w:pPr>
          </w:p>
        </w:tc>
        <w:tc>
          <w:tcPr>
            <w:tcW w:w="1156" w:type="dxa"/>
            <w:vMerge/>
          </w:tcPr>
          <w:p w14:paraId="1EC32C37" w14:textId="77777777" w:rsidR="00474650" w:rsidRPr="004B56E8" w:rsidRDefault="00474650" w:rsidP="00386BDD">
            <w:pPr>
              <w:contextualSpacing/>
              <w:rPr>
                <w:color w:val="FFFFFF"/>
                <w:sz w:val="20"/>
                <w:szCs w:val="20"/>
              </w:rPr>
            </w:pPr>
          </w:p>
        </w:tc>
        <w:tc>
          <w:tcPr>
            <w:tcW w:w="906" w:type="dxa"/>
            <w:shd w:val="clear" w:color="auto" w:fill="BFBFBF" w:themeFill="background1" w:themeFillShade="BF"/>
          </w:tcPr>
          <w:p w14:paraId="40840D27"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0" w:type="dxa"/>
            <w:vMerge/>
          </w:tcPr>
          <w:p w14:paraId="35771B4E" w14:textId="77777777" w:rsidR="00474650" w:rsidRPr="004B56E8" w:rsidRDefault="00474650" w:rsidP="00386BDD">
            <w:pPr>
              <w:contextualSpacing/>
              <w:rPr>
                <w:color w:val="FFFFFF"/>
                <w:sz w:val="20"/>
                <w:szCs w:val="20"/>
              </w:rPr>
            </w:pPr>
          </w:p>
        </w:tc>
        <w:tc>
          <w:tcPr>
            <w:tcW w:w="4016" w:type="dxa"/>
            <w:vMerge/>
          </w:tcPr>
          <w:p w14:paraId="355F43BF" w14:textId="77777777" w:rsidR="00474650" w:rsidRPr="004B56E8" w:rsidRDefault="00474650" w:rsidP="00386BDD">
            <w:pPr>
              <w:contextualSpacing/>
              <w:rPr>
                <w:color w:val="FFFFFF"/>
                <w:sz w:val="20"/>
                <w:szCs w:val="20"/>
              </w:rPr>
            </w:pPr>
          </w:p>
        </w:tc>
        <w:tc>
          <w:tcPr>
            <w:tcW w:w="1282" w:type="dxa"/>
            <w:vMerge/>
          </w:tcPr>
          <w:p w14:paraId="22B6CA02" w14:textId="77777777" w:rsidR="00474650" w:rsidRPr="006227C9" w:rsidRDefault="00474650" w:rsidP="00386BDD">
            <w:pPr>
              <w:contextualSpacing/>
              <w:rPr>
                <w:color w:val="FFFFFF"/>
                <w:sz w:val="16"/>
                <w:szCs w:val="16"/>
              </w:rPr>
            </w:pPr>
          </w:p>
        </w:tc>
        <w:tc>
          <w:tcPr>
            <w:tcW w:w="905" w:type="dxa"/>
            <w:vMerge/>
          </w:tcPr>
          <w:p w14:paraId="59707D7A" w14:textId="77777777" w:rsidR="00474650" w:rsidRPr="006227C9" w:rsidRDefault="00474650" w:rsidP="00386BDD">
            <w:pPr>
              <w:contextualSpacing/>
              <w:rPr>
                <w:color w:val="FFFFFF"/>
                <w:sz w:val="16"/>
                <w:szCs w:val="16"/>
              </w:rPr>
            </w:pPr>
          </w:p>
        </w:tc>
      </w:tr>
      <w:tr w:rsidR="00474650" w:rsidRPr="004B56E8" w14:paraId="1E0B42CB" w14:textId="48FB7BD7" w:rsidTr="00474650">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474650" w:rsidRPr="004B56E8" w:rsidRDefault="00474650" w:rsidP="00386BDD">
            <w:pPr>
              <w:contextualSpacing/>
              <w:rPr>
                <w:color w:val="FFFFFF"/>
                <w:sz w:val="20"/>
                <w:szCs w:val="20"/>
              </w:rPr>
            </w:pPr>
            <w:r>
              <w:rPr>
                <w:color w:val="FFFFFF"/>
                <w:sz w:val="20"/>
                <w:szCs w:val="20"/>
              </w:rPr>
              <w:t>1</w:t>
            </w:r>
          </w:p>
        </w:tc>
        <w:tc>
          <w:tcPr>
            <w:tcW w:w="2357" w:type="dxa"/>
          </w:tcPr>
          <w:p w14:paraId="01A32E23" w14:textId="44D01F1D" w:rsidR="00474650" w:rsidRPr="004B56E8" w:rsidRDefault="00474650" w:rsidP="00386BDD">
            <w:pPr>
              <w:contextualSpacing/>
              <w:rPr>
                <w:color w:val="FFFFFF"/>
                <w:sz w:val="20"/>
                <w:szCs w:val="20"/>
              </w:rPr>
            </w:pPr>
            <w:r>
              <w:rPr>
                <w:color w:val="FFFFFF"/>
                <w:sz w:val="20"/>
                <w:szCs w:val="20"/>
              </w:rPr>
              <w:t>2</w:t>
            </w:r>
          </w:p>
        </w:tc>
        <w:tc>
          <w:tcPr>
            <w:tcW w:w="906" w:type="dxa"/>
          </w:tcPr>
          <w:p w14:paraId="6C2D94DB" w14:textId="416B1F5A" w:rsidR="00474650" w:rsidRPr="004B56E8" w:rsidRDefault="00474650" w:rsidP="00386BDD">
            <w:pPr>
              <w:contextualSpacing/>
              <w:rPr>
                <w:color w:val="FFFFFF"/>
                <w:sz w:val="20"/>
                <w:szCs w:val="20"/>
              </w:rPr>
            </w:pPr>
            <w:r>
              <w:rPr>
                <w:color w:val="FFFFFF"/>
                <w:sz w:val="20"/>
                <w:szCs w:val="20"/>
              </w:rPr>
              <w:t>3</w:t>
            </w:r>
          </w:p>
        </w:tc>
        <w:tc>
          <w:tcPr>
            <w:tcW w:w="1156" w:type="dxa"/>
          </w:tcPr>
          <w:p w14:paraId="2BB492D7" w14:textId="0F19FAC6" w:rsidR="00474650" w:rsidRPr="004B56E8" w:rsidRDefault="00474650" w:rsidP="00386BDD">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474650" w:rsidRPr="004B56E8" w:rsidRDefault="00474650" w:rsidP="00386BDD">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474650" w:rsidRPr="004B56E8" w:rsidRDefault="00474650" w:rsidP="00386BDD">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474650" w:rsidRPr="004B56E8" w:rsidRDefault="00474650" w:rsidP="00386BDD">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474650" w:rsidRPr="004B56E8" w:rsidRDefault="00474650" w:rsidP="00386BDD">
            <w:pPr>
              <w:ind w:left="-111" w:right="-108"/>
              <w:contextualSpacing/>
              <w:rPr>
                <w:sz w:val="16"/>
                <w:szCs w:val="16"/>
              </w:rPr>
            </w:pPr>
            <w:r>
              <w:rPr>
                <w:sz w:val="16"/>
                <w:szCs w:val="16"/>
              </w:rPr>
              <w:t>8</w:t>
            </w:r>
          </w:p>
        </w:tc>
        <w:tc>
          <w:tcPr>
            <w:tcW w:w="780" w:type="dxa"/>
          </w:tcPr>
          <w:p w14:paraId="343D2C02" w14:textId="6FE82694" w:rsidR="00474650" w:rsidRPr="004B56E8" w:rsidRDefault="00474650" w:rsidP="00386BDD">
            <w:pPr>
              <w:contextualSpacing/>
              <w:rPr>
                <w:color w:val="FFFFFF"/>
                <w:sz w:val="20"/>
                <w:szCs w:val="20"/>
              </w:rPr>
            </w:pPr>
            <w:r>
              <w:rPr>
                <w:color w:val="FFFFFF"/>
                <w:sz w:val="20"/>
                <w:szCs w:val="20"/>
              </w:rPr>
              <w:t>9</w:t>
            </w:r>
          </w:p>
        </w:tc>
        <w:tc>
          <w:tcPr>
            <w:tcW w:w="4016" w:type="dxa"/>
          </w:tcPr>
          <w:p w14:paraId="29CE11DC" w14:textId="6F3E1FA8" w:rsidR="00474650" w:rsidRPr="004B56E8" w:rsidRDefault="00474650" w:rsidP="00386BDD">
            <w:pPr>
              <w:contextualSpacing/>
              <w:rPr>
                <w:color w:val="FFFFFF"/>
                <w:sz w:val="20"/>
                <w:szCs w:val="20"/>
              </w:rPr>
            </w:pPr>
            <w:r>
              <w:rPr>
                <w:color w:val="FFFFFF"/>
                <w:sz w:val="20"/>
                <w:szCs w:val="20"/>
              </w:rPr>
              <w:t>10</w:t>
            </w:r>
          </w:p>
        </w:tc>
        <w:tc>
          <w:tcPr>
            <w:tcW w:w="1282" w:type="dxa"/>
          </w:tcPr>
          <w:p w14:paraId="618FE330" w14:textId="070F746A" w:rsidR="00474650" w:rsidRPr="00D90C13" w:rsidRDefault="00474650" w:rsidP="00386BDD">
            <w:pPr>
              <w:contextualSpacing/>
              <w:rPr>
                <w:color w:val="FFFFFF"/>
                <w:sz w:val="16"/>
                <w:szCs w:val="16"/>
              </w:rPr>
            </w:pPr>
            <w:r>
              <w:rPr>
                <w:color w:val="FFFFFF"/>
                <w:sz w:val="16"/>
                <w:szCs w:val="16"/>
              </w:rPr>
              <w:t>11</w:t>
            </w:r>
          </w:p>
        </w:tc>
        <w:tc>
          <w:tcPr>
            <w:tcW w:w="905" w:type="dxa"/>
          </w:tcPr>
          <w:p w14:paraId="680B801A" w14:textId="1C16DCC5" w:rsidR="00474650" w:rsidRPr="00D90C13" w:rsidRDefault="00474650" w:rsidP="00386BDD">
            <w:pPr>
              <w:contextualSpacing/>
              <w:rPr>
                <w:color w:val="FFFFFF"/>
                <w:sz w:val="16"/>
                <w:szCs w:val="16"/>
              </w:rPr>
            </w:pPr>
            <w:r>
              <w:rPr>
                <w:color w:val="FFFFFF"/>
                <w:sz w:val="16"/>
                <w:szCs w:val="16"/>
              </w:rPr>
              <w:t>12</w:t>
            </w:r>
          </w:p>
        </w:tc>
      </w:tr>
      <w:tr w:rsidR="00474650" w:rsidRPr="004B56E8" w14:paraId="7F3AD9CA" w14:textId="68C3054A" w:rsidTr="00474650">
        <w:trPr>
          <w:trHeight w:val="60"/>
        </w:trPr>
        <w:tc>
          <w:tcPr>
            <w:tcW w:w="610" w:type="dxa"/>
          </w:tcPr>
          <w:p w14:paraId="1C7C9BE8" w14:textId="4F089796" w:rsidR="00474650" w:rsidRPr="004B56E8" w:rsidRDefault="00474650" w:rsidP="0086375C">
            <w:pPr>
              <w:contextualSpacing/>
              <w:jc w:val="both"/>
              <w:rPr>
                <w:sz w:val="20"/>
                <w:szCs w:val="20"/>
              </w:rPr>
            </w:pPr>
            <w:r>
              <w:rPr>
                <w:sz w:val="20"/>
                <w:szCs w:val="20"/>
              </w:rPr>
              <w:t>1.1.</w:t>
            </w:r>
          </w:p>
        </w:tc>
        <w:tc>
          <w:tcPr>
            <w:tcW w:w="2357" w:type="dxa"/>
          </w:tcPr>
          <w:p w14:paraId="7375D06C" w14:textId="08DF0CDF" w:rsidR="00474650" w:rsidRPr="004B56E8" w:rsidRDefault="00474650" w:rsidP="00EA2F1A">
            <w:pPr>
              <w:contextualSpacing/>
              <w:jc w:val="both"/>
              <w:rPr>
                <w:sz w:val="20"/>
                <w:szCs w:val="20"/>
              </w:rPr>
            </w:pPr>
            <w:r w:rsidRPr="004B56E8">
              <w:rPr>
                <w:bCs/>
                <w:sz w:val="20"/>
                <w:szCs w:val="20"/>
              </w:rPr>
              <w:t>Ā1.1.2.</w:t>
            </w:r>
            <w:r>
              <w:rPr>
                <w:bCs/>
                <w:sz w:val="20"/>
                <w:szCs w:val="20"/>
              </w:rPr>
              <w:t>3</w:t>
            </w:r>
            <w:r w:rsidRPr="004B56E8">
              <w:rPr>
                <w:bCs/>
                <w:sz w:val="20"/>
                <w:szCs w:val="20"/>
              </w:rPr>
              <w:t>. Ūdenssaimniecības sistēmas attīstības projekta īstenošana līdz Stapriņiem</w:t>
            </w:r>
          </w:p>
        </w:tc>
        <w:tc>
          <w:tcPr>
            <w:tcW w:w="906" w:type="dxa"/>
          </w:tcPr>
          <w:p w14:paraId="09C9A178" w14:textId="16B1D3D0" w:rsidR="00474650" w:rsidRPr="004B56E8" w:rsidRDefault="00474650"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474650" w:rsidRPr="004B56E8" w:rsidRDefault="00474650" w:rsidP="0086375C">
            <w:pPr>
              <w:ind w:left="-43"/>
              <w:contextualSpacing/>
              <w:jc w:val="right"/>
              <w:rPr>
                <w:sz w:val="20"/>
                <w:szCs w:val="20"/>
              </w:rPr>
            </w:pPr>
            <w:r w:rsidRPr="004B56E8">
              <w:rPr>
                <w:sz w:val="20"/>
                <w:szCs w:val="20"/>
              </w:rPr>
              <w:t>220 000</w:t>
            </w:r>
          </w:p>
        </w:tc>
        <w:tc>
          <w:tcPr>
            <w:tcW w:w="906" w:type="dxa"/>
          </w:tcPr>
          <w:p w14:paraId="2E1EF76B" w14:textId="21E05338" w:rsidR="00474650" w:rsidRPr="004B56E8" w:rsidRDefault="00474650" w:rsidP="0086375C">
            <w:pPr>
              <w:ind w:left="-43"/>
              <w:contextualSpacing/>
              <w:jc w:val="right"/>
              <w:rPr>
                <w:sz w:val="20"/>
                <w:szCs w:val="20"/>
              </w:rPr>
            </w:pPr>
            <w:r w:rsidRPr="004B56E8">
              <w:rPr>
                <w:sz w:val="20"/>
                <w:szCs w:val="20"/>
              </w:rPr>
              <w:t>50</w:t>
            </w:r>
          </w:p>
        </w:tc>
        <w:tc>
          <w:tcPr>
            <w:tcW w:w="906" w:type="dxa"/>
          </w:tcPr>
          <w:p w14:paraId="75069192" w14:textId="77777777" w:rsidR="00474650" w:rsidRPr="004B56E8" w:rsidRDefault="00474650" w:rsidP="0086375C">
            <w:pPr>
              <w:ind w:left="-43"/>
              <w:contextualSpacing/>
              <w:jc w:val="right"/>
              <w:rPr>
                <w:sz w:val="20"/>
                <w:szCs w:val="20"/>
              </w:rPr>
            </w:pPr>
          </w:p>
        </w:tc>
        <w:tc>
          <w:tcPr>
            <w:tcW w:w="874" w:type="dxa"/>
          </w:tcPr>
          <w:p w14:paraId="180B75BE" w14:textId="35E56243" w:rsidR="00474650" w:rsidRPr="004B56E8" w:rsidRDefault="00474650" w:rsidP="0086375C">
            <w:pPr>
              <w:ind w:left="-43"/>
              <w:contextualSpacing/>
              <w:jc w:val="right"/>
              <w:rPr>
                <w:sz w:val="20"/>
                <w:szCs w:val="20"/>
              </w:rPr>
            </w:pPr>
            <w:r w:rsidRPr="004B56E8">
              <w:rPr>
                <w:sz w:val="20"/>
                <w:szCs w:val="20"/>
              </w:rPr>
              <w:t>50</w:t>
            </w:r>
          </w:p>
        </w:tc>
        <w:tc>
          <w:tcPr>
            <w:tcW w:w="815" w:type="dxa"/>
          </w:tcPr>
          <w:p w14:paraId="0AB0BC7D" w14:textId="77777777" w:rsidR="00474650" w:rsidRPr="004B56E8" w:rsidRDefault="00474650" w:rsidP="0086375C">
            <w:pPr>
              <w:ind w:left="-43"/>
              <w:contextualSpacing/>
              <w:jc w:val="right"/>
              <w:rPr>
                <w:sz w:val="20"/>
                <w:szCs w:val="20"/>
              </w:rPr>
            </w:pPr>
          </w:p>
        </w:tc>
        <w:tc>
          <w:tcPr>
            <w:tcW w:w="780" w:type="dxa"/>
          </w:tcPr>
          <w:p w14:paraId="393BBF4F" w14:textId="1E74A937" w:rsidR="00474650" w:rsidRPr="00074280" w:rsidRDefault="00474650" w:rsidP="0086375C">
            <w:pPr>
              <w:ind w:left="-43"/>
              <w:contextualSpacing/>
              <w:jc w:val="center"/>
              <w:rPr>
                <w:bCs/>
                <w:sz w:val="20"/>
                <w:szCs w:val="20"/>
              </w:rPr>
            </w:pPr>
            <w:r w:rsidRPr="00074280">
              <w:rPr>
                <w:bCs/>
                <w:sz w:val="20"/>
                <w:szCs w:val="20"/>
              </w:rPr>
              <w:t>2023.-2024.</w:t>
            </w:r>
          </w:p>
        </w:tc>
        <w:tc>
          <w:tcPr>
            <w:tcW w:w="4016" w:type="dxa"/>
          </w:tcPr>
          <w:p w14:paraId="44270082" w14:textId="7C8C64D7" w:rsidR="00474650" w:rsidRPr="00074280" w:rsidRDefault="00474650" w:rsidP="0086375C">
            <w:pPr>
              <w:ind w:left="-43"/>
              <w:contextualSpacing/>
              <w:jc w:val="both"/>
              <w:rPr>
                <w:bCs/>
                <w:sz w:val="20"/>
                <w:szCs w:val="20"/>
              </w:rPr>
            </w:pPr>
            <w:r w:rsidRPr="00074280">
              <w:rPr>
                <w:bCs/>
                <w:sz w:val="20"/>
                <w:szCs w:val="20"/>
              </w:rPr>
              <w:t>Īstenots projekts ūdenssaimniecības sistēmas attīstībai līdz Stapriņiem. 2023.gadā plānots izstrādāt būvprojektu.</w:t>
            </w:r>
          </w:p>
        </w:tc>
        <w:tc>
          <w:tcPr>
            <w:tcW w:w="1282" w:type="dxa"/>
          </w:tcPr>
          <w:p w14:paraId="274B47A8" w14:textId="41E6282A" w:rsidR="00474650" w:rsidRPr="00FF40F1" w:rsidRDefault="00474650"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474650" w:rsidRPr="004D2B01" w:rsidRDefault="00474650" w:rsidP="0086375C">
            <w:pPr>
              <w:ind w:left="-43"/>
              <w:contextualSpacing/>
              <w:jc w:val="center"/>
              <w:rPr>
                <w:sz w:val="16"/>
                <w:szCs w:val="16"/>
              </w:rPr>
            </w:pPr>
            <w:r w:rsidRPr="004D2B01">
              <w:rPr>
                <w:sz w:val="16"/>
                <w:szCs w:val="16"/>
              </w:rPr>
              <w:t>Ādažu</w:t>
            </w:r>
          </w:p>
        </w:tc>
      </w:tr>
      <w:tr w:rsidR="00474650" w:rsidRPr="004B56E8" w14:paraId="4A2313A6" w14:textId="79E589DF" w:rsidTr="00474650">
        <w:trPr>
          <w:trHeight w:val="60"/>
        </w:trPr>
        <w:tc>
          <w:tcPr>
            <w:tcW w:w="610" w:type="dxa"/>
          </w:tcPr>
          <w:p w14:paraId="215B97B3" w14:textId="43C04021" w:rsidR="00474650" w:rsidRPr="004B56E8" w:rsidRDefault="00474650" w:rsidP="00406DD2">
            <w:pPr>
              <w:contextualSpacing/>
              <w:rPr>
                <w:sz w:val="20"/>
                <w:szCs w:val="20"/>
              </w:rPr>
            </w:pPr>
            <w:r>
              <w:rPr>
                <w:sz w:val="20"/>
                <w:szCs w:val="20"/>
              </w:rPr>
              <w:t>1.2.</w:t>
            </w:r>
          </w:p>
        </w:tc>
        <w:tc>
          <w:tcPr>
            <w:tcW w:w="2357" w:type="dxa"/>
          </w:tcPr>
          <w:p w14:paraId="51D76001" w14:textId="74B1830F" w:rsidR="00474650" w:rsidRPr="004B56E8" w:rsidRDefault="00474650"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474650" w:rsidRPr="004B56E8" w:rsidRDefault="00474650" w:rsidP="00406DD2">
            <w:pPr>
              <w:contextualSpacing/>
              <w:jc w:val="center"/>
              <w:rPr>
                <w:sz w:val="20"/>
                <w:szCs w:val="20"/>
              </w:rPr>
            </w:pPr>
            <w:r>
              <w:rPr>
                <w:sz w:val="20"/>
                <w:szCs w:val="20"/>
              </w:rPr>
              <w:t>VTP1</w:t>
            </w:r>
          </w:p>
        </w:tc>
        <w:tc>
          <w:tcPr>
            <w:tcW w:w="1156" w:type="dxa"/>
          </w:tcPr>
          <w:p w14:paraId="41AB1259" w14:textId="0E7ACE57" w:rsidR="00474650" w:rsidRPr="004B56E8" w:rsidRDefault="00474650" w:rsidP="00406DD2">
            <w:pPr>
              <w:ind w:left="-43"/>
              <w:contextualSpacing/>
              <w:jc w:val="right"/>
              <w:rPr>
                <w:sz w:val="20"/>
                <w:szCs w:val="20"/>
              </w:rPr>
            </w:pPr>
            <w:r w:rsidRPr="004B56E8">
              <w:rPr>
                <w:sz w:val="20"/>
                <w:szCs w:val="20"/>
              </w:rPr>
              <w:t>800 000</w:t>
            </w:r>
          </w:p>
        </w:tc>
        <w:tc>
          <w:tcPr>
            <w:tcW w:w="906" w:type="dxa"/>
          </w:tcPr>
          <w:p w14:paraId="5AEBA710" w14:textId="77777777" w:rsidR="00474650" w:rsidRPr="004B56E8" w:rsidRDefault="00474650" w:rsidP="00406DD2">
            <w:pPr>
              <w:ind w:left="-43"/>
              <w:contextualSpacing/>
              <w:jc w:val="right"/>
              <w:rPr>
                <w:sz w:val="20"/>
                <w:szCs w:val="20"/>
              </w:rPr>
            </w:pPr>
          </w:p>
        </w:tc>
        <w:tc>
          <w:tcPr>
            <w:tcW w:w="906" w:type="dxa"/>
          </w:tcPr>
          <w:p w14:paraId="1D74FCA3" w14:textId="184A86DF" w:rsidR="00474650" w:rsidRPr="004B56E8" w:rsidRDefault="00474650" w:rsidP="00406DD2">
            <w:pPr>
              <w:ind w:left="-43"/>
              <w:contextualSpacing/>
              <w:jc w:val="right"/>
              <w:rPr>
                <w:sz w:val="20"/>
                <w:szCs w:val="20"/>
              </w:rPr>
            </w:pPr>
            <w:r w:rsidRPr="004B56E8">
              <w:rPr>
                <w:sz w:val="20"/>
                <w:szCs w:val="20"/>
              </w:rPr>
              <w:t>x</w:t>
            </w:r>
          </w:p>
        </w:tc>
        <w:tc>
          <w:tcPr>
            <w:tcW w:w="874" w:type="dxa"/>
          </w:tcPr>
          <w:p w14:paraId="2C0CBB4E" w14:textId="77777777" w:rsidR="00474650" w:rsidRPr="004B56E8" w:rsidRDefault="00474650" w:rsidP="00406DD2">
            <w:pPr>
              <w:ind w:left="-43"/>
              <w:contextualSpacing/>
              <w:jc w:val="right"/>
              <w:rPr>
                <w:sz w:val="20"/>
                <w:szCs w:val="20"/>
              </w:rPr>
            </w:pPr>
          </w:p>
        </w:tc>
        <w:tc>
          <w:tcPr>
            <w:tcW w:w="815" w:type="dxa"/>
          </w:tcPr>
          <w:p w14:paraId="7F7A5AC0" w14:textId="7E24D361" w:rsidR="00474650" w:rsidRPr="004B56E8" w:rsidRDefault="00474650" w:rsidP="00406DD2">
            <w:pPr>
              <w:ind w:left="-43"/>
              <w:contextualSpacing/>
              <w:jc w:val="right"/>
              <w:rPr>
                <w:sz w:val="20"/>
                <w:szCs w:val="20"/>
              </w:rPr>
            </w:pPr>
            <w:r w:rsidRPr="004B56E8">
              <w:rPr>
                <w:sz w:val="20"/>
                <w:szCs w:val="20"/>
              </w:rPr>
              <w:t>x</w:t>
            </w:r>
          </w:p>
        </w:tc>
        <w:tc>
          <w:tcPr>
            <w:tcW w:w="780" w:type="dxa"/>
          </w:tcPr>
          <w:p w14:paraId="13F87987" w14:textId="0E6C901D" w:rsidR="00474650" w:rsidRPr="00FF40F1" w:rsidRDefault="00474650" w:rsidP="00406DD2">
            <w:pPr>
              <w:ind w:left="-43"/>
              <w:contextualSpacing/>
              <w:jc w:val="center"/>
              <w:rPr>
                <w:bCs/>
                <w:sz w:val="20"/>
                <w:szCs w:val="20"/>
              </w:rPr>
            </w:pPr>
            <w:r w:rsidRPr="00FF40F1">
              <w:rPr>
                <w:bCs/>
                <w:sz w:val="20"/>
                <w:szCs w:val="20"/>
              </w:rPr>
              <w:t>2021.</w:t>
            </w:r>
          </w:p>
        </w:tc>
        <w:tc>
          <w:tcPr>
            <w:tcW w:w="4016" w:type="dxa"/>
          </w:tcPr>
          <w:p w14:paraId="3E5AFA99" w14:textId="700CA6BE"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474650" w:rsidRPr="00FF40F1" w:rsidRDefault="00474650"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474650" w:rsidRPr="004D2B01" w:rsidRDefault="00474650" w:rsidP="00406DD2">
            <w:pPr>
              <w:ind w:left="-43"/>
              <w:contextualSpacing/>
              <w:jc w:val="center"/>
              <w:rPr>
                <w:sz w:val="16"/>
                <w:szCs w:val="16"/>
              </w:rPr>
            </w:pPr>
            <w:r w:rsidRPr="004D2B01">
              <w:rPr>
                <w:sz w:val="16"/>
                <w:szCs w:val="16"/>
              </w:rPr>
              <w:t>Ādažu</w:t>
            </w:r>
          </w:p>
        </w:tc>
      </w:tr>
      <w:tr w:rsidR="00474650" w:rsidRPr="004B56E8" w14:paraId="35B19E63" w14:textId="41933B55" w:rsidTr="00474650">
        <w:trPr>
          <w:trHeight w:val="60"/>
        </w:trPr>
        <w:tc>
          <w:tcPr>
            <w:tcW w:w="610" w:type="dxa"/>
          </w:tcPr>
          <w:p w14:paraId="57AA93EE" w14:textId="74DB027D" w:rsidR="00474650" w:rsidRPr="004B56E8" w:rsidRDefault="00474650" w:rsidP="00406DD2">
            <w:pPr>
              <w:contextualSpacing/>
              <w:rPr>
                <w:sz w:val="20"/>
                <w:szCs w:val="20"/>
              </w:rPr>
            </w:pPr>
            <w:r>
              <w:rPr>
                <w:sz w:val="20"/>
                <w:szCs w:val="20"/>
              </w:rPr>
              <w:t>1.3.</w:t>
            </w:r>
          </w:p>
        </w:tc>
        <w:tc>
          <w:tcPr>
            <w:tcW w:w="2357" w:type="dxa"/>
          </w:tcPr>
          <w:p w14:paraId="45F9F0B2" w14:textId="7935303C" w:rsidR="00474650" w:rsidRPr="004A1BA1" w:rsidRDefault="00474650"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474650" w:rsidRDefault="00474650" w:rsidP="00406DD2">
            <w:pPr>
              <w:contextualSpacing/>
              <w:jc w:val="center"/>
              <w:rPr>
                <w:sz w:val="20"/>
                <w:szCs w:val="20"/>
              </w:rPr>
            </w:pPr>
            <w:r>
              <w:rPr>
                <w:sz w:val="20"/>
                <w:szCs w:val="20"/>
              </w:rPr>
              <w:t>VTP1</w:t>
            </w:r>
          </w:p>
        </w:tc>
        <w:tc>
          <w:tcPr>
            <w:tcW w:w="1156" w:type="dxa"/>
          </w:tcPr>
          <w:p w14:paraId="5D06ED75" w14:textId="18C0439E" w:rsidR="00474650" w:rsidRPr="00406DD2" w:rsidRDefault="00474650"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474650" w:rsidRPr="004B56E8" w:rsidRDefault="00474650" w:rsidP="00406DD2">
            <w:pPr>
              <w:ind w:left="-43"/>
              <w:contextualSpacing/>
              <w:jc w:val="right"/>
              <w:rPr>
                <w:sz w:val="20"/>
                <w:szCs w:val="20"/>
              </w:rPr>
            </w:pPr>
            <w:r w:rsidRPr="004B56E8">
              <w:rPr>
                <w:sz w:val="20"/>
                <w:szCs w:val="20"/>
              </w:rPr>
              <w:t>100</w:t>
            </w:r>
          </w:p>
        </w:tc>
        <w:tc>
          <w:tcPr>
            <w:tcW w:w="906" w:type="dxa"/>
          </w:tcPr>
          <w:p w14:paraId="7465F620" w14:textId="77777777" w:rsidR="00474650" w:rsidRPr="004B56E8" w:rsidRDefault="00474650" w:rsidP="00406DD2">
            <w:pPr>
              <w:ind w:left="-43"/>
              <w:contextualSpacing/>
              <w:jc w:val="right"/>
              <w:rPr>
                <w:sz w:val="20"/>
                <w:szCs w:val="20"/>
              </w:rPr>
            </w:pPr>
          </w:p>
        </w:tc>
        <w:tc>
          <w:tcPr>
            <w:tcW w:w="874" w:type="dxa"/>
          </w:tcPr>
          <w:p w14:paraId="06A028A2" w14:textId="77777777" w:rsidR="00474650" w:rsidRPr="004B56E8" w:rsidRDefault="00474650" w:rsidP="00406DD2">
            <w:pPr>
              <w:ind w:left="-43"/>
              <w:contextualSpacing/>
              <w:jc w:val="right"/>
              <w:rPr>
                <w:sz w:val="20"/>
                <w:szCs w:val="20"/>
              </w:rPr>
            </w:pPr>
          </w:p>
        </w:tc>
        <w:tc>
          <w:tcPr>
            <w:tcW w:w="815" w:type="dxa"/>
          </w:tcPr>
          <w:p w14:paraId="49437DD5" w14:textId="77777777" w:rsidR="00474650" w:rsidRPr="004B56E8" w:rsidRDefault="00474650" w:rsidP="00406DD2">
            <w:pPr>
              <w:ind w:left="-43"/>
              <w:contextualSpacing/>
              <w:jc w:val="right"/>
              <w:rPr>
                <w:sz w:val="20"/>
                <w:szCs w:val="20"/>
              </w:rPr>
            </w:pPr>
          </w:p>
        </w:tc>
        <w:tc>
          <w:tcPr>
            <w:tcW w:w="780" w:type="dxa"/>
          </w:tcPr>
          <w:p w14:paraId="3D3F29F3" w14:textId="3BAEF6EF" w:rsidR="00474650" w:rsidRPr="00A65FEB" w:rsidRDefault="00474650" w:rsidP="00406DD2">
            <w:pPr>
              <w:ind w:left="-43"/>
              <w:contextualSpacing/>
              <w:jc w:val="center"/>
              <w:rPr>
                <w:rFonts w:eastAsia="Times New Roman"/>
                <w:bCs/>
                <w:sz w:val="20"/>
                <w:szCs w:val="20"/>
              </w:rPr>
            </w:pPr>
            <w:r w:rsidRPr="00A65FEB">
              <w:rPr>
                <w:rFonts w:eastAsia="Times New Roman"/>
                <w:bCs/>
                <w:sz w:val="20"/>
                <w:szCs w:val="20"/>
              </w:rPr>
              <w:t>2021.</w:t>
            </w:r>
          </w:p>
        </w:tc>
        <w:tc>
          <w:tcPr>
            <w:tcW w:w="4016" w:type="dxa"/>
          </w:tcPr>
          <w:p w14:paraId="3B391363" w14:textId="71BD1452" w:rsidR="00474650" w:rsidRPr="00A65FEB" w:rsidRDefault="00474650"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474650" w:rsidRPr="00A65FEB" w:rsidRDefault="00474650" w:rsidP="00406DD2">
            <w:pPr>
              <w:ind w:left="-43"/>
              <w:contextualSpacing/>
              <w:jc w:val="center"/>
              <w:rPr>
                <w:bCs/>
                <w:sz w:val="16"/>
                <w:szCs w:val="16"/>
              </w:rPr>
            </w:pPr>
            <w:r w:rsidRPr="00A65FEB">
              <w:rPr>
                <w:bCs/>
                <w:sz w:val="16"/>
                <w:szCs w:val="16"/>
              </w:rPr>
              <w:t>P/A “CKS”</w:t>
            </w:r>
          </w:p>
        </w:tc>
        <w:tc>
          <w:tcPr>
            <w:tcW w:w="905" w:type="dxa"/>
          </w:tcPr>
          <w:p w14:paraId="60AF0722" w14:textId="427DF3A3" w:rsidR="00474650" w:rsidRPr="004D2B01" w:rsidRDefault="00474650" w:rsidP="00406DD2">
            <w:pPr>
              <w:ind w:left="-43"/>
              <w:contextualSpacing/>
              <w:jc w:val="center"/>
              <w:rPr>
                <w:sz w:val="16"/>
                <w:szCs w:val="16"/>
              </w:rPr>
            </w:pPr>
            <w:r w:rsidRPr="004D2B01">
              <w:rPr>
                <w:sz w:val="16"/>
                <w:szCs w:val="16"/>
              </w:rPr>
              <w:t>Carnikavas</w:t>
            </w:r>
          </w:p>
        </w:tc>
      </w:tr>
      <w:tr w:rsidR="00474650" w:rsidRPr="004B56E8" w14:paraId="5C0C2E9D" w14:textId="711D1554" w:rsidTr="00474650">
        <w:trPr>
          <w:trHeight w:val="60"/>
        </w:trPr>
        <w:tc>
          <w:tcPr>
            <w:tcW w:w="610" w:type="dxa"/>
          </w:tcPr>
          <w:p w14:paraId="438880D0" w14:textId="17B112D2" w:rsidR="00474650" w:rsidRPr="004B56E8" w:rsidRDefault="00474650" w:rsidP="00556958">
            <w:pPr>
              <w:contextualSpacing/>
              <w:rPr>
                <w:sz w:val="20"/>
                <w:szCs w:val="20"/>
              </w:rPr>
            </w:pPr>
            <w:r>
              <w:rPr>
                <w:sz w:val="20"/>
                <w:szCs w:val="20"/>
              </w:rPr>
              <w:t>1.4.</w:t>
            </w:r>
          </w:p>
        </w:tc>
        <w:tc>
          <w:tcPr>
            <w:tcW w:w="2357" w:type="dxa"/>
          </w:tcPr>
          <w:p w14:paraId="66C27E22" w14:textId="75D2F4AC" w:rsidR="00474650" w:rsidRPr="004A1BA1" w:rsidRDefault="00474650"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474650" w:rsidRPr="004B56E8" w:rsidRDefault="00474650" w:rsidP="00556958">
            <w:pPr>
              <w:contextualSpacing/>
              <w:jc w:val="center"/>
              <w:rPr>
                <w:sz w:val="20"/>
                <w:szCs w:val="20"/>
              </w:rPr>
            </w:pPr>
            <w:r>
              <w:rPr>
                <w:sz w:val="20"/>
                <w:szCs w:val="20"/>
              </w:rPr>
              <w:t>VTP1</w:t>
            </w:r>
          </w:p>
        </w:tc>
        <w:tc>
          <w:tcPr>
            <w:tcW w:w="1156" w:type="dxa"/>
          </w:tcPr>
          <w:p w14:paraId="63373659" w14:textId="77777777" w:rsidR="00474650" w:rsidRPr="004B56E8" w:rsidRDefault="00474650"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474650" w:rsidRPr="004B56E8" w:rsidRDefault="00474650" w:rsidP="00556958">
            <w:pPr>
              <w:ind w:left="-43"/>
              <w:contextualSpacing/>
              <w:jc w:val="right"/>
              <w:rPr>
                <w:sz w:val="20"/>
                <w:szCs w:val="20"/>
              </w:rPr>
            </w:pPr>
            <w:r w:rsidRPr="004B56E8">
              <w:rPr>
                <w:sz w:val="20"/>
                <w:szCs w:val="20"/>
              </w:rPr>
              <w:t>100</w:t>
            </w:r>
          </w:p>
        </w:tc>
        <w:tc>
          <w:tcPr>
            <w:tcW w:w="906" w:type="dxa"/>
          </w:tcPr>
          <w:p w14:paraId="4E3E0DFF" w14:textId="77777777" w:rsidR="00474650" w:rsidRPr="004B56E8" w:rsidRDefault="00474650" w:rsidP="00556958">
            <w:pPr>
              <w:ind w:left="-43"/>
              <w:contextualSpacing/>
              <w:jc w:val="right"/>
              <w:rPr>
                <w:sz w:val="20"/>
                <w:szCs w:val="20"/>
              </w:rPr>
            </w:pPr>
          </w:p>
        </w:tc>
        <w:tc>
          <w:tcPr>
            <w:tcW w:w="874" w:type="dxa"/>
          </w:tcPr>
          <w:p w14:paraId="3DABBF70" w14:textId="77777777" w:rsidR="00474650" w:rsidRPr="004B56E8" w:rsidRDefault="00474650" w:rsidP="00556958">
            <w:pPr>
              <w:ind w:left="-43"/>
              <w:contextualSpacing/>
              <w:jc w:val="right"/>
              <w:rPr>
                <w:sz w:val="20"/>
                <w:szCs w:val="20"/>
              </w:rPr>
            </w:pPr>
          </w:p>
        </w:tc>
        <w:tc>
          <w:tcPr>
            <w:tcW w:w="815" w:type="dxa"/>
          </w:tcPr>
          <w:p w14:paraId="00DBF053" w14:textId="77777777" w:rsidR="00474650" w:rsidRPr="004B56E8" w:rsidRDefault="00474650" w:rsidP="00556958">
            <w:pPr>
              <w:ind w:left="-43"/>
              <w:contextualSpacing/>
              <w:jc w:val="right"/>
              <w:rPr>
                <w:sz w:val="20"/>
                <w:szCs w:val="20"/>
              </w:rPr>
            </w:pPr>
          </w:p>
        </w:tc>
        <w:tc>
          <w:tcPr>
            <w:tcW w:w="780" w:type="dxa"/>
          </w:tcPr>
          <w:p w14:paraId="109F6251" w14:textId="7E5EA10D" w:rsidR="00474650" w:rsidRPr="00A65FEB" w:rsidRDefault="00474650" w:rsidP="00556958">
            <w:pPr>
              <w:ind w:left="-43"/>
              <w:contextualSpacing/>
              <w:jc w:val="center"/>
              <w:rPr>
                <w:bCs/>
                <w:sz w:val="20"/>
                <w:szCs w:val="20"/>
              </w:rPr>
            </w:pPr>
            <w:r w:rsidRPr="00A65FEB">
              <w:rPr>
                <w:rFonts w:eastAsia="Times New Roman"/>
                <w:bCs/>
                <w:sz w:val="20"/>
                <w:szCs w:val="20"/>
              </w:rPr>
              <w:t>2025.-2027.</w:t>
            </w:r>
          </w:p>
        </w:tc>
        <w:tc>
          <w:tcPr>
            <w:tcW w:w="4016" w:type="dxa"/>
          </w:tcPr>
          <w:p w14:paraId="4D8B7FD0" w14:textId="77777777" w:rsidR="00474650" w:rsidRPr="00A65FEB" w:rsidRDefault="00474650"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0F55624B" w:rsidR="00474650" w:rsidRPr="00A65FEB" w:rsidRDefault="00474650" w:rsidP="00556958">
            <w:pPr>
              <w:ind w:left="-43"/>
              <w:contextualSpacing/>
              <w:jc w:val="center"/>
              <w:rPr>
                <w:bCs/>
                <w:sz w:val="16"/>
                <w:szCs w:val="16"/>
              </w:rPr>
            </w:pPr>
            <w:r w:rsidRPr="00A65FEB">
              <w:rPr>
                <w:bCs/>
                <w:sz w:val="16"/>
                <w:szCs w:val="16"/>
              </w:rPr>
              <w:t>P/A “CKS”</w:t>
            </w:r>
          </w:p>
        </w:tc>
        <w:tc>
          <w:tcPr>
            <w:tcW w:w="905" w:type="dxa"/>
          </w:tcPr>
          <w:p w14:paraId="247949AD" w14:textId="77777777" w:rsidR="00474650" w:rsidRPr="004D2B01" w:rsidRDefault="00474650" w:rsidP="00556958">
            <w:pPr>
              <w:ind w:left="-43"/>
              <w:contextualSpacing/>
              <w:jc w:val="center"/>
              <w:rPr>
                <w:sz w:val="16"/>
                <w:szCs w:val="16"/>
              </w:rPr>
            </w:pPr>
            <w:r w:rsidRPr="004D2B01">
              <w:rPr>
                <w:sz w:val="16"/>
                <w:szCs w:val="16"/>
              </w:rPr>
              <w:t>Carnikavas</w:t>
            </w:r>
          </w:p>
        </w:tc>
      </w:tr>
      <w:tr w:rsidR="00474650" w:rsidRPr="004B56E8" w14:paraId="5070E1A9" w14:textId="2FB00664" w:rsidTr="00474650">
        <w:trPr>
          <w:trHeight w:val="60"/>
        </w:trPr>
        <w:tc>
          <w:tcPr>
            <w:tcW w:w="610" w:type="dxa"/>
          </w:tcPr>
          <w:p w14:paraId="14F17005" w14:textId="1171E80B" w:rsidR="00474650" w:rsidRPr="004B56E8" w:rsidRDefault="00474650" w:rsidP="00A12716">
            <w:pPr>
              <w:contextualSpacing/>
              <w:rPr>
                <w:sz w:val="20"/>
                <w:szCs w:val="20"/>
              </w:rPr>
            </w:pPr>
            <w:r>
              <w:rPr>
                <w:sz w:val="20"/>
                <w:szCs w:val="20"/>
              </w:rPr>
              <w:t>1.5.</w:t>
            </w:r>
          </w:p>
        </w:tc>
        <w:tc>
          <w:tcPr>
            <w:tcW w:w="2357" w:type="dxa"/>
          </w:tcPr>
          <w:p w14:paraId="0D63386D" w14:textId="76F1BED2" w:rsidR="00474650" w:rsidRPr="004A1BA1" w:rsidRDefault="00474650"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Kalngales NAI</w:t>
            </w:r>
            <w:r w:rsidRPr="004A1BA1">
              <w:rPr>
                <w:bCs/>
                <w:sz w:val="20"/>
                <w:szCs w:val="20"/>
              </w:rPr>
              <w:t>)</w:t>
            </w:r>
          </w:p>
        </w:tc>
        <w:tc>
          <w:tcPr>
            <w:tcW w:w="906" w:type="dxa"/>
          </w:tcPr>
          <w:p w14:paraId="64AADAF4" w14:textId="77777777" w:rsidR="00474650" w:rsidRDefault="00474650" w:rsidP="00A12716">
            <w:pPr>
              <w:contextualSpacing/>
              <w:jc w:val="center"/>
              <w:rPr>
                <w:sz w:val="20"/>
                <w:szCs w:val="20"/>
              </w:rPr>
            </w:pPr>
            <w:r>
              <w:rPr>
                <w:sz w:val="20"/>
                <w:szCs w:val="20"/>
              </w:rPr>
              <w:t>VTP1</w:t>
            </w:r>
          </w:p>
          <w:p w14:paraId="250E2A8C" w14:textId="77777777" w:rsidR="00474650" w:rsidRPr="00582705" w:rsidRDefault="00474650" w:rsidP="00582705">
            <w:pPr>
              <w:rPr>
                <w:sz w:val="20"/>
                <w:szCs w:val="20"/>
              </w:rPr>
            </w:pPr>
          </w:p>
          <w:p w14:paraId="5C13C4D7" w14:textId="77777777" w:rsidR="00474650" w:rsidRPr="00582705" w:rsidRDefault="00474650" w:rsidP="00582705">
            <w:pPr>
              <w:rPr>
                <w:sz w:val="20"/>
                <w:szCs w:val="20"/>
              </w:rPr>
            </w:pPr>
          </w:p>
          <w:p w14:paraId="4C4ECF91" w14:textId="77777777" w:rsidR="00474650" w:rsidRPr="00582705" w:rsidRDefault="00474650" w:rsidP="00582705">
            <w:pPr>
              <w:rPr>
                <w:sz w:val="20"/>
                <w:szCs w:val="20"/>
              </w:rPr>
            </w:pPr>
          </w:p>
          <w:p w14:paraId="21986D6C" w14:textId="77777777" w:rsidR="00474650" w:rsidRDefault="00474650" w:rsidP="00582705">
            <w:pPr>
              <w:rPr>
                <w:sz w:val="20"/>
                <w:szCs w:val="20"/>
              </w:rPr>
            </w:pPr>
          </w:p>
          <w:p w14:paraId="32786173" w14:textId="067DC26C" w:rsidR="00474650" w:rsidRPr="00582705" w:rsidRDefault="00474650" w:rsidP="00582705">
            <w:pPr>
              <w:rPr>
                <w:sz w:val="20"/>
                <w:szCs w:val="20"/>
              </w:rPr>
            </w:pPr>
          </w:p>
        </w:tc>
        <w:tc>
          <w:tcPr>
            <w:tcW w:w="1156" w:type="dxa"/>
          </w:tcPr>
          <w:p w14:paraId="4F3F46ED" w14:textId="17DBAB77" w:rsidR="00474650" w:rsidRPr="004B56E8" w:rsidRDefault="00474650" w:rsidP="00A12716">
            <w:pPr>
              <w:ind w:left="-43"/>
              <w:contextualSpacing/>
              <w:jc w:val="right"/>
              <w:rPr>
                <w:rFonts w:eastAsia="Times New Roman"/>
                <w:sz w:val="20"/>
                <w:szCs w:val="20"/>
              </w:rPr>
            </w:pPr>
            <w:r>
              <w:rPr>
                <w:rFonts w:eastAsia="Times New Roman"/>
                <w:b/>
                <w:bCs/>
                <w:sz w:val="20"/>
                <w:szCs w:val="20"/>
              </w:rPr>
              <w:t xml:space="preserve">3 </w:t>
            </w:r>
            <w:r w:rsidRPr="00540D7D">
              <w:rPr>
                <w:rFonts w:eastAsia="Times New Roman"/>
                <w:b/>
                <w:bCs/>
                <w:strike/>
                <w:sz w:val="20"/>
                <w:szCs w:val="20"/>
              </w:rPr>
              <w:t>9</w:t>
            </w:r>
            <w:r>
              <w:rPr>
                <w:rFonts w:eastAsia="Times New Roman"/>
                <w:b/>
                <w:bCs/>
                <w:sz w:val="20"/>
                <w:szCs w:val="20"/>
              </w:rPr>
              <w:t>0</w:t>
            </w:r>
            <w:r w:rsidRPr="00540D7D">
              <w:rPr>
                <w:rFonts w:eastAsia="Times New Roman"/>
                <w:b/>
                <w:bCs/>
                <w:sz w:val="20"/>
                <w:szCs w:val="20"/>
              </w:rPr>
              <w:t>00</w:t>
            </w:r>
            <w:r w:rsidRPr="004B56E8">
              <w:rPr>
                <w:rFonts w:eastAsia="Times New Roman"/>
                <w:sz w:val="20"/>
                <w:szCs w:val="20"/>
              </w:rPr>
              <w:t xml:space="preserve"> 000</w:t>
            </w:r>
          </w:p>
        </w:tc>
        <w:tc>
          <w:tcPr>
            <w:tcW w:w="906" w:type="dxa"/>
          </w:tcPr>
          <w:p w14:paraId="4990DD3F" w14:textId="486D6861"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58489FC" w14:textId="77777777" w:rsidR="00474650" w:rsidRPr="004B56E8" w:rsidRDefault="00474650" w:rsidP="00A12716">
            <w:pPr>
              <w:ind w:left="-43"/>
              <w:contextualSpacing/>
              <w:jc w:val="right"/>
              <w:rPr>
                <w:sz w:val="20"/>
                <w:szCs w:val="20"/>
              </w:rPr>
            </w:pPr>
          </w:p>
        </w:tc>
        <w:tc>
          <w:tcPr>
            <w:tcW w:w="874" w:type="dxa"/>
          </w:tcPr>
          <w:p w14:paraId="58AE690E" w14:textId="77777777" w:rsidR="00474650" w:rsidRPr="004B56E8" w:rsidRDefault="00474650" w:rsidP="00A12716">
            <w:pPr>
              <w:ind w:left="-43"/>
              <w:contextualSpacing/>
              <w:jc w:val="right"/>
              <w:rPr>
                <w:sz w:val="20"/>
                <w:szCs w:val="20"/>
              </w:rPr>
            </w:pPr>
          </w:p>
        </w:tc>
        <w:tc>
          <w:tcPr>
            <w:tcW w:w="815" w:type="dxa"/>
          </w:tcPr>
          <w:p w14:paraId="36011621" w14:textId="77777777" w:rsidR="00474650" w:rsidRPr="004B56E8" w:rsidRDefault="00474650" w:rsidP="00A12716">
            <w:pPr>
              <w:ind w:left="-43"/>
              <w:contextualSpacing/>
              <w:jc w:val="right"/>
              <w:rPr>
                <w:sz w:val="20"/>
                <w:szCs w:val="20"/>
              </w:rPr>
            </w:pPr>
          </w:p>
        </w:tc>
        <w:tc>
          <w:tcPr>
            <w:tcW w:w="780" w:type="dxa"/>
          </w:tcPr>
          <w:p w14:paraId="62BAB3DF" w14:textId="762724BB"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4016" w:type="dxa"/>
          </w:tcPr>
          <w:p w14:paraId="2F936195" w14:textId="454EC80C" w:rsidR="00474650" w:rsidRPr="00A65FEB" w:rsidRDefault="00474650" w:rsidP="002238DE">
            <w:pPr>
              <w:ind w:left="-43"/>
              <w:contextualSpacing/>
              <w:jc w:val="both"/>
              <w:rPr>
                <w:rFonts w:eastAsia="Times New Roman"/>
                <w:bCs/>
                <w:sz w:val="20"/>
                <w:szCs w:val="20"/>
              </w:rPr>
            </w:pPr>
            <w:r w:rsidRPr="00A65FEB">
              <w:rPr>
                <w:rFonts w:eastAsia="Times New Roman"/>
                <w:bCs/>
                <w:sz w:val="20"/>
                <w:szCs w:val="20"/>
              </w:rPr>
              <w:t>Kalngales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Pr>
                <w:rFonts w:eastAsia="Times New Roman"/>
                <w:bCs/>
                <w:sz w:val="20"/>
                <w:szCs w:val="20"/>
              </w:rPr>
              <w:t xml:space="preserve"> </w:t>
            </w:r>
            <w:r w:rsidRPr="008051D9">
              <w:rPr>
                <w:rFonts w:eastAsia="Times New Roman"/>
                <w:bCs/>
                <w:sz w:val="20"/>
                <w:szCs w:val="20"/>
              </w:rPr>
              <w:t>Atlikts saistībā ar aizņēmuma pieejamību.</w:t>
            </w:r>
          </w:p>
        </w:tc>
        <w:tc>
          <w:tcPr>
            <w:tcW w:w="1282" w:type="dxa"/>
          </w:tcPr>
          <w:p w14:paraId="4413565D" w14:textId="4370CBE6" w:rsidR="00474650" w:rsidRPr="00A65FEB" w:rsidRDefault="00474650" w:rsidP="00A12716">
            <w:pPr>
              <w:ind w:left="-43"/>
              <w:contextualSpacing/>
              <w:jc w:val="center"/>
              <w:rPr>
                <w:bCs/>
                <w:sz w:val="16"/>
                <w:szCs w:val="16"/>
              </w:rPr>
            </w:pPr>
            <w:r w:rsidRPr="00A65FEB">
              <w:rPr>
                <w:bCs/>
                <w:sz w:val="16"/>
                <w:szCs w:val="16"/>
              </w:rPr>
              <w:t>P/A “CKS”</w:t>
            </w:r>
            <w:r>
              <w:rPr>
                <w:bCs/>
                <w:sz w:val="16"/>
                <w:szCs w:val="16"/>
              </w:rPr>
              <w:t xml:space="preserve">, </w:t>
            </w:r>
            <w:r w:rsidRPr="008051D9">
              <w:rPr>
                <w:bCs/>
                <w:sz w:val="16"/>
                <w:szCs w:val="16"/>
              </w:rPr>
              <w:t>SIA “Ādažu ūdens”</w:t>
            </w:r>
          </w:p>
        </w:tc>
        <w:tc>
          <w:tcPr>
            <w:tcW w:w="905" w:type="dxa"/>
          </w:tcPr>
          <w:p w14:paraId="34E50155" w14:textId="74F89A0A"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04A1F917" w14:textId="721E7F40" w:rsidTr="00474650">
        <w:trPr>
          <w:trHeight w:val="60"/>
        </w:trPr>
        <w:tc>
          <w:tcPr>
            <w:tcW w:w="610" w:type="dxa"/>
          </w:tcPr>
          <w:p w14:paraId="2B91B04D" w14:textId="35295C84" w:rsidR="00474650" w:rsidRPr="004B56E8" w:rsidRDefault="00474650" w:rsidP="00A12716">
            <w:pPr>
              <w:contextualSpacing/>
              <w:rPr>
                <w:sz w:val="20"/>
                <w:szCs w:val="20"/>
              </w:rPr>
            </w:pPr>
            <w:r>
              <w:rPr>
                <w:sz w:val="20"/>
                <w:szCs w:val="20"/>
              </w:rPr>
              <w:t>1.6.</w:t>
            </w:r>
          </w:p>
        </w:tc>
        <w:tc>
          <w:tcPr>
            <w:tcW w:w="2357" w:type="dxa"/>
          </w:tcPr>
          <w:p w14:paraId="0F254308" w14:textId="77777777" w:rsidR="00474650" w:rsidRPr="008971F4" w:rsidRDefault="00474650"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474650" w:rsidRDefault="00474650" w:rsidP="00A12716">
            <w:pPr>
              <w:contextualSpacing/>
              <w:jc w:val="center"/>
              <w:rPr>
                <w:sz w:val="20"/>
                <w:szCs w:val="20"/>
              </w:rPr>
            </w:pPr>
            <w:r>
              <w:rPr>
                <w:sz w:val="20"/>
                <w:szCs w:val="20"/>
              </w:rPr>
              <w:t>VTP1</w:t>
            </w:r>
          </w:p>
        </w:tc>
        <w:tc>
          <w:tcPr>
            <w:tcW w:w="1156" w:type="dxa"/>
          </w:tcPr>
          <w:p w14:paraId="639743AD" w14:textId="77777777" w:rsidR="00474650" w:rsidRPr="00BD6202" w:rsidRDefault="00474650"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474650" w:rsidRPr="004B56E8" w:rsidRDefault="00474650" w:rsidP="00A12716">
            <w:pPr>
              <w:ind w:left="-43"/>
              <w:contextualSpacing/>
              <w:jc w:val="right"/>
              <w:rPr>
                <w:sz w:val="20"/>
                <w:szCs w:val="20"/>
              </w:rPr>
            </w:pPr>
            <w:r w:rsidRPr="004B56E8">
              <w:rPr>
                <w:sz w:val="20"/>
                <w:szCs w:val="20"/>
              </w:rPr>
              <w:t>15</w:t>
            </w:r>
          </w:p>
        </w:tc>
        <w:tc>
          <w:tcPr>
            <w:tcW w:w="906" w:type="dxa"/>
          </w:tcPr>
          <w:p w14:paraId="17C9F8DC" w14:textId="77777777" w:rsidR="00474650" w:rsidRPr="004B56E8" w:rsidRDefault="00474650" w:rsidP="00A12716">
            <w:pPr>
              <w:ind w:left="-43"/>
              <w:contextualSpacing/>
              <w:jc w:val="right"/>
              <w:rPr>
                <w:sz w:val="20"/>
                <w:szCs w:val="20"/>
              </w:rPr>
            </w:pPr>
            <w:r w:rsidRPr="004B56E8">
              <w:rPr>
                <w:sz w:val="20"/>
                <w:szCs w:val="20"/>
              </w:rPr>
              <w:t>85</w:t>
            </w:r>
          </w:p>
        </w:tc>
        <w:tc>
          <w:tcPr>
            <w:tcW w:w="874" w:type="dxa"/>
          </w:tcPr>
          <w:p w14:paraId="3A5CC186" w14:textId="77777777" w:rsidR="00474650" w:rsidRPr="004B56E8" w:rsidRDefault="00474650" w:rsidP="00A12716">
            <w:pPr>
              <w:ind w:left="-43"/>
              <w:contextualSpacing/>
              <w:jc w:val="right"/>
              <w:rPr>
                <w:sz w:val="20"/>
                <w:szCs w:val="20"/>
              </w:rPr>
            </w:pPr>
          </w:p>
        </w:tc>
        <w:tc>
          <w:tcPr>
            <w:tcW w:w="815" w:type="dxa"/>
          </w:tcPr>
          <w:p w14:paraId="137914F6" w14:textId="77777777" w:rsidR="00474650" w:rsidRPr="004B56E8" w:rsidRDefault="00474650" w:rsidP="00A12716">
            <w:pPr>
              <w:ind w:left="-43"/>
              <w:contextualSpacing/>
              <w:jc w:val="right"/>
              <w:rPr>
                <w:sz w:val="20"/>
                <w:szCs w:val="20"/>
              </w:rPr>
            </w:pPr>
          </w:p>
        </w:tc>
        <w:tc>
          <w:tcPr>
            <w:tcW w:w="780" w:type="dxa"/>
          </w:tcPr>
          <w:p w14:paraId="2725EEB2" w14:textId="73E4DFF0" w:rsidR="00474650" w:rsidRPr="00A65FEB" w:rsidRDefault="00474650" w:rsidP="00A12716">
            <w:pPr>
              <w:ind w:left="-43"/>
              <w:contextualSpacing/>
              <w:jc w:val="center"/>
              <w:rPr>
                <w:bCs/>
                <w:sz w:val="20"/>
                <w:szCs w:val="20"/>
              </w:rPr>
            </w:pPr>
            <w:r w:rsidRPr="00A65FEB">
              <w:rPr>
                <w:bCs/>
                <w:sz w:val="20"/>
                <w:szCs w:val="20"/>
              </w:rPr>
              <w:t>2022.-2027.</w:t>
            </w:r>
          </w:p>
        </w:tc>
        <w:tc>
          <w:tcPr>
            <w:tcW w:w="4016" w:type="dxa"/>
          </w:tcPr>
          <w:p w14:paraId="7542E785" w14:textId="77777777" w:rsidR="00474650" w:rsidRPr="00A65FEB" w:rsidRDefault="00474650" w:rsidP="002238DE">
            <w:pPr>
              <w:ind w:left="-43"/>
              <w:contextualSpacing/>
              <w:jc w:val="both"/>
              <w:rPr>
                <w:bCs/>
                <w:sz w:val="20"/>
                <w:szCs w:val="20"/>
              </w:rPr>
            </w:pPr>
            <w:r w:rsidRPr="00A65FEB">
              <w:rPr>
                <w:rFonts w:eastAsia="Times New Roman"/>
                <w:bCs/>
                <w:sz w:val="20"/>
                <w:szCs w:val="20"/>
              </w:rPr>
              <w:t>Izveidoti publiskā interneta pieejas punkti visos ciemos (prioritāri – Lilastes stāvlaukums, pie plānotā pašvaldības pakalpojumu centra Mežciema iela 26, Dangu mežs, Gaujas stacija, Garciema stacija, Carnikavas tirgus laukums.).</w:t>
            </w:r>
          </w:p>
        </w:tc>
        <w:tc>
          <w:tcPr>
            <w:tcW w:w="1282" w:type="dxa"/>
          </w:tcPr>
          <w:p w14:paraId="22B8D6C0" w14:textId="1BA9E5D0" w:rsidR="00474650" w:rsidRPr="00A65FEB" w:rsidRDefault="00474650" w:rsidP="00A12716">
            <w:pPr>
              <w:ind w:left="-43"/>
              <w:contextualSpacing/>
              <w:jc w:val="center"/>
              <w:rPr>
                <w:bCs/>
                <w:sz w:val="16"/>
                <w:szCs w:val="16"/>
              </w:rPr>
            </w:pPr>
            <w:r w:rsidRPr="00A65FEB">
              <w:rPr>
                <w:bCs/>
                <w:sz w:val="16"/>
                <w:szCs w:val="16"/>
              </w:rPr>
              <w:t>ITN</w:t>
            </w:r>
          </w:p>
        </w:tc>
        <w:tc>
          <w:tcPr>
            <w:tcW w:w="905" w:type="dxa"/>
          </w:tcPr>
          <w:p w14:paraId="281339ED" w14:textId="003A6C12"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248E002E" w14:textId="2C7D19C9" w:rsidTr="00474650">
        <w:trPr>
          <w:trHeight w:val="60"/>
        </w:trPr>
        <w:tc>
          <w:tcPr>
            <w:tcW w:w="610" w:type="dxa"/>
          </w:tcPr>
          <w:p w14:paraId="39F05365" w14:textId="6E7ABC23" w:rsidR="00474650" w:rsidRPr="004B56E8" w:rsidRDefault="00474650" w:rsidP="00A12716">
            <w:pPr>
              <w:contextualSpacing/>
              <w:rPr>
                <w:sz w:val="20"/>
                <w:szCs w:val="20"/>
              </w:rPr>
            </w:pPr>
            <w:r>
              <w:rPr>
                <w:sz w:val="20"/>
                <w:szCs w:val="20"/>
              </w:rPr>
              <w:t>1.7.</w:t>
            </w:r>
          </w:p>
        </w:tc>
        <w:tc>
          <w:tcPr>
            <w:tcW w:w="2357" w:type="dxa"/>
          </w:tcPr>
          <w:p w14:paraId="53BC2734" w14:textId="76A9A5AC" w:rsidR="00474650" w:rsidRPr="00774191" w:rsidRDefault="00474650"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474650" w:rsidRDefault="00474650" w:rsidP="00A12716">
            <w:pPr>
              <w:contextualSpacing/>
              <w:jc w:val="center"/>
              <w:rPr>
                <w:sz w:val="20"/>
                <w:szCs w:val="20"/>
              </w:rPr>
            </w:pPr>
            <w:r>
              <w:rPr>
                <w:sz w:val="20"/>
                <w:szCs w:val="20"/>
              </w:rPr>
              <w:t>VTP1</w:t>
            </w:r>
          </w:p>
        </w:tc>
        <w:tc>
          <w:tcPr>
            <w:tcW w:w="1156" w:type="dxa"/>
          </w:tcPr>
          <w:p w14:paraId="442C9798" w14:textId="34AC5036" w:rsidR="00474650" w:rsidRPr="004B56E8" w:rsidRDefault="00474650" w:rsidP="00A1271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D894FEE" w14:textId="77777777" w:rsidR="00474650" w:rsidRPr="004B56E8" w:rsidRDefault="00474650" w:rsidP="00A12716">
            <w:pPr>
              <w:ind w:left="-43"/>
              <w:contextualSpacing/>
              <w:jc w:val="right"/>
              <w:rPr>
                <w:sz w:val="20"/>
                <w:szCs w:val="20"/>
              </w:rPr>
            </w:pPr>
          </w:p>
        </w:tc>
        <w:tc>
          <w:tcPr>
            <w:tcW w:w="874" w:type="dxa"/>
          </w:tcPr>
          <w:p w14:paraId="77CC387F" w14:textId="77777777" w:rsidR="00474650" w:rsidRPr="004B56E8" w:rsidRDefault="00474650" w:rsidP="00A12716">
            <w:pPr>
              <w:ind w:left="-43"/>
              <w:contextualSpacing/>
              <w:jc w:val="right"/>
              <w:rPr>
                <w:sz w:val="20"/>
                <w:szCs w:val="20"/>
              </w:rPr>
            </w:pPr>
          </w:p>
        </w:tc>
        <w:tc>
          <w:tcPr>
            <w:tcW w:w="815" w:type="dxa"/>
          </w:tcPr>
          <w:p w14:paraId="70A05493" w14:textId="77777777" w:rsidR="00474650" w:rsidRPr="004B56E8" w:rsidRDefault="00474650" w:rsidP="00A12716">
            <w:pPr>
              <w:ind w:left="-43"/>
              <w:contextualSpacing/>
              <w:jc w:val="right"/>
              <w:rPr>
                <w:sz w:val="20"/>
                <w:szCs w:val="20"/>
              </w:rPr>
            </w:pPr>
          </w:p>
        </w:tc>
        <w:tc>
          <w:tcPr>
            <w:tcW w:w="780" w:type="dxa"/>
          </w:tcPr>
          <w:p w14:paraId="51D96FBB" w14:textId="02EF2EDF"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2024.-2027.</w:t>
            </w:r>
          </w:p>
        </w:tc>
        <w:tc>
          <w:tcPr>
            <w:tcW w:w="4016" w:type="dxa"/>
          </w:tcPr>
          <w:p w14:paraId="1DA03B2B" w14:textId="1B20839D" w:rsidR="00474650" w:rsidRPr="00A65FEB" w:rsidRDefault="00474650"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282" w:type="dxa"/>
          </w:tcPr>
          <w:p w14:paraId="270A991E" w14:textId="15BC676F" w:rsidR="00474650" w:rsidRPr="008051D9" w:rsidRDefault="00474650" w:rsidP="008051D9">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649918B1" w14:textId="4B44A2B9" w:rsidTr="00474650">
        <w:trPr>
          <w:trHeight w:val="1040"/>
        </w:trPr>
        <w:tc>
          <w:tcPr>
            <w:tcW w:w="610" w:type="dxa"/>
          </w:tcPr>
          <w:p w14:paraId="3F7E864A" w14:textId="6CB7F2BB" w:rsidR="00474650" w:rsidRPr="004B56E8" w:rsidRDefault="00474650" w:rsidP="00A12716">
            <w:pPr>
              <w:contextualSpacing/>
              <w:rPr>
                <w:sz w:val="20"/>
                <w:szCs w:val="20"/>
              </w:rPr>
            </w:pPr>
            <w:r>
              <w:rPr>
                <w:sz w:val="20"/>
                <w:szCs w:val="20"/>
              </w:rPr>
              <w:lastRenderedPageBreak/>
              <w:t>1.8.</w:t>
            </w:r>
          </w:p>
        </w:tc>
        <w:tc>
          <w:tcPr>
            <w:tcW w:w="2357" w:type="dxa"/>
          </w:tcPr>
          <w:p w14:paraId="73F29C06" w14:textId="77777777" w:rsidR="00474650" w:rsidRPr="008971F4" w:rsidRDefault="00474650" w:rsidP="00EA2F1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474650" w:rsidRDefault="00474650" w:rsidP="00A12716">
            <w:pPr>
              <w:contextualSpacing/>
              <w:jc w:val="center"/>
              <w:rPr>
                <w:sz w:val="20"/>
                <w:szCs w:val="20"/>
              </w:rPr>
            </w:pPr>
            <w:r>
              <w:rPr>
                <w:sz w:val="20"/>
                <w:szCs w:val="20"/>
              </w:rPr>
              <w:t>VTP1</w:t>
            </w:r>
          </w:p>
        </w:tc>
        <w:tc>
          <w:tcPr>
            <w:tcW w:w="1156" w:type="dxa"/>
          </w:tcPr>
          <w:p w14:paraId="05A1DD38" w14:textId="3A26D6D8" w:rsidR="00474650" w:rsidRPr="00922C9D" w:rsidRDefault="00474650" w:rsidP="00A1271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60D2DD3B" w14:textId="77777777" w:rsidR="00474650" w:rsidRPr="004B56E8" w:rsidRDefault="00474650" w:rsidP="00A12716">
            <w:pPr>
              <w:ind w:left="-43"/>
              <w:contextualSpacing/>
              <w:jc w:val="right"/>
              <w:rPr>
                <w:sz w:val="20"/>
                <w:szCs w:val="20"/>
              </w:rPr>
            </w:pPr>
          </w:p>
        </w:tc>
        <w:tc>
          <w:tcPr>
            <w:tcW w:w="874" w:type="dxa"/>
          </w:tcPr>
          <w:p w14:paraId="147DFA0D" w14:textId="77777777" w:rsidR="00474650" w:rsidRPr="004B56E8" w:rsidRDefault="00474650" w:rsidP="00A12716">
            <w:pPr>
              <w:ind w:left="-43"/>
              <w:contextualSpacing/>
              <w:jc w:val="right"/>
              <w:rPr>
                <w:sz w:val="20"/>
                <w:szCs w:val="20"/>
              </w:rPr>
            </w:pPr>
          </w:p>
        </w:tc>
        <w:tc>
          <w:tcPr>
            <w:tcW w:w="815" w:type="dxa"/>
          </w:tcPr>
          <w:p w14:paraId="3FEE817D" w14:textId="77777777" w:rsidR="00474650" w:rsidRPr="004B56E8" w:rsidRDefault="00474650" w:rsidP="00A12716">
            <w:pPr>
              <w:ind w:left="-43"/>
              <w:contextualSpacing/>
              <w:jc w:val="right"/>
              <w:rPr>
                <w:sz w:val="20"/>
                <w:szCs w:val="20"/>
              </w:rPr>
            </w:pPr>
          </w:p>
        </w:tc>
        <w:tc>
          <w:tcPr>
            <w:tcW w:w="780" w:type="dxa"/>
          </w:tcPr>
          <w:p w14:paraId="3BEA7E2A" w14:textId="103739AA" w:rsidR="00474650" w:rsidRPr="00FF40F1" w:rsidRDefault="00474650" w:rsidP="006754C9">
            <w:pPr>
              <w:ind w:left="-43"/>
              <w:contextualSpacing/>
              <w:jc w:val="center"/>
              <w:rPr>
                <w:bCs/>
                <w:sz w:val="20"/>
                <w:szCs w:val="20"/>
              </w:rPr>
            </w:pPr>
            <w:r w:rsidRPr="00FF40F1">
              <w:rPr>
                <w:bCs/>
                <w:sz w:val="20"/>
                <w:szCs w:val="20"/>
              </w:rPr>
              <w:t>2021.-</w:t>
            </w:r>
            <w:r w:rsidRPr="007E79A0">
              <w:rPr>
                <w:b/>
                <w:strike/>
                <w:sz w:val="20"/>
                <w:szCs w:val="20"/>
              </w:rPr>
              <w:t>2026.</w:t>
            </w:r>
            <w:r w:rsidRPr="007E79A0">
              <w:rPr>
                <w:b/>
                <w:sz w:val="20"/>
                <w:szCs w:val="20"/>
              </w:rPr>
              <w:t>2023.</w:t>
            </w:r>
          </w:p>
        </w:tc>
        <w:tc>
          <w:tcPr>
            <w:tcW w:w="4016" w:type="dxa"/>
          </w:tcPr>
          <w:p w14:paraId="2DF6DE5C" w14:textId="351BD334"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Īstenots projekts ūdenssaimniecības sistēmas attīstībai Smilgās.</w:t>
            </w:r>
          </w:p>
        </w:tc>
        <w:tc>
          <w:tcPr>
            <w:tcW w:w="1282" w:type="dxa"/>
          </w:tcPr>
          <w:p w14:paraId="72BD45BD" w14:textId="2336C728" w:rsidR="00474650" w:rsidRPr="00FF40F1" w:rsidRDefault="00474650" w:rsidP="00A12716">
            <w:pPr>
              <w:ind w:left="-43"/>
              <w:contextualSpacing/>
              <w:jc w:val="center"/>
              <w:rPr>
                <w:bCs/>
                <w:sz w:val="16"/>
                <w:szCs w:val="16"/>
              </w:rPr>
            </w:pPr>
            <w:r w:rsidRPr="00FF40F1">
              <w:rPr>
                <w:bCs/>
                <w:sz w:val="16"/>
                <w:szCs w:val="16"/>
              </w:rPr>
              <w:t>SIA “Ādažu ūdens”</w:t>
            </w:r>
          </w:p>
        </w:tc>
        <w:tc>
          <w:tcPr>
            <w:tcW w:w="905" w:type="dxa"/>
          </w:tcPr>
          <w:p w14:paraId="62294717" w14:textId="5E4DBB1A"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3BF0A686" w14:textId="21A810B2" w:rsidTr="00474650">
        <w:trPr>
          <w:trHeight w:val="60"/>
        </w:trPr>
        <w:tc>
          <w:tcPr>
            <w:tcW w:w="610" w:type="dxa"/>
          </w:tcPr>
          <w:p w14:paraId="6EE650CF" w14:textId="77E92A41" w:rsidR="00474650" w:rsidRPr="004B56E8" w:rsidRDefault="00474650" w:rsidP="00A12716">
            <w:pPr>
              <w:contextualSpacing/>
              <w:rPr>
                <w:sz w:val="20"/>
                <w:szCs w:val="20"/>
              </w:rPr>
            </w:pPr>
            <w:r>
              <w:rPr>
                <w:sz w:val="20"/>
                <w:szCs w:val="20"/>
              </w:rPr>
              <w:t>1.9.</w:t>
            </w:r>
          </w:p>
        </w:tc>
        <w:tc>
          <w:tcPr>
            <w:tcW w:w="2357" w:type="dxa"/>
          </w:tcPr>
          <w:p w14:paraId="14B6FD94" w14:textId="1A31473C" w:rsidR="00474650" w:rsidRPr="00774191" w:rsidRDefault="00474650"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474650" w:rsidRDefault="00474650" w:rsidP="00A12716">
            <w:pPr>
              <w:contextualSpacing/>
              <w:jc w:val="center"/>
              <w:rPr>
                <w:sz w:val="20"/>
                <w:szCs w:val="20"/>
              </w:rPr>
            </w:pPr>
            <w:r>
              <w:rPr>
                <w:sz w:val="20"/>
                <w:szCs w:val="20"/>
              </w:rPr>
              <w:t>VTP1</w:t>
            </w:r>
          </w:p>
        </w:tc>
        <w:tc>
          <w:tcPr>
            <w:tcW w:w="1156" w:type="dxa"/>
          </w:tcPr>
          <w:p w14:paraId="43C5BC63" w14:textId="0A7EEFEE" w:rsidR="00474650" w:rsidRPr="002A47CB" w:rsidRDefault="00474650" w:rsidP="00A1271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474650" w:rsidRPr="002A47CB" w:rsidRDefault="00474650" w:rsidP="00A12716">
            <w:pPr>
              <w:ind w:left="-43"/>
              <w:contextualSpacing/>
              <w:jc w:val="right"/>
              <w:rPr>
                <w:sz w:val="20"/>
                <w:szCs w:val="20"/>
              </w:rPr>
            </w:pPr>
          </w:p>
        </w:tc>
        <w:tc>
          <w:tcPr>
            <w:tcW w:w="906" w:type="dxa"/>
          </w:tcPr>
          <w:p w14:paraId="034A01A7" w14:textId="77777777" w:rsidR="00474650" w:rsidRPr="002A47CB" w:rsidRDefault="00474650" w:rsidP="00A12716">
            <w:pPr>
              <w:ind w:left="-43"/>
              <w:contextualSpacing/>
              <w:jc w:val="right"/>
              <w:rPr>
                <w:sz w:val="20"/>
                <w:szCs w:val="20"/>
              </w:rPr>
            </w:pPr>
          </w:p>
        </w:tc>
        <w:tc>
          <w:tcPr>
            <w:tcW w:w="874" w:type="dxa"/>
          </w:tcPr>
          <w:p w14:paraId="492E247B" w14:textId="77777777" w:rsidR="00474650" w:rsidRPr="002A47CB" w:rsidRDefault="00474650" w:rsidP="00A12716">
            <w:pPr>
              <w:ind w:left="-43"/>
              <w:contextualSpacing/>
              <w:jc w:val="right"/>
              <w:rPr>
                <w:sz w:val="20"/>
                <w:szCs w:val="20"/>
              </w:rPr>
            </w:pPr>
          </w:p>
        </w:tc>
        <w:tc>
          <w:tcPr>
            <w:tcW w:w="815" w:type="dxa"/>
          </w:tcPr>
          <w:p w14:paraId="0A3A6119" w14:textId="66033D9B" w:rsidR="00474650" w:rsidRPr="002A47CB" w:rsidRDefault="00474650" w:rsidP="00A12716">
            <w:pPr>
              <w:ind w:left="-43"/>
              <w:contextualSpacing/>
              <w:jc w:val="right"/>
              <w:rPr>
                <w:sz w:val="20"/>
                <w:szCs w:val="20"/>
              </w:rPr>
            </w:pPr>
            <w:r w:rsidRPr="002A47CB">
              <w:rPr>
                <w:sz w:val="20"/>
                <w:szCs w:val="20"/>
              </w:rPr>
              <w:t>100</w:t>
            </w:r>
          </w:p>
        </w:tc>
        <w:tc>
          <w:tcPr>
            <w:tcW w:w="780" w:type="dxa"/>
          </w:tcPr>
          <w:p w14:paraId="7CABC176" w14:textId="3EE461DF" w:rsidR="00474650" w:rsidRPr="002A47CB" w:rsidRDefault="00474650" w:rsidP="00A12716">
            <w:pPr>
              <w:ind w:left="-43"/>
              <w:contextualSpacing/>
              <w:jc w:val="center"/>
              <w:rPr>
                <w:rFonts w:eastAsia="Times New Roman"/>
                <w:sz w:val="20"/>
                <w:szCs w:val="20"/>
              </w:rPr>
            </w:pPr>
            <w:r w:rsidRPr="002A47CB">
              <w:rPr>
                <w:sz w:val="20"/>
                <w:szCs w:val="20"/>
              </w:rPr>
              <w:t>2021.-2027.</w:t>
            </w:r>
          </w:p>
        </w:tc>
        <w:tc>
          <w:tcPr>
            <w:tcW w:w="4016" w:type="dxa"/>
          </w:tcPr>
          <w:p w14:paraId="6429D3B6" w14:textId="4050DF71" w:rsidR="00474650" w:rsidRPr="002A47CB" w:rsidRDefault="00474650" w:rsidP="002238DE">
            <w:pPr>
              <w:ind w:left="-43"/>
              <w:contextualSpacing/>
              <w:jc w:val="both"/>
              <w:rPr>
                <w:rFonts w:eastAsia="Times New Roman"/>
                <w:sz w:val="20"/>
                <w:szCs w:val="20"/>
              </w:rPr>
            </w:pPr>
            <w:r w:rsidRPr="002A47CB">
              <w:rPr>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82" w:type="dxa"/>
          </w:tcPr>
          <w:p w14:paraId="33ABD318" w14:textId="563D9289" w:rsidR="00474650" w:rsidRPr="002A47CB" w:rsidRDefault="00474650" w:rsidP="00A12716">
            <w:pPr>
              <w:ind w:left="-43"/>
              <w:contextualSpacing/>
              <w:jc w:val="center"/>
              <w:rPr>
                <w:sz w:val="16"/>
                <w:szCs w:val="16"/>
              </w:rPr>
            </w:pPr>
            <w:r w:rsidRPr="002A47CB">
              <w:rPr>
                <w:sz w:val="16"/>
                <w:szCs w:val="16"/>
              </w:rPr>
              <w:t>SIA “Ādažu ūdens”</w:t>
            </w:r>
          </w:p>
        </w:tc>
        <w:tc>
          <w:tcPr>
            <w:tcW w:w="905" w:type="dxa"/>
          </w:tcPr>
          <w:p w14:paraId="61CE21B9" w14:textId="64805FEF"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5E06044D" w14:textId="458F16C5" w:rsidTr="00474650">
        <w:trPr>
          <w:trHeight w:val="60"/>
        </w:trPr>
        <w:tc>
          <w:tcPr>
            <w:tcW w:w="610" w:type="dxa"/>
          </w:tcPr>
          <w:p w14:paraId="5A2DA028" w14:textId="244DC7AB" w:rsidR="00474650" w:rsidRPr="004B56E8" w:rsidRDefault="00474650" w:rsidP="003779E8">
            <w:pPr>
              <w:contextualSpacing/>
              <w:rPr>
                <w:sz w:val="20"/>
                <w:szCs w:val="20"/>
              </w:rPr>
            </w:pPr>
            <w:r>
              <w:rPr>
                <w:sz w:val="20"/>
                <w:szCs w:val="20"/>
              </w:rPr>
              <w:t>1.10.</w:t>
            </w:r>
          </w:p>
        </w:tc>
        <w:tc>
          <w:tcPr>
            <w:tcW w:w="2357" w:type="dxa"/>
          </w:tcPr>
          <w:p w14:paraId="2365FBE5" w14:textId="68A3C49F" w:rsidR="00474650" w:rsidRPr="007E79A0" w:rsidRDefault="00474650" w:rsidP="00EA2F1A">
            <w:pPr>
              <w:contextualSpacing/>
              <w:jc w:val="both"/>
              <w:rPr>
                <w:b/>
                <w:strike/>
                <w:sz w:val="20"/>
                <w:szCs w:val="20"/>
              </w:rPr>
            </w:pPr>
            <w:r w:rsidRPr="007E79A0">
              <w:rPr>
                <w:b/>
                <w:strike/>
                <w:sz w:val="20"/>
                <w:szCs w:val="20"/>
              </w:rPr>
              <w:t>Ā1.1.2.6. Jaunu NAI izbūve teritorijā uz Ādažu un Carnikavas pagastu robežas / NAI rekonstrukcija (IV kārta)</w:t>
            </w:r>
          </w:p>
        </w:tc>
        <w:tc>
          <w:tcPr>
            <w:tcW w:w="906" w:type="dxa"/>
          </w:tcPr>
          <w:p w14:paraId="1A7D401C" w14:textId="39101979" w:rsidR="00474650" w:rsidRPr="007E79A0" w:rsidRDefault="00474650" w:rsidP="003779E8">
            <w:pPr>
              <w:contextualSpacing/>
              <w:jc w:val="center"/>
              <w:rPr>
                <w:b/>
                <w:bCs/>
                <w:strike/>
                <w:sz w:val="20"/>
                <w:szCs w:val="20"/>
              </w:rPr>
            </w:pPr>
            <w:r w:rsidRPr="007E79A0">
              <w:rPr>
                <w:b/>
                <w:bCs/>
                <w:strike/>
                <w:sz w:val="20"/>
                <w:szCs w:val="20"/>
              </w:rPr>
              <w:t>VTP1</w:t>
            </w:r>
          </w:p>
        </w:tc>
        <w:tc>
          <w:tcPr>
            <w:tcW w:w="1156" w:type="dxa"/>
          </w:tcPr>
          <w:p w14:paraId="52112353" w14:textId="0DE3A97C" w:rsidR="00474650" w:rsidRPr="007E79A0" w:rsidRDefault="00474650" w:rsidP="003779E8">
            <w:pPr>
              <w:ind w:left="-43"/>
              <w:contextualSpacing/>
              <w:jc w:val="right"/>
              <w:rPr>
                <w:rFonts w:eastAsia="Times New Roman"/>
                <w:b/>
                <w:bCs/>
                <w:strike/>
                <w:sz w:val="20"/>
                <w:szCs w:val="20"/>
              </w:rPr>
            </w:pPr>
            <w:r w:rsidRPr="007E79A0">
              <w:rPr>
                <w:rFonts w:eastAsia="Times New Roman"/>
                <w:b/>
                <w:bCs/>
                <w:strike/>
                <w:sz w:val="20"/>
                <w:szCs w:val="20"/>
              </w:rPr>
              <w:t>3 000 000</w:t>
            </w:r>
          </w:p>
        </w:tc>
        <w:tc>
          <w:tcPr>
            <w:tcW w:w="906" w:type="dxa"/>
          </w:tcPr>
          <w:p w14:paraId="768506FC" w14:textId="2E933B6F" w:rsidR="00474650" w:rsidRPr="007E79A0" w:rsidRDefault="00474650" w:rsidP="003779E8">
            <w:pPr>
              <w:ind w:left="-43"/>
              <w:contextualSpacing/>
              <w:jc w:val="right"/>
              <w:rPr>
                <w:b/>
                <w:bCs/>
                <w:strike/>
                <w:sz w:val="20"/>
                <w:szCs w:val="20"/>
              </w:rPr>
            </w:pPr>
            <w:r w:rsidRPr="007E79A0">
              <w:rPr>
                <w:b/>
                <w:bCs/>
                <w:strike/>
                <w:sz w:val="20"/>
                <w:szCs w:val="20"/>
              </w:rPr>
              <w:t>x</w:t>
            </w:r>
          </w:p>
        </w:tc>
        <w:tc>
          <w:tcPr>
            <w:tcW w:w="906" w:type="dxa"/>
          </w:tcPr>
          <w:p w14:paraId="6869D799" w14:textId="77777777" w:rsidR="00474650" w:rsidRPr="007E79A0" w:rsidRDefault="00474650" w:rsidP="003779E8">
            <w:pPr>
              <w:ind w:left="-43"/>
              <w:contextualSpacing/>
              <w:jc w:val="right"/>
              <w:rPr>
                <w:b/>
                <w:bCs/>
                <w:strike/>
                <w:sz w:val="20"/>
                <w:szCs w:val="20"/>
              </w:rPr>
            </w:pPr>
          </w:p>
        </w:tc>
        <w:tc>
          <w:tcPr>
            <w:tcW w:w="874" w:type="dxa"/>
          </w:tcPr>
          <w:p w14:paraId="3F80F1B5" w14:textId="77777777" w:rsidR="00474650" w:rsidRPr="007E79A0" w:rsidRDefault="00474650" w:rsidP="003779E8">
            <w:pPr>
              <w:ind w:left="-43"/>
              <w:contextualSpacing/>
              <w:jc w:val="right"/>
              <w:rPr>
                <w:b/>
                <w:bCs/>
                <w:strike/>
                <w:sz w:val="20"/>
                <w:szCs w:val="20"/>
              </w:rPr>
            </w:pPr>
          </w:p>
        </w:tc>
        <w:tc>
          <w:tcPr>
            <w:tcW w:w="815" w:type="dxa"/>
          </w:tcPr>
          <w:p w14:paraId="50C58086" w14:textId="615BD103" w:rsidR="00474650" w:rsidRPr="007E79A0" w:rsidRDefault="00474650" w:rsidP="003779E8">
            <w:pPr>
              <w:ind w:left="-43"/>
              <w:contextualSpacing/>
              <w:jc w:val="right"/>
              <w:rPr>
                <w:b/>
                <w:bCs/>
                <w:strike/>
                <w:sz w:val="20"/>
                <w:szCs w:val="20"/>
              </w:rPr>
            </w:pPr>
            <w:r w:rsidRPr="007E79A0">
              <w:rPr>
                <w:b/>
                <w:bCs/>
                <w:strike/>
                <w:sz w:val="20"/>
                <w:szCs w:val="20"/>
              </w:rPr>
              <w:t>x</w:t>
            </w:r>
          </w:p>
        </w:tc>
        <w:tc>
          <w:tcPr>
            <w:tcW w:w="780" w:type="dxa"/>
          </w:tcPr>
          <w:p w14:paraId="43E0715E" w14:textId="1A6E4911" w:rsidR="00474650" w:rsidRPr="007E79A0" w:rsidRDefault="00474650" w:rsidP="003779E8">
            <w:pPr>
              <w:ind w:left="-43"/>
              <w:contextualSpacing/>
              <w:jc w:val="center"/>
              <w:rPr>
                <w:b/>
                <w:bCs/>
                <w:strike/>
                <w:sz w:val="20"/>
                <w:szCs w:val="20"/>
              </w:rPr>
            </w:pPr>
            <w:r w:rsidRPr="007E79A0">
              <w:rPr>
                <w:b/>
                <w:bCs/>
                <w:strike/>
                <w:sz w:val="20"/>
                <w:szCs w:val="20"/>
              </w:rPr>
              <w:t>2027.</w:t>
            </w:r>
          </w:p>
        </w:tc>
        <w:tc>
          <w:tcPr>
            <w:tcW w:w="4016" w:type="dxa"/>
          </w:tcPr>
          <w:p w14:paraId="1469F114" w14:textId="21997D61" w:rsidR="00474650" w:rsidRPr="007E79A0" w:rsidRDefault="00474650" w:rsidP="002238DE">
            <w:pPr>
              <w:ind w:left="-43"/>
              <w:contextualSpacing/>
              <w:jc w:val="both"/>
              <w:rPr>
                <w:b/>
                <w:bCs/>
                <w:strike/>
                <w:sz w:val="20"/>
                <w:szCs w:val="20"/>
              </w:rPr>
            </w:pPr>
            <w:r w:rsidRPr="007E79A0">
              <w:rPr>
                <w:b/>
                <w:bCs/>
                <w:strike/>
                <w:sz w:val="20"/>
                <w:szCs w:val="20"/>
              </w:rPr>
              <w:t>Īstenots projekts jaunas NAI izbūvei uz Ādažu un Carnikavas pagastu robežas / NAI rekonstrukcija (IV kārta)</w:t>
            </w:r>
          </w:p>
        </w:tc>
        <w:tc>
          <w:tcPr>
            <w:tcW w:w="1282" w:type="dxa"/>
          </w:tcPr>
          <w:p w14:paraId="3F523C25" w14:textId="437271E5" w:rsidR="00474650" w:rsidRPr="007E79A0" w:rsidRDefault="00474650" w:rsidP="003779E8">
            <w:pPr>
              <w:ind w:left="-43"/>
              <w:contextualSpacing/>
              <w:jc w:val="center"/>
              <w:rPr>
                <w:b/>
                <w:bCs/>
                <w:strike/>
                <w:sz w:val="16"/>
                <w:szCs w:val="16"/>
              </w:rPr>
            </w:pPr>
            <w:r w:rsidRPr="007E79A0">
              <w:rPr>
                <w:b/>
                <w:bCs/>
                <w:strike/>
                <w:sz w:val="16"/>
                <w:szCs w:val="16"/>
              </w:rPr>
              <w:t>SIA “Ādažu ūdens”</w:t>
            </w:r>
          </w:p>
        </w:tc>
        <w:tc>
          <w:tcPr>
            <w:tcW w:w="905" w:type="dxa"/>
          </w:tcPr>
          <w:p w14:paraId="50DA33E7" w14:textId="4F3F9AE3" w:rsidR="00474650" w:rsidRPr="007E79A0" w:rsidRDefault="00474650" w:rsidP="003779E8">
            <w:pPr>
              <w:ind w:left="-43"/>
              <w:contextualSpacing/>
              <w:jc w:val="center"/>
              <w:rPr>
                <w:b/>
                <w:bCs/>
                <w:strike/>
                <w:sz w:val="16"/>
                <w:szCs w:val="16"/>
              </w:rPr>
            </w:pPr>
            <w:r w:rsidRPr="007E79A0">
              <w:rPr>
                <w:b/>
                <w:bCs/>
                <w:strike/>
                <w:sz w:val="16"/>
                <w:szCs w:val="16"/>
              </w:rPr>
              <w:t>Ādažu</w:t>
            </w:r>
          </w:p>
        </w:tc>
      </w:tr>
      <w:tr w:rsidR="00474650" w:rsidRPr="004B56E8" w14:paraId="02EA38B8" w14:textId="6EF78787" w:rsidTr="00474650">
        <w:trPr>
          <w:trHeight w:val="60"/>
        </w:trPr>
        <w:tc>
          <w:tcPr>
            <w:tcW w:w="610" w:type="dxa"/>
          </w:tcPr>
          <w:p w14:paraId="28EDB6C3" w14:textId="0F65F3BA" w:rsidR="00474650" w:rsidRPr="00A65FEB" w:rsidRDefault="00474650" w:rsidP="005C3F7E">
            <w:pPr>
              <w:contextualSpacing/>
              <w:rPr>
                <w:sz w:val="20"/>
                <w:szCs w:val="20"/>
              </w:rPr>
            </w:pPr>
            <w:r w:rsidRPr="00A65FEB">
              <w:rPr>
                <w:sz w:val="20"/>
                <w:szCs w:val="20"/>
              </w:rPr>
              <w:t>1.11.</w:t>
            </w:r>
          </w:p>
        </w:tc>
        <w:tc>
          <w:tcPr>
            <w:tcW w:w="2357" w:type="dxa"/>
          </w:tcPr>
          <w:p w14:paraId="428913AF" w14:textId="5225823D" w:rsidR="00474650" w:rsidRPr="00A65FEB" w:rsidRDefault="00474650" w:rsidP="00EA2F1A">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474650" w:rsidRPr="004A1BA1" w:rsidRDefault="00474650" w:rsidP="005C3F7E">
            <w:pPr>
              <w:contextualSpacing/>
              <w:jc w:val="center"/>
              <w:rPr>
                <w:b/>
                <w:bCs/>
                <w:strike/>
                <w:sz w:val="20"/>
                <w:szCs w:val="20"/>
              </w:rPr>
            </w:pPr>
          </w:p>
        </w:tc>
        <w:tc>
          <w:tcPr>
            <w:tcW w:w="1156" w:type="dxa"/>
          </w:tcPr>
          <w:p w14:paraId="5FDC27CE" w14:textId="77777777" w:rsidR="00474650" w:rsidRPr="004A1BA1" w:rsidRDefault="00474650" w:rsidP="005C3F7E">
            <w:pPr>
              <w:ind w:left="-43"/>
              <w:contextualSpacing/>
              <w:jc w:val="right"/>
              <w:rPr>
                <w:rFonts w:eastAsia="Times New Roman"/>
                <w:b/>
                <w:bCs/>
                <w:strike/>
                <w:sz w:val="20"/>
                <w:szCs w:val="20"/>
              </w:rPr>
            </w:pPr>
          </w:p>
        </w:tc>
        <w:tc>
          <w:tcPr>
            <w:tcW w:w="906" w:type="dxa"/>
          </w:tcPr>
          <w:p w14:paraId="1BEFE088" w14:textId="0AABAD74" w:rsidR="00474650" w:rsidRPr="004A1BA1" w:rsidRDefault="00474650" w:rsidP="005C3F7E">
            <w:pPr>
              <w:ind w:left="-43"/>
              <w:contextualSpacing/>
              <w:jc w:val="right"/>
              <w:rPr>
                <w:b/>
                <w:bCs/>
                <w:strike/>
                <w:sz w:val="20"/>
                <w:szCs w:val="20"/>
              </w:rPr>
            </w:pPr>
          </w:p>
        </w:tc>
        <w:tc>
          <w:tcPr>
            <w:tcW w:w="906" w:type="dxa"/>
          </w:tcPr>
          <w:p w14:paraId="5C857AF3" w14:textId="195FC8EB" w:rsidR="00474650" w:rsidRPr="004A1BA1" w:rsidRDefault="00474650" w:rsidP="005C3F7E">
            <w:pPr>
              <w:ind w:left="-43"/>
              <w:contextualSpacing/>
              <w:jc w:val="right"/>
              <w:rPr>
                <w:b/>
                <w:bCs/>
                <w:strike/>
                <w:sz w:val="20"/>
                <w:szCs w:val="20"/>
              </w:rPr>
            </w:pPr>
          </w:p>
        </w:tc>
        <w:tc>
          <w:tcPr>
            <w:tcW w:w="874" w:type="dxa"/>
          </w:tcPr>
          <w:p w14:paraId="07CAA94D" w14:textId="77777777" w:rsidR="00474650" w:rsidRPr="004A1BA1" w:rsidRDefault="00474650" w:rsidP="005C3F7E">
            <w:pPr>
              <w:ind w:left="-43"/>
              <w:contextualSpacing/>
              <w:jc w:val="right"/>
              <w:rPr>
                <w:b/>
                <w:bCs/>
                <w:strike/>
                <w:sz w:val="20"/>
                <w:szCs w:val="20"/>
              </w:rPr>
            </w:pPr>
          </w:p>
        </w:tc>
        <w:tc>
          <w:tcPr>
            <w:tcW w:w="815" w:type="dxa"/>
          </w:tcPr>
          <w:p w14:paraId="04CDAD77" w14:textId="77777777" w:rsidR="00474650" w:rsidRPr="004A1BA1" w:rsidRDefault="00474650" w:rsidP="005C3F7E">
            <w:pPr>
              <w:ind w:left="-43"/>
              <w:contextualSpacing/>
              <w:jc w:val="right"/>
              <w:rPr>
                <w:b/>
                <w:bCs/>
                <w:strike/>
                <w:sz w:val="20"/>
                <w:szCs w:val="20"/>
              </w:rPr>
            </w:pPr>
          </w:p>
        </w:tc>
        <w:tc>
          <w:tcPr>
            <w:tcW w:w="780" w:type="dxa"/>
          </w:tcPr>
          <w:p w14:paraId="61847470" w14:textId="0279E556" w:rsidR="00474650" w:rsidRPr="004A1BA1" w:rsidRDefault="00474650" w:rsidP="005C3F7E">
            <w:pPr>
              <w:ind w:left="-43"/>
              <w:contextualSpacing/>
              <w:jc w:val="center"/>
              <w:rPr>
                <w:b/>
                <w:bCs/>
                <w:strike/>
                <w:sz w:val="20"/>
                <w:szCs w:val="20"/>
              </w:rPr>
            </w:pPr>
          </w:p>
        </w:tc>
        <w:tc>
          <w:tcPr>
            <w:tcW w:w="4016" w:type="dxa"/>
          </w:tcPr>
          <w:p w14:paraId="3173CE18" w14:textId="3D806A46" w:rsidR="00474650" w:rsidRPr="004A1BA1" w:rsidRDefault="00474650" w:rsidP="005C3F7E">
            <w:pPr>
              <w:ind w:left="-43"/>
              <w:contextualSpacing/>
              <w:rPr>
                <w:b/>
                <w:bCs/>
                <w:strike/>
                <w:sz w:val="20"/>
                <w:szCs w:val="20"/>
              </w:rPr>
            </w:pPr>
          </w:p>
        </w:tc>
        <w:tc>
          <w:tcPr>
            <w:tcW w:w="1282" w:type="dxa"/>
          </w:tcPr>
          <w:p w14:paraId="42B64DA7" w14:textId="41142947" w:rsidR="00474650" w:rsidRPr="004A1BA1" w:rsidRDefault="00474650" w:rsidP="005C3F7E">
            <w:pPr>
              <w:ind w:left="-43"/>
              <w:contextualSpacing/>
              <w:jc w:val="center"/>
              <w:rPr>
                <w:b/>
                <w:bCs/>
                <w:strike/>
                <w:sz w:val="16"/>
                <w:szCs w:val="16"/>
              </w:rPr>
            </w:pPr>
          </w:p>
        </w:tc>
        <w:tc>
          <w:tcPr>
            <w:tcW w:w="905" w:type="dxa"/>
          </w:tcPr>
          <w:p w14:paraId="66CDDED3" w14:textId="51944B28" w:rsidR="00474650" w:rsidRPr="004A1BA1" w:rsidRDefault="00474650" w:rsidP="005C3F7E">
            <w:pPr>
              <w:ind w:left="-43"/>
              <w:contextualSpacing/>
              <w:jc w:val="center"/>
              <w:rPr>
                <w:b/>
                <w:bCs/>
                <w:strike/>
                <w:sz w:val="16"/>
                <w:szCs w:val="16"/>
              </w:rPr>
            </w:pPr>
          </w:p>
        </w:tc>
      </w:tr>
      <w:tr w:rsidR="00474650" w:rsidRPr="004B56E8" w14:paraId="12171103" w14:textId="7A7EECC5" w:rsidTr="00474650">
        <w:trPr>
          <w:trHeight w:val="60"/>
        </w:trPr>
        <w:tc>
          <w:tcPr>
            <w:tcW w:w="610" w:type="dxa"/>
          </w:tcPr>
          <w:p w14:paraId="322CE08B" w14:textId="4E7A7092" w:rsidR="00474650" w:rsidRPr="00A65FEB" w:rsidRDefault="00474650" w:rsidP="002C2C28">
            <w:pPr>
              <w:contextualSpacing/>
              <w:rPr>
                <w:sz w:val="20"/>
                <w:szCs w:val="20"/>
              </w:rPr>
            </w:pPr>
            <w:r w:rsidRPr="00A65FEB">
              <w:rPr>
                <w:sz w:val="20"/>
                <w:szCs w:val="20"/>
              </w:rPr>
              <w:t>1.12.</w:t>
            </w:r>
          </w:p>
        </w:tc>
        <w:tc>
          <w:tcPr>
            <w:tcW w:w="2357" w:type="dxa"/>
          </w:tcPr>
          <w:p w14:paraId="7EAF02CB" w14:textId="4A3D70CC" w:rsidR="00474650" w:rsidRPr="00A65FEB" w:rsidRDefault="00474650" w:rsidP="00EA2F1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474650" w:rsidRPr="00A65FEB" w:rsidRDefault="00474650" w:rsidP="002C2C28">
            <w:pPr>
              <w:contextualSpacing/>
              <w:jc w:val="center"/>
              <w:rPr>
                <w:sz w:val="20"/>
                <w:szCs w:val="20"/>
              </w:rPr>
            </w:pPr>
            <w:r w:rsidRPr="00A65FEB">
              <w:rPr>
                <w:sz w:val="20"/>
                <w:szCs w:val="20"/>
              </w:rPr>
              <w:t>VTP1</w:t>
            </w:r>
          </w:p>
        </w:tc>
        <w:tc>
          <w:tcPr>
            <w:tcW w:w="1156" w:type="dxa"/>
          </w:tcPr>
          <w:p w14:paraId="14AA993D" w14:textId="0BE4C3EF"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5020E16" w14:textId="1BC81566"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3AE3231B" w14:textId="77777777" w:rsidR="00474650" w:rsidRPr="00074280" w:rsidRDefault="00474650" w:rsidP="002C2C28">
            <w:pPr>
              <w:ind w:left="-43"/>
              <w:contextualSpacing/>
              <w:jc w:val="right"/>
              <w:rPr>
                <w:bCs/>
                <w:sz w:val="20"/>
                <w:szCs w:val="20"/>
              </w:rPr>
            </w:pPr>
          </w:p>
        </w:tc>
        <w:tc>
          <w:tcPr>
            <w:tcW w:w="815" w:type="dxa"/>
          </w:tcPr>
          <w:p w14:paraId="36C696BB" w14:textId="77777777" w:rsidR="00474650" w:rsidRPr="00074280" w:rsidRDefault="00474650" w:rsidP="002C2C28">
            <w:pPr>
              <w:ind w:left="-43"/>
              <w:contextualSpacing/>
              <w:jc w:val="right"/>
              <w:rPr>
                <w:bCs/>
                <w:sz w:val="20"/>
                <w:szCs w:val="20"/>
              </w:rPr>
            </w:pPr>
          </w:p>
        </w:tc>
        <w:tc>
          <w:tcPr>
            <w:tcW w:w="780" w:type="dxa"/>
          </w:tcPr>
          <w:p w14:paraId="7B914831" w14:textId="77D8C79E" w:rsidR="00474650" w:rsidRPr="00074280" w:rsidRDefault="00474650" w:rsidP="002C2C28">
            <w:pPr>
              <w:ind w:left="-43"/>
              <w:contextualSpacing/>
              <w:jc w:val="center"/>
              <w:rPr>
                <w:bCs/>
                <w:sz w:val="20"/>
                <w:szCs w:val="20"/>
              </w:rPr>
            </w:pPr>
            <w:r w:rsidRPr="00074280">
              <w:rPr>
                <w:bCs/>
                <w:sz w:val="20"/>
                <w:szCs w:val="20"/>
              </w:rPr>
              <w:t>2022.- 202</w:t>
            </w:r>
            <w:r w:rsidRPr="008051D9">
              <w:rPr>
                <w:bCs/>
                <w:sz w:val="20"/>
                <w:szCs w:val="20"/>
              </w:rPr>
              <w:t>5</w:t>
            </w:r>
            <w:r w:rsidRPr="00074280">
              <w:rPr>
                <w:bCs/>
                <w:sz w:val="20"/>
                <w:szCs w:val="20"/>
              </w:rPr>
              <w:t>.</w:t>
            </w:r>
          </w:p>
        </w:tc>
        <w:tc>
          <w:tcPr>
            <w:tcW w:w="4016" w:type="dxa"/>
          </w:tcPr>
          <w:p w14:paraId="0F8B6BDA" w14:textId="6B6C7B0A" w:rsidR="00474650" w:rsidRPr="00A65FEB" w:rsidRDefault="00474650" w:rsidP="00743B69">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Pr="008051D9">
              <w:rPr>
                <w:sz w:val="20"/>
                <w:szCs w:val="20"/>
              </w:rPr>
              <w:t>Projekts līdz 2023.gadam nav uzsākts, jo izsludinātajā iepirkumā nepieteicās pretendenti.</w:t>
            </w:r>
          </w:p>
        </w:tc>
        <w:tc>
          <w:tcPr>
            <w:tcW w:w="1282" w:type="dxa"/>
          </w:tcPr>
          <w:p w14:paraId="72B53AF9" w14:textId="20FB542A" w:rsidR="00474650" w:rsidRPr="00A65FEB" w:rsidRDefault="00474650" w:rsidP="002C2C28">
            <w:pPr>
              <w:ind w:left="-43"/>
              <w:contextualSpacing/>
              <w:jc w:val="center"/>
              <w:rPr>
                <w:sz w:val="16"/>
                <w:szCs w:val="16"/>
              </w:rPr>
            </w:pPr>
            <w:r w:rsidRPr="00A65FEB">
              <w:rPr>
                <w:sz w:val="16"/>
                <w:szCs w:val="16"/>
              </w:rPr>
              <w:t>P/A “CKS”</w:t>
            </w:r>
          </w:p>
        </w:tc>
        <w:tc>
          <w:tcPr>
            <w:tcW w:w="905" w:type="dxa"/>
          </w:tcPr>
          <w:p w14:paraId="2DA445D0" w14:textId="64D89191" w:rsidR="00474650" w:rsidRPr="00A65FEB" w:rsidRDefault="00474650" w:rsidP="002C2C28">
            <w:pPr>
              <w:ind w:left="-43"/>
              <w:contextualSpacing/>
              <w:jc w:val="center"/>
              <w:rPr>
                <w:sz w:val="16"/>
                <w:szCs w:val="16"/>
              </w:rPr>
            </w:pPr>
            <w:r w:rsidRPr="00A65FEB">
              <w:rPr>
                <w:sz w:val="16"/>
                <w:szCs w:val="16"/>
              </w:rPr>
              <w:t>Carnikavas</w:t>
            </w:r>
          </w:p>
        </w:tc>
      </w:tr>
      <w:tr w:rsidR="00474650" w:rsidRPr="004B56E8" w14:paraId="7967BC4E" w14:textId="3D4CAAC3" w:rsidTr="00474650">
        <w:trPr>
          <w:trHeight w:val="60"/>
        </w:trPr>
        <w:tc>
          <w:tcPr>
            <w:tcW w:w="610" w:type="dxa"/>
          </w:tcPr>
          <w:p w14:paraId="2CC2B15B" w14:textId="1D19ECE5" w:rsidR="00474650" w:rsidRPr="00A65FEB" w:rsidRDefault="00474650" w:rsidP="005C3F7E">
            <w:pPr>
              <w:contextualSpacing/>
              <w:rPr>
                <w:sz w:val="20"/>
                <w:szCs w:val="20"/>
              </w:rPr>
            </w:pPr>
            <w:r w:rsidRPr="00A65FEB">
              <w:rPr>
                <w:sz w:val="20"/>
                <w:szCs w:val="20"/>
              </w:rPr>
              <w:t>1.13.</w:t>
            </w:r>
          </w:p>
        </w:tc>
        <w:tc>
          <w:tcPr>
            <w:tcW w:w="2357" w:type="dxa"/>
          </w:tcPr>
          <w:p w14:paraId="441AC148" w14:textId="06A1C504" w:rsidR="00474650" w:rsidRPr="00A65FEB" w:rsidRDefault="00474650" w:rsidP="00EA2F1A">
            <w:pPr>
              <w:contextualSpacing/>
              <w:jc w:val="both"/>
              <w:rPr>
                <w:sz w:val="20"/>
                <w:szCs w:val="20"/>
              </w:rPr>
            </w:pPr>
            <w:r w:rsidRPr="00A65FEB">
              <w:rPr>
                <w:sz w:val="20"/>
                <w:szCs w:val="20"/>
              </w:rPr>
              <w:t>Ā1.1.4.6. Pāreja uz AER katlu mājā Elīzes ielā 10, Kadagā</w:t>
            </w:r>
          </w:p>
        </w:tc>
        <w:tc>
          <w:tcPr>
            <w:tcW w:w="906" w:type="dxa"/>
          </w:tcPr>
          <w:p w14:paraId="5175BD19" w14:textId="070FEA4C" w:rsidR="00474650" w:rsidRPr="00A65FEB" w:rsidRDefault="00474650" w:rsidP="005C3F7E">
            <w:pPr>
              <w:contextualSpacing/>
              <w:jc w:val="center"/>
              <w:rPr>
                <w:sz w:val="20"/>
                <w:szCs w:val="20"/>
              </w:rPr>
            </w:pPr>
            <w:r w:rsidRPr="00A65FEB">
              <w:rPr>
                <w:sz w:val="20"/>
                <w:szCs w:val="20"/>
              </w:rPr>
              <w:t>VTP1</w:t>
            </w:r>
          </w:p>
        </w:tc>
        <w:tc>
          <w:tcPr>
            <w:tcW w:w="1156" w:type="dxa"/>
          </w:tcPr>
          <w:p w14:paraId="2CE44F09" w14:textId="77777777" w:rsidR="00474650" w:rsidRPr="00A65FEB" w:rsidRDefault="00474650" w:rsidP="005C3F7E">
            <w:pPr>
              <w:ind w:left="-43"/>
              <w:contextualSpacing/>
              <w:jc w:val="right"/>
              <w:rPr>
                <w:rFonts w:eastAsia="Times New Roman"/>
                <w:sz w:val="20"/>
                <w:szCs w:val="20"/>
              </w:rPr>
            </w:pPr>
          </w:p>
        </w:tc>
        <w:tc>
          <w:tcPr>
            <w:tcW w:w="906" w:type="dxa"/>
          </w:tcPr>
          <w:p w14:paraId="4DB8D5C6" w14:textId="089C0FCC" w:rsidR="00474650" w:rsidRPr="00A65FEB" w:rsidRDefault="00474650" w:rsidP="005C3F7E">
            <w:pPr>
              <w:ind w:left="-43"/>
              <w:contextualSpacing/>
              <w:jc w:val="right"/>
              <w:rPr>
                <w:sz w:val="20"/>
                <w:szCs w:val="20"/>
              </w:rPr>
            </w:pPr>
            <w:r w:rsidRPr="00A65FEB">
              <w:rPr>
                <w:sz w:val="20"/>
                <w:szCs w:val="20"/>
              </w:rPr>
              <w:t>x</w:t>
            </w:r>
          </w:p>
        </w:tc>
        <w:tc>
          <w:tcPr>
            <w:tcW w:w="906" w:type="dxa"/>
          </w:tcPr>
          <w:p w14:paraId="46EDEE09" w14:textId="6616C2B3" w:rsidR="00474650" w:rsidRPr="00A65FEB" w:rsidRDefault="00474650" w:rsidP="005C3F7E">
            <w:pPr>
              <w:ind w:left="-43"/>
              <w:contextualSpacing/>
              <w:jc w:val="right"/>
              <w:rPr>
                <w:sz w:val="20"/>
                <w:szCs w:val="20"/>
              </w:rPr>
            </w:pPr>
            <w:r w:rsidRPr="00A65FEB">
              <w:rPr>
                <w:sz w:val="20"/>
                <w:szCs w:val="20"/>
              </w:rPr>
              <w:t>x</w:t>
            </w:r>
          </w:p>
        </w:tc>
        <w:tc>
          <w:tcPr>
            <w:tcW w:w="874" w:type="dxa"/>
          </w:tcPr>
          <w:p w14:paraId="30D1B8B2" w14:textId="77777777" w:rsidR="00474650" w:rsidRPr="00A65FEB" w:rsidRDefault="00474650" w:rsidP="005C3F7E">
            <w:pPr>
              <w:ind w:left="-43"/>
              <w:contextualSpacing/>
              <w:jc w:val="right"/>
              <w:rPr>
                <w:sz w:val="20"/>
                <w:szCs w:val="20"/>
              </w:rPr>
            </w:pPr>
          </w:p>
        </w:tc>
        <w:tc>
          <w:tcPr>
            <w:tcW w:w="815" w:type="dxa"/>
          </w:tcPr>
          <w:p w14:paraId="78A74DF1" w14:textId="77777777" w:rsidR="00474650" w:rsidRPr="00A65FEB" w:rsidRDefault="00474650" w:rsidP="005C3F7E">
            <w:pPr>
              <w:ind w:left="-43"/>
              <w:contextualSpacing/>
              <w:jc w:val="right"/>
              <w:rPr>
                <w:sz w:val="20"/>
                <w:szCs w:val="20"/>
              </w:rPr>
            </w:pPr>
          </w:p>
        </w:tc>
        <w:tc>
          <w:tcPr>
            <w:tcW w:w="780" w:type="dxa"/>
          </w:tcPr>
          <w:p w14:paraId="4566091E" w14:textId="6D7FBBDB" w:rsidR="00474650" w:rsidRPr="004A1BA1" w:rsidRDefault="00474650" w:rsidP="005C3F7E">
            <w:pPr>
              <w:ind w:left="-43"/>
              <w:contextualSpacing/>
              <w:jc w:val="center"/>
              <w:rPr>
                <w:sz w:val="20"/>
                <w:szCs w:val="20"/>
              </w:rPr>
            </w:pPr>
            <w:r w:rsidRPr="004A1BA1">
              <w:rPr>
                <w:bCs/>
                <w:sz w:val="20"/>
                <w:szCs w:val="20"/>
              </w:rPr>
              <w:t>2022.</w:t>
            </w:r>
          </w:p>
        </w:tc>
        <w:tc>
          <w:tcPr>
            <w:tcW w:w="4016" w:type="dxa"/>
          </w:tcPr>
          <w:p w14:paraId="76789365" w14:textId="5166B1B8" w:rsidR="00474650" w:rsidRPr="00A65FEB" w:rsidRDefault="00474650" w:rsidP="00743B69">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Elīzes ielā 10, Kadagā.</w:t>
            </w:r>
          </w:p>
        </w:tc>
        <w:tc>
          <w:tcPr>
            <w:tcW w:w="1282" w:type="dxa"/>
          </w:tcPr>
          <w:p w14:paraId="0ABB7F2F" w14:textId="7DB451E6" w:rsidR="00474650" w:rsidRPr="00A65FEB" w:rsidRDefault="00474650" w:rsidP="005C3F7E">
            <w:pPr>
              <w:ind w:left="-43"/>
              <w:contextualSpacing/>
              <w:jc w:val="center"/>
              <w:rPr>
                <w:sz w:val="16"/>
                <w:szCs w:val="16"/>
              </w:rPr>
            </w:pPr>
            <w:r w:rsidRPr="00A65FEB">
              <w:rPr>
                <w:sz w:val="16"/>
                <w:szCs w:val="16"/>
              </w:rPr>
              <w:t>SIA “Ādažu Namsaimnieks”</w:t>
            </w:r>
          </w:p>
        </w:tc>
        <w:tc>
          <w:tcPr>
            <w:tcW w:w="905" w:type="dxa"/>
          </w:tcPr>
          <w:p w14:paraId="560ADA5B" w14:textId="09B6EDFA" w:rsidR="00474650" w:rsidRPr="00A65FEB" w:rsidRDefault="00474650" w:rsidP="005C3F7E">
            <w:pPr>
              <w:ind w:left="-43"/>
              <w:contextualSpacing/>
              <w:jc w:val="center"/>
              <w:rPr>
                <w:sz w:val="16"/>
                <w:szCs w:val="16"/>
              </w:rPr>
            </w:pPr>
            <w:r w:rsidRPr="00A65FEB">
              <w:rPr>
                <w:sz w:val="16"/>
                <w:szCs w:val="16"/>
              </w:rPr>
              <w:t>Ādažu</w:t>
            </w:r>
          </w:p>
        </w:tc>
      </w:tr>
      <w:tr w:rsidR="00474650" w:rsidRPr="004B56E8" w14:paraId="440608C9" w14:textId="4872ED05" w:rsidTr="00474650">
        <w:trPr>
          <w:trHeight w:val="60"/>
        </w:trPr>
        <w:tc>
          <w:tcPr>
            <w:tcW w:w="610" w:type="dxa"/>
          </w:tcPr>
          <w:p w14:paraId="7762B855" w14:textId="49D44864" w:rsidR="00474650" w:rsidRPr="00A65FEB" w:rsidRDefault="00474650" w:rsidP="002C2C28">
            <w:pPr>
              <w:contextualSpacing/>
              <w:rPr>
                <w:sz w:val="20"/>
                <w:szCs w:val="20"/>
              </w:rPr>
            </w:pPr>
            <w:r w:rsidRPr="00A65FEB">
              <w:rPr>
                <w:sz w:val="20"/>
                <w:szCs w:val="20"/>
              </w:rPr>
              <w:lastRenderedPageBreak/>
              <w:t>1.14.</w:t>
            </w:r>
          </w:p>
        </w:tc>
        <w:tc>
          <w:tcPr>
            <w:tcW w:w="2357" w:type="dxa"/>
          </w:tcPr>
          <w:p w14:paraId="21468460" w14:textId="6FEA037C" w:rsidR="00474650" w:rsidRPr="00A65FEB" w:rsidRDefault="00474650" w:rsidP="00EA2F1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474650" w:rsidRPr="00A65FEB" w:rsidRDefault="00474650" w:rsidP="002C2C28">
            <w:pPr>
              <w:contextualSpacing/>
              <w:jc w:val="center"/>
              <w:rPr>
                <w:sz w:val="20"/>
                <w:szCs w:val="20"/>
              </w:rPr>
            </w:pPr>
            <w:r w:rsidRPr="00A65FEB">
              <w:rPr>
                <w:sz w:val="20"/>
                <w:szCs w:val="20"/>
              </w:rPr>
              <w:t>VTP1</w:t>
            </w:r>
          </w:p>
        </w:tc>
        <w:tc>
          <w:tcPr>
            <w:tcW w:w="1156" w:type="dxa"/>
          </w:tcPr>
          <w:p w14:paraId="26A4DDBF" w14:textId="43173486"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FF3DC8F" w14:textId="6A722D6E"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19611D50" w14:textId="77777777" w:rsidR="00474650" w:rsidRPr="00074280" w:rsidRDefault="00474650" w:rsidP="002C2C28">
            <w:pPr>
              <w:ind w:left="-43"/>
              <w:contextualSpacing/>
              <w:jc w:val="right"/>
              <w:rPr>
                <w:bCs/>
                <w:sz w:val="20"/>
                <w:szCs w:val="20"/>
              </w:rPr>
            </w:pPr>
          </w:p>
        </w:tc>
        <w:tc>
          <w:tcPr>
            <w:tcW w:w="815" w:type="dxa"/>
          </w:tcPr>
          <w:p w14:paraId="3DAE44DA" w14:textId="77777777" w:rsidR="00474650" w:rsidRPr="00A65FEB" w:rsidRDefault="00474650" w:rsidP="002C2C28">
            <w:pPr>
              <w:ind w:left="-43"/>
              <w:contextualSpacing/>
              <w:jc w:val="right"/>
              <w:rPr>
                <w:sz w:val="20"/>
                <w:szCs w:val="20"/>
              </w:rPr>
            </w:pPr>
          </w:p>
        </w:tc>
        <w:tc>
          <w:tcPr>
            <w:tcW w:w="780" w:type="dxa"/>
          </w:tcPr>
          <w:p w14:paraId="61944146" w14:textId="111442B3" w:rsidR="00474650" w:rsidRPr="004A1BA1" w:rsidRDefault="00474650" w:rsidP="002C2C28">
            <w:pPr>
              <w:ind w:left="-43"/>
              <w:contextualSpacing/>
              <w:jc w:val="center"/>
              <w:rPr>
                <w:sz w:val="20"/>
                <w:szCs w:val="20"/>
              </w:rPr>
            </w:pPr>
            <w:r w:rsidRPr="004A1BA1">
              <w:rPr>
                <w:bCs/>
                <w:sz w:val="20"/>
                <w:szCs w:val="20"/>
              </w:rPr>
              <w:t>2022.</w:t>
            </w:r>
          </w:p>
        </w:tc>
        <w:tc>
          <w:tcPr>
            <w:tcW w:w="4016" w:type="dxa"/>
          </w:tcPr>
          <w:p w14:paraId="0F9911B8" w14:textId="06D8B6F0" w:rsidR="00474650" w:rsidRPr="00A65FEB" w:rsidRDefault="00474650"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p>
        </w:tc>
        <w:tc>
          <w:tcPr>
            <w:tcW w:w="1282" w:type="dxa"/>
          </w:tcPr>
          <w:p w14:paraId="7E4979E9" w14:textId="35353CFC" w:rsidR="00474650" w:rsidRPr="00A65FEB" w:rsidRDefault="00474650" w:rsidP="002C2C28">
            <w:pPr>
              <w:ind w:left="-43"/>
              <w:contextualSpacing/>
              <w:jc w:val="center"/>
              <w:rPr>
                <w:sz w:val="16"/>
                <w:szCs w:val="16"/>
              </w:rPr>
            </w:pPr>
            <w:r w:rsidRPr="00A65FEB">
              <w:rPr>
                <w:sz w:val="16"/>
                <w:szCs w:val="16"/>
              </w:rPr>
              <w:t>SIA “Balteneko”</w:t>
            </w:r>
          </w:p>
        </w:tc>
        <w:tc>
          <w:tcPr>
            <w:tcW w:w="905" w:type="dxa"/>
          </w:tcPr>
          <w:p w14:paraId="63D6D714" w14:textId="56715BC0" w:rsidR="00474650" w:rsidRPr="00A65FEB" w:rsidRDefault="00474650" w:rsidP="002C2C28">
            <w:pPr>
              <w:ind w:left="-43"/>
              <w:contextualSpacing/>
              <w:jc w:val="center"/>
              <w:rPr>
                <w:sz w:val="16"/>
                <w:szCs w:val="16"/>
              </w:rPr>
            </w:pPr>
            <w:r w:rsidRPr="00A65FEB">
              <w:rPr>
                <w:sz w:val="16"/>
                <w:szCs w:val="16"/>
              </w:rPr>
              <w:t>Ādažu</w:t>
            </w:r>
          </w:p>
        </w:tc>
      </w:tr>
      <w:tr w:rsidR="00474650" w:rsidRPr="004B56E8" w14:paraId="10DCC2C5" w14:textId="04744C84" w:rsidTr="00474650">
        <w:trPr>
          <w:trHeight w:val="60"/>
        </w:trPr>
        <w:tc>
          <w:tcPr>
            <w:tcW w:w="610" w:type="dxa"/>
          </w:tcPr>
          <w:p w14:paraId="50206F28" w14:textId="55D9BB2D" w:rsidR="00474650" w:rsidRPr="00A65FEB" w:rsidRDefault="00474650" w:rsidP="005C3F7E">
            <w:pPr>
              <w:contextualSpacing/>
              <w:rPr>
                <w:sz w:val="20"/>
                <w:szCs w:val="20"/>
              </w:rPr>
            </w:pPr>
            <w:r w:rsidRPr="00A65FEB">
              <w:rPr>
                <w:sz w:val="20"/>
                <w:szCs w:val="20"/>
              </w:rPr>
              <w:t>1.15.</w:t>
            </w:r>
          </w:p>
        </w:tc>
        <w:tc>
          <w:tcPr>
            <w:tcW w:w="2357" w:type="dxa"/>
          </w:tcPr>
          <w:p w14:paraId="07553CD5" w14:textId="7271C17D" w:rsidR="00474650" w:rsidRPr="00A65FEB" w:rsidRDefault="00474650" w:rsidP="00EA2F1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474650" w:rsidRPr="004A1BA1" w:rsidRDefault="00474650" w:rsidP="005C3F7E">
            <w:pPr>
              <w:contextualSpacing/>
              <w:jc w:val="center"/>
              <w:rPr>
                <w:b/>
                <w:bCs/>
                <w:strike/>
                <w:sz w:val="20"/>
                <w:szCs w:val="20"/>
              </w:rPr>
            </w:pPr>
          </w:p>
        </w:tc>
        <w:tc>
          <w:tcPr>
            <w:tcW w:w="1156" w:type="dxa"/>
          </w:tcPr>
          <w:p w14:paraId="0DB01DFE" w14:textId="5E4430F8" w:rsidR="00474650" w:rsidRPr="004A1BA1" w:rsidRDefault="00474650" w:rsidP="005C3F7E">
            <w:pPr>
              <w:ind w:left="-43"/>
              <w:contextualSpacing/>
              <w:jc w:val="right"/>
              <w:rPr>
                <w:rFonts w:eastAsia="Times New Roman"/>
                <w:b/>
                <w:bCs/>
                <w:strike/>
                <w:sz w:val="20"/>
                <w:szCs w:val="20"/>
              </w:rPr>
            </w:pPr>
          </w:p>
        </w:tc>
        <w:tc>
          <w:tcPr>
            <w:tcW w:w="906" w:type="dxa"/>
          </w:tcPr>
          <w:p w14:paraId="387B4BDA" w14:textId="2D061AF0" w:rsidR="00474650" w:rsidRPr="004A1BA1" w:rsidRDefault="00474650" w:rsidP="005C3F7E">
            <w:pPr>
              <w:ind w:left="-43"/>
              <w:contextualSpacing/>
              <w:jc w:val="right"/>
              <w:rPr>
                <w:b/>
                <w:bCs/>
                <w:strike/>
                <w:sz w:val="20"/>
                <w:szCs w:val="20"/>
              </w:rPr>
            </w:pPr>
          </w:p>
        </w:tc>
        <w:tc>
          <w:tcPr>
            <w:tcW w:w="906" w:type="dxa"/>
          </w:tcPr>
          <w:p w14:paraId="6D19B4F9" w14:textId="1116A6B5" w:rsidR="00474650" w:rsidRPr="004A1BA1" w:rsidRDefault="00474650" w:rsidP="005C3F7E">
            <w:pPr>
              <w:ind w:left="-43"/>
              <w:contextualSpacing/>
              <w:jc w:val="right"/>
              <w:rPr>
                <w:b/>
                <w:bCs/>
                <w:strike/>
                <w:sz w:val="20"/>
                <w:szCs w:val="20"/>
              </w:rPr>
            </w:pPr>
          </w:p>
        </w:tc>
        <w:tc>
          <w:tcPr>
            <w:tcW w:w="874" w:type="dxa"/>
          </w:tcPr>
          <w:p w14:paraId="0E4098F0" w14:textId="77777777" w:rsidR="00474650" w:rsidRPr="004A1BA1" w:rsidRDefault="00474650" w:rsidP="005C3F7E">
            <w:pPr>
              <w:ind w:left="-43"/>
              <w:contextualSpacing/>
              <w:jc w:val="right"/>
              <w:rPr>
                <w:b/>
                <w:bCs/>
                <w:strike/>
                <w:sz w:val="20"/>
                <w:szCs w:val="20"/>
              </w:rPr>
            </w:pPr>
          </w:p>
        </w:tc>
        <w:tc>
          <w:tcPr>
            <w:tcW w:w="815" w:type="dxa"/>
          </w:tcPr>
          <w:p w14:paraId="5F37F8FE" w14:textId="77777777" w:rsidR="00474650" w:rsidRPr="004A1BA1" w:rsidRDefault="00474650" w:rsidP="005C3F7E">
            <w:pPr>
              <w:ind w:left="-43"/>
              <w:contextualSpacing/>
              <w:jc w:val="right"/>
              <w:rPr>
                <w:b/>
                <w:bCs/>
                <w:strike/>
                <w:sz w:val="20"/>
                <w:szCs w:val="20"/>
              </w:rPr>
            </w:pPr>
          </w:p>
        </w:tc>
        <w:tc>
          <w:tcPr>
            <w:tcW w:w="780" w:type="dxa"/>
          </w:tcPr>
          <w:p w14:paraId="0157FEE5" w14:textId="11915FD8" w:rsidR="00474650" w:rsidRPr="004A1BA1" w:rsidRDefault="00474650" w:rsidP="005C3F7E">
            <w:pPr>
              <w:ind w:left="-43"/>
              <w:contextualSpacing/>
              <w:jc w:val="center"/>
              <w:rPr>
                <w:b/>
                <w:bCs/>
                <w:strike/>
                <w:sz w:val="20"/>
                <w:szCs w:val="20"/>
              </w:rPr>
            </w:pPr>
          </w:p>
        </w:tc>
        <w:tc>
          <w:tcPr>
            <w:tcW w:w="4016" w:type="dxa"/>
          </w:tcPr>
          <w:p w14:paraId="27DA49C5" w14:textId="2131E0FF" w:rsidR="00474650" w:rsidRPr="004A1BA1" w:rsidRDefault="00474650" w:rsidP="005C3F7E">
            <w:pPr>
              <w:ind w:left="-43"/>
              <w:contextualSpacing/>
              <w:rPr>
                <w:b/>
                <w:bCs/>
                <w:strike/>
                <w:sz w:val="20"/>
                <w:szCs w:val="20"/>
              </w:rPr>
            </w:pPr>
          </w:p>
        </w:tc>
        <w:tc>
          <w:tcPr>
            <w:tcW w:w="1282" w:type="dxa"/>
          </w:tcPr>
          <w:p w14:paraId="7C4CD558" w14:textId="154207CC" w:rsidR="00474650" w:rsidRPr="004A1BA1" w:rsidRDefault="00474650" w:rsidP="005C3F7E">
            <w:pPr>
              <w:ind w:left="-43"/>
              <w:contextualSpacing/>
              <w:jc w:val="center"/>
              <w:rPr>
                <w:b/>
                <w:bCs/>
                <w:strike/>
                <w:sz w:val="16"/>
                <w:szCs w:val="16"/>
              </w:rPr>
            </w:pPr>
          </w:p>
        </w:tc>
        <w:tc>
          <w:tcPr>
            <w:tcW w:w="905" w:type="dxa"/>
          </w:tcPr>
          <w:p w14:paraId="2AA180F3" w14:textId="6AC150B4" w:rsidR="00474650" w:rsidRPr="004A1BA1" w:rsidRDefault="00474650" w:rsidP="005C3F7E">
            <w:pPr>
              <w:ind w:left="-43"/>
              <w:contextualSpacing/>
              <w:jc w:val="center"/>
              <w:rPr>
                <w:b/>
                <w:bCs/>
                <w:strike/>
                <w:sz w:val="16"/>
                <w:szCs w:val="16"/>
              </w:rPr>
            </w:pPr>
          </w:p>
        </w:tc>
      </w:tr>
      <w:tr w:rsidR="00474650" w:rsidRPr="004B56E8" w14:paraId="5B4F3E95" w14:textId="551F4515" w:rsidTr="00474650">
        <w:trPr>
          <w:trHeight w:val="60"/>
        </w:trPr>
        <w:tc>
          <w:tcPr>
            <w:tcW w:w="610" w:type="dxa"/>
          </w:tcPr>
          <w:p w14:paraId="406066E5" w14:textId="527341BB" w:rsidR="00474650" w:rsidRPr="00A65FEB" w:rsidRDefault="00474650" w:rsidP="005C3F7E">
            <w:pPr>
              <w:contextualSpacing/>
              <w:rPr>
                <w:sz w:val="20"/>
                <w:szCs w:val="20"/>
              </w:rPr>
            </w:pPr>
            <w:r>
              <w:rPr>
                <w:sz w:val="20"/>
                <w:szCs w:val="20"/>
              </w:rPr>
              <w:t>1.16.</w:t>
            </w:r>
          </w:p>
        </w:tc>
        <w:tc>
          <w:tcPr>
            <w:tcW w:w="2357" w:type="dxa"/>
          </w:tcPr>
          <w:p w14:paraId="4D583A3B" w14:textId="37B5D8C1" w:rsidR="00474650" w:rsidRPr="00074280" w:rsidRDefault="00474650" w:rsidP="00EA2F1A">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474650" w:rsidRPr="00074280" w:rsidRDefault="00474650" w:rsidP="005C3F7E">
            <w:pPr>
              <w:contextualSpacing/>
              <w:jc w:val="center"/>
              <w:rPr>
                <w:bCs/>
                <w:sz w:val="20"/>
                <w:szCs w:val="20"/>
              </w:rPr>
            </w:pPr>
            <w:r w:rsidRPr="00074280">
              <w:rPr>
                <w:bCs/>
                <w:sz w:val="20"/>
                <w:szCs w:val="20"/>
              </w:rPr>
              <w:t>VTP1</w:t>
            </w:r>
          </w:p>
        </w:tc>
        <w:tc>
          <w:tcPr>
            <w:tcW w:w="1156" w:type="dxa"/>
          </w:tcPr>
          <w:p w14:paraId="4B92DA68" w14:textId="0CA17D83" w:rsidR="00474650" w:rsidRPr="00074280" w:rsidRDefault="00474650" w:rsidP="005C3F7E">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474650" w:rsidRPr="00074280" w:rsidRDefault="00474650" w:rsidP="005C3F7E">
            <w:pPr>
              <w:ind w:left="-43"/>
              <w:contextualSpacing/>
              <w:jc w:val="right"/>
              <w:rPr>
                <w:bCs/>
                <w:sz w:val="20"/>
                <w:szCs w:val="20"/>
              </w:rPr>
            </w:pPr>
            <w:r w:rsidRPr="00074280">
              <w:rPr>
                <w:bCs/>
                <w:sz w:val="20"/>
                <w:szCs w:val="20"/>
              </w:rPr>
              <w:t>x</w:t>
            </w:r>
          </w:p>
        </w:tc>
        <w:tc>
          <w:tcPr>
            <w:tcW w:w="906" w:type="dxa"/>
          </w:tcPr>
          <w:p w14:paraId="135A8C23" w14:textId="2CB67EDD" w:rsidR="00474650" w:rsidRPr="00074280" w:rsidRDefault="00474650" w:rsidP="005C3F7E">
            <w:pPr>
              <w:ind w:left="-43"/>
              <w:contextualSpacing/>
              <w:jc w:val="right"/>
              <w:rPr>
                <w:bCs/>
                <w:sz w:val="20"/>
                <w:szCs w:val="20"/>
              </w:rPr>
            </w:pPr>
            <w:r w:rsidRPr="00074280">
              <w:rPr>
                <w:bCs/>
                <w:sz w:val="20"/>
                <w:szCs w:val="20"/>
              </w:rPr>
              <w:t>x</w:t>
            </w:r>
          </w:p>
        </w:tc>
        <w:tc>
          <w:tcPr>
            <w:tcW w:w="874" w:type="dxa"/>
          </w:tcPr>
          <w:p w14:paraId="13BECFEB" w14:textId="77777777" w:rsidR="00474650" w:rsidRPr="00074280" w:rsidRDefault="00474650" w:rsidP="005C3F7E">
            <w:pPr>
              <w:ind w:left="-43"/>
              <w:contextualSpacing/>
              <w:jc w:val="right"/>
              <w:rPr>
                <w:bCs/>
                <w:sz w:val="20"/>
                <w:szCs w:val="20"/>
              </w:rPr>
            </w:pPr>
          </w:p>
        </w:tc>
        <w:tc>
          <w:tcPr>
            <w:tcW w:w="815" w:type="dxa"/>
          </w:tcPr>
          <w:p w14:paraId="1A3B1C80" w14:textId="13DBD7B6" w:rsidR="00474650" w:rsidRPr="00074280" w:rsidRDefault="00474650" w:rsidP="005C3F7E">
            <w:pPr>
              <w:ind w:left="-43"/>
              <w:contextualSpacing/>
              <w:jc w:val="right"/>
              <w:rPr>
                <w:bCs/>
                <w:sz w:val="20"/>
                <w:szCs w:val="20"/>
              </w:rPr>
            </w:pPr>
            <w:r w:rsidRPr="00074280">
              <w:rPr>
                <w:bCs/>
                <w:sz w:val="20"/>
                <w:szCs w:val="20"/>
              </w:rPr>
              <w:t>x</w:t>
            </w:r>
          </w:p>
        </w:tc>
        <w:tc>
          <w:tcPr>
            <w:tcW w:w="780" w:type="dxa"/>
          </w:tcPr>
          <w:p w14:paraId="68C121D4" w14:textId="2B2DB740" w:rsidR="00474650" w:rsidRPr="00074280" w:rsidRDefault="00474650" w:rsidP="005C3F7E">
            <w:pPr>
              <w:ind w:left="-43"/>
              <w:contextualSpacing/>
              <w:jc w:val="center"/>
              <w:rPr>
                <w:bCs/>
                <w:sz w:val="20"/>
                <w:szCs w:val="20"/>
              </w:rPr>
            </w:pPr>
            <w:r w:rsidRPr="00074280">
              <w:rPr>
                <w:bCs/>
                <w:sz w:val="20"/>
                <w:szCs w:val="20"/>
              </w:rPr>
              <w:t>2023.-2027.</w:t>
            </w:r>
          </w:p>
        </w:tc>
        <w:tc>
          <w:tcPr>
            <w:tcW w:w="4016" w:type="dxa"/>
          </w:tcPr>
          <w:p w14:paraId="543BBF38" w14:textId="33CA98F9" w:rsidR="00474650" w:rsidRPr="00074280" w:rsidRDefault="00474650"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282" w:type="dxa"/>
          </w:tcPr>
          <w:p w14:paraId="1323B531" w14:textId="50B021AC" w:rsidR="00474650" w:rsidRPr="00074280" w:rsidRDefault="00474650" w:rsidP="005C3F7E">
            <w:pPr>
              <w:ind w:left="-43"/>
              <w:contextualSpacing/>
              <w:jc w:val="center"/>
              <w:rPr>
                <w:bCs/>
                <w:sz w:val="16"/>
                <w:szCs w:val="16"/>
              </w:rPr>
            </w:pPr>
            <w:r w:rsidRPr="00074280">
              <w:rPr>
                <w:bCs/>
                <w:sz w:val="20"/>
                <w:szCs w:val="20"/>
              </w:rPr>
              <w:t>P/A “CKS”</w:t>
            </w:r>
          </w:p>
        </w:tc>
        <w:tc>
          <w:tcPr>
            <w:tcW w:w="905" w:type="dxa"/>
          </w:tcPr>
          <w:p w14:paraId="5BEAD737" w14:textId="4AF03FAA" w:rsidR="00474650" w:rsidRPr="00074280" w:rsidRDefault="00474650" w:rsidP="005C3F7E">
            <w:pPr>
              <w:ind w:left="-43"/>
              <w:contextualSpacing/>
              <w:jc w:val="center"/>
              <w:rPr>
                <w:bCs/>
                <w:sz w:val="16"/>
                <w:szCs w:val="16"/>
              </w:rPr>
            </w:pPr>
            <w:r w:rsidRPr="00074280">
              <w:rPr>
                <w:bCs/>
                <w:sz w:val="16"/>
                <w:szCs w:val="16"/>
              </w:rPr>
              <w:t>Carnikavas</w:t>
            </w:r>
          </w:p>
        </w:tc>
      </w:tr>
      <w:tr w:rsidR="00474650" w:rsidRPr="004B56E8" w14:paraId="1B7133FE" w14:textId="39DE73E2" w:rsidTr="00474650">
        <w:trPr>
          <w:trHeight w:val="60"/>
        </w:trPr>
        <w:tc>
          <w:tcPr>
            <w:tcW w:w="610" w:type="dxa"/>
          </w:tcPr>
          <w:p w14:paraId="63BFD90C" w14:textId="3116CACA" w:rsidR="00474650" w:rsidRDefault="00474650" w:rsidP="007F2DFF">
            <w:pPr>
              <w:contextualSpacing/>
              <w:rPr>
                <w:sz w:val="20"/>
                <w:szCs w:val="20"/>
              </w:rPr>
            </w:pPr>
            <w:r>
              <w:rPr>
                <w:sz w:val="20"/>
                <w:szCs w:val="20"/>
              </w:rPr>
              <w:t>1.17.</w:t>
            </w:r>
          </w:p>
        </w:tc>
        <w:tc>
          <w:tcPr>
            <w:tcW w:w="2357" w:type="dxa"/>
          </w:tcPr>
          <w:p w14:paraId="51F69054" w14:textId="7F3F48B3" w:rsidR="00474650" w:rsidRPr="00074280" w:rsidRDefault="00474650"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06" w:type="dxa"/>
          </w:tcPr>
          <w:p w14:paraId="7B0BC0BA" w14:textId="2E78F6FE"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0CED9416" w14:textId="11DB31F4"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4B308643" w14:textId="06250B78"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1F9B94BB" w14:textId="77777777" w:rsidR="00474650" w:rsidRPr="00074280" w:rsidRDefault="00474650" w:rsidP="007F2DFF">
            <w:pPr>
              <w:ind w:left="-43"/>
              <w:contextualSpacing/>
              <w:jc w:val="right"/>
              <w:rPr>
                <w:bCs/>
                <w:sz w:val="20"/>
                <w:szCs w:val="20"/>
              </w:rPr>
            </w:pPr>
          </w:p>
        </w:tc>
        <w:tc>
          <w:tcPr>
            <w:tcW w:w="815" w:type="dxa"/>
          </w:tcPr>
          <w:p w14:paraId="2EA57BFD" w14:textId="5635A53A"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1D925947" w14:textId="681C8199"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277AD65" w14:textId="20477A19" w:rsidR="00474650" w:rsidRPr="00074280" w:rsidRDefault="00474650" w:rsidP="00743B69">
            <w:pPr>
              <w:ind w:left="-43"/>
              <w:contextualSpacing/>
              <w:jc w:val="both"/>
              <w:rPr>
                <w:bCs/>
                <w:sz w:val="20"/>
                <w:szCs w:val="20"/>
              </w:rPr>
            </w:pPr>
            <w:r w:rsidRPr="00074280">
              <w:rPr>
                <w:bCs/>
                <w:sz w:val="20"/>
                <w:szCs w:val="20"/>
              </w:rPr>
              <w:t>Ādažu vidusskolas ēka un Ādažu Kultūras centra ēka tiek pieslēgtas CSS. Gan ĀVS, gan Kultūras centrā uzstādīts: saules PV, gaiss-gaiss siltumsūknis.</w:t>
            </w:r>
          </w:p>
        </w:tc>
        <w:tc>
          <w:tcPr>
            <w:tcW w:w="1282" w:type="dxa"/>
          </w:tcPr>
          <w:p w14:paraId="1443C2CD" w14:textId="75B3E860" w:rsidR="00474650" w:rsidRPr="00074280" w:rsidRDefault="00474650" w:rsidP="007F2DFF">
            <w:pPr>
              <w:ind w:left="-43"/>
              <w:contextualSpacing/>
              <w:jc w:val="center"/>
              <w:rPr>
                <w:bCs/>
                <w:sz w:val="20"/>
                <w:szCs w:val="20"/>
              </w:rPr>
            </w:pPr>
            <w:r w:rsidRPr="00074280">
              <w:rPr>
                <w:bCs/>
                <w:sz w:val="20"/>
                <w:szCs w:val="20"/>
              </w:rPr>
              <w:t>SIA “Ādažu Namsaimnieks”</w:t>
            </w:r>
          </w:p>
        </w:tc>
        <w:tc>
          <w:tcPr>
            <w:tcW w:w="905" w:type="dxa"/>
          </w:tcPr>
          <w:p w14:paraId="0694F46A" w14:textId="6AB421EF"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391A08EA" w14:textId="5FA98ED4" w:rsidTr="00474650">
        <w:trPr>
          <w:trHeight w:val="60"/>
        </w:trPr>
        <w:tc>
          <w:tcPr>
            <w:tcW w:w="610" w:type="dxa"/>
          </w:tcPr>
          <w:p w14:paraId="0891D567" w14:textId="7880B7A5" w:rsidR="00474650" w:rsidRDefault="00474650" w:rsidP="007F2DFF">
            <w:pPr>
              <w:contextualSpacing/>
              <w:rPr>
                <w:sz w:val="20"/>
                <w:szCs w:val="20"/>
              </w:rPr>
            </w:pPr>
            <w:r>
              <w:rPr>
                <w:sz w:val="20"/>
                <w:szCs w:val="20"/>
              </w:rPr>
              <w:t>1.18.</w:t>
            </w:r>
          </w:p>
        </w:tc>
        <w:tc>
          <w:tcPr>
            <w:tcW w:w="2357" w:type="dxa"/>
          </w:tcPr>
          <w:p w14:paraId="5DB47AE7" w14:textId="7C033473" w:rsidR="00474650" w:rsidRPr="00074280" w:rsidRDefault="00474650" w:rsidP="00EA2F1A">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5DC989CB" w14:textId="2261CB4D"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0D830B40" w14:textId="655537FC"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77534920" w14:textId="77777777" w:rsidR="00474650" w:rsidRPr="00074280" w:rsidRDefault="00474650" w:rsidP="007F2DFF">
            <w:pPr>
              <w:ind w:left="-43"/>
              <w:contextualSpacing/>
              <w:jc w:val="right"/>
              <w:rPr>
                <w:bCs/>
                <w:sz w:val="20"/>
                <w:szCs w:val="20"/>
              </w:rPr>
            </w:pPr>
          </w:p>
        </w:tc>
        <w:tc>
          <w:tcPr>
            <w:tcW w:w="815" w:type="dxa"/>
          </w:tcPr>
          <w:p w14:paraId="51293747" w14:textId="11519EE8"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353A72F0" w14:textId="0349F464"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E583A5B" w14:textId="6E9383AC" w:rsidR="00474650" w:rsidRPr="00074280" w:rsidRDefault="00474650" w:rsidP="00743B69">
            <w:pPr>
              <w:ind w:left="-43"/>
              <w:contextualSpacing/>
              <w:jc w:val="both"/>
              <w:rPr>
                <w:bCs/>
                <w:sz w:val="20"/>
                <w:szCs w:val="20"/>
              </w:rPr>
            </w:pPr>
            <w:r w:rsidRPr="00074280">
              <w:rPr>
                <w:bCs/>
                <w:sz w:val="20"/>
                <w:szCs w:val="20"/>
              </w:rPr>
              <w:t>Biroju ēka Pirmā ielā 42A, Ādažos tiek pieslēgta CSS. Ēkā uzstādīts: saules PV, gaiss-gaiss siltumsūknis.</w:t>
            </w:r>
          </w:p>
        </w:tc>
        <w:tc>
          <w:tcPr>
            <w:tcW w:w="1282" w:type="dxa"/>
          </w:tcPr>
          <w:p w14:paraId="39C36E61" w14:textId="4AA8DD40" w:rsidR="00474650" w:rsidRPr="00074280" w:rsidRDefault="00474650" w:rsidP="007F2DFF">
            <w:pPr>
              <w:ind w:left="-43"/>
              <w:contextualSpacing/>
              <w:jc w:val="center"/>
              <w:rPr>
                <w:bCs/>
                <w:sz w:val="20"/>
                <w:szCs w:val="20"/>
              </w:rPr>
            </w:pPr>
            <w:r w:rsidRPr="00074280">
              <w:rPr>
                <w:bCs/>
                <w:sz w:val="20"/>
                <w:szCs w:val="20"/>
              </w:rPr>
              <w:t>SIA “Ādažu Namsaimnieks”, P/A “CKS”</w:t>
            </w:r>
          </w:p>
        </w:tc>
        <w:tc>
          <w:tcPr>
            <w:tcW w:w="905" w:type="dxa"/>
          </w:tcPr>
          <w:p w14:paraId="196E575B" w14:textId="751734B6"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58294DEC" w14:textId="5748F629" w:rsidTr="00474650">
        <w:trPr>
          <w:trHeight w:val="60"/>
        </w:trPr>
        <w:tc>
          <w:tcPr>
            <w:tcW w:w="610" w:type="dxa"/>
          </w:tcPr>
          <w:p w14:paraId="21196DD6" w14:textId="6E484E0B" w:rsidR="00474650" w:rsidRDefault="00474650" w:rsidP="00882759">
            <w:pPr>
              <w:contextualSpacing/>
              <w:rPr>
                <w:sz w:val="20"/>
                <w:szCs w:val="20"/>
              </w:rPr>
            </w:pPr>
            <w:r>
              <w:rPr>
                <w:sz w:val="20"/>
                <w:szCs w:val="20"/>
              </w:rPr>
              <w:t>1.19.</w:t>
            </w:r>
          </w:p>
        </w:tc>
        <w:tc>
          <w:tcPr>
            <w:tcW w:w="2357" w:type="dxa"/>
          </w:tcPr>
          <w:p w14:paraId="679775F8" w14:textId="391A118D" w:rsidR="00474650" w:rsidRPr="00074280" w:rsidRDefault="00474650" w:rsidP="00EA2F1A">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474650" w:rsidRPr="00074280" w:rsidRDefault="00474650" w:rsidP="00882759">
            <w:pPr>
              <w:contextualSpacing/>
              <w:jc w:val="center"/>
              <w:rPr>
                <w:bCs/>
                <w:sz w:val="20"/>
                <w:szCs w:val="20"/>
              </w:rPr>
            </w:pPr>
            <w:r w:rsidRPr="00074280">
              <w:rPr>
                <w:bCs/>
                <w:sz w:val="20"/>
                <w:szCs w:val="20"/>
              </w:rPr>
              <w:t>VTP1</w:t>
            </w:r>
          </w:p>
        </w:tc>
        <w:tc>
          <w:tcPr>
            <w:tcW w:w="1156" w:type="dxa"/>
          </w:tcPr>
          <w:p w14:paraId="5D35FE2E" w14:textId="345B11CD" w:rsidR="00474650" w:rsidRPr="00074280" w:rsidRDefault="00474650" w:rsidP="00882759">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474650" w:rsidRPr="00074280" w:rsidRDefault="00474650" w:rsidP="00882759">
            <w:pPr>
              <w:ind w:left="-43"/>
              <w:contextualSpacing/>
              <w:jc w:val="right"/>
              <w:rPr>
                <w:bCs/>
                <w:sz w:val="20"/>
                <w:szCs w:val="20"/>
              </w:rPr>
            </w:pPr>
            <w:r w:rsidRPr="00074280">
              <w:rPr>
                <w:bCs/>
                <w:sz w:val="20"/>
                <w:szCs w:val="20"/>
              </w:rPr>
              <w:t>x</w:t>
            </w:r>
          </w:p>
        </w:tc>
        <w:tc>
          <w:tcPr>
            <w:tcW w:w="906" w:type="dxa"/>
          </w:tcPr>
          <w:p w14:paraId="71FB7263" w14:textId="5D5DA245" w:rsidR="00474650" w:rsidRPr="00074280" w:rsidRDefault="00474650" w:rsidP="00882759">
            <w:pPr>
              <w:ind w:left="-43"/>
              <w:contextualSpacing/>
              <w:jc w:val="right"/>
              <w:rPr>
                <w:bCs/>
                <w:sz w:val="20"/>
                <w:szCs w:val="20"/>
              </w:rPr>
            </w:pPr>
            <w:r w:rsidRPr="00074280">
              <w:rPr>
                <w:bCs/>
                <w:sz w:val="20"/>
                <w:szCs w:val="20"/>
              </w:rPr>
              <w:t>x</w:t>
            </w:r>
          </w:p>
        </w:tc>
        <w:tc>
          <w:tcPr>
            <w:tcW w:w="874" w:type="dxa"/>
          </w:tcPr>
          <w:p w14:paraId="56602830" w14:textId="77777777" w:rsidR="00474650" w:rsidRPr="00074280" w:rsidRDefault="00474650" w:rsidP="00882759">
            <w:pPr>
              <w:ind w:left="-43"/>
              <w:contextualSpacing/>
              <w:jc w:val="right"/>
              <w:rPr>
                <w:bCs/>
                <w:sz w:val="20"/>
                <w:szCs w:val="20"/>
              </w:rPr>
            </w:pPr>
          </w:p>
        </w:tc>
        <w:tc>
          <w:tcPr>
            <w:tcW w:w="815" w:type="dxa"/>
          </w:tcPr>
          <w:p w14:paraId="41F2ACC1" w14:textId="6C272248" w:rsidR="00474650" w:rsidRPr="00074280" w:rsidRDefault="00474650" w:rsidP="00882759">
            <w:pPr>
              <w:ind w:left="-43"/>
              <w:contextualSpacing/>
              <w:jc w:val="right"/>
              <w:rPr>
                <w:bCs/>
                <w:sz w:val="20"/>
                <w:szCs w:val="20"/>
              </w:rPr>
            </w:pPr>
            <w:r w:rsidRPr="00074280">
              <w:rPr>
                <w:bCs/>
                <w:sz w:val="20"/>
                <w:szCs w:val="20"/>
              </w:rPr>
              <w:t>x</w:t>
            </w:r>
          </w:p>
        </w:tc>
        <w:tc>
          <w:tcPr>
            <w:tcW w:w="780" w:type="dxa"/>
          </w:tcPr>
          <w:p w14:paraId="15DA307F" w14:textId="345B0F9B" w:rsidR="00474650" w:rsidRPr="00074280" w:rsidRDefault="00474650" w:rsidP="00882759">
            <w:pPr>
              <w:ind w:left="-43"/>
              <w:contextualSpacing/>
              <w:jc w:val="center"/>
              <w:rPr>
                <w:bCs/>
                <w:sz w:val="20"/>
                <w:szCs w:val="20"/>
              </w:rPr>
            </w:pPr>
            <w:r w:rsidRPr="00074280">
              <w:rPr>
                <w:bCs/>
                <w:sz w:val="20"/>
                <w:szCs w:val="20"/>
              </w:rPr>
              <w:t>2023.-2027.</w:t>
            </w:r>
          </w:p>
        </w:tc>
        <w:tc>
          <w:tcPr>
            <w:tcW w:w="4016" w:type="dxa"/>
          </w:tcPr>
          <w:p w14:paraId="6E833D71" w14:textId="14E0A1D9" w:rsidR="00474650" w:rsidRPr="00074280" w:rsidRDefault="00474650" w:rsidP="00743B69">
            <w:pPr>
              <w:ind w:left="-43"/>
              <w:contextualSpacing/>
              <w:jc w:val="both"/>
              <w:rPr>
                <w:bCs/>
                <w:sz w:val="20"/>
                <w:szCs w:val="20"/>
              </w:rPr>
            </w:pPr>
            <w:r w:rsidRPr="00074280">
              <w:rPr>
                <w:bCs/>
                <w:sz w:val="20"/>
                <w:szCs w:val="20"/>
              </w:rPr>
              <w:t>Ēka Gaujas ielā 16, Ādažos tiek pieslēgta CSS. Ēkā uzstādīts: saules PV, gaiss-gaiss siltumsūknis.</w:t>
            </w:r>
          </w:p>
        </w:tc>
        <w:tc>
          <w:tcPr>
            <w:tcW w:w="1282" w:type="dxa"/>
          </w:tcPr>
          <w:p w14:paraId="3BD918EE" w14:textId="0783AEF5" w:rsidR="00474650" w:rsidRPr="00074280" w:rsidRDefault="00474650" w:rsidP="00882759">
            <w:pPr>
              <w:ind w:left="-43"/>
              <w:contextualSpacing/>
              <w:jc w:val="center"/>
              <w:rPr>
                <w:bCs/>
                <w:sz w:val="20"/>
                <w:szCs w:val="20"/>
              </w:rPr>
            </w:pPr>
            <w:r w:rsidRPr="00074280">
              <w:rPr>
                <w:bCs/>
                <w:sz w:val="20"/>
                <w:szCs w:val="20"/>
              </w:rPr>
              <w:t>SIA “Ādažu Namsaimnieks”, P/A “CKS”</w:t>
            </w:r>
          </w:p>
        </w:tc>
        <w:tc>
          <w:tcPr>
            <w:tcW w:w="905" w:type="dxa"/>
          </w:tcPr>
          <w:p w14:paraId="129E2620" w14:textId="23CAFCC6" w:rsidR="00474650" w:rsidRPr="00074280" w:rsidRDefault="00474650" w:rsidP="00882759">
            <w:pPr>
              <w:ind w:left="-43"/>
              <w:contextualSpacing/>
              <w:jc w:val="center"/>
              <w:rPr>
                <w:bCs/>
                <w:sz w:val="16"/>
                <w:szCs w:val="16"/>
              </w:rPr>
            </w:pPr>
            <w:r w:rsidRPr="00074280">
              <w:rPr>
                <w:bCs/>
                <w:sz w:val="16"/>
                <w:szCs w:val="16"/>
              </w:rPr>
              <w:t>Ādažu</w:t>
            </w:r>
          </w:p>
        </w:tc>
      </w:tr>
      <w:tr w:rsidR="00474650" w:rsidRPr="004B56E8" w14:paraId="223262E9" w14:textId="3190B6A5" w:rsidTr="00474650">
        <w:trPr>
          <w:trHeight w:val="60"/>
        </w:trPr>
        <w:tc>
          <w:tcPr>
            <w:tcW w:w="610" w:type="dxa"/>
          </w:tcPr>
          <w:p w14:paraId="2D29EA9B" w14:textId="10661754" w:rsidR="00474650" w:rsidRPr="008051D9" w:rsidRDefault="00474650" w:rsidP="002573FA">
            <w:pPr>
              <w:contextualSpacing/>
              <w:rPr>
                <w:sz w:val="20"/>
                <w:szCs w:val="20"/>
              </w:rPr>
            </w:pPr>
            <w:r w:rsidRPr="008051D9">
              <w:rPr>
                <w:sz w:val="20"/>
                <w:szCs w:val="20"/>
              </w:rPr>
              <w:t>1.20.</w:t>
            </w:r>
          </w:p>
        </w:tc>
        <w:tc>
          <w:tcPr>
            <w:tcW w:w="2357" w:type="dxa"/>
          </w:tcPr>
          <w:p w14:paraId="3C19F7F4" w14:textId="3799A345" w:rsidR="00474650" w:rsidRPr="008051D9" w:rsidRDefault="00474650" w:rsidP="000F568A">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474650" w:rsidRPr="008051D9" w:rsidRDefault="00474650" w:rsidP="002573FA">
            <w:pPr>
              <w:contextualSpacing/>
              <w:jc w:val="center"/>
              <w:rPr>
                <w:sz w:val="20"/>
                <w:szCs w:val="20"/>
              </w:rPr>
            </w:pPr>
            <w:r w:rsidRPr="008051D9">
              <w:rPr>
                <w:sz w:val="20"/>
                <w:szCs w:val="20"/>
              </w:rPr>
              <w:t>VTP1</w:t>
            </w:r>
          </w:p>
        </w:tc>
        <w:tc>
          <w:tcPr>
            <w:tcW w:w="1156" w:type="dxa"/>
          </w:tcPr>
          <w:p w14:paraId="742B4CC5" w14:textId="13751AD2" w:rsidR="00474650" w:rsidRPr="008051D9" w:rsidRDefault="00474650" w:rsidP="002573FA">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474650" w:rsidRPr="008051D9" w:rsidRDefault="00474650" w:rsidP="002573FA">
            <w:pPr>
              <w:ind w:left="-43"/>
              <w:contextualSpacing/>
              <w:jc w:val="right"/>
              <w:rPr>
                <w:sz w:val="20"/>
                <w:szCs w:val="20"/>
              </w:rPr>
            </w:pPr>
            <w:r w:rsidRPr="008051D9">
              <w:rPr>
                <w:sz w:val="20"/>
                <w:szCs w:val="20"/>
              </w:rPr>
              <w:t>x</w:t>
            </w:r>
          </w:p>
        </w:tc>
        <w:tc>
          <w:tcPr>
            <w:tcW w:w="906" w:type="dxa"/>
          </w:tcPr>
          <w:p w14:paraId="2916A418" w14:textId="2C72DA94" w:rsidR="00474650" w:rsidRPr="008051D9" w:rsidRDefault="00474650" w:rsidP="002573FA">
            <w:pPr>
              <w:ind w:left="-43"/>
              <w:contextualSpacing/>
              <w:jc w:val="right"/>
              <w:rPr>
                <w:sz w:val="20"/>
                <w:szCs w:val="20"/>
              </w:rPr>
            </w:pPr>
            <w:r w:rsidRPr="008051D9">
              <w:rPr>
                <w:sz w:val="20"/>
                <w:szCs w:val="20"/>
              </w:rPr>
              <w:t>x</w:t>
            </w:r>
          </w:p>
        </w:tc>
        <w:tc>
          <w:tcPr>
            <w:tcW w:w="874" w:type="dxa"/>
          </w:tcPr>
          <w:p w14:paraId="64A1EAC2" w14:textId="77777777" w:rsidR="00474650" w:rsidRPr="008051D9" w:rsidRDefault="00474650" w:rsidP="002573FA">
            <w:pPr>
              <w:ind w:left="-43"/>
              <w:contextualSpacing/>
              <w:jc w:val="right"/>
              <w:rPr>
                <w:sz w:val="20"/>
                <w:szCs w:val="20"/>
              </w:rPr>
            </w:pPr>
          </w:p>
        </w:tc>
        <w:tc>
          <w:tcPr>
            <w:tcW w:w="815" w:type="dxa"/>
          </w:tcPr>
          <w:p w14:paraId="32B7FD9A" w14:textId="77777777" w:rsidR="00474650" w:rsidRPr="008051D9" w:rsidRDefault="00474650" w:rsidP="002573FA">
            <w:pPr>
              <w:ind w:left="-43"/>
              <w:contextualSpacing/>
              <w:jc w:val="right"/>
              <w:rPr>
                <w:sz w:val="20"/>
                <w:szCs w:val="20"/>
              </w:rPr>
            </w:pPr>
          </w:p>
        </w:tc>
        <w:tc>
          <w:tcPr>
            <w:tcW w:w="780" w:type="dxa"/>
          </w:tcPr>
          <w:p w14:paraId="5788D0B7" w14:textId="4D38394E" w:rsidR="00474650" w:rsidRPr="008051D9" w:rsidRDefault="00474650" w:rsidP="002573FA">
            <w:pPr>
              <w:ind w:left="-43"/>
              <w:contextualSpacing/>
              <w:jc w:val="center"/>
              <w:rPr>
                <w:sz w:val="20"/>
                <w:szCs w:val="20"/>
              </w:rPr>
            </w:pPr>
            <w:r w:rsidRPr="008051D9">
              <w:rPr>
                <w:sz w:val="20"/>
                <w:szCs w:val="20"/>
              </w:rPr>
              <w:t>2017.-2023.</w:t>
            </w:r>
          </w:p>
        </w:tc>
        <w:tc>
          <w:tcPr>
            <w:tcW w:w="4016" w:type="dxa"/>
          </w:tcPr>
          <w:p w14:paraId="36BBD92B" w14:textId="00D5E2C7" w:rsidR="00474650" w:rsidRPr="008051D9" w:rsidRDefault="00474650" w:rsidP="000F568A">
            <w:pPr>
              <w:ind w:left="-43"/>
              <w:contextualSpacing/>
              <w:jc w:val="both"/>
              <w:rPr>
                <w:sz w:val="20"/>
                <w:szCs w:val="20"/>
              </w:rPr>
            </w:pPr>
            <w:r>
              <w:rPr>
                <w:b/>
                <w:bCs/>
                <w:sz w:val="20"/>
                <w:szCs w:val="20"/>
              </w:rPr>
              <w:t xml:space="preserve">Izpildīts. </w:t>
            </w:r>
            <w:r w:rsidRPr="00D274BB">
              <w:rPr>
                <w:b/>
                <w:bCs/>
                <w:strike/>
                <w:sz w:val="20"/>
                <w:szCs w:val="20"/>
              </w:rPr>
              <w:t>Īstenots.</w:t>
            </w:r>
            <w:r w:rsidRPr="008051D9">
              <w:rPr>
                <w:sz w:val="20"/>
                <w:szCs w:val="20"/>
              </w:rPr>
              <w:t xml:space="preserve"> Projekta ietvaros tika izbūvēti ūdensvada un kanalizācijas tīkli Mazajā Gaujas, Līņu, Mazajā Lašu, Vimbu, Mežrožu, Ceriņu, Draudzības, Ludmilas Azarovas, Bišu, Jāņa, Viestura, Īsā, Cīrulīšu, Kokgaujas, Dambja un Rūpnieku ielās.</w:t>
            </w:r>
          </w:p>
        </w:tc>
        <w:tc>
          <w:tcPr>
            <w:tcW w:w="1282" w:type="dxa"/>
          </w:tcPr>
          <w:p w14:paraId="5F87148B" w14:textId="420C8F03" w:rsidR="00474650" w:rsidRPr="008051D9" w:rsidRDefault="00474650" w:rsidP="002573FA">
            <w:pPr>
              <w:ind w:left="-43"/>
              <w:contextualSpacing/>
              <w:jc w:val="center"/>
              <w:rPr>
                <w:sz w:val="20"/>
                <w:szCs w:val="20"/>
              </w:rPr>
            </w:pPr>
            <w:r w:rsidRPr="008051D9">
              <w:rPr>
                <w:sz w:val="20"/>
                <w:szCs w:val="20"/>
              </w:rPr>
              <w:t>P/A “CKS”</w:t>
            </w:r>
          </w:p>
        </w:tc>
        <w:tc>
          <w:tcPr>
            <w:tcW w:w="905" w:type="dxa"/>
          </w:tcPr>
          <w:p w14:paraId="5C2C151A" w14:textId="76D732D1" w:rsidR="00474650" w:rsidRPr="008051D9" w:rsidRDefault="00474650" w:rsidP="002573FA">
            <w:pPr>
              <w:ind w:left="-43"/>
              <w:contextualSpacing/>
              <w:jc w:val="center"/>
              <w:rPr>
                <w:sz w:val="16"/>
                <w:szCs w:val="16"/>
              </w:rPr>
            </w:pPr>
            <w:r w:rsidRPr="008051D9">
              <w:rPr>
                <w:sz w:val="16"/>
                <w:szCs w:val="16"/>
              </w:rPr>
              <w:t>Carnikavas</w:t>
            </w:r>
          </w:p>
        </w:tc>
      </w:tr>
      <w:tr w:rsidR="00474650" w:rsidRPr="004B56E8" w14:paraId="44923647" w14:textId="77777777" w:rsidTr="00474650">
        <w:trPr>
          <w:trHeight w:val="60"/>
        </w:trPr>
        <w:tc>
          <w:tcPr>
            <w:tcW w:w="610" w:type="dxa"/>
          </w:tcPr>
          <w:p w14:paraId="42944B57" w14:textId="3BD8F535" w:rsidR="00474650" w:rsidRPr="007E79A0" w:rsidRDefault="00474650" w:rsidP="002573FA">
            <w:pPr>
              <w:contextualSpacing/>
              <w:rPr>
                <w:b/>
                <w:bCs/>
                <w:sz w:val="20"/>
                <w:szCs w:val="20"/>
              </w:rPr>
            </w:pPr>
            <w:r>
              <w:rPr>
                <w:b/>
                <w:bCs/>
                <w:sz w:val="20"/>
                <w:szCs w:val="20"/>
              </w:rPr>
              <w:lastRenderedPageBreak/>
              <w:t>1.21.</w:t>
            </w:r>
          </w:p>
        </w:tc>
        <w:tc>
          <w:tcPr>
            <w:tcW w:w="2357" w:type="dxa"/>
          </w:tcPr>
          <w:p w14:paraId="4E1B2F55" w14:textId="199151B4" w:rsidR="00474650" w:rsidRPr="007E79A0" w:rsidRDefault="00474650" w:rsidP="000F568A">
            <w:pPr>
              <w:contextualSpacing/>
              <w:rPr>
                <w:b/>
                <w:bCs/>
                <w:sz w:val="20"/>
                <w:szCs w:val="20"/>
              </w:rPr>
            </w:pPr>
            <w:r>
              <w:rPr>
                <w:b/>
                <w:sz w:val="20"/>
                <w:szCs w:val="20"/>
              </w:rPr>
              <w:t>Ā1.1.2.7. Ūdenssaimniecības tīklu savienojuma izveide starp Ādažiem un Carnikavu</w:t>
            </w:r>
          </w:p>
        </w:tc>
        <w:tc>
          <w:tcPr>
            <w:tcW w:w="906" w:type="dxa"/>
          </w:tcPr>
          <w:p w14:paraId="03F3AAD9" w14:textId="24F60537" w:rsidR="00474650" w:rsidRPr="007E79A0" w:rsidRDefault="00474650" w:rsidP="002573FA">
            <w:pPr>
              <w:contextualSpacing/>
              <w:jc w:val="center"/>
              <w:rPr>
                <w:b/>
                <w:bCs/>
                <w:sz w:val="20"/>
                <w:szCs w:val="20"/>
              </w:rPr>
            </w:pPr>
            <w:r>
              <w:rPr>
                <w:b/>
                <w:bCs/>
                <w:sz w:val="20"/>
                <w:szCs w:val="20"/>
              </w:rPr>
              <w:t>VTP1</w:t>
            </w:r>
          </w:p>
        </w:tc>
        <w:tc>
          <w:tcPr>
            <w:tcW w:w="1156" w:type="dxa"/>
          </w:tcPr>
          <w:p w14:paraId="35EDE794" w14:textId="0550C967" w:rsidR="00474650" w:rsidRPr="007E79A0" w:rsidRDefault="00474650" w:rsidP="002573FA">
            <w:pPr>
              <w:ind w:left="-43"/>
              <w:contextualSpacing/>
              <w:jc w:val="right"/>
              <w:rPr>
                <w:rFonts w:eastAsia="Times New Roman"/>
                <w:b/>
                <w:bCs/>
                <w:sz w:val="20"/>
                <w:szCs w:val="20"/>
              </w:rPr>
            </w:pPr>
            <w:r>
              <w:rPr>
                <w:rFonts w:eastAsia="Times New Roman"/>
                <w:b/>
                <w:bCs/>
                <w:sz w:val="20"/>
                <w:szCs w:val="20"/>
              </w:rPr>
              <w:t>3 000 000</w:t>
            </w:r>
          </w:p>
        </w:tc>
        <w:tc>
          <w:tcPr>
            <w:tcW w:w="906" w:type="dxa"/>
          </w:tcPr>
          <w:p w14:paraId="02D9DAB5" w14:textId="29808C96" w:rsidR="00474650" w:rsidRPr="007E79A0" w:rsidRDefault="00474650" w:rsidP="002573FA">
            <w:pPr>
              <w:ind w:left="-43"/>
              <w:contextualSpacing/>
              <w:jc w:val="right"/>
              <w:rPr>
                <w:b/>
                <w:bCs/>
                <w:sz w:val="20"/>
                <w:szCs w:val="20"/>
              </w:rPr>
            </w:pPr>
            <w:r>
              <w:rPr>
                <w:b/>
                <w:bCs/>
                <w:sz w:val="20"/>
                <w:szCs w:val="20"/>
              </w:rPr>
              <w:t>100</w:t>
            </w:r>
          </w:p>
        </w:tc>
        <w:tc>
          <w:tcPr>
            <w:tcW w:w="906" w:type="dxa"/>
          </w:tcPr>
          <w:p w14:paraId="7AA7FF3B" w14:textId="77777777" w:rsidR="00474650" w:rsidRPr="007E79A0" w:rsidRDefault="00474650" w:rsidP="002573FA">
            <w:pPr>
              <w:ind w:left="-43"/>
              <w:contextualSpacing/>
              <w:jc w:val="right"/>
              <w:rPr>
                <w:b/>
                <w:bCs/>
                <w:sz w:val="20"/>
                <w:szCs w:val="20"/>
              </w:rPr>
            </w:pPr>
          </w:p>
        </w:tc>
        <w:tc>
          <w:tcPr>
            <w:tcW w:w="874" w:type="dxa"/>
          </w:tcPr>
          <w:p w14:paraId="19F78475" w14:textId="77777777" w:rsidR="00474650" w:rsidRPr="007E79A0" w:rsidRDefault="00474650" w:rsidP="002573FA">
            <w:pPr>
              <w:ind w:left="-43"/>
              <w:contextualSpacing/>
              <w:jc w:val="right"/>
              <w:rPr>
                <w:b/>
                <w:bCs/>
                <w:sz w:val="20"/>
                <w:szCs w:val="20"/>
              </w:rPr>
            </w:pPr>
          </w:p>
        </w:tc>
        <w:tc>
          <w:tcPr>
            <w:tcW w:w="815" w:type="dxa"/>
          </w:tcPr>
          <w:p w14:paraId="47A13706" w14:textId="77777777" w:rsidR="00474650" w:rsidRPr="007E79A0" w:rsidRDefault="00474650" w:rsidP="002573FA">
            <w:pPr>
              <w:ind w:left="-43"/>
              <w:contextualSpacing/>
              <w:jc w:val="right"/>
              <w:rPr>
                <w:b/>
                <w:bCs/>
                <w:sz w:val="20"/>
                <w:szCs w:val="20"/>
              </w:rPr>
            </w:pPr>
          </w:p>
        </w:tc>
        <w:tc>
          <w:tcPr>
            <w:tcW w:w="780" w:type="dxa"/>
          </w:tcPr>
          <w:p w14:paraId="0EC8B5B4" w14:textId="76721A93" w:rsidR="00474650" w:rsidRPr="007E79A0" w:rsidRDefault="00474650" w:rsidP="002573FA">
            <w:pPr>
              <w:ind w:left="-43"/>
              <w:contextualSpacing/>
              <w:jc w:val="center"/>
              <w:rPr>
                <w:b/>
                <w:bCs/>
                <w:sz w:val="20"/>
                <w:szCs w:val="20"/>
              </w:rPr>
            </w:pPr>
            <w:r>
              <w:rPr>
                <w:b/>
                <w:bCs/>
                <w:sz w:val="20"/>
                <w:szCs w:val="20"/>
              </w:rPr>
              <w:t>2027.</w:t>
            </w:r>
          </w:p>
        </w:tc>
        <w:tc>
          <w:tcPr>
            <w:tcW w:w="4016" w:type="dxa"/>
          </w:tcPr>
          <w:p w14:paraId="44EF69AC" w14:textId="6C76D129" w:rsidR="00474650" w:rsidRPr="007E79A0" w:rsidRDefault="00474650" w:rsidP="000F568A">
            <w:pPr>
              <w:ind w:left="-43"/>
              <w:contextualSpacing/>
              <w:rPr>
                <w:b/>
                <w:bCs/>
                <w:sz w:val="20"/>
                <w:szCs w:val="20"/>
              </w:rPr>
            </w:pPr>
            <w:r>
              <w:rPr>
                <w:b/>
                <w:sz w:val="20"/>
                <w:szCs w:val="20"/>
              </w:rPr>
              <w:t>Izveidots ūdenssaimniecības tīklu savienojums starp Ādažu pilsētu un Carnikavas ciemu</w:t>
            </w:r>
          </w:p>
        </w:tc>
        <w:tc>
          <w:tcPr>
            <w:tcW w:w="1282" w:type="dxa"/>
          </w:tcPr>
          <w:p w14:paraId="2FB5B690" w14:textId="22E40F8E" w:rsidR="00474650" w:rsidRPr="007E79A0" w:rsidRDefault="00474650" w:rsidP="002573FA">
            <w:pPr>
              <w:ind w:left="-43"/>
              <w:contextualSpacing/>
              <w:jc w:val="center"/>
              <w:rPr>
                <w:b/>
                <w:bCs/>
                <w:sz w:val="20"/>
                <w:szCs w:val="20"/>
              </w:rPr>
            </w:pPr>
            <w:r>
              <w:rPr>
                <w:b/>
                <w:bCs/>
                <w:sz w:val="20"/>
                <w:szCs w:val="20"/>
              </w:rPr>
              <w:t>SIA “Ādažu ūdens”</w:t>
            </w:r>
          </w:p>
        </w:tc>
        <w:tc>
          <w:tcPr>
            <w:tcW w:w="905" w:type="dxa"/>
          </w:tcPr>
          <w:p w14:paraId="69298C4D" w14:textId="11B2E953" w:rsidR="00474650" w:rsidRPr="007E79A0" w:rsidRDefault="00474650" w:rsidP="002573FA">
            <w:pPr>
              <w:ind w:left="-43"/>
              <w:contextualSpacing/>
              <w:jc w:val="center"/>
              <w:rPr>
                <w:b/>
                <w:bCs/>
                <w:sz w:val="16"/>
                <w:szCs w:val="16"/>
              </w:rPr>
            </w:pPr>
            <w:r>
              <w:rPr>
                <w:b/>
                <w:bCs/>
                <w:sz w:val="16"/>
                <w:szCs w:val="16"/>
              </w:rPr>
              <w:t>Ādažu Carnikavas</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458"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3691"/>
        <w:gridCol w:w="1335"/>
        <w:gridCol w:w="939"/>
      </w:tblGrid>
      <w:tr w:rsidR="00474650" w:rsidRPr="004B56E8" w14:paraId="34DB42FB" w14:textId="4DA6D6B2"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413" w:type="dxa"/>
            <w:vMerge w:val="restart"/>
          </w:tcPr>
          <w:p w14:paraId="70B207B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474650" w:rsidRPr="004B56E8" w:rsidRDefault="00474650"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3691" w:type="dxa"/>
            <w:vMerge w:val="restart"/>
          </w:tcPr>
          <w:p w14:paraId="1BC9DB76"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04771DB2" w14:textId="263BE4F1"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474650" w:rsidRPr="004B56E8" w:rsidRDefault="00474650" w:rsidP="00386BDD">
            <w:pPr>
              <w:contextualSpacing/>
              <w:rPr>
                <w:color w:val="FFFFFF"/>
                <w:sz w:val="20"/>
                <w:szCs w:val="20"/>
              </w:rPr>
            </w:pPr>
          </w:p>
        </w:tc>
        <w:tc>
          <w:tcPr>
            <w:tcW w:w="2413" w:type="dxa"/>
            <w:vMerge/>
          </w:tcPr>
          <w:p w14:paraId="18D97A40" w14:textId="77777777" w:rsidR="00474650" w:rsidRPr="004B56E8" w:rsidRDefault="00474650" w:rsidP="00386BDD">
            <w:pPr>
              <w:contextualSpacing/>
              <w:rPr>
                <w:color w:val="FFFFFF"/>
                <w:sz w:val="20"/>
                <w:szCs w:val="20"/>
              </w:rPr>
            </w:pPr>
          </w:p>
        </w:tc>
        <w:tc>
          <w:tcPr>
            <w:tcW w:w="940" w:type="dxa"/>
            <w:vMerge/>
          </w:tcPr>
          <w:p w14:paraId="6A33A39E" w14:textId="77777777" w:rsidR="00474650" w:rsidRPr="004B56E8" w:rsidRDefault="00474650" w:rsidP="00386BDD">
            <w:pPr>
              <w:contextualSpacing/>
              <w:rPr>
                <w:color w:val="FFFFFF"/>
                <w:sz w:val="20"/>
                <w:szCs w:val="20"/>
              </w:rPr>
            </w:pPr>
          </w:p>
        </w:tc>
        <w:tc>
          <w:tcPr>
            <w:tcW w:w="1204" w:type="dxa"/>
            <w:vMerge/>
          </w:tcPr>
          <w:p w14:paraId="5A18D158" w14:textId="77777777" w:rsidR="00474650" w:rsidRPr="004B56E8" w:rsidRDefault="00474650" w:rsidP="00386BDD">
            <w:pPr>
              <w:contextualSpacing/>
              <w:rPr>
                <w:color w:val="FFFFFF"/>
                <w:sz w:val="20"/>
                <w:szCs w:val="20"/>
              </w:rPr>
            </w:pPr>
          </w:p>
        </w:tc>
        <w:tc>
          <w:tcPr>
            <w:tcW w:w="940" w:type="dxa"/>
            <w:shd w:val="clear" w:color="auto" w:fill="BFBFBF" w:themeFill="background1" w:themeFillShade="BF"/>
          </w:tcPr>
          <w:p w14:paraId="0523FAD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474650" w:rsidRPr="004B56E8" w:rsidRDefault="00474650" w:rsidP="00386BDD">
            <w:pPr>
              <w:ind w:left="-111" w:right="-108"/>
              <w:contextualSpacing/>
              <w:rPr>
                <w:sz w:val="16"/>
                <w:szCs w:val="16"/>
              </w:rPr>
            </w:pPr>
            <w:r w:rsidRPr="004B56E8">
              <w:rPr>
                <w:sz w:val="16"/>
                <w:szCs w:val="16"/>
              </w:rPr>
              <w:t>cits finansējums</w:t>
            </w:r>
          </w:p>
        </w:tc>
        <w:tc>
          <w:tcPr>
            <w:tcW w:w="808" w:type="dxa"/>
            <w:vMerge/>
          </w:tcPr>
          <w:p w14:paraId="5A4B849E" w14:textId="77777777" w:rsidR="00474650" w:rsidRPr="004B56E8" w:rsidRDefault="00474650" w:rsidP="00386BDD">
            <w:pPr>
              <w:contextualSpacing/>
              <w:rPr>
                <w:color w:val="FFFFFF"/>
                <w:sz w:val="20"/>
                <w:szCs w:val="20"/>
              </w:rPr>
            </w:pPr>
          </w:p>
        </w:tc>
        <w:tc>
          <w:tcPr>
            <w:tcW w:w="3691" w:type="dxa"/>
            <w:vMerge/>
          </w:tcPr>
          <w:p w14:paraId="1E2B9397" w14:textId="77777777" w:rsidR="00474650" w:rsidRPr="004B56E8" w:rsidRDefault="00474650" w:rsidP="00386BDD">
            <w:pPr>
              <w:contextualSpacing/>
              <w:rPr>
                <w:color w:val="FFFFFF"/>
                <w:sz w:val="20"/>
                <w:szCs w:val="20"/>
              </w:rPr>
            </w:pPr>
          </w:p>
        </w:tc>
        <w:tc>
          <w:tcPr>
            <w:tcW w:w="1335" w:type="dxa"/>
            <w:vMerge/>
          </w:tcPr>
          <w:p w14:paraId="08C9DACE" w14:textId="77777777" w:rsidR="00474650" w:rsidRPr="006227C9" w:rsidRDefault="00474650" w:rsidP="00386BDD">
            <w:pPr>
              <w:contextualSpacing/>
              <w:rPr>
                <w:color w:val="FFFFFF"/>
                <w:sz w:val="16"/>
                <w:szCs w:val="16"/>
              </w:rPr>
            </w:pPr>
          </w:p>
        </w:tc>
        <w:tc>
          <w:tcPr>
            <w:tcW w:w="939" w:type="dxa"/>
            <w:vMerge/>
          </w:tcPr>
          <w:p w14:paraId="42DBC73C" w14:textId="77777777" w:rsidR="00474650" w:rsidRPr="006227C9" w:rsidRDefault="00474650" w:rsidP="00386BDD">
            <w:pPr>
              <w:contextualSpacing/>
              <w:rPr>
                <w:color w:val="FFFFFF"/>
                <w:sz w:val="16"/>
                <w:szCs w:val="16"/>
              </w:rPr>
            </w:pPr>
          </w:p>
        </w:tc>
      </w:tr>
      <w:tr w:rsidR="00474650" w:rsidRPr="004B56E8" w14:paraId="52D4F760" w14:textId="1371ABFC" w:rsidTr="00474650">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474650" w:rsidRPr="004B56E8" w:rsidRDefault="00474650" w:rsidP="00386BDD">
            <w:pPr>
              <w:contextualSpacing/>
              <w:rPr>
                <w:color w:val="FFFFFF"/>
                <w:sz w:val="20"/>
                <w:szCs w:val="20"/>
              </w:rPr>
            </w:pPr>
            <w:r>
              <w:rPr>
                <w:color w:val="FFFFFF"/>
                <w:sz w:val="20"/>
                <w:szCs w:val="20"/>
              </w:rPr>
              <w:t>1</w:t>
            </w:r>
          </w:p>
        </w:tc>
        <w:tc>
          <w:tcPr>
            <w:tcW w:w="2413" w:type="dxa"/>
          </w:tcPr>
          <w:p w14:paraId="73601F72" w14:textId="458FEC9E" w:rsidR="00474650" w:rsidRPr="004B56E8" w:rsidRDefault="00474650" w:rsidP="00386BDD">
            <w:pPr>
              <w:contextualSpacing/>
              <w:rPr>
                <w:color w:val="FFFFFF"/>
                <w:sz w:val="20"/>
                <w:szCs w:val="20"/>
              </w:rPr>
            </w:pPr>
            <w:r>
              <w:rPr>
                <w:color w:val="FFFFFF"/>
                <w:sz w:val="20"/>
                <w:szCs w:val="20"/>
              </w:rPr>
              <w:t>2</w:t>
            </w:r>
          </w:p>
        </w:tc>
        <w:tc>
          <w:tcPr>
            <w:tcW w:w="940" w:type="dxa"/>
          </w:tcPr>
          <w:p w14:paraId="49A35A0A" w14:textId="3F98B492" w:rsidR="00474650" w:rsidRPr="004B56E8" w:rsidRDefault="00474650" w:rsidP="00386BDD">
            <w:pPr>
              <w:contextualSpacing/>
              <w:rPr>
                <w:color w:val="FFFFFF"/>
                <w:sz w:val="20"/>
                <w:szCs w:val="20"/>
              </w:rPr>
            </w:pPr>
            <w:r>
              <w:rPr>
                <w:color w:val="FFFFFF"/>
                <w:sz w:val="20"/>
                <w:szCs w:val="20"/>
              </w:rPr>
              <w:t>3</w:t>
            </w:r>
          </w:p>
        </w:tc>
        <w:tc>
          <w:tcPr>
            <w:tcW w:w="1204" w:type="dxa"/>
          </w:tcPr>
          <w:p w14:paraId="1AC214C4" w14:textId="4934D9B5" w:rsidR="00474650" w:rsidRPr="004B56E8" w:rsidRDefault="00474650" w:rsidP="00386BDD">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474650" w:rsidRPr="004B56E8" w:rsidRDefault="00474650" w:rsidP="00386BDD">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474650" w:rsidRPr="004B56E8" w:rsidRDefault="00474650" w:rsidP="00386BDD">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474650" w:rsidRPr="004B56E8" w:rsidRDefault="00474650" w:rsidP="00386BDD">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474650" w:rsidRPr="004B56E8" w:rsidRDefault="00474650" w:rsidP="00386BDD">
            <w:pPr>
              <w:ind w:left="-111" w:right="-108"/>
              <w:contextualSpacing/>
              <w:rPr>
                <w:sz w:val="16"/>
                <w:szCs w:val="16"/>
              </w:rPr>
            </w:pPr>
            <w:r>
              <w:rPr>
                <w:sz w:val="16"/>
                <w:szCs w:val="16"/>
              </w:rPr>
              <w:t>8</w:t>
            </w:r>
          </w:p>
        </w:tc>
        <w:tc>
          <w:tcPr>
            <w:tcW w:w="808" w:type="dxa"/>
          </w:tcPr>
          <w:p w14:paraId="3A33D86C" w14:textId="3A16264D" w:rsidR="00474650" w:rsidRPr="004B56E8" w:rsidRDefault="00474650" w:rsidP="00386BDD">
            <w:pPr>
              <w:contextualSpacing/>
              <w:rPr>
                <w:color w:val="FFFFFF"/>
                <w:sz w:val="20"/>
                <w:szCs w:val="20"/>
              </w:rPr>
            </w:pPr>
            <w:r>
              <w:rPr>
                <w:color w:val="FFFFFF"/>
                <w:sz w:val="20"/>
                <w:szCs w:val="20"/>
              </w:rPr>
              <w:t>9</w:t>
            </w:r>
          </w:p>
        </w:tc>
        <w:tc>
          <w:tcPr>
            <w:tcW w:w="3691" w:type="dxa"/>
          </w:tcPr>
          <w:p w14:paraId="72028A36" w14:textId="49412D1B" w:rsidR="00474650" w:rsidRPr="004B56E8" w:rsidRDefault="00474650" w:rsidP="00386BDD">
            <w:pPr>
              <w:contextualSpacing/>
              <w:rPr>
                <w:color w:val="FFFFFF"/>
                <w:sz w:val="20"/>
                <w:szCs w:val="20"/>
              </w:rPr>
            </w:pPr>
            <w:r>
              <w:rPr>
                <w:color w:val="FFFFFF"/>
                <w:sz w:val="20"/>
                <w:szCs w:val="20"/>
              </w:rPr>
              <w:t>10</w:t>
            </w:r>
          </w:p>
        </w:tc>
        <w:tc>
          <w:tcPr>
            <w:tcW w:w="1335" w:type="dxa"/>
          </w:tcPr>
          <w:p w14:paraId="667D37CB" w14:textId="440EDB0E" w:rsidR="00474650" w:rsidRPr="00EF1A69" w:rsidRDefault="00474650" w:rsidP="00386BDD">
            <w:pPr>
              <w:contextualSpacing/>
              <w:rPr>
                <w:color w:val="FFFFFF"/>
                <w:sz w:val="16"/>
                <w:szCs w:val="16"/>
              </w:rPr>
            </w:pPr>
            <w:r>
              <w:rPr>
                <w:color w:val="FFFFFF"/>
                <w:sz w:val="16"/>
                <w:szCs w:val="16"/>
              </w:rPr>
              <w:t>11</w:t>
            </w:r>
          </w:p>
        </w:tc>
        <w:tc>
          <w:tcPr>
            <w:tcW w:w="939" w:type="dxa"/>
          </w:tcPr>
          <w:p w14:paraId="6CD26273" w14:textId="4F27B980" w:rsidR="00474650" w:rsidRPr="00EF1A69" w:rsidRDefault="00474650" w:rsidP="00386BDD">
            <w:pPr>
              <w:contextualSpacing/>
              <w:rPr>
                <w:color w:val="FFFFFF"/>
                <w:sz w:val="16"/>
                <w:szCs w:val="16"/>
              </w:rPr>
            </w:pPr>
            <w:r>
              <w:rPr>
                <w:color w:val="FFFFFF"/>
                <w:sz w:val="16"/>
                <w:szCs w:val="16"/>
              </w:rPr>
              <w:t>12</w:t>
            </w:r>
          </w:p>
        </w:tc>
      </w:tr>
      <w:tr w:rsidR="00474650" w:rsidRPr="004B56E8" w14:paraId="78F7E375" w14:textId="4048C1CE" w:rsidTr="00474650">
        <w:trPr>
          <w:trHeight w:val="60"/>
        </w:trPr>
        <w:tc>
          <w:tcPr>
            <w:tcW w:w="632" w:type="dxa"/>
          </w:tcPr>
          <w:p w14:paraId="1857B63F" w14:textId="4B648C50" w:rsidR="00474650" w:rsidRPr="004B56E8" w:rsidRDefault="00474650" w:rsidP="00E32B2C">
            <w:pPr>
              <w:contextualSpacing/>
              <w:jc w:val="both"/>
              <w:rPr>
                <w:sz w:val="20"/>
                <w:szCs w:val="20"/>
              </w:rPr>
            </w:pPr>
            <w:r>
              <w:rPr>
                <w:sz w:val="20"/>
                <w:szCs w:val="20"/>
              </w:rPr>
              <w:t>2.1.</w:t>
            </w:r>
          </w:p>
        </w:tc>
        <w:tc>
          <w:tcPr>
            <w:tcW w:w="2413" w:type="dxa"/>
          </w:tcPr>
          <w:p w14:paraId="77F74BA7" w14:textId="526EDE60" w:rsidR="00474650" w:rsidRPr="00A65FEB" w:rsidRDefault="00474650" w:rsidP="00EA2F1A">
            <w:pPr>
              <w:contextualSpacing/>
              <w:jc w:val="both"/>
              <w:rPr>
                <w:bCs/>
                <w:sz w:val="20"/>
                <w:szCs w:val="20"/>
              </w:rPr>
            </w:pPr>
            <w:r w:rsidRPr="00A65FEB">
              <w:rPr>
                <w:bCs/>
                <w:sz w:val="20"/>
                <w:szCs w:val="20"/>
              </w:rPr>
              <w:t>Ā2.1.1.2. Krasta nostiprināšanas pasākumu īstenošana posmā no 00/00 līdz Kadagas tiltam, t.sk., pie Ādažu Kultūrizglītības centra RS2, RS3 un RS1 (projekts</w:t>
            </w:r>
            <w:r w:rsidRPr="008051D9">
              <w:rPr>
                <w:bCs/>
                <w:sz w:val="20"/>
                <w:szCs w:val="20"/>
              </w:rPr>
              <w:t xml:space="preserve"> “Novērst plūdu un krasta erozijas risku apdraudējumu Ādažu novadā, pirmā daļa”, 5.1.1.0/17/I/009)</w:t>
            </w:r>
          </w:p>
        </w:tc>
        <w:tc>
          <w:tcPr>
            <w:tcW w:w="940" w:type="dxa"/>
          </w:tcPr>
          <w:p w14:paraId="651E2B6B" w14:textId="77777777" w:rsidR="00474650" w:rsidRPr="00A65FEB" w:rsidRDefault="00474650" w:rsidP="00E32B2C">
            <w:pPr>
              <w:contextualSpacing/>
              <w:jc w:val="center"/>
              <w:rPr>
                <w:bCs/>
                <w:sz w:val="20"/>
                <w:szCs w:val="20"/>
              </w:rPr>
            </w:pPr>
            <w:r w:rsidRPr="00A65FEB">
              <w:rPr>
                <w:bCs/>
                <w:sz w:val="20"/>
                <w:szCs w:val="20"/>
              </w:rPr>
              <w:t>VTP2</w:t>
            </w:r>
          </w:p>
        </w:tc>
        <w:tc>
          <w:tcPr>
            <w:tcW w:w="1204" w:type="dxa"/>
          </w:tcPr>
          <w:p w14:paraId="51749B7C" w14:textId="2CE5D816" w:rsidR="00474650" w:rsidRPr="00A65FEB" w:rsidRDefault="00474650" w:rsidP="00E32B2C">
            <w:pPr>
              <w:ind w:left="-43"/>
              <w:contextualSpacing/>
              <w:jc w:val="right"/>
              <w:rPr>
                <w:bCs/>
                <w:sz w:val="20"/>
                <w:szCs w:val="20"/>
              </w:rPr>
            </w:pPr>
            <w:r w:rsidRPr="00A65FEB">
              <w:rPr>
                <w:bCs/>
                <w:sz w:val="20"/>
                <w:szCs w:val="20"/>
              </w:rPr>
              <w:t>207 803</w:t>
            </w:r>
          </w:p>
        </w:tc>
        <w:tc>
          <w:tcPr>
            <w:tcW w:w="940" w:type="dxa"/>
          </w:tcPr>
          <w:p w14:paraId="017DC84E" w14:textId="2D40CA06" w:rsidR="00474650" w:rsidRPr="00A65FEB" w:rsidRDefault="00474650" w:rsidP="00E32B2C">
            <w:pPr>
              <w:ind w:left="-43"/>
              <w:contextualSpacing/>
              <w:jc w:val="right"/>
              <w:rPr>
                <w:bCs/>
                <w:sz w:val="20"/>
                <w:szCs w:val="20"/>
              </w:rPr>
            </w:pPr>
            <w:r w:rsidRPr="00A65FEB">
              <w:rPr>
                <w:bCs/>
                <w:sz w:val="20"/>
                <w:szCs w:val="20"/>
              </w:rPr>
              <w:t>51,09</w:t>
            </w:r>
          </w:p>
        </w:tc>
        <w:tc>
          <w:tcPr>
            <w:tcW w:w="940" w:type="dxa"/>
          </w:tcPr>
          <w:p w14:paraId="517A0D29" w14:textId="5B90A299" w:rsidR="00474650" w:rsidRPr="00A65FEB" w:rsidRDefault="00474650" w:rsidP="00E32B2C">
            <w:pPr>
              <w:ind w:left="-43"/>
              <w:contextualSpacing/>
              <w:jc w:val="right"/>
              <w:rPr>
                <w:bCs/>
                <w:sz w:val="20"/>
                <w:szCs w:val="20"/>
              </w:rPr>
            </w:pPr>
            <w:r w:rsidRPr="00A65FEB">
              <w:rPr>
                <w:bCs/>
                <w:sz w:val="20"/>
                <w:szCs w:val="20"/>
              </w:rPr>
              <w:t>39,91</w:t>
            </w:r>
          </w:p>
        </w:tc>
        <w:tc>
          <w:tcPr>
            <w:tcW w:w="808" w:type="dxa"/>
          </w:tcPr>
          <w:p w14:paraId="5257B9E8" w14:textId="56BAA790" w:rsidR="00474650" w:rsidRPr="00A65FEB" w:rsidRDefault="00474650" w:rsidP="00E32B2C">
            <w:pPr>
              <w:ind w:left="-43"/>
              <w:contextualSpacing/>
              <w:jc w:val="right"/>
              <w:rPr>
                <w:bCs/>
                <w:sz w:val="20"/>
                <w:szCs w:val="20"/>
              </w:rPr>
            </w:pPr>
            <w:r w:rsidRPr="00A65FEB">
              <w:rPr>
                <w:bCs/>
                <w:sz w:val="20"/>
                <w:szCs w:val="20"/>
              </w:rPr>
              <w:t>9</w:t>
            </w:r>
          </w:p>
        </w:tc>
        <w:tc>
          <w:tcPr>
            <w:tcW w:w="808" w:type="dxa"/>
          </w:tcPr>
          <w:p w14:paraId="0A83E0B0" w14:textId="77777777" w:rsidR="00474650" w:rsidRPr="00A65FEB" w:rsidRDefault="00474650" w:rsidP="00E32B2C">
            <w:pPr>
              <w:ind w:left="-43"/>
              <w:contextualSpacing/>
              <w:jc w:val="right"/>
              <w:rPr>
                <w:bCs/>
                <w:sz w:val="20"/>
                <w:szCs w:val="20"/>
              </w:rPr>
            </w:pPr>
          </w:p>
        </w:tc>
        <w:tc>
          <w:tcPr>
            <w:tcW w:w="808" w:type="dxa"/>
          </w:tcPr>
          <w:p w14:paraId="004F6688" w14:textId="7BD57799" w:rsidR="00474650" w:rsidRPr="004A1BA1" w:rsidRDefault="00474650" w:rsidP="00E32B2C">
            <w:pPr>
              <w:ind w:left="-43"/>
              <w:contextualSpacing/>
              <w:jc w:val="center"/>
              <w:rPr>
                <w:bCs/>
                <w:sz w:val="20"/>
                <w:szCs w:val="20"/>
              </w:rPr>
            </w:pPr>
            <w:r w:rsidRPr="004A1BA1">
              <w:rPr>
                <w:bCs/>
                <w:sz w:val="20"/>
                <w:szCs w:val="20"/>
              </w:rPr>
              <w:t>2021.-</w:t>
            </w:r>
            <w:r w:rsidRPr="004A1BA1">
              <w:rPr>
                <w:b/>
                <w:sz w:val="20"/>
                <w:szCs w:val="20"/>
              </w:rPr>
              <w:t xml:space="preserve"> </w:t>
            </w:r>
            <w:r w:rsidRPr="007E79A0">
              <w:rPr>
                <w:b/>
                <w:strike/>
                <w:sz w:val="20"/>
                <w:szCs w:val="20"/>
              </w:rPr>
              <w:t>2023.</w:t>
            </w:r>
            <w:r w:rsidRPr="007E79A0">
              <w:rPr>
                <w:b/>
                <w:sz w:val="20"/>
                <w:szCs w:val="20"/>
              </w:rPr>
              <w:t>2024.</w:t>
            </w:r>
          </w:p>
        </w:tc>
        <w:tc>
          <w:tcPr>
            <w:tcW w:w="3691" w:type="dxa"/>
          </w:tcPr>
          <w:p w14:paraId="011D116E" w14:textId="77777777" w:rsidR="00474650" w:rsidRPr="00A65FEB" w:rsidRDefault="00474650"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(rievpāļi, rievsienu veidošana, straumes novirzīšana ar būnām).</w:t>
            </w:r>
          </w:p>
        </w:tc>
        <w:tc>
          <w:tcPr>
            <w:tcW w:w="1335" w:type="dxa"/>
          </w:tcPr>
          <w:p w14:paraId="533247E8" w14:textId="73211AA2" w:rsidR="00474650" w:rsidRPr="00A65FEB" w:rsidRDefault="00474650" w:rsidP="00E32B2C">
            <w:pPr>
              <w:ind w:left="-43"/>
              <w:contextualSpacing/>
              <w:jc w:val="center"/>
              <w:rPr>
                <w:bCs/>
                <w:sz w:val="16"/>
                <w:szCs w:val="16"/>
              </w:rPr>
            </w:pPr>
            <w:r w:rsidRPr="00A65FEB">
              <w:rPr>
                <w:bCs/>
                <w:sz w:val="16"/>
                <w:szCs w:val="16"/>
              </w:rPr>
              <w:t>P/A “CKS”, APN</w:t>
            </w:r>
          </w:p>
        </w:tc>
        <w:tc>
          <w:tcPr>
            <w:tcW w:w="939" w:type="dxa"/>
          </w:tcPr>
          <w:p w14:paraId="4AFD782B" w14:textId="77777777" w:rsidR="00474650" w:rsidRPr="004D2B01" w:rsidRDefault="00474650" w:rsidP="00E32B2C">
            <w:pPr>
              <w:ind w:left="-43"/>
              <w:contextualSpacing/>
              <w:jc w:val="center"/>
              <w:rPr>
                <w:sz w:val="16"/>
                <w:szCs w:val="16"/>
              </w:rPr>
            </w:pPr>
            <w:r w:rsidRPr="004D2B01">
              <w:rPr>
                <w:sz w:val="16"/>
                <w:szCs w:val="16"/>
              </w:rPr>
              <w:t>Ādažu</w:t>
            </w:r>
          </w:p>
        </w:tc>
      </w:tr>
      <w:tr w:rsidR="00474650" w:rsidRPr="004B56E8" w14:paraId="6D9F57AB" w14:textId="27E66926" w:rsidTr="00474650">
        <w:trPr>
          <w:trHeight w:val="60"/>
        </w:trPr>
        <w:tc>
          <w:tcPr>
            <w:tcW w:w="632" w:type="dxa"/>
          </w:tcPr>
          <w:p w14:paraId="6271E07C" w14:textId="4E385EF0" w:rsidR="00474650" w:rsidRPr="004B56E8" w:rsidRDefault="00474650" w:rsidP="00D9438D">
            <w:pPr>
              <w:contextualSpacing/>
              <w:rPr>
                <w:sz w:val="20"/>
                <w:szCs w:val="20"/>
              </w:rPr>
            </w:pPr>
            <w:r>
              <w:rPr>
                <w:sz w:val="20"/>
                <w:szCs w:val="20"/>
              </w:rPr>
              <w:t>2.2.</w:t>
            </w:r>
          </w:p>
        </w:tc>
        <w:tc>
          <w:tcPr>
            <w:tcW w:w="2413" w:type="dxa"/>
          </w:tcPr>
          <w:p w14:paraId="45BDD10F" w14:textId="77777777" w:rsidR="00474650" w:rsidRPr="00A65FEB" w:rsidRDefault="00474650" w:rsidP="00EA2F1A">
            <w:pPr>
              <w:contextualSpacing/>
              <w:jc w:val="both"/>
              <w:rPr>
                <w:bCs/>
                <w:sz w:val="20"/>
                <w:szCs w:val="20"/>
              </w:rPr>
            </w:pPr>
            <w:r w:rsidRPr="00A65FEB">
              <w:rPr>
                <w:bCs/>
                <w:sz w:val="20"/>
                <w:szCs w:val="20"/>
              </w:rPr>
              <w:t>C2.1.3.1. Laveru un Mangaļu sūkņu stacijas rekonstrukcija</w:t>
            </w:r>
          </w:p>
        </w:tc>
        <w:tc>
          <w:tcPr>
            <w:tcW w:w="940" w:type="dxa"/>
          </w:tcPr>
          <w:p w14:paraId="1E0A0863"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01F092F0" w14:textId="77777777" w:rsidR="00474650" w:rsidRPr="00A65FEB" w:rsidRDefault="00474650" w:rsidP="00D9438D">
            <w:pPr>
              <w:jc w:val="right"/>
              <w:rPr>
                <w:bCs/>
                <w:sz w:val="20"/>
                <w:szCs w:val="20"/>
              </w:rPr>
            </w:pPr>
            <w:r w:rsidRPr="00A65FEB">
              <w:rPr>
                <w:bCs/>
                <w:sz w:val="20"/>
                <w:szCs w:val="20"/>
              </w:rPr>
              <w:t>800 000</w:t>
            </w:r>
          </w:p>
        </w:tc>
        <w:tc>
          <w:tcPr>
            <w:tcW w:w="940" w:type="dxa"/>
          </w:tcPr>
          <w:p w14:paraId="0541B3EB" w14:textId="77777777" w:rsidR="00474650" w:rsidRPr="00A65FEB" w:rsidRDefault="00474650" w:rsidP="00D9438D">
            <w:pPr>
              <w:ind w:left="-43"/>
              <w:contextualSpacing/>
              <w:jc w:val="right"/>
              <w:rPr>
                <w:bCs/>
                <w:sz w:val="20"/>
                <w:szCs w:val="20"/>
              </w:rPr>
            </w:pPr>
            <w:r w:rsidRPr="00A65FEB">
              <w:rPr>
                <w:bCs/>
                <w:sz w:val="20"/>
                <w:szCs w:val="20"/>
              </w:rPr>
              <w:t>x</w:t>
            </w:r>
          </w:p>
        </w:tc>
        <w:tc>
          <w:tcPr>
            <w:tcW w:w="940" w:type="dxa"/>
          </w:tcPr>
          <w:p w14:paraId="449FF0BA" w14:textId="77777777" w:rsidR="00474650" w:rsidRPr="00A65FEB" w:rsidRDefault="00474650" w:rsidP="00D9438D">
            <w:pPr>
              <w:ind w:left="-43"/>
              <w:contextualSpacing/>
              <w:jc w:val="right"/>
              <w:rPr>
                <w:bCs/>
                <w:sz w:val="20"/>
                <w:szCs w:val="20"/>
              </w:rPr>
            </w:pPr>
            <w:r w:rsidRPr="00A65FEB">
              <w:rPr>
                <w:bCs/>
                <w:sz w:val="20"/>
                <w:szCs w:val="20"/>
              </w:rPr>
              <w:t>x</w:t>
            </w:r>
          </w:p>
        </w:tc>
        <w:tc>
          <w:tcPr>
            <w:tcW w:w="808" w:type="dxa"/>
          </w:tcPr>
          <w:p w14:paraId="46E2DC70" w14:textId="77777777" w:rsidR="00474650" w:rsidRPr="00A65FEB" w:rsidRDefault="00474650" w:rsidP="00D9438D">
            <w:pPr>
              <w:ind w:left="-43"/>
              <w:contextualSpacing/>
              <w:jc w:val="right"/>
              <w:rPr>
                <w:bCs/>
                <w:sz w:val="20"/>
                <w:szCs w:val="20"/>
              </w:rPr>
            </w:pPr>
          </w:p>
        </w:tc>
        <w:tc>
          <w:tcPr>
            <w:tcW w:w="808" w:type="dxa"/>
          </w:tcPr>
          <w:p w14:paraId="082F8D2E" w14:textId="77777777" w:rsidR="00474650" w:rsidRPr="00A65FEB" w:rsidRDefault="00474650" w:rsidP="00D9438D">
            <w:pPr>
              <w:ind w:left="-43"/>
              <w:contextualSpacing/>
              <w:jc w:val="right"/>
              <w:rPr>
                <w:bCs/>
                <w:sz w:val="20"/>
                <w:szCs w:val="20"/>
              </w:rPr>
            </w:pPr>
          </w:p>
        </w:tc>
        <w:tc>
          <w:tcPr>
            <w:tcW w:w="808" w:type="dxa"/>
          </w:tcPr>
          <w:p w14:paraId="2347E50B" w14:textId="5F131E72" w:rsidR="00474650" w:rsidRPr="00074280" w:rsidRDefault="00474650" w:rsidP="00D9438D">
            <w:pPr>
              <w:ind w:left="-43"/>
              <w:contextualSpacing/>
              <w:jc w:val="center"/>
              <w:rPr>
                <w:bCs/>
                <w:sz w:val="20"/>
                <w:szCs w:val="20"/>
              </w:rPr>
            </w:pPr>
            <w:r w:rsidRPr="00074280">
              <w:rPr>
                <w:bCs/>
                <w:sz w:val="20"/>
                <w:szCs w:val="20"/>
              </w:rPr>
              <w:t>2024.- 2027.</w:t>
            </w:r>
          </w:p>
        </w:tc>
        <w:tc>
          <w:tcPr>
            <w:tcW w:w="3691" w:type="dxa"/>
          </w:tcPr>
          <w:p w14:paraId="182AADD7" w14:textId="4940B0C8" w:rsidR="00474650" w:rsidRPr="00A65FEB" w:rsidRDefault="00474650" w:rsidP="002238DE">
            <w:pPr>
              <w:ind w:left="-43"/>
              <w:contextualSpacing/>
              <w:jc w:val="both"/>
              <w:rPr>
                <w:bCs/>
                <w:sz w:val="20"/>
                <w:szCs w:val="20"/>
              </w:rPr>
            </w:pPr>
            <w:r w:rsidRPr="00A65FEB">
              <w:rPr>
                <w:bCs/>
                <w:sz w:val="20"/>
                <w:szCs w:val="20"/>
              </w:rPr>
              <w:t>Rekonstruēta Mangaļu sūkņu stacija. Rekonstruēta Laveru sūkņu stacija. Mūsdienīgas Mangaļu sūkņu stacijas izbūve un vieda vadība (attālināta kontrole). Ir sagatavota TS.</w:t>
            </w:r>
          </w:p>
        </w:tc>
        <w:tc>
          <w:tcPr>
            <w:tcW w:w="1335" w:type="dxa"/>
          </w:tcPr>
          <w:p w14:paraId="385BD896" w14:textId="2AD76BC6" w:rsidR="00474650" w:rsidRPr="00A65FEB" w:rsidRDefault="00474650" w:rsidP="00D9438D">
            <w:pPr>
              <w:ind w:left="-43"/>
              <w:contextualSpacing/>
              <w:jc w:val="center"/>
              <w:rPr>
                <w:bCs/>
                <w:sz w:val="16"/>
                <w:szCs w:val="16"/>
              </w:rPr>
            </w:pPr>
            <w:r w:rsidRPr="00A65FEB">
              <w:rPr>
                <w:bCs/>
                <w:sz w:val="16"/>
                <w:szCs w:val="16"/>
              </w:rPr>
              <w:t>P/A “CKS”</w:t>
            </w:r>
          </w:p>
        </w:tc>
        <w:tc>
          <w:tcPr>
            <w:tcW w:w="939" w:type="dxa"/>
          </w:tcPr>
          <w:p w14:paraId="3690D746" w14:textId="77777777"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481EFF4B" w14:textId="7484C30E" w:rsidTr="00474650">
        <w:trPr>
          <w:trHeight w:val="60"/>
        </w:trPr>
        <w:tc>
          <w:tcPr>
            <w:tcW w:w="632" w:type="dxa"/>
          </w:tcPr>
          <w:p w14:paraId="58DDF78A" w14:textId="66D61DED" w:rsidR="00474650" w:rsidRPr="004B56E8" w:rsidRDefault="00474650" w:rsidP="00D9438D">
            <w:pPr>
              <w:contextualSpacing/>
              <w:rPr>
                <w:sz w:val="20"/>
                <w:szCs w:val="20"/>
              </w:rPr>
            </w:pPr>
            <w:r>
              <w:rPr>
                <w:sz w:val="20"/>
                <w:szCs w:val="20"/>
              </w:rPr>
              <w:t>2.3.</w:t>
            </w:r>
          </w:p>
        </w:tc>
        <w:tc>
          <w:tcPr>
            <w:tcW w:w="2413" w:type="dxa"/>
          </w:tcPr>
          <w:p w14:paraId="566E42AC" w14:textId="22A8C8CC" w:rsidR="00474650" w:rsidRPr="00A65FEB" w:rsidRDefault="00474650" w:rsidP="00EA2F1A">
            <w:pPr>
              <w:contextualSpacing/>
              <w:jc w:val="both"/>
              <w:rPr>
                <w:bCs/>
                <w:sz w:val="20"/>
                <w:szCs w:val="20"/>
              </w:rPr>
            </w:pPr>
            <w:r w:rsidRPr="00A65FEB">
              <w:rPr>
                <w:bCs/>
                <w:sz w:val="20"/>
                <w:szCs w:val="20"/>
              </w:rPr>
              <w:t>Ā2.1.1.3. Pretplūdu aizsargbūvju būvniecība no Kadagas tilta līdz Gaujas-Daugavas kanālam (t.sk. sūkņu stacija)</w:t>
            </w:r>
            <w:r>
              <w:rPr>
                <w:bCs/>
                <w:sz w:val="20"/>
                <w:szCs w:val="20"/>
              </w:rPr>
              <w:t xml:space="preserve"> </w:t>
            </w:r>
            <w:r w:rsidRPr="008051D9">
              <w:rPr>
                <w:bCs/>
                <w:sz w:val="20"/>
                <w:szCs w:val="20"/>
              </w:rPr>
              <w:t>(Viena kārta no pasākuma Nr. Ā2.1.1.4.</w:t>
            </w:r>
            <w:r w:rsidR="008B1E39">
              <w:rPr>
                <w:bCs/>
                <w:sz w:val="20"/>
                <w:szCs w:val="20"/>
              </w:rPr>
              <w:t xml:space="preserve"> </w:t>
            </w:r>
            <w:r w:rsidR="008B1E39">
              <w:rPr>
                <w:b/>
                <w:sz w:val="20"/>
                <w:szCs w:val="20"/>
              </w:rPr>
              <w:t>SAM 2.1.3.2.</w:t>
            </w:r>
            <w:r w:rsidRPr="008051D9">
              <w:rPr>
                <w:bCs/>
                <w:sz w:val="20"/>
                <w:szCs w:val="20"/>
              </w:rPr>
              <w:t>)</w:t>
            </w:r>
          </w:p>
        </w:tc>
        <w:tc>
          <w:tcPr>
            <w:tcW w:w="940" w:type="dxa"/>
          </w:tcPr>
          <w:p w14:paraId="5F009CA5"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3CD3D620" w14:textId="625EE67E" w:rsidR="00474650" w:rsidRDefault="00474650" w:rsidP="00D9438D">
            <w:pPr>
              <w:ind w:left="-43"/>
              <w:contextualSpacing/>
              <w:jc w:val="right"/>
              <w:rPr>
                <w:b/>
                <w:sz w:val="20"/>
                <w:szCs w:val="20"/>
              </w:rPr>
            </w:pPr>
            <w:r w:rsidRPr="005A063B">
              <w:rPr>
                <w:b/>
                <w:strike/>
                <w:sz w:val="20"/>
                <w:szCs w:val="20"/>
              </w:rPr>
              <w:t>5 600</w:t>
            </w:r>
            <w:r w:rsidR="005A063B">
              <w:rPr>
                <w:b/>
                <w:strike/>
                <w:sz w:val="20"/>
                <w:szCs w:val="20"/>
              </w:rPr>
              <w:t> </w:t>
            </w:r>
            <w:r w:rsidRPr="005A063B">
              <w:rPr>
                <w:b/>
                <w:strike/>
                <w:sz w:val="20"/>
                <w:szCs w:val="20"/>
              </w:rPr>
              <w:t>000</w:t>
            </w:r>
          </w:p>
          <w:p w14:paraId="35864FD1" w14:textId="1617ACA7" w:rsidR="005A063B" w:rsidRPr="005A063B" w:rsidRDefault="005A063B" w:rsidP="00D9438D">
            <w:pPr>
              <w:ind w:left="-43"/>
              <w:contextualSpacing/>
              <w:jc w:val="right"/>
              <w:rPr>
                <w:b/>
                <w:sz w:val="20"/>
                <w:szCs w:val="20"/>
              </w:rPr>
            </w:pPr>
            <w:r>
              <w:rPr>
                <w:b/>
                <w:sz w:val="20"/>
                <w:szCs w:val="20"/>
              </w:rPr>
              <w:t>4 800 000</w:t>
            </w:r>
          </w:p>
        </w:tc>
        <w:tc>
          <w:tcPr>
            <w:tcW w:w="940" w:type="dxa"/>
          </w:tcPr>
          <w:p w14:paraId="7CB0D1A6" w14:textId="0F2CB706" w:rsidR="00474650" w:rsidRPr="005A063B" w:rsidRDefault="00474650" w:rsidP="00D9438D">
            <w:pPr>
              <w:ind w:left="-43"/>
              <w:contextualSpacing/>
              <w:jc w:val="right"/>
              <w:rPr>
                <w:b/>
                <w:sz w:val="20"/>
                <w:szCs w:val="20"/>
              </w:rPr>
            </w:pPr>
            <w:r w:rsidRPr="005A063B">
              <w:rPr>
                <w:b/>
                <w:strike/>
                <w:sz w:val="20"/>
                <w:szCs w:val="20"/>
              </w:rPr>
              <w:t>17</w:t>
            </w:r>
            <w:r w:rsidR="005A063B">
              <w:rPr>
                <w:b/>
                <w:sz w:val="20"/>
                <w:szCs w:val="20"/>
              </w:rPr>
              <w:t xml:space="preserve"> 15</w:t>
            </w:r>
          </w:p>
        </w:tc>
        <w:tc>
          <w:tcPr>
            <w:tcW w:w="940" w:type="dxa"/>
          </w:tcPr>
          <w:p w14:paraId="2667CD82" w14:textId="23C45E35" w:rsidR="00474650" w:rsidRPr="005A063B" w:rsidRDefault="00474650" w:rsidP="00D9438D">
            <w:pPr>
              <w:ind w:left="-43"/>
              <w:contextualSpacing/>
              <w:jc w:val="right"/>
              <w:rPr>
                <w:b/>
                <w:sz w:val="20"/>
                <w:szCs w:val="20"/>
              </w:rPr>
            </w:pPr>
            <w:r w:rsidRPr="005A063B">
              <w:rPr>
                <w:b/>
                <w:strike/>
                <w:sz w:val="20"/>
                <w:szCs w:val="20"/>
              </w:rPr>
              <w:t>80</w:t>
            </w:r>
            <w:r w:rsidR="005A063B">
              <w:rPr>
                <w:b/>
                <w:sz w:val="20"/>
                <w:szCs w:val="20"/>
              </w:rPr>
              <w:t xml:space="preserve"> 85</w:t>
            </w:r>
          </w:p>
        </w:tc>
        <w:tc>
          <w:tcPr>
            <w:tcW w:w="808" w:type="dxa"/>
          </w:tcPr>
          <w:p w14:paraId="7743C5F8" w14:textId="77777777" w:rsidR="00474650" w:rsidRPr="00A65FEB" w:rsidRDefault="00474650" w:rsidP="00D9438D">
            <w:pPr>
              <w:ind w:left="-43"/>
              <w:contextualSpacing/>
              <w:jc w:val="right"/>
              <w:rPr>
                <w:bCs/>
                <w:sz w:val="20"/>
                <w:szCs w:val="20"/>
              </w:rPr>
            </w:pPr>
          </w:p>
        </w:tc>
        <w:tc>
          <w:tcPr>
            <w:tcW w:w="808" w:type="dxa"/>
          </w:tcPr>
          <w:p w14:paraId="7E0EC1D0" w14:textId="4A423C1F" w:rsidR="00474650" w:rsidRPr="005A063B" w:rsidRDefault="00474650" w:rsidP="00D9438D">
            <w:pPr>
              <w:ind w:left="-43"/>
              <w:contextualSpacing/>
              <w:jc w:val="right"/>
              <w:rPr>
                <w:b/>
                <w:strike/>
                <w:sz w:val="20"/>
                <w:szCs w:val="20"/>
              </w:rPr>
            </w:pPr>
            <w:r w:rsidRPr="005A063B">
              <w:rPr>
                <w:b/>
                <w:strike/>
                <w:sz w:val="20"/>
                <w:szCs w:val="20"/>
              </w:rPr>
              <w:t>3</w:t>
            </w:r>
          </w:p>
        </w:tc>
        <w:tc>
          <w:tcPr>
            <w:tcW w:w="808" w:type="dxa"/>
          </w:tcPr>
          <w:p w14:paraId="172E392F" w14:textId="1D0A6559" w:rsidR="00474650" w:rsidRPr="00A65FEB" w:rsidRDefault="00474650" w:rsidP="00D9438D">
            <w:pPr>
              <w:ind w:left="-43"/>
              <w:contextualSpacing/>
              <w:jc w:val="center"/>
              <w:rPr>
                <w:bCs/>
                <w:sz w:val="20"/>
                <w:szCs w:val="20"/>
              </w:rPr>
            </w:pPr>
            <w:r w:rsidRPr="005A063B">
              <w:rPr>
                <w:b/>
                <w:strike/>
                <w:sz w:val="20"/>
                <w:szCs w:val="20"/>
              </w:rPr>
              <w:t>2025</w:t>
            </w:r>
            <w:r w:rsidRPr="00A65FEB">
              <w:rPr>
                <w:bCs/>
                <w:sz w:val="20"/>
                <w:szCs w:val="20"/>
              </w:rPr>
              <w:t>.</w:t>
            </w:r>
            <w:r w:rsidR="005A063B">
              <w:rPr>
                <w:b/>
                <w:sz w:val="20"/>
                <w:szCs w:val="20"/>
              </w:rPr>
              <w:t>2024.</w:t>
            </w:r>
            <w:r w:rsidRPr="00A65FEB">
              <w:rPr>
                <w:bCs/>
                <w:sz w:val="20"/>
                <w:szCs w:val="20"/>
              </w:rPr>
              <w:t>-2027.</w:t>
            </w:r>
          </w:p>
        </w:tc>
        <w:tc>
          <w:tcPr>
            <w:tcW w:w="3691" w:type="dxa"/>
          </w:tcPr>
          <w:p w14:paraId="635473D9" w14:textId="77777777" w:rsidR="00474650" w:rsidRPr="00A65FEB" w:rsidRDefault="00474650" w:rsidP="002238DE">
            <w:pPr>
              <w:ind w:left="-43"/>
              <w:contextualSpacing/>
              <w:jc w:val="both"/>
              <w:rPr>
                <w:bCs/>
                <w:sz w:val="20"/>
                <w:szCs w:val="20"/>
              </w:rPr>
            </w:pPr>
            <w:r w:rsidRPr="00A65FEB">
              <w:rPr>
                <w:bCs/>
                <w:sz w:val="20"/>
                <w:szCs w:val="20"/>
              </w:rPr>
              <w:t>Izstrādāti pretplūdu aizsarggrāvju būvprojekti un izbūvēts pretplūdu dambis no Gaujas tilta līdz Gaujas – Daugavas kanālam:</w:t>
            </w:r>
          </w:p>
          <w:p w14:paraId="39ED3961" w14:textId="77777777" w:rsidR="00474650" w:rsidRPr="00A65FEB" w:rsidRDefault="00474650" w:rsidP="002238DE">
            <w:pPr>
              <w:pStyle w:val="ListParagraph"/>
              <w:numPr>
                <w:ilvl w:val="0"/>
                <w:numId w:val="6"/>
              </w:numPr>
              <w:jc w:val="both"/>
              <w:rPr>
                <w:bCs/>
                <w:sz w:val="20"/>
                <w:szCs w:val="20"/>
              </w:rPr>
            </w:pPr>
            <w:r w:rsidRPr="00A65FEB">
              <w:rPr>
                <w:bCs/>
                <w:sz w:val="20"/>
                <w:szCs w:val="20"/>
              </w:rPr>
              <w:t>jauna aizsargdambja būvniecība Gaujas kreisajā krastā (no Kadagas tilta līdz Gaujas – Daugavas kanālam),</w:t>
            </w:r>
          </w:p>
          <w:p w14:paraId="5CBF0724" w14:textId="77777777" w:rsidR="00474650" w:rsidRPr="00A65FEB" w:rsidRDefault="00474650" w:rsidP="002238DE">
            <w:pPr>
              <w:pStyle w:val="ListParagraph"/>
              <w:numPr>
                <w:ilvl w:val="0"/>
                <w:numId w:val="6"/>
              </w:numPr>
              <w:jc w:val="both"/>
              <w:rPr>
                <w:bCs/>
                <w:sz w:val="20"/>
                <w:szCs w:val="20"/>
              </w:rPr>
            </w:pPr>
            <w:r w:rsidRPr="00A65FEB">
              <w:rPr>
                <w:bCs/>
                <w:sz w:val="20"/>
                <w:szCs w:val="20"/>
              </w:rPr>
              <w:lastRenderedPageBreak/>
              <w:t>jaunas poldera sūkņu stacijas Nr.2 (pie Vējupes caurtekas-regulatora) būvniecība,</w:t>
            </w:r>
          </w:p>
          <w:p w14:paraId="2781E62B" w14:textId="77777777" w:rsidR="00474650" w:rsidRPr="00A65FEB" w:rsidRDefault="00474650" w:rsidP="002238DE">
            <w:pPr>
              <w:pStyle w:val="ListParagraph"/>
              <w:numPr>
                <w:ilvl w:val="0"/>
                <w:numId w:val="6"/>
              </w:numPr>
              <w:jc w:val="both"/>
              <w:rPr>
                <w:bCs/>
                <w:sz w:val="20"/>
                <w:szCs w:val="20"/>
              </w:rPr>
            </w:pPr>
            <w:r w:rsidRPr="00A65FEB">
              <w:rPr>
                <w:bCs/>
                <w:sz w:val="20"/>
                <w:szCs w:val="20"/>
              </w:rPr>
              <w:t>Gaujas kreisā krasta atsevišķu posmu stiprināšanu,</w:t>
            </w:r>
          </w:p>
          <w:p w14:paraId="3D67BD4A" w14:textId="77777777" w:rsidR="00474650" w:rsidRPr="00A65FEB" w:rsidRDefault="00474650" w:rsidP="002238DE">
            <w:pPr>
              <w:pStyle w:val="ListParagraph"/>
              <w:numPr>
                <w:ilvl w:val="0"/>
                <w:numId w:val="6"/>
              </w:numPr>
              <w:jc w:val="both"/>
              <w:rPr>
                <w:bCs/>
                <w:sz w:val="20"/>
                <w:szCs w:val="20"/>
              </w:rPr>
            </w:pPr>
            <w:r w:rsidRPr="00A65FEB">
              <w:rPr>
                <w:bCs/>
                <w:sz w:val="20"/>
                <w:szCs w:val="20"/>
              </w:rPr>
              <w:t>Kadagas ceļa pārbūvei (no Kadagas tilta līdz pagriezienam uz “Abzaļiem”).</w:t>
            </w:r>
          </w:p>
          <w:p w14:paraId="4FD5862A" w14:textId="6DC11326" w:rsidR="00474650" w:rsidRPr="00A65FEB" w:rsidRDefault="00474650" w:rsidP="002238DE">
            <w:pPr>
              <w:ind w:left="-43"/>
              <w:contextualSpacing/>
              <w:jc w:val="both"/>
              <w:rPr>
                <w:bCs/>
                <w:sz w:val="20"/>
                <w:szCs w:val="20"/>
              </w:rPr>
            </w:pPr>
            <w:r w:rsidRPr="00A65FEB">
              <w:rPr>
                <w:bCs/>
                <w:sz w:val="20"/>
                <w:szCs w:val="20"/>
              </w:rPr>
              <w:t xml:space="preserve">Pasargātas teritorijas no applūšanas, t.sk. </w:t>
            </w:r>
            <w:r w:rsidR="008B1E39">
              <w:rPr>
                <w:b/>
                <w:sz w:val="20"/>
                <w:szCs w:val="20"/>
              </w:rPr>
              <w:t>Ādažu v</w:t>
            </w:r>
            <w:r w:rsidRPr="008B1E39">
              <w:rPr>
                <w:b/>
                <w:strike/>
                <w:sz w:val="20"/>
                <w:szCs w:val="20"/>
              </w:rPr>
              <w:t>V</w:t>
            </w:r>
            <w:r w:rsidRPr="00A65FEB">
              <w:rPr>
                <w:bCs/>
                <w:sz w:val="20"/>
                <w:szCs w:val="20"/>
              </w:rPr>
              <w:t>idusskola.</w:t>
            </w:r>
          </w:p>
        </w:tc>
        <w:tc>
          <w:tcPr>
            <w:tcW w:w="1335" w:type="dxa"/>
          </w:tcPr>
          <w:p w14:paraId="4D88E1A2" w14:textId="1D9B54F3" w:rsidR="00474650" w:rsidRPr="00A65FEB" w:rsidRDefault="00474650" w:rsidP="00D9438D">
            <w:pPr>
              <w:ind w:left="-43"/>
              <w:contextualSpacing/>
              <w:jc w:val="center"/>
              <w:rPr>
                <w:bCs/>
                <w:sz w:val="16"/>
                <w:szCs w:val="16"/>
              </w:rPr>
            </w:pPr>
            <w:r w:rsidRPr="00A65FEB">
              <w:rPr>
                <w:bCs/>
                <w:sz w:val="16"/>
                <w:szCs w:val="16"/>
              </w:rPr>
              <w:lastRenderedPageBreak/>
              <w:t>ĀPN, “CKS”</w:t>
            </w:r>
          </w:p>
        </w:tc>
        <w:tc>
          <w:tcPr>
            <w:tcW w:w="939" w:type="dxa"/>
          </w:tcPr>
          <w:p w14:paraId="1744DEAB" w14:textId="77777777"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2707832C" w14:textId="291108FB" w:rsidTr="00474650">
        <w:trPr>
          <w:trHeight w:val="60"/>
        </w:trPr>
        <w:tc>
          <w:tcPr>
            <w:tcW w:w="632" w:type="dxa"/>
          </w:tcPr>
          <w:p w14:paraId="08865C61" w14:textId="6FA5E115" w:rsidR="00474650" w:rsidRPr="004B56E8" w:rsidRDefault="00474650" w:rsidP="00D9438D">
            <w:pPr>
              <w:contextualSpacing/>
              <w:rPr>
                <w:sz w:val="20"/>
                <w:szCs w:val="20"/>
              </w:rPr>
            </w:pPr>
            <w:r>
              <w:rPr>
                <w:sz w:val="20"/>
                <w:szCs w:val="20"/>
              </w:rPr>
              <w:t>2.4.</w:t>
            </w:r>
          </w:p>
        </w:tc>
        <w:tc>
          <w:tcPr>
            <w:tcW w:w="2413" w:type="dxa"/>
          </w:tcPr>
          <w:p w14:paraId="2592B168" w14:textId="61EEF78F" w:rsidR="00474650" w:rsidRPr="008971F4" w:rsidRDefault="00474650"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474650" w:rsidRDefault="00474650" w:rsidP="00D9438D">
            <w:pPr>
              <w:contextualSpacing/>
              <w:jc w:val="center"/>
              <w:rPr>
                <w:sz w:val="20"/>
                <w:szCs w:val="20"/>
              </w:rPr>
            </w:pPr>
            <w:r>
              <w:rPr>
                <w:sz w:val="20"/>
                <w:szCs w:val="20"/>
              </w:rPr>
              <w:t>VTP2</w:t>
            </w:r>
          </w:p>
        </w:tc>
        <w:tc>
          <w:tcPr>
            <w:tcW w:w="1204" w:type="dxa"/>
          </w:tcPr>
          <w:p w14:paraId="07FB1AE1" w14:textId="71BCC545" w:rsidR="00474650" w:rsidRPr="00A65FEB" w:rsidRDefault="00474650"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474650" w:rsidRPr="00A65FEB" w:rsidRDefault="00474650" w:rsidP="00D9438D">
            <w:pPr>
              <w:ind w:left="-43"/>
              <w:contextualSpacing/>
              <w:jc w:val="right"/>
              <w:rPr>
                <w:sz w:val="20"/>
                <w:szCs w:val="20"/>
              </w:rPr>
            </w:pPr>
            <w:r w:rsidRPr="00A65FEB">
              <w:rPr>
                <w:sz w:val="20"/>
                <w:szCs w:val="20"/>
              </w:rPr>
              <w:t>x</w:t>
            </w:r>
          </w:p>
        </w:tc>
        <w:tc>
          <w:tcPr>
            <w:tcW w:w="940" w:type="dxa"/>
          </w:tcPr>
          <w:p w14:paraId="6A3343E7" w14:textId="77777777" w:rsidR="00474650" w:rsidRPr="00A65FEB" w:rsidRDefault="00474650" w:rsidP="00D9438D">
            <w:pPr>
              <w:ind w:left="-43"/>
              <w:contextualSpacing/>
              <w:jc w:val="right"/>
              <w:rPr>
                <w:sz w:val="20"/>
                <w:szCs w:val="20"/>
              </w:rPr>
            </w:pPr>
            <w:r w:rsidRPr="00A65FEB">
              <w:rPr>
                <w:sz w:val="20"/>
                <w:szCs w:val="20"/>
              </w:rPr>
              <w:t>x</w:t>
            </w:r>
          </w:p>
        </w:tc>
        <w:tc>
          <w:tcPr>
            <w:tcW w:w="808" w:type="dxa"/>
          </w:tcPr>
          <w:p w14:paraId="4BC0DB92" w14:textId="77777777" w:rsidR="00474650" w:rsidRPr="00A65FEB" w:rsidRDefault="00474650" w:rsidP="00D9438D">
            <w:pPr>
              <w:ind w:left="-43"/>
              <w:contextualSpacing/>
              <w:jc w:val="right"/>
              <w:rPr>
                <w:sz w:val="20"/>
                <w:szCs w:val="20"/>
              </w:rPr>
            </w:pPr>
          </w:p>
        </w:tc>
        <w:tc>
          <w:tcPr>
            <w:tcW w:w="808" w:type="dxa"/>
          </w:tcPr>
          <w:p w14:paraId="40B44409" w14:textId="77777777" w:rsidR="00474650" w:rsidRPr="00A65FEB" w:rsidRDefault="00474650" w:rsidP="00D9438D">
            <w:pPr>
              <w:ind w:left="-43"/>
              <w:contextualSpacing/>
              <w:jc w:val="right"/>
              <w:rPr>
                <w:sz w:val="20"/>
                <w:szCs w:val="20"/>
              </w:rPr>
            </w:pPr>
          </w:p>
        </w:tc>
        <w:tc>
          <w:tcPr>
            <w:tcW w:w="808" w:type="dxa"/>
          </w:tcPr>
          <w:p w14:paraId="5EA2D87F" w14:textId="5807C0B2" w:rsidR="00474650" w:rsidRPr="00A65FEB" w:rsidRDefault="00474650" w:rsidP="00D9438D">
            <w:pPr>
              <w:ind w:left="-43"/>
              <w:contextualSpacing/>
              <w:jc w:val="center"/>
              <w:rPr>
                <w:sz w:val="20"/>
                <w:szCs w:val="20"/>
              </w:rPr>
            </w:pPr>
            <w:r w:rsidRPr="00A65FEB">
              <w:rPr>
                <w:sz w:val="20"/>
                <w:szCs w:val="20"/>
              </w:rPr>
              <w:t>2025.-2027.</w:t>
            </w:r>
          </w:p>
        </w:tc>
        <w:tc>
          <w:tcPr>
            <w:tcW w:w="3691" w:type="dxa"/>
          </w:tcPr>
          <w:p w14:paraId="28586810" w14:textId="77777777" w:rsidR="00474650" w:rsidRPr="00A65FEB" w:rsidRDefault="00474650" w:rsidP="002238DE">
            <w:pPr>
              <w:ind w:left="-43"/>
              <w:contextualSpacing/>
              <w:jc w:val="both"/>
              <w:rPr>
                <w:sz w:val="20"/>
                <w:szCs w:val="20"/>
              </w:rPr>
            </w:pPr>
            <w:r w:rsidRPr="00A65FEB">
              <w:rPr>
                <w:sz w:val="20"/>
                <w:szCs w:val="20"/>
              </w:rPr>
              <w:t>Krasta nostiprināšana ar rievsienu aiz novadpēniecības centra līdz Cēlājiem.</w:t>
            </w:r>
          </w:p>
          <w:p w14:paraId="629D052D" w14:textId="77777777" w:rsidR="00474650" w:rsidRPr="00A65FEB" w:rsidRDefault="00474650" w:rsidP="002238DE">
            <w:pPr>
              <w:ind w:left="-43"/>
              <w:contextualSpacing/>
              <w:jc w:val="both"/>
              <w:rPr>
                <w:sz w:val="20"/>
                <w:szCs w:val="20"/>
              </w:rPr>
            </w:pPr>
            <w:r w:rsidRPr="00A65FEB">
              <w:rPr>
                <w:sz w:val="20"/>
                <w:szCs w:val="20"/>
              </w:rPr>
              <w:t>Cēlāju ciemata aizsardzība un 1,2 km krasta stiprinājumu izbūve. Nodrošināta Cēlāju ciema iedzīvotāju aizsardzība pret krasta eroziju.</w:t>
            </w:r>
          </w:p>
        </w:tc>
        <w:tc>
          <w:tcPr>
            <w:tcW w:w="1335" w:type="dxa"/>
          </w:tcPr>
          <w:p w14:paraId="3CDC879C" w14:textId="5D9C09E6"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734B339A" w14:textId="5625E090"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7AC16626" w14:textId="4134F34B" w:rsidTr="00474650">
        <w:trPr>
          <w:trHeight w:val="1028"/>
        </w:trPr>
        <w:tc>
          <w:tcPr>
            <w:tcW w:w="632" w:type="dxa"/>
          </w:tcPr>
          <w:p w14:paraId="4C06DA87" w14:textId="51C97AD2" w:rsidR="00474650" w:rsidRPr="004B56E8" w:rsidRDefault="00474650" w:rsidP="00406C42">
            <w:pPr>
              <w:contextualSpacing/>
              <w:rPr>
                <w:sz w:val="20"/>
                <w:szCs w:val="20"/>
              </w:rPr>
            </w:pPr>
            <w:r>
              <w:rPr>
                <w:sz w:val="20"/>
                <w:szCs w:val="20"/>
              </w:rPr>
              <w:t>2.5.</w:t>
            </w:r>
          </w:p>
        </w:tc>
        <w:tc>
          <w:tcPr>
            <w:tcW w:w="2413" w:type="dxa"/>
          </w:tcPr>
          <w:p w14:paraId="3DFA3D37" w14:textId="59F2EF4B" w:rsidR="00474650" w:rsidRPr="004B56E8" w:rsidRDefault="00474650"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r w:rsidRPr="004B56E8">
              <w:rPr>
                <w:i/>
                <w:sz w:val="20"/>
                <w:szCs w:val="20"/>
              </w:rPr>
              <w:t>Stapriņu novadgrāvja, Ādažu Centra poldera novadgrāvja atjaunošana</w:t>
            </w:r>
            <w:r w:rsidRPr="004B56E8">
              <w:rPr>
                <w:sz w:val="20"/>
                <w:szCs w:val="20"/>
              </w:rPr>
              <w:t>)</w:t>
            </w:r>
          </w:p>
        </w:tc>
        <w:tc>
          <w:tcPr>
            <w:tcW w:w="940" w:type="dxa"/>
          </w:tcPr>
          <w:p w14:paraId="440B4E75" w14:textId="41299D9B" w:rsidR="00474650" w:rsidRPr="004B56E8" w:rsidRDefault="00474650" w:rsidP="00406C42">
            <w:pPr>
              <w:contextualSpacing/>
              <w:jc w:val="center"/>
              <w:rPr>
                <w:sz w:val="20"/>
                <w:szCs w:val="20"/>
              </w:rPr>
            </w:pPr>
            <w:r>
              <w:rPr>
                <w:sz w:val="20"/>
                <w:szCs w:val="20"/>
              </w:rPr>
              <w:t>VTP2</w:t>
            </w:r>
          </w:p>
        </w:tc>
        <w:tc>
          <w:tcPr>
            <w:tcW w:w="1204" w:type="dxa"/>
          </w:tcPr>
          <w:p w14:paraId="00CDB26E" w14:textId="0FA918A7" w:rsidR="00474650" w:rsidRPr="00A65FEB" w:rsidRDefault="00474650" w:rsidP="00406C42">
            <w:pPr>
              <w:ind w:left="-43"/>
              <w:contextualSpacing/>
              <w:jc w:val="right"/>
              <w:rPr>
                <w:sz w:val="20"/>
                <w:szCs w:val="20"/>
              </w:rPr>
            </w:pPr>
            <w:r w:rsidRPr="00A65FEB">
              <w:rPr>
                <w:sz w:val="20"/>
                <w:szCs w:val="20"/>
              </w:rPr>
              <w:t>140 000</w:t>
            </w:r>
          </w:p>
        </w:tc>
        <w:tc>
          <w:tcPr>
            <w:tcW w:w="940" w:type="dxa"/>
          </w:tcPr>
          <w:p w14:paraId="6E42C3DB" w14:textId="65238B3E" w:rsidR="00474650" w:rsidRPr="00A65FEB" w:rsidRDefault="00474650" w:rsidP="00406C42">
            <w:pPr>
              <w:ind w:left="-43"/>
              <w:contextualSpacing/>
              <w:jc w:val="right"/>
              <w:rPr>
                <w:sz w:val="20"/>
                <w:szCs w:val="20"/>
              </w:rPr>
            </w:pPr>
            <w:r w:rsidRPr="00A65FEB">
              <w:rPr>
                <w:sz w:val="20"/>
                <w:szCs w:val="20"/>
              </w:rPr>
              <w:t>10</w:t>
            </w:r>
          </w:p>
        </w:tc>
        <w:tc>
          <w:tcPr>
            <w:tcW w:w="940" w:type="dxa"/>
          </w:tcPr>
          <w:p w14:paraId="1260949C" w14:textId="1FA1BBCB" w:rsidR="00474650" w:rsidRPr="00A65FEB" w:rsidRDefault="00474650" w:rsidP="00406C42">
            <w:pPr>
              <w:ind w:left="-43"/>
              <w:contextualSpacing/>
              <w:jc w:val="right"/>
              <w:rPr>
                <w:sz w:val="20"/>
                <w:szCs w:val="20"/>
              </w:rPr>
            </w:pPr>
            <w:r w:rsidRPr="00A65FEB">
              <w:rPr>
                <w:sz w:val="20"/>
                <w:szCs w:val="20"/>
              </w:rPr>
              <w:t>90</w:t>
            </w:r>
          </w:p>
        </w:tc>
        <w:tc>
          <w:tcPr>
            <w:tcW w:w="808" w:type="dxa"/>
          </w:tcPr>
          <w:p w14:paraId="1E31E0D7" w14:textId="77777777" w:rsidR="00474650" w:rsidRPr="00A65FEB" w:rsidRDefault="00474650" w:rsidP="00406C42">
            <w:pPr>
              <w:ind w:left="-43"/>
              <w:contextualSpacing/>
              <w:jc w:val="right"/>
              <w:rPr>
                <w:sz w:val="20"/>
                <w:szCs w:val="20"/>
              </w:rPr>
            </w:pPr>
          </w:p>
        </w:tc>
        <w:tc>
          <w:tcPr>
            <w:tcW w:w="808" w:type="dxa"/>
          </w:tcPr>
          <w:p w14:paraId="7A8B6C79" w14:textId="77777777" w:rsidR="00474650" w:rsidRPr="00A65FEB" w:rsidRDefault="00474650" w:rsidP="00406C42">
            <w:pPr>
              <w:ind w:left="-43"/>
              <w:contextualSpacing/>
              <w:jc w:val="right"/>
              <w:rPr>
                <w:sz w:val="20"/>
                <w:szCs w:val="20"/>
              </w:rPr>
            </w:pPr>
          </w:p>
        </w:tc>
        <w:tc>
          <w:tcPr>
            <w:tcW w:w="808" w:type="dxa"/>
          </w:tcPr>
          <w:p w14:paraId="51CD4C07" w14:textId="56992E7B" w:rsidR="00474650" w:rsidRPr="00A65FEB" w:rsidRDefault="00474650" w:rsidP="00406C42">
            <w:pPr>
              <w:ind w:left="-43"/>
              <w:contextualSpacing/>
              <w:jc w:val="center"/>
              <w:rPr>
                <w:sz w:val="20"/>
                <w:szCs w:val="20"/>
              </w:rPr>
            </w:pPr>
            <w:r w:rsidRPr="00A65FEB">
              <w:rPr>
                <w:sz w:val="20"/>
                <w:szCs w:val="20"/>
              </w:rPr>
              <w:t>202</w:t>
            </w:r>
            <w:r w:rsidRPr="008051D9">
              <w:rPr>
                <w:sz w:val="20"/>
                <w:szCs w:val="20"/>
              </w:rPr>
              <w:t>4</w:t>
            </w:r>
            <w:r w:rsidRPr="00A65FEB">
              <w:rPr>
                <w:sz w:val="20"/>
                <w:szCs w:val="20"/>
              </w:rPr>
              <w:t>.-2027.</w:t>
            </w:r>
          </w:p>
        </w:tc>
        <w:tc>
          <w:tcPr>
            <w:tcW w:w="3691" w:type="dxa"/>
          </w:tcPr>
          <w:p w14:paraId="4BEA7BF0" w14:textId="22675240" w:rsidR="00474650" w:rsidRPr="00A65FEB" w:rsidRDefault="00474650" w:rsidP="00406C42">
            <w:pPr>
              <w:ind w:left="-43"/>
              <w:contextualSpacing/>
              <w:jc w:val="both"/>
              <w:rPr>
                <w:sz w:val="20"/>
                <w:szCs w:val="20"/>
              </w:rPr>
            </w:pPr>
            <w:r w:rsidRPr="00A65FEB">
              <w:rPr>
                <w:sz w:val="20"/>
                <w:szCs w:val="20"/>
              </w:rPr>
              <w:t>Atjaunoti novadgrāvji no Stapriņiem līdz Gaujas – Daugavas kanālam un gar Ādažu Centra poldera aizsargdambi.</w:t>
            </w:r>
          </w:p>
        </w:tc>
        <w:tc>
          <w:tcPr>
            <w:tcW w:w="1335" w:type="dxa"/>
          </w:tcPr>
          <w:p w14:paraId="7DA18664" w14:textId="2AB1D93D"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38ADB339" w14:textId="06F404CC"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4E7190F6" w14:textId="1EE09066" w:rsidTr="00474650">
        <w:trPr>
          <w:trHeight w:val="60"/>
        </w:trPr>
        <w:tc>
          <w:tcPr>
            <w:tcW w:w="632" w:type="dxa"/>
          </w:tcPr>
          <w:p w14:paraId="49DF2F30" w14:textId="098F03B1" w:rsidR="00474650" w:rsidRPr="004B56E8" w:rsidRDefault="00474650" w:rsidP="00406C42">
            <w:pPr>
              <w:contextualSpacing/>
              <w:rPr>
                <w:sz w:val="20"/>
                <w:szCs w:val="20"/>
              </w:rPr>
            </w:pPr>
            <w:r>
              <w:rPr>
                <w:sz w:val="20"/>
                <w:szCs w:val="20"/>
              </w:rPr>
              <w:t>2.6.</w:t>
            </w:r>
          </w:p>
        </w:tc>
        <w:tc>
          <w:tcPr>
            <w:tcW w:w="2413" w:type="dxa"/>
          </w:tcPr>
          <w:p w14:paraId="12222061" w14:textId="75D314FD"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940" w:type="dxa"/>
          </w:tcPr>
          <w:p w14:paraId="4240D7D8" w14:textId="21FE9795" w:rsidR="00474650" w:rsidRDefault="00474650" w:rsidP="00406C42">
            <w:pPr>
              <w:contextualSpacing/>
              <w:jc w:val="center"/>
              <w:rPr>
                <w:sz w:val="20"/>
                <w:szCs w:val="20"/>
              </w:rPr>
            </w:pPr>
            <w:r>
              <w:rPr>
                <w:sz w:val="20"/>
                <w:szCs w:val="20"/>
              </w:rPr>
              <w:t>VTP2</w:t>
            </w:r>
          </w:p>
        </w:tc>
        <w:tc>
          <w:tcPr>
            <w:tcW w:w="1204" w:type="dxa"/>
          </w:tcPr>
          <w:p w14:paraId="4CA5528F" w14:textId="48C02EF5" w:rsidR="00474650" w:rsidRPr="00A65FEB" w:rsidRDefault="00474650"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474650" w:rsidRPr="00A65FEB" w:rsidRDefault="00474650" w:rsidP="00406C42">
            <w:pPr>
              <w:ind w:left="-43"/>
              <w:contextualSpacing/>
              <w:jc w:val="right"/>
              <w:rPr>
                <w:strike/>
                <w:sz w:val="20"/>
                <w:szCs w:val="20"/>
              </w:rPr>
            </w:pPr>
            <w:r w:rsidRPr="00A65FEB">
              <w:rPr>
                <w:sz w:val="20"/>
                <w:szCs w:val="20"/>
              </w:rPr>
              <w:t>x</w:t>
            </w:r>
          </w:p>
        </w:tc>
        <w:tc>
          <w:tcPr>
            <w:tcW w:w="940" w:type="dxa"/>
          </w:tcPr>
          <w:p w14:paraId="765525FE" w14:textId="77777777" w:rsidR="00474650" w:rsidRPr="00A65FEB" w:rsidRDefault="00474650" w:rsidP="00406C42">
            <w:pPr>
              <w:ind w:left="-43"/>
              <w:contextualSpacing/>
              <w:jc w:val="right"/>
              <w:rPr>
                <w:sz w:val="20"/>
                <w:szCs w:val="20"/>
              </w:rPr>
            </w:pPr>
          </w:p>
        </w:tc>
        <w:tc>
          <w:tcPr>
            <w:tcW w:w="808" w:type="dxa"/>
          </w:tcPr>
          <w:p w14:paraId="3B9F7231" w14:textId="77777777" w:rsidR="00474650" w:rsidRPr="00A65FEB" w:rsidRDefault="00474650" w:rsidP="00406C42">
            <w:pPr>
              <w:ind w:left="-43"/>
              <w:contextualSpacing/>
              <w:jc w:val="right"/>
              <w:rPr>
                <w:sz w:val="20"/>
                <w:szCs w:val="20"/>
              </w:rPr>
            </w:pPr>
          </w:p>
        </w:tc>
        <w:tc>
          <w:tcPr>
            <w:tcW w:w="808" w:type="dxa"/>
          </w:tcPr>
          <w:p w14:paraId="6EEC9172" w14:textId="2E202E70" w:rsidR="00474650" w:rsidRPr="00A65FEB" w:rsidRDefault="00474650" w:rsidP="00406C42">
            <w:pPr>
              <w:ind w:left="-43"/>
              <w:contextualSpacing/>
              <w:jc w:val="right"/>
              <w:rPr>
                <w:sz w:val="20"/>
                <w:szCs w:val="20"/>
              </w:rPr>
            </w:pPr>
            <w:r w:rsidRPr="00A65FEB">
              <w:rPr>
                <w:sz w:val="20"/>
                <w:szCs w:val="20"/>
              </w:rPr>
              <w:t>x</w:t>
            </w:r>
          </w:p>
        </w:tc>
        <w:tc>
          <w:tcPr>
            <w:tcW w:w="808" w:type="dxa"/>
          </w:tcPr>
          <w:p w14:paraId="0494C5D8" w14:textId="4D9909FC" w:rsidR="00474650" w:rsidRPr="00074280" w:rsidRDefault="00474650" w:rsidP="00406C42">
            <w:pPr>
              <w:ind w:left="-43"/>
              <w:contextualSpacing/>
              <w:jc w:val="center"/>
              <w:rPr>
                <w:bCs/>
                <w:sz w:val="20"/>
                <w:szCs w:val="20"/>
              </w:rPr>
            </w:pPr>
            <w:r w:rsidRPr="00074280">
              <w:rPr>
                <w:bCs/>
                <w:sz w:val="20"/>
                <w:szCs w:val="20"/>
              </w:rPr>
              <w:t>202</w:t>
            </w:r>
            <w:r w:rsidRPr="008051D9">
              <w:rPr>
                <w:bCs/>
                <w:sz w:val="20"/>
                <w:szCs w:val="20"/>
              </w:rPr>
              <w:t>5</w:t>
            </w:r>
            <w:r w:rsidRPr="00074280">
              <w:rPr>
                <w:bCs/>
                <w:sz w:val="20"/>
                <w:szCs w:val="20"/>
              </w:rPr>
              <w:t>.-2027.</w:t>
            </w:r>
          </w:p>
        </w:tc>
        <w:tc>
          <w:tcPr>
            <w:tcW w:w="3691" w:type="dxa"/>
          </w:tcPr>
          <w:p w14:paraId="5A7693A8" w14:textId="122334BA" w:rsidR="00474650" w:rsidRPr="00A65FEB" w:rsidRDefault="00474650" w:rsidP="00406C42">
            <w:pPr>
              <w:ind w:left="-43"/>
              <w:contextualSpacing/>
              <w:jc w:val="both"/>
              <w:rPr>
                <w:sz w:val="20"/>
                <w:szCs w:val="20"/>
              </w:rPr>
            </w:pPr>
            <w:r w:rsidRPr="00A65FEB">
              <w:rPr>
                <w:sz w:val="20"/>
                <w:szCs w:val="20"/>
              </w:rPr>
              <w:t>Pasargātas teritorijas “Pārgaujas” teritorijā 2,2 km garumā.</w:t>
            </w:r>
          </w:p>
        </w:tc>
        <w:tc>
          <w:tcPr>
            <w:tcW w:w="1335" w:type="dxa"/>
          </w:tcPr>
          <w:p w14:paraId="120B89F9" w14:textId="2922F447"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5FB8C52F" w14:textId="7E6823E0"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050A41FA" w14:textId="143AF03F" w:rsidTr="00474650">
        <w:trPr>
          <w:trHeight w:val="60"/>
        </w:trPr>
        <w:tc>
          <w:tcPr>
            <w:tcW w:w="632" w:type="dxa"/>
          </w:tcPr>
          <w:p w14:paraId="6714E90F" w14:textId="1E411564" w:rsidR="00474650" w:rsidRPr="004B56E8" w:rsidRDefault="00474650" w:rsidP="00A43536">
            <w:pPr>
              <w:contextualSpacing/>
              <w:rPr>
                <w:sz w:val="20"/>
                <w:szCs w:val="20"/>
              </w:rPr>
            </w:pPr>
            <w:r>
              <w:rPr>
                <w:sz w:val="20"/>
                <w:szCs w:val="20"/>
              </w:rPr>
              <w:t>2.7.</w:t>
            </w:r>
          </w:p>
        </w:tc>
        <w:tc>
          <w:tcPr>
            <w:tcW w:w="2413" w:type="dxa"/>
          </w:tcPr>
          <w:p w14:paraId="283DC58F" w14:textId="7591B5D6"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40" w:type="dxa"/>
          </w:tcPr>
          <w:p w14:paraId="64D0C202" w14:textId="37838240" w:rsidR="00474650" w:rsidRDefault="00474650" w:rsidP="00A43536">
            <w:pPr>
              <w:contextualSpacing/>
              <w:jc w:val="center"/>
              <w:rPr>
                <w:sz w:val="20"/>
                <w:szCs w:val="20"/>
              </w:rPr>
            </w:pPr>
            <w:r>
              <w:rPr>
                <w:sz w:val="20"/>
                <w:szCs w:val="20"/>
              </w:rPr>
              <w:t>VTP2</w:t>
            </w:r>
          </w:p>
        </w:tc>
        <w:tc>
          <w:tcPr>
            <w:tcW w:w="1204" w:type="dxa"/>
          </w:tcPr>
          <w:p w14:paraId="37AFB65F" w14:textId="6DF56230" w:rsidR="00474650" w:rsidRPr="00A65FEB" w:rsidRDefault="00474650" w:rsidP="00A43536">
            <w:pPr>
              <w:ind w:left="-43"/>
              <w:contextualSpacing/>
              <w:jc w:val="right"/>
              <w:rPr>
                <w:sz w:val="20"/>
                <w:szCs w:val="20"/>
              </w:rPr>
            </w:pPr>
            <w:r w:rsidRPr="00A65FEB">
              <w:rPr>
                <w:sz w:val="20"/>
                <w:szCs w:val="20"/>
              </w:rPr>
              <w:t>120 000</w:t>
            </w:r>
          </w:p>
        </w:tc>
        <w:tc>
          <w:tcPr>
            <w:tcW w:w="940" w:type="dxa"/>
          </w:tcPr>
          <w:p w14:paraId="6AF426B6" w14:textId="6C2C7ED5" w:rsidR="00474650" w:rsidRPr="00A65FEB" w:rsidRDefault="00474650" w:rsidP="00A43536">
            <w:pPr>
              <w:ind w:left="-43"/>
              <w:contextualSpacing/>
              <w:jc w:val="right"/>
              <w:rPr>
                <w:sz w:val="20"/>
                <w:szCs w:val="20"/>
              </w:rPr>
            </w:pPr>
            <w:r w:rsidRPr="00A65FEB">
              <w:rPr>
                <w:sz w:val="20"/>
                <w:szCs w:val="20"/>
              </w:rPr>
              <w:t>x</w:t>
            </w:r>
          </w:p>
        </w:tc>
        <w:tc>
          <w:tcPr>
            <w:tcW w:w="940" w:type="dxa"/>
          </w:tcPr>
          <w:p w14:paraId="337E09E8" w14:textId="77777777" w:rsidR="00474650" w:rsidRPr="00A65FEB" w:rsidRDefault="00474650" w:rsidP="00A43536">
            <w:pPr>
              <w:ind w:left="-43"/>
              <w:contextualSpacing/>
              <w:jc w:val="right"/>
              <w:rPr>
                <w:sz w:val="20"/>
                <w:szCs w:val="20"/>
              </w:rPr>
            </w:pPr>
          </w:p>
        </w:tc>
        <w:tc>
          <w:tcPr>
            <w:tcW w:w="808" w:type="dxa"/>
          </w:tcPr>
          <w:p w14:paraId="054ED171" w14:textId="77777777" w:rsidR="00474650" w:rsidRPr="00A65FEB" w:rsidRDefault="00474650" w:rsidP="00A43536">
            <w:pPr>
              <w:ind w:left="-43"/>
              <w:contextualSpacing/>
              <w:jc w:val="right"/>
              <w:rPr>
                <w:sz w:val="20"/>
                <w:szCs w:val="20"/>
              </w:rPr>
            </w:pPr>
          </w:p>
        </w:tc>
        <w:tc>
          <w:tcPr>
            <w:tcW w:w="808" w:type="dxa"/>
          </w:tcPr>
          <w:p w14:paraId="3BC58C74" w14:textId="75564685" w:rsidR="00474650" w:rsidRPr="00A65FEB" w:rsidRDefault="00474650" w:rsidP="00A43536">
            <w:pPr>
              <w:ind w:left="-43"/>
              <w:contextualSpacing/>
              <w:jc w:val="right"/>
              <w:rPr>
                <w:sz w:val="20"/>
                <w:szCs w:val="20"/>
              </w:rPr>
            </w:pPr>
            <w:r w:rsidRPr="00A65FEB">
              <w:rPr>
                <w:sz w:val="20"/>
                <w:szCs w:val="20"/>
              </w:rPr>
              <w:t>x</w:t>
            </w:r>
          </w:p>
        </w:tc>
        <w:tc>
          <w:tcPr>
            <w:tcW w:w="808" w:type="dxa"/>
          </w:tcPr>
          <w:p w14:paraId="24AA2505" w14:textId="0320F892" w:rsidR="00474650" w:rsidRPr="00074280" w:rsidRDefault="00474650" w:rsidP="00A43536">
            <w:pPr>
              <w:ind w:left="-43"/>
              <w:contextualSpacing/>
              <w:jc w:val="center"/>
              <w:rPr>
                <w:bCs/>
                <w:sz w:val="20"/>
                <w:szCs w:val="20"/>
              </w:rPr>
            </w:pPr>
            <w:r w:rsidRPr="00074280">
              <w:rPr>
                <w:bCs/>
                <w:sz w:val="20"/>
                <w:szCs w:val="20"/>
              </w:rPr>
              <w:t>2021.- 202</w:t>
            </w:r>
            <w:r w:rsidRPr="008051D9">
              <w:rPr>
                <w:bCs/>
                <w:sz w:val="20"/>
                <w:szCs w:val="20"/>
              </w:rPr>
              <w:t>5.</w:t>
            </w:r>
          </w:p>
        </w:tc>
        <w:tc>
          <w:tcPr>
            <w:tcW w:w="3691" w:type="dxa"/>
          </w:tcPr>
          <w:p w14:paraId="2E5AF35B" w14:textId="3F8D8B7A" w:rsidR="00474650" w:rsidRPr="00A65FEB" w:rsidRDefault="00474650"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35" w:type="dxa"/>
          </w:tcPr>
          <w:p w14:paraId="7236A8EC" w14:textId="0116AE85" w:rsidR="00474650" w:rsidRPr="00A65FEB" w:rsidRDefault="00474650" w:rsidP="00A65FEB">
            <w:pPr>
              <w:ind w:left="-43"/>
              <w:contextualSpacing/>
              <w:jc w:val="center"/>
              <w:rPr>
                <w:sz w:val="16"/>
                <w:szCs w:val="16"/>
              </w:rPr>
            </w:pPr>
            <w:r w:rsidRPr="00A65FEB">
              <w:rPr>
                <w:sz w:val="16"/>
                <w:szCs w:val="16"/>
              </w:rPr>
              <w:t>P/A “CKS”</w:t>
            </w:r>
          </w:p>
        </w:tc>
        <w:tc>
          <w:tcPr>
            <w:tcW w:w="939" w:type="dxa"/>
          </w:tcPr>
          <w:p w14:paraId="35FB4EC9" w14:textId="24957746" w:rsidR="00474650" w:rsidRPr="004D2B01" w:rsidRDefault="00474650" w:rsidP="00A43536">
            <w:pPr>
              <w:ind w:left="-43"/>
              <w:contextualSpacing/>
              <w:jc w:val="center"/>
              <w:rPr>
                <w:sz w:val="16"/>
                <w:szCs w:val="16"/>
              </w:rPr>
            </w:pPr>
            <w:r w:rsidRPr="004D2B01">
              <w:rPr>
                <w:sz w:val="16"/>
                <w:szCs w:val="16"/>
              </w:rPr>
              <w:t>Ādažu</w:t>
            </w:r>
          </w:p>
        </w:tc>
      </w:tr>
      <w:tr w:rsidR="00474650" w:rsidRPr="004B56E8" w14:paraId="45CE3C56" w14:textId="30B2286F" w:rsidTr="00474650">
        <w:trPr>
          <w:trHeight w:val="60"/>
        </w:trPr>
        <w:tc>
          <w:tcPr>
            <w:tcW w:w="632" w:type="dxa"/>
          </w:tcPr>
          <w:p w14:paraId="2812977B" w14:textId="09C8D543" w:rsidR="00474650" w:rsidRPr="004B56E8" w:rsidRDefault="00474650" w:rsidP="00620F59">
            <w:pPr>
              <w:contextualSpacing/>
              <w:rPr>
                <w:sz w:val="20"/>
                <w:szCs w:val="20"/>
              </w:rPr>
            </w:pPr>
            <w:r>
              <w:rPr>
                <w:sz w:val="20"/>
                <w:szCs w:val="20"/>
              </w:rPr>
              <w:t>2.8.</w:t>
            </w:r>
          </w:p>
        </w:tc>
        <w:tc>
          <w:tcPr>
            <w:tcW w:w="2413" w:type="dxa"/>
          </w:tcPr>
          <w:p w14:paraId="6C4A125D" w14:textId="13ED900D"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474650" w:rsidRDefault="00474650" w:rsidP="00620F59">
            <w:pPr>
              <w:contextualSpacing/>
              <w:jc w:val="center"/>
              <w:rPr>
                <w:sz w:val="20"/>
                <w:szCs w:val="20"/>
              </w:rPr>
            </w:pPr>
            <w:r>
              <w:rPr>
                <w:sz w:val="20"/>
                <w:szCs w:val="20"/>
              </w:rPr>
              <w:t>VTP2</w:t>
            </w:r>
          </w:p>
        </w:tc>
        <w:tc>
          <w:tcPr>
            <w:tcW w:w="1204" w:type="dxa"/>
          </w:tcPr>
          <w:p w14:paraId="1241A633" w14:textId="5C8E740A" w:rsidR="00474650" w:rsidRPr="008051D9" w:rsidRDefault="00474650" w:rsidP="00620F59">
            <w:pPr>
              <w:jc w:val="right"/>
              <w:rPr>
                <w:strike/>
                <w:sz w:val="20"/>
                <w:szCs w:val="20"/>
              </w:rPr>
            </w:pPr>
            <w:r w:rsidRPr="008051D9">
              <w:rPr>
                <w:sz w:val="20"/>
                <w:szCs w:val="20"/>
              </w:rPr>
              <w:t>7 260</w:t>
            </w:r>
          </w:p>
        </w:tc>
        <w:tc>
          <w:tcPr>
            <w:tcW w:w="940" w:type="dxa"/>
          </w:tcPr>
          <w:p w14:paraId="7B91BEBA" w14:textId="570752FA"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214EDB5C" w14:textId="77777777" w:rsidR="00474650" w:rsidRPr="00A65FEB" w:rsidRDefault="00474650" w:rsidP="00620F59">
            <w:pPr>
              <w:ind w:left="-43"/>
              <w:contextualSpacing/>
              <w:jc w:val="right"/>
              <w:rPr>
                <w:sz w:val="20"/>
                <w:szCs w:val="20"/>
              </w:rPr>
            </w:pPr>
          </w:p>
        </w:tc>
        <w:tc>
          <w:tcPr>
            <w:tcW w:w="808" w:type="dxa"/>
          </w:tcPr>
          <w:p w14:paraId="69422093" w14:textId="77777777" w:rsidR="00474650" w:rsidRPr="00A65FEB" w:rsidRDefault="00474650" w:rsidP="00620F59">
            <w:pPr>
              <w:ind w:left="-43"/>
              <w:contextualSpacing/>
              <w:jc w:val="right"/>
              <w:rPr>
                <w:sz w:val="20"/>
                <w:szCs w:val="20"/>
              </w:rPr>
            </w:pPr>
          </w:p>
        </w:tc>
        <w:tc>
          <w:tcPr>
            <w:tcW w:w="808" w:type="dxa"/>
          </w:tcPr>
          <w:p w14:paraId="28E8A489" w14:textId="77777777" w:rsidR="00474650" w:rsidRPr="00A65FEB" w:rsidRDefault="00474650" w:rsidP="00620F59">
            <w:pPr>
              <w:ind w:left="-43"/>
              <w:contextualSpacing/>
              <w:jc w:val="right"/>
              <w:rPr>
                <w:sz w:val="20"/>
                <w:szCs w:val="20"/>
              </w:rPr>
            </w:pPr>
          </w:p>
        </w:tc>
        <w:tc>
          <w:tcPr>
            <w:tcW w:w="808" w:type="dxa"/>
          </w:tcPr>
          <w:p w14:paraId="7FFCDC47" w14:textId="77EAEFE1" w:rsidR="00474650" w:rsidRPr="00A65FEB" w:rsidRDefault="00474650" w:rsidP="00620F59">
            <w:pPr>
              <w:ind w:left="-43"/>
              <w:contextualSpacing/>
              <w:jc w:val="center"/>
              <w:rPr>
                <w:sz w:val="20"/>
                <w:szCs w:val="20"/>
              </w:rPr>
            </w:pPr>
            <w:r w:rsidRPr="00A65FEB">
              <w:rPr>
                <w:sz w:val="20"/>
                <w:szCs w:val="20"/>
              </w:rPr>
              <w:t>2023.</w:t>
            </w:r>
          </w:p>
        </w:tc>
        <w:tc>
          <w:tcPr>
            <w:tcW w:w="3691" w:type="dxa"/>
          </w:tcPr>
          <w:p w14:paraId="229B9F0F" w14:textId="682B1B44" w:rsidR="00474650" w:rsidRPr="00A65FEB" w:rsidRDefault="00474650"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335" w:type="dxa"/>
          </w:tcPr>
          <w:p w14:paraId="4731C150" w14:textId="3871B077"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AD2031C" w14:textId="422D4FB5"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26BD10" w14:textId="6D7E54C0" w:rsidTr="00474650">
        <w:trPr>
          <w:trHeight w:val="60"/>
        </w:trPr>
        <w:tc>
          <w:tcPr>
            <w:tcW w:w="632" w:type="dxa"/>
          </w:tcPr>
          <w:p w14:paraId="35114A1D" w14:textId="2F5F0144" w:rsidR="00474650" w:rsidRPr="004B56E8" w:rsidRDefault="00474650" w:rsidP="00620F59">
            <w:pPr>
              <w:contextualSpacing/>
              <w:rPr>
                <w:sz w:val="20"/>
                <w:szCs w:val="20"/>
              </w:rPr>
            </w:pPr>
            <w:r>
              <w:rPr>
                <w:sz w:val="20"/>
                <w:szCs w:val="20"/>
              </w:rPr>
              <w:lastRenderedPageBreak/>
              <w:t>2.9.</w:t>
            </w:r>
          </w:p>
        </w:tc>
        <w:tc>
          <w:tcPr>
            <w:tcW w:w="2413" w:type="dxa"/>
          </w:tcPr>
          <w:p w14:paraId="73551186" w14:textId="29D0B2DB" w:rsidR="00474650" w:rsidRPr="008971F4" w:rsidRDefault="00474650"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474650" w:rsidRDefault="00474650" w:rsidP="00620F59">
            <w:pPr>
              <w:contextualSpacing/>
              <w:jc w:val="center"/>
              <w:rPr>
                <w:sz w:val="20"/>
                <w:szCs w:val="20"/>
              </w:rPr>
            </w:pPr>
            <w:r>
              <w:rPr>
                <w:sz w:val="20"/>
                <w:szCs w:val="20"/>
              </w:rPr>
              <w:t>VTP2</w:t>
            </w:r>
          </w:p>
        </w:tc>
        <w:tc>
          <w:tcPr>
            <w:tcW w:w="1204" w:type="dxa"/>
          </w:tcPr>
          <w:p w14:paraId="68D8B467" w14:textId="78BB6DD2" w:rsidR="00474650" w:rsidRPr="00A65FEB" w:rsidRDefault="00474650" w:rsidP="00620F59">
            <w:pPr>
              <w:jc w:val="right"/>
              <w:rPr>
                <w:sz w:val="20"/>
                <w:szCs w:val="20"/>
              </w:rPr>
            </w:pPr>
            <w:r w:rsidRPr="00A65FEB">
              <w:rPr>
                <w:sz w:val="20"/>
                <w:szCs w:val="20"/>
              </w:rPr>
              <w:t>500 000</w:t>
            </w:r>
          </w:p>
        </w:tc>
        <w:tc>
          <w:tcPr>
            <w:tcW w:w="940" w:type="dxa"/>
          </w:tcPr>
          <w:p w14:paraId="5C8DB9C5" w14:textId="540FD6C5"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441C990D" w14:textId="77777777" w:rsidR="00474650" w:rsidRPr="00A65FEB" w:rsidRDefault="00474650" w:rsidP="00620F59">
            <w:pPr>
              <w:ind w:left="-43"/>
              <w:contextualSpacing/>
              <w:jc w:val="right"/>
              <w:rPr>
                <w:sz w:val="20"/>
                <w:szCs w:val="20"/>
              </w:rPr>
            </w:pPr>
          </w:p>
        </w:tc>
        <w:tc>
          <w:tcPr>
            <w:tcW w:w="808" w:type="dxa"/>
          </w:tcPr>
          <w:p w14:paraId="18286370" w14:textId="77777777" w:rsidR="00474650" w:rsidRPr="00A65FEB" w:rsidRDefault="00474650" w:rsidP="00620F59">
            <w:pPr>
              <w:ind w:left="-43"/>
              <w:contextualSpacing/>
              <w:jc w:val="right"/>
              <w:rPr>
                <w:sz w:val="20"/>
                <w:szCs w:val="20"/>
              </w:rPr>
            </w:pPr>
          </w:p>
        </w:tc>
        <w:tc>
          <w:tcPr>
            <w:tcW w:w="808" w:type="dxa"/>
          </w:tcPr>
          <w:p w14:paraId="607B7FC0" w14:textId="77777777" w:rsidR="00474650" w:rsidRPr="00A65FEB" w:rsidRDefault="00474650" w:rsidP="00620F59">
            <w:pPr>
              <w:ind w:left="-43"/>
              <w:contextualSpacing/>
              <w:jc w:val="right"/>
              <w:rPr>
                <w:sz w:val="20"/>
                <w:szCs w:val="20"/>
              </w:rPr>
            </w:pPr>
          </w:p>
        </w:tc>
        <w:tc>
          <w:tcPr>
            <w:tcW w:w="808" w:type="dxa"/>
          </w:tcPr>
          <w:p w14:paraId="7CE0CE33" w14:textId="0B01840D" w:rsidR="00474650" w:rsidRPr="00A65FEB" w:rsidRDefault="00474650" w:rsidP="00620F59">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3691" w:type="dxa"/>
          </w:tcPr>
          <w:p w14:paraId="5753787B" w14:textId="1E589858" w:rsidR="00474650" w:rsidRPr="00A65FEB" w:rsidRDefault="00474650"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4436FD9" w14:textId="41CFD187"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749710" w14:textId="13575842" w:rsidTr="00474650">
        <w:trPr>
          <w:trHeight w:val="60"/>
        </w:trPr>
        <w:tc>
          <w:tcPr>
            <w:tcW w:w="632" w:type="dxa"/>
          </w:tcPr>
          <w:p w14:paraId="79F6F7BE" w14:textId="533E9D49" w:rsidR="00474650" w:rsidRDefault="00474650" w:rsidP="00D9438D">
            <w:pPr>
              <w:contextualSpacing/>
              <w:rPr>
                <w:sz w:val="20"/>
                <w:szCs w:val="20"/>
              </w:rPr>
            </w:pPr>
            <w:r>
              <w:rPr>
                <w:sz w:val="20"/>
                <w:szCs w:val="20"/>
              </w:rPr>
              <w:t>2.10</w:t>
            </w:r>
          </w:p>
        </w:tc>
        <w:tc>
          <w:tcPr>
            <w:tcW w:w="2413" w:type="dxa"/>
          </w:tcPr>
          <w:p w14:paraId="128B1EE0" w14:textId="3CEE3D8C"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474650" w:rsidRDefault="00474650" w:rsidP="00D9438D">
            <w:pPr>
              <w:contextualSpacing/>
              <w:jc w:val="center"/>
              <w:rPr>
                <w:sz w:val="20"/>
                <w:szCs w:val="20"/>
              </w:rPr>
            </w:pPr>
            <w:r>
              <w:rPr>
                <w:sz w:val="20"/>
                <w:szCs w:val="20"/>
              </w:rPr>
              <w:t>VTP2</w:t>
            </w:r>
          </w:p>
        </w:tc>
        <w:tc>
          <w:tcPr>
            <w:tcW w:w="1204" w:type="dxa"/>
          </w:tcPr>
          <w:p w14:paraId="7F973D50" w14:textId="07B922D4" w:rsidR="00474650" w:rsidRPr="00A65FEB" w:rsidRDefault="00474650" w:rsidP="00D9438D">
            <w:pPr>
              <w:jc w:val="right"/>
              <w:rPr>
                <w:sz w:val="20"/>
                <w:szCs w:val="20"/>
              </w:rPr>
            </w:pPr>
            <w:r w:rsidRPr="00A65FEB">
              <w:rPr>
                <w:sz w:val="20"/>
                <w:szCs w:val="20"/>
              </w:rPr>
              <w:t>800 000</w:t>
            </w:r>
          </w:p>
        </w:tc>
        <w:tc>
          <w:tcPr>
            <w:tcW w:w="940" w:type="dxa"/>
          </w:tcPr>
          <w:p w14:paraId="68181AE0" w14:textId="298EB45C" w:rsidR="00474650" w:rsidRPr="00A65FEB" w:rsidRDefault="00474650" w:rsidP="00D9438D">
            <w:pPr>
              <w:ind w:left="-43"/>
              <w:contextualSpacing/>
              <w:jc w:val="right"/>
              <w:rPr>
                <w:sz w:val="20"/>
                <w:szCs w:val="20"/>
              </w:rPr>
            </w:pPr>
            <w:r w:rsidRPr="00A65FEB">
              <w:rPr>
                <w:sz w:val="20"/>
                <w:szCs w:val="20"/>
              </w:rPr>
              <w:t>x</w:t>
            </w:r>
          </w:p>
        </w:tc>
        <w:tc>
          <w:tcPr>
            <w:tcW w:w="940" w:type="dxa"/>
          </w:tcPr>
          <w:p w14:paraId="7FCBE41B" w14:textId="2FE56703" w:rsidR="00474650" w:rsidRPr="00A65FEB" w:rsidRDefault="00474650" w:rsidP="00D9438D">
            <w:pPr>
              <w:ind w:left="-43"/>
              <w:contextualSpacing/>
              <w:jc w:val="right"/>
              <w:rPr>
                <w:sz w:val="20"/>
                <w:szCs w:val="20"/>
              </w:rPr>
            </w:pPr>
          </w:p>
        </w:tc>
        <w:tc>
          <w:tcPr>
            <w:tcW w:w="808" w:type="dxa"/>
          </w:tcPr>
          <w:p w14:paraId="4BFACCC1" w14:textId="77777777" w:rsidR="00474650" w:rsidRPr="00A65FEB" w:rsidRDefault="00474650" w:rsidP="00D9438D">
            <w:pPr>
              <w:ind w:left="-43"/>
              <w:contextualSpacing/>
              <w:jc w:val="right"/>
              <w:rPr>
                <w:sz w:val="20"/>
                <w:szCs w:val="20"/>
              </w:rPr>
            </w:pPr>
          </w:p>
        </w:tc>
        <w:tc>
          <w:tcPr>
            <w:tcW w:w="808" w:type="dxa"/>
          </w:tcPr>
          <w:p w14:paraId="6F8DE625" w14:textId="0EADB77C" w:rsidR="00474650" w:rsidRPr="00A65FEB" w:rsidRDefault="00474650" w:rsidP="00D9438D">
            <w:pPr>
              <w:ind w:left="-43"/>
              <w:contextualSpacing/>
              <w:jc w:val="right"/>
              <w:rPr>
                <w:sz w:val="20"/>
                <w:szCs w:val="20"/>
              </w:rPr>
            </w:pPr>
            <w:r w:rsidRPr="00A65FEB">
              <w:rPr>
                <w:sz w:val="20"/>
                <w:szCs w:val="20"/>
              </w:rPr>
              <w:t>x</w:t>
            </w:r>
          </w:p>
        </w:tc>
        <w:tc>
          <w:tcPr>
            <w:tcW w:w="808" w:type="dxa"/>
          </w:tcPr>
          <w:p w14:paraId="31C31812" w14:textId="4F7E8930" w:rsidR="00474650" w:rsidRPr="004A1BA1" w:rsidRDefault="00474650" w:rsidP="00D9438D">
            <w:pPr>
              <w:ind w:left="-43"/>
              <w:contextualSpacing/>
              <w:jc w:val="center"/>
              <w:rPr>
                <w:sz w:val="20"/>
                <w:szCs w:val="20"/>
              </w:rPr>
            </w:pPr>
            <w:r w:rsidRPr="00074280">
              <w:rPr>
                <w:bCs/>
                <w:sz w:val="20"/>
                <w:szCs w:val="20"/>
              </w:rPr>
              <w:t>2026</w:t>
            </w:r>
            <w:r w:rsidRPr="004A1BA1">
              <w:rPr>
                <w:bCs/>
                <w:sz w:val="20"/>
                <w:szCs w:val="20"/>
              </w:rPr>
              <w:t>.-2027.</w:t>
            </w:r>
          </w:p>
        </w:tc>
        <w:tc>
          <w:tcPr>
            <w:tcW w:w="3691" w:type="dxa"/>
          </w:tcPr>
          <w:p w14:paraId="247F437B" w14:textId="0FD69F2D" w:rsidR="00474650" w:rsidRPr="00A65FEB" w:rsidRDefault="00474650" w:rsidP="002238DE">
            <w:pPr>
              <w:ind w:left="-43"/>
              <w:contextualSpacing/>
              <w:jc w:val="both"/>
              <w:rPr>
                <w:sz w:val="20"/>
                <w:szCs w:val="20"/>
              </w:rPr>
            </w:pPr>
            <w:r w:rsidRPr="00A65FEB">
              <w:rPr>
                <w:sz w:val="20"/>
                <w:szCs w:val="20"/>
              </w:rPr>
              <w:t>Izbūvēts Upmalu aizsargdambis Pārgaujas pusē (labajā krastā) esošo apdzīvoto teritoriju applūšanas mazināšanai. Pirms būvprojekta izstrādes nepieciešams veikt hidromodeļa izstrāde.</w:t>
            </w:r>
          </w:p>
        </w:tc>
        <w:tc>
          <w:tcPr>
            <w:tcW w:w="1335" w:type="dxa"/>
          </w:tcPr>
          <w:p w14:paraId="414C9076" w14:textId="5776B715"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314EE359" w14:textId="0B8566EF"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6EA6B56A" w14:textId="20A242CE" w:rsidTr="00474650">
        <w:trPr>
          <w:trHeight w:val="60"/>
        </w:trPr>
        <w:tc>
          <w:tcPr>
            <w:tcW w:w="632" w:type="dxa"/>
          </w:tcPr>
          <w:p w14:paraId="14302A15" w14:textId="1FF7A42B" w:rsidR="00474650" w:rsidRPr="00E01738" w:rsidRDefault="00474650" w:rsidP="00596C21">
            <w:pPr>
              <w:contextualSpacing/>
              <w:rPr>
                <w:sz w:val="20"/>
                <w:szCs w:val="20"/>
              </w:rPr>
            </w:pPr>
            <w:r w:rsidRPr="00E01738">
              <w:rPr>
                <w:sz w:val="20"/>
                <w:szCs w:val="20"/>
              </w:rPr>
              <w:t>2.11.</w:t>
            </w:r>
          </w:p>
        </w:tc>
        <w:tc>
          <w:tcPr>
            <w:tcW w:w="2413" w:type="dxa"/>
          </w:tcPr>
          <w:p w14:paraId="16CB139D" w14:textId="7A61C6BB" w:rsidR="00474650" w:rsidRPr="008051D9" w:rsidRDefault="00474650" w:rsidP="000F568A">
            <w:pPr>
              <w:contextualSpacing/>
              <w:jc w:val="both"/>
              <w:rPr>
                <w:sz w:val="20"/>
                <w:szCs w:val="20"/>
              </w:rPr>
            </w:pPr>
            <w:r w:rsidRPr="008051D9">
              <w:rPr>
                <w:sz w:val="20"/>
                <w:szCs w:val="20"/>
              </w:rPr>
              <w:t>Ā2.1.1.4. Īstenots SAM 2.1.3.2. pasākuma “Nacionālas nozīmes plūdu un krasta erozijas pasākumi” projekts Ādažu novadā</w:t>
            </w:r>
          </w:p>
        </w:tc>
        <w:tc>
          <w:tcPr>
            <w:tcW w:w="940" w:type="dxa"/>
          </w:tcPr>
          <w:p w14:paraId="07BC396B" w14:textId="1411EE38" w:rsidR="00474650" w:rsidRPr="008051D9" w:rsidRDefault="00474650" w:rsidP="00596C21">
            <w:pPr>
              <w:contextualSpacing/>
              <w:jc w:val="center"/>
              <w:rPr>
                <w:sz w:val="20"/>
                <w:szCs w:val="20"/>
              </w:rPr>
            </w:pPr>
            <w:r w:rsidRPr="008051D9">
              <w:rPr>
                <w:sz w:val="20"/>
                <w:szCs w:val="20"/>
              </w:rPr>
              <w:t>VTP2</w:t>
            </w:r>
          </w:p>
        </w:tc>
        <w:tc>
          <w:tcPr>
            <w:tcW w:w="1204" w:type="dxa"/>
          </w:tcPr>
          <w:p w14:paraId="5AF36701" w14:textId="0EEC9E9B" w:rsidR="00474650" w:rsidRPr="008051D9" w:rsidRDefault="00474650" w:rsidP="00596C21">
            <w:pPr>
              <w:jc w:val="right"/>
              <w:rPr>
                <w:sz w:val="20"/>
                <w:szCs w:val="20"/>
              </w:rPr>
            </w:pPr>
            <w:r w:rsidRPr="008051D9">
              <w:rPr>
                <w:sz w:val="20"/>
                <w:szCs w:val="20"/>
              </w:rPr>
              <w:t>7 700 000</w:t>
            </w:r>
          </w:p>
        </w:tc>
        <w:tc>
          <w:tcPr>
            <w:tcW w:w="940" w:type="dxa"/>
          </w:tcPr>
          <w:p w14:paraId="46C386DA" w14:textId="268D65FE" w:rsidR="00474650" w:rsidRPr="008051D9" w:rsidRDefault="00474650" w:rsidP="00596C21">
            <w:pPr>
              <w:ind w:left="-43"/>
              <w:contextualSpacing/>
              <w:jc w:val="right"/>
              <w:rPr>
                <w:sz w:val="20"/>
                <w:szCs w:val="20"/>
              </w:rPr>
            </w:pPr>
            <w:r w:rsidRPr="008051D9">
              <w:rPr>
                <w:sz w:val="20"/>
                <w:szCs w:val="20"/>
              </w:rPr>
              <w:t>x</w:t>
            </w:r>
          </w:p>
        </w:tc>
        <w:tc>
          <w:tcPr>
            <w:tcW w:w="940" w:type="dxa"/>
          </w:tcPr>
          <w:p w14:paraId="56192BD7" w14:textId="198E9845" w:rsidR="00474650" w:rsidRPr="008051D9" w:rsidRDefault="00474650" w:rsidP="00596C21">
            <w:pPr>
              <w:ind w:left="-43"/>
              <w:contextualSpacing/>
              <w:jc w:val="right"/>
              <w:rPr>
                <w:sz w:val="20"/>
                <w:szCs w:val="20"/>
              </w:rPr>
            </w:pPr>
            <w:r w:rsidRPr="008051D9">
              <w:rPr>
                <w:sz w:val="20"/>
                <w:szCs w:val="20"/>
              </w:rPr>
              <w:t>x</w:t>
            </w:r>
          </w:p>
        </w:tc>
        <w:tc>
          <w:tcPr>
            <w:tcW w:w="808" w:type="dxa"/>
          </w:tcPr>
          <w:p w14:paraId="1EB3BE5C" w14:textId="0E743E20" w:rsidR="00474650" w:rsidRPr="008051D9" w:rsidRDefault="00474650" w:rsidP="00596C21">
            <w:pPr>
              <w:ind w:left="-43"/>
              <w:contextualSpacing/>
              <w:jc w:val="right"/>
              <w:rPr>
                <w:sz w:val="20"/>
                <w:szCs w:val="20"/>
              </w:rPr>
            </w:pPr>
            <w:r w:rsidRPr="008051D9">
              <w:rPr>
                <w:sz w:val="20"/>
                <w:szCs w:val="20"/>
              </w:rPr>
              <w:t>x</w:t>
            </w:r>
          </w:p>
        </w:tc>
        <w:tc>
          <w:tcPr>
            <w:tcW w:w="808" w:type="dxa"/>
          </w:tcPr>
          <w:p w14:paraId="709A8E6F" w14:textId="77777777" w:rsidR="00474650" w:rsidRPr="008051D9" w:rsidRDefault="00474650" w:rsidP="00596C21">
            <w:pPr>
              <w:ind w:left="-43"/>
              <w:contextualSpacing/>
              <w:jc w:val="right"/>
              <w:rPr>
                <w:sz w:val="20"/>
                <w:szCs w:val="20"/>
              </w:rPr>
            </w:pPr>
          </w:p>
        </w:tc>
        <w:tc>
          <w:tcPr>
            <w:tcW w:w="808" w:type="dxa"/>
          </w:tcPr>
          <w:p w14:paraId="74572F4F" w14:textId="1C8007CD" w:rsidR="00474650" w:rsidRPr="008051D9" w:rsidRDefault="00474650" w:rsidP="00596C21">
            <w:pPr>
              <w:ind w:left="-43"/>
              <w:contextualSpacing/>
              <w:jc w:val="center"/>
              <w:rPr>
                <w:sz w:val="20"/>
                <w:szCs w:val="20"/>
              </w:rPr>
            </w:pPr>
            <w:r w:rsidRPr="008051D9">
              <w:rPr>
                <w:sz w:val="20"/>
                <w:szCs w:val="20"/>
              </w:rPr>
              <w:t>2024.-2027.</w:t>
            </w:r>
          </w:p>
        </w:tc>
        <w:tc>
          <w:tcPr>
            <w:tcW w:w="3691" w:type="dxa"/>
          </w:tcPr>
          <w:p w14:paraId="76B80375" w14:textId="77777777" w:rsidR="00474650" w:rsidRPr="008051D9" w:rsidRDefault="00474650" w:rsidP="000F568A">
            <w:pPr>
              <w:jc w:val="both"/>
              <w:rPr>
                <w:sz w:val="20"/>
                <w:szCs w:val="20"/>
              </w:rPr>
            </w:pPr>
            <w:r w:rsidRPr="008051D9">
              <w:rPr>
                <w:sz w:val="20"/>
                <w:szCs w:val="20"/>
              </w:rPr>
              <w:t>SAM 2.1.3.2. “Nacionālas nozīmes plūdu un krasta erozijas pasākumi” ietvaros plānots īstenot šādas aktivitātes:</w:t>
            </w:r>
          </w:p>
          <w:p w14:paraId="0C69A45B" w14:textId="77777777" w:rsidR="00474650" w:rsidRPr="008051D9" w:rsidRDefault="00474650" w:rsidP="000F568A">
            <w:pPr>
              <w:pStyle w:val="ListParagraph"/>
              <w:numPr>
                <w:ilvl w:val="0"/>
                <w:numId w:val="27"/>
              </w:numPr>
              <w:ind w:left="458"/>
              <w:jc w:val="both"/>
              <w:rPr>
                <w:sz w:val="20"/>
                <w:szCs w:val="20"/>
              </w:rPr>
            </w:pPr>
            <w:r w:rsidRPr="008051D9">
              <w:rPr>
                <w:sz w:val="20"/>
                <w:szCs w:val="20"/>
              </w:rPr>
              <w:t>Jauna aizsargdambja un s</w:t>
            </w:r>
            <w:r w:rsidRPr="008051D9">
              <w:rPr>
                <w:rFonts w:hint="eastAsia"/>
                <w:sz w:val="20"/>
                <w:szCs w:val="20"/>
              </w:rPr>
              <w:t>ū</w:t>
            </w:r>
            <w:r w:rsidRPr="008051D9">
              <w:rPr>
                <w:sz w:val="20"/>
                <w:szCs w:val="20"/>
              </w:rPr>
              <w:t>k</w:t>
            </w:r>
            <w:r w:rsidRPr="008051D9">
              <w:rPr>
                <w:rFonts w:hint="eastAsia"/>
                <w:sz w:val="20"/>
                <w:szCs w:val="20"/>
              </w:rPr>
              <w:t>ņ</w:t>
            </w:r>
            <w:r w:rsidRPr="008051D9">
              <w:rPr>
                <w:sz w:val="20"/>
                <w:szCs w:val="20"/>
              </w:rPr>
              <w:t>u stacijas izb</w:t>
            </w:r>
            <w:r w:rsidRPr="008051D9">
              <w:rPr>
                <w:rFonts w:hint="eastAsia"/>
                <w:sz w:val="20"/>
                <w:szCs w:val="20"/>
              </w:rPr>
              <w:t>ū</w:t>
            </w:r>
            <w:r w:rsidRPr="008051D9">
              <w:rPr>
                <w:sz w:val="20"/>
                <w:szCs w:val="20"/>
              </w:rPr>
              <w:t>ve,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jums Ādažu novadā.</w:t>
            </w:r>
          </w:p>
          <w:p w14:paraId="4BD2EC7B" w14:textId="77777777" w:rsidR="00474650" w:rsidRPr="008051D9" w:rsidRDefault="00474650" w:rsidP="000F568A">
            <w:pPr>
              <w:pStyle w:val="ListParagraph"/>
              <w:numPr>
                <w:ilvl w:val="0"/>
                <w:numId w:val="27"/>
              </w:numPr>
              <w:ind w:left="458"/>
              <w:jc w:val="both"/>
              <w:rPr>
                <w:sz w:val="20"/>
                <w:szCs w:val="20"/>
              </w:rPr>
            </w:pPr>
            <w:r w:rsidRPr="008051D9">
              <w:rPr>
                <w:sz w:val="20"/>
                <w:szCs w:val="20"/>
              </w:rPr>
              <w:t>Plūdu riska izpēte Garkalnes ciemā (ietverot teritoriju no Gaujas – Daugavas kanālam līdz Āņiem), Ādažu novadā.</w:t>
            </w:r>
          </w:p>
          <w:p w14:paraId="75C71813" w14:textId="77777777" w:rsidR="00474650" w:rsidRPr="008051D9" w:rsidRDefault="00474650" w:rsidP="000F568A">
            <w:pPr>
              <w:pStyle w:val="ListParagraph"/>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474650" w:rsidRPr="008051D9" w:rsidRDefault="00474650" w:rsidP="0065678B">
            <w:pPr>
              <w:pStyle w:val="ListParagraph"/>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s koka rievsienas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474650" w:rsidRPr="008051D9" w:rsidRDefault="00474650" w:rsidP="00596C21">
            <w:pPr>
              <w:ind w:left="-43"/>
              <w:contextualSpacing/>
              <w:jc w:val="center"/>
              <w:rPr>
                <w:sz w:val="16"/>
                <w:szCs w:val="16"/>
              </w:rPr>
            </w:pPr>
            <w:r w:rsidRPr="008051D9">
              <w:rPr>
                <w:sz w:val="16"/>
                <w:szCs w:val="16"/>
              </w:rPr>
              <w:t>P/A “CKS”, APN</w:t>
            </w:r>
          </w:p>
        </w:tc>
        <w:tc>
          <w:tcPr>
            <w:tcW w:w="939" w:type="dxa"/>
          </w:tcPr>
          <w:p w14:paraId="15A8252C" w14:textId="7DDBA715" w:rsidR="00474650" w:rsidRPr="008051D9" w:rsidRDefault="00474650" w:rsidP="00596C21">
            <w:pPr>
              <w:ind w:left="-43"/>
              <w:contextualSpacing/>
              <w:jc w:val="center"/>
              <w:rPr>
                <w:sz w:val="16"/>
                <w:szCs w:val="16"/>
              </w:rPr>
            </w:pPr>
            <w:r w:rsidRPr="008051D9">
              <w:rPr>
                <w:sz w:val="16"/>
                <w:szCs w:val="16"/>
              </w:rPr>
              <w:t>Ādažu Carnikavas</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lastRenderedPageBreak/>
        <w:t>VTP3: Attīstīta, droša un mobila satiksmes infrastruktūra</w:t>
      </w:r>
      <w:bookmarkEnd w:id="5"/>
    </w:p>
    <w:tbl>
      <w:tblPr>
        <w:tblStyle w:val="peleka"/>
        <w:tblW w:w="15694" w:type="dxa"/>
        <w:tblInd w:w="-431" w:type="dxa"/>
        <w:tblLayout w:type="fixed"/>
        <w:tblLook w:val="04A0" w:firstRow="1" w:lastRow="0" w:firstColumn="1" w:lastColumn="0" w:noHBand="0" w:noVBand="1"/>
      </w:tblPr>
      <w:tblGrid>
        <w:gridCol w:w="622"/>
        <w:gridCol w:w="2367"/>
        <w:gridCol w:w="922"/>
        <w:gridCol w:w="1179"/>
        <w:gridCol w:w="921"/>
        <w:gridCol w:w="921"/>
        <w:gridCol w:w="833"/>
        <w:gridCol w:w="820"/>
        <w:gridCol w:w="793"/>
        <w:gridCol w:w="4089"/>
        <w:gridCol w:w="1306"/>
        <w:gridCol w:w="921"/>
      </w:tblGrid>
      <w:tr w:rsidR="00474650" w:rsidRPr="004B56E8" w14:paraId="573C7DBE" w14:textId="64116D58"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6878B4D7"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367" w:type="dxa"/>
            <w:vMerge w:val="restart"/>
          </w:tcPr>
          <w:p w14:paraId="79BE91D1"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22" w:type="dxa"/>
            <w:vMerge w:val="restart"/>
          </w:tcPr>
          <w:p w14:paraId="1EECE67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9" w:type="dxa"/>
            <w:vMerge w:val="restart"/>
          </w:tcPr>
          <w:p w14:paraId="0152B15D"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5" w:type="dxa"/>
            <w:gridSpan w:val="4"/>
          </w:tcPr>
          <w:p w14:paraId="5C6AE47F" w14:textId="77777777" w:rsidR="00474650" w:rsidRPr="004B56E8" w:rsidRDefault="00474650" w:rsidP="00386BDD">
            <w:pPr>
              <w:contextualSpacing/>
              <w:rPr>
                <w:b w:val="0"/>
                <w:bCs/>
                <w:sz w:val="18"/>
                <w:szCs w:val="18"/>
              </w:rPr>
            </w:pPr>
            <w:r w:rsidRPr="004B56E8">
              <w:rPr>
                <w:bCs/>
                <w:sz w:val="18"/>
                <w:szCs w:val="18"/>
              </w:rPr>
              <w:t>Finansējuma avoti, %</w:t>
            </w:r>
          </w:p>
        </w:tc>
        <w:tc>
          <w:tcPr>
            <w:tcW w:w="793" w:type="dxa"/>
            <w:vMerge w:val="restart"/>
          </w:tcPr>
          <w:p w14:paraId="0BCCC052"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89" w:type="dxa"/>
            <w:vMerge w:val="restart"/>
          </w:tcPr>
          <w:p w14:paraId="48FAC31C"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571BE149" w14:textId="77777777" w:rsidR="00474650" w:rsidRPr="0052386E" w:rsidRDefault="00474650" w:rsidP="00386BDD">
            <w:pPr>
              <w:ind w:left="-108" w:right="-108"/>
              <w:contextualSpacing/>
              <w:rPr>
                <w:b w:val="0"/>
                <w:bCs/>
                <w:sz w:val="16"/>
                <w:szCs w:val="16"/>
              </w:rPr>
            </w:pPr>
            <w:r w:rsidRPr="0052386E">
              <w:rPr>
                <w:bCs/>
                <w:sz w:val="16"/>
                <w:szCs w:val="16"/>
              </w:rPr>
              <w:t>Atbildīgais par projekta īstenošanu (sadarbības partneri)</w:t>
            </w:r>
          </w:p>
        </w:tc>
        <w:tc>
          <w:tcPr>
            <w:tcW w:w="921" w:type="dxa"/>
            <w:vMerge w:val="restart"/>
          </w:tcPr>
          <w:p w14:paraId="639E9EBC" w14:textId="73724AC3" w:rsidR="00474650" w:rsidRPr="0052386E" w:rsidRDefault="00474650" w:rsidP="00386BDD">
            <w:pPr>
              <w:ind w:left="-108" w:right="-108"/>
              <w:contextualSpacing/>
              <w:rPr>
                <w:b w:val="0"/>
                <w:bCs/>
                <w:sz w:val="16"/>
                <w:szCs w:val="16"/>
              </w:rPr>
            </w:pPr>
            <w:r w:rsidRPr="0052386E">
              <w:rPr>
                <w:bCs/>
                <w:sz w:val="16"/>
                <w:szCs w:val="16"/>
              </w:rPr>
              <w:t>Pagasts, kurā pasākums tiek īstenots</w:t>
            </w:r>
          </w:p>
        </w:tc>
      </w:tr>
      <w:tr w:rsidR="00474650" w:rsidRPr="004B56E8" w14:paraId="6591139F" w14:textId="155AB723"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46B0CDFF" w14:textId="77777777" w:rsidR="00474650" w:rsidRPr="004B56E8" w:rsidRDefault="00474650" w:rsidP="00386BDD">
            <w:pPr>
              <w:contextualSpacing/>
              <w:rPr>
                <w:color w:val="FFFFFF"/>
                <w:sz w:val="20"/>
                <w:szCs w:val="20"/>
              </w:rPr>
            </w:pPr>
          </w:p>
        </w:tc>
        <w:tc>
          <w:tcPr>
            <w:tcW w:w="2367" w:type="dxa"/>
            <w:vMerge/>
          </w:tcPr>
          <w:p w14:paraId="07DB7FAA" w14:textId="77777777" w:rsidR="00474650" w:rsidRPr="004B56E8" w:rsidRDefault="00474650" w:rsidP="00386BDD">
            <w:pPr>
              <w:contextualSpacing/>
              <w:rPr>
                <w:color w:val="FFFFFF"/>
                <w:sz w:val="20"/>
                <w:szCs w:val="20"/>
              </w:rPr>
            </w:pPr>
          </w:p>
        </w:tc>
        <w:tc>
          <w:tcPr>
            <w:tcW w:w="922" w:type="dxa"/>
            <w:vMerge/>
          </w:tcPr>
          <w:p w14:paraId="0ABD4FF0" w14:textId="77777777" w:rsidR="00474650" w:rsidRPr="004B56E8" w:rsidRDefault="00474650" w:rsidP="00386BDD">
            <w:pPr>
              <w:contextualSpacing/>
              <w:rPr>
                <w:color w:val="FFFFFF"/>
                <w:sz w:val="20"/>
                <w:szCs w:val="20"/>
              </w:rPr>
            </w:pPr>
          </w:p>
        </w:tc>
        <w:tc>
          <w:tcPr>
            <w:tcW w:w="1179" w:type="dxa"/>
            <w:vMerge/>
          </w:tcPr>
          <w:p w14:paraId="1BB05FFD" w14:textId="77777777" w:rsidR="00474650" w:rsidRPr="004B56E8" w:rsidRDefault="00474650" w:rsidP="00386BDD">
            <w:pPr>
              <w:contextualSpacing/>
              <w:rPr>
                <w:color w:val="FFFFFF"/>
                <w:sz w:val="20"/>
                <w:szCs w:val="20"/>
              </w:rPr>
            </w:pPr>
          </w:p>
        </w:tc>
        <w:tc>
          <w:tcPr>
            <w:tcW w:w="921" w:type="dxa"/>
            <w:shd w:val="clear" w:color="auto" w:fill="BFBFBF" w:themeFill="background1" w:themeFillShade="BF"/>
          </w:tcPr>
          <w:p w14:paraId="585F306B"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6D16BF6"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33" w:type="dxa"/>
            <w:shd w:val="clear" w:color="auto" w:fill="BFBFBF" w:themeFill="background1" w:themeFillShade="BF"/>
          </w:tcPr>
          <w:p w14:paraId="3B279635"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78BA40EC" w14:textId="77777777" w:rsidR="00474650" w:rsidRPr="004B56E8" w:rsidRDefault="00474650" w:rsidP="00386BDD">
            <w:pPr>
              <w:ind w:left="-111" w:right="-108"/>
              <w:contextualSpacing/>
              <w:rPr>
                <w:sz w:val="16"/>
                <w:szCs w:val="16"/>
              </w:rPr>
            </w:pPr>
            <w:r w:rsidRPr="004B56E8">
              <w:rPr>
                <w:sz w:val="16"/>
                <w:szCs w:val="16"/>
              </w:rPr>
              <w:t>cits finansējums</w:t>
            </w:r>
          </w:p>
        </w:tc>
        <w:tc>
          <w:tcPr>
            <w:tcW w:w="793" w:type="dxa"/>
            <w:vMerge/>
          </w:tcPr>
          <w:p w14:paraId="1C599D7D" w14:textId="77777777" w:rsidR="00474650" w:rsidRPr="004B56E8" w:rsidRDefault="00474650" w:rsidP="00386BDD">
            <w:pPr>
              <w:contextualSpacing/>
              <w:rPr>
                <w:color w:val="FFFFFF"/>
                <w:sz w:val="20"/>
                <w:szCs w:val="20"/>
              </w:rPr>
            </w:pPr>
          </w:p>
        </w:tc>
        <w:tc>
          <w:tcPr>
            <w:tcW w:w="4089" w:type="dxa"/>
            <w:vMerge/>
          </w:tcPr>
          <w:p w14:paraId="34FB92B6" w14:textId="77777777" w:rsidR="00474650" w:rsidRPr="004B56E8" w:rsidRDefault="00474650" w:rsidP="00386BDD">
            <w:pPr>
              <w:contextualSpacing/>
              <w:rPr>
                <w:color w:val="FFFFFF"/>
                <w:sz w:val="20"/>
                <w:szCs w:val="20"/>
              </w:rPr>
            </w:pPr>
          </w:p>
        </w:tc>
        <w:tc>
          <w:tcPr>
            <w:tcW w:w="1306" w:type="dxa"/>
            <w:vMerge/>
          </w:tcPr>
          <w:p w14:paraId="323822D7" w14:textId="77777777" w:rsidR="00474650" w:rsidRPr="006227C9" w:rsidRDefault="00474650" w:rsidP="00386BDD">
            <w:pPr>
              <w:contextualSpacing/>
              <w:rPr>
                <w:color w:val="FFFFFF"/>
                <w:sz w:val="16"/>
                <w:szCs w:val="16"/>
              </w:rPr>
            </w:pPr>
          </w:p>
        </w:tc>
        <w:tc>
          <w:tcPr>
            <w:tcW w:w="921" w:type="dxa"/>
            <w:vMerge/>
          </w:tcPr>
          <w:p w14:paraId="2E9D59F7" w14:textId="77777777" w:rsidR="00474650" w:rsidRPr="006227C9" w:rsidRDefault="00474650" w:rsidP="00386BDD">
            <w:pPr>
              <w:contextualSpacing/>
              <w:rPr>
                <w:color w:val="FFFFFF"/>
                <w:sz w:val="16"/>
                <w:szCs w:val="16"/>
              </w:rPr>
            </w:pPr>
          </w:p>
        </w:tc>
      </w:tr>
      <w:tr w:rsidR="00474650" w:rsidRPr="004B56E8" w14:paraId="6B737586" w14:textId="645D79FE"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4B2AABE5" w14:textId="188315FF" w:rsidR="00474650" w:rsidRPr="004B56E8" w:rsidRDefault="00474650" w:rsidP="00386BDD">
            <w:pPr>
              <w:contextualSpacing/>
              <w:rPr>
                <w:color w:val="FFFFFF"/>
                <w:sz w:val="20"/>
                <w:szCs w:val="20"/>
              </w:rPr>
            </w:pPr>
            <w:r>
              <w:rPr>
                <w:color w:val="FFFFFF"/>
                <w:sz w:val="20"/>
                <w:szCs w:val="20"/>
              </w:rPr>
              <w:t>1</w:t>
            </w:r>
          </w:p>
        </w:tc>
        <w:tc>
          <w:tcPr>
            <w:tcW w:w="2367" w:type="dxa"/>
          </w:tcPr>
          <w:p w14:paraId="3F114E60" w14:textId="25A947BF" w:rsidR="00474650" w:rsidRPr="004B56E8" w:rsidRDefault="00474650" w:rsidP="00386BDD">
            <w:pPr>
              <w:contextualSpacing/>
              <w:rPr>
                <w:color w:val="FFFFFF"/>
                <w:sz w:val="20"/>
                <w:szCs w:val="20"/>
              </w:rPr>
            </w:pPr>
            <w:r>
              <w:rPr>
                <w:color w:val="FFFFFF"/>
                <w:sz w:val="20"/>
                <w:szCs w:val="20"/>
              </w:rPr>
              <w:t>2</w:t>
            </w:r>
          </w:p>
        </w:tc>
        <w:tc>
          <w:tcPr>
            <w:tcW w:w="922" w:type="dxa"/>
          </w:tcPr>
          <w:p w14:paraId="15F89F15" w14:textId="6B60C44E" w:rsidR="00474650" w:rsidRPr="004B56E8" w:rsidRDefault="00474650" w:rsidP="00386BDD">
            <w:pPr>
              <w:contextualSpacing/>
              <w:rPr>
                <w:color w:val="FFFFFF"/>
                <w:sz w:val="20"/>
                <w:szCs w:val="20"/>
              </w:rPr>
            </w:pPr>
            <w:r>
              <w:rPr>
                <w:color w:val="FFFFFF"/>
                <w:sz w:val="20"/>
                <w:szCs w:val="20"/>
              </w:rPr>
              <w:t>3</w:t>
            </w:r>
          </w:p>
        </w:tc>
        <w:tc>
          <w:tcPr>
            <w:tcW w:w="1179" w:type="dxa"/>
          </w:tcPr>
          <w:p w14:paraId="7DFB92CF" w14:textId="733FA5EC" w:rsidR="00474650" w:rsidRPr="004B56E8" w:rsidRDefault="00474650" w:rsidP="00386BDD">
            <w:pPr>
              <w:contextualSpacing/>
              <w:rPr>
                <w:color w:val="FFFFFF"/>
                <w:sz w:val="20"/>
                <w:szCs w:val="20"/>
              </w:rPr>
            </w:pPr>
            <w:r>
              <w:rPr>
                <w:color w:val="FFFFFF"/>
                <w:sz w:val="20"/>
                <w:szCs w:val="20"/>
              </w:rPr>
              <w:t>4</w:t>
            </w:r>
          </w:p>
        </w:tc>
        <w:tc>
          <w:tcPr>
            <w:tcW w:w="921" w:type="dxa"/>
            <w:shd w:val="clear" w:color="auto" w:fill="BFBFBF" w:themeFill="background1" w:themeFillShade="BF"/>
          </w:tcPr>
          <w:p w14:paraId="373C1985" w14:textId="3F2A46F3" w:rsidR="00474650" w:rsidRPr="004B56E8" w:rsidRDefault="00474650" w:rsidP="00386BDD">
            <w:pPr>
              <w:ind w:left="-111" w:right="-108"/>
              <w:contextualSpacing/>
              <w:rPr>
                <w:sz w:val="16"/>
                <w:szCs w:val="16"/>
              </w:rPr>
            </w:pPr>
            <w:r>
              <w:rPr>
                <w:sz w:val="16"/>
                <w:szCs w:val="16"/>
              </w:rPr>
              <w:t>5</w:t>
            </w:r>
          </w:p>
        </w:tc>
        <w:tc>
          <w:tcPr>
            <w:tcW w:w="921" w:type="dxa"/>
            <w:shd w:val="clear" w:color="auto" w:fill="BFBFBF" w:themeFill="background1" w:themeFillShade="BF"/>
          </w:tcPr>
          <w:p w14:paraId="17ABC2C9" w14:textId="1B26189B" w:rsidR="00474650" w:rsidRPr="004B56E8" w:rsidRDefault="00474650" w:rsidP="00386BDD">
            <w:pPr>
              <w:ind w:left="-111" w:right="-108"/>
              <w:contextualSpacing/>
              <w:rPr>
                <w:sz w:val="16"/>
                <w:szCs w:val="16"/>
              </w:rPr>
            </w:pPr>
            <w:r>
              <w:rPr>
                <w:sz w:val="16"/>
                <w:szCs w:val="16"/>
              </w:rPr>
              <w:t>6</w:t>
            </w:r>
          </w:p>
        </w:tc>
        <w:tc>
          <w:tcPr>
            <w:tcW w:w="833" w:type="dxa"/>
            <w:shd w:val="clear" w:color="auto" w:fill="BFBFBF" w:themeFill="background1" w:themeFillShade="BF"/>
          </w:tcPr>
          <w:p w14:paraId="335C46BA" w14:textId="4DBEC9F2" w:rsidR="00474650" w:rsidRPr="004B56E8" w:rsidRDefault="00474650" w:rsidP="00386BDD">
            <w:pPr>
              <w:ind w:left="-111" w:right="-108"/>
              <w:contextualSpacing/>
              <w:rPr>
                <w:sz w:val="16"/>
                <w:szCs w:val="16"/>
              </w:rPr>
            </w:pPr>
            <w:r>
              <w:rPr>
                <w:sz w:val="16"/>
                <w:szCs w:val="16"/>
              </w:rPr>
              <w:t>7</w:t>
            </w:r>
          </w:p>
        </w:tc>
        <w:tc>
          <w:tcPr>
            <w:tcW w:w="820" w:type="dxa"/>
            <w:shd w:val="clear" w:color="auto" w:fill="BFBFBF" w:themeFill="background1" w:themeFillShade="BF"/>
          </w:tcPr>
          <w:p w14:paraId="76121FC4" w14:textId="32049470" w:rsidR="00474650" w:rsidRPr="004B56E8" w:rsidRDefault="00474650" w:rsidP="00386BDD">
            <w:pPr>
              <w:ind w:left="-111" w:right="-108"/>
              <w:contextualSpacing/>
              <w:rPr>
                <w:sz w:val="16"/>
                <w:szCs w:val="16"/>
              </w:rPr>
            </w:pPr>
            <w:r>
              <w:rPr>
                <w:sz w:val="16"/>
                <w:szCs w:val="16"/>
              </w:rPr>
              <w:t>8</w:t>
            </w:r>
          </w:p>
        </w:tc>
        <w:tc>
          <w:tcPr>
            <w:tcW w:w="793" w:type="dxa"/>
          </w:tcPr>
          <w:p w14:paraId="30598602" w14:textId="66ADB85A" w:rsidR="00474650" w:rsidRPr="004B56E8" w:rsidRDefault="00474650" w:rsidP="00386BDD">
            <w:pPr>
              <w:contextualSpacing/>
              <w:rPr>
                <w:color w:val="FFFFFF"/>
                <w:sz w:val="20"/>
                <w:szCs w:val="20"/>
              </w:rPr>
            </w:pPr>
            <w:r>
              <w:rPr>
                <w:color w:val="FFFFFF"/>
                <w:sz w:val="20"/>
                <w:szCs w:val="20"/>
              </w:rPr>
              <w:t>9</w:t>
            </w:r>
          </w:p>
        </w:tc>
        <w:tc>
          <w:tcPr>
            <w:tcW w:w="4089" w:type="dxa"/>
          </w:tcPr>
          <w:p w14:paraId="7576D277" w14:textId="5652261C" w:rsidR="00474650" w:rsidRPr="004B56E8" w:rsidRDefault="00474650" w:rsidP="00386BDD">
            <w:pPr>
              <w:contextualSpacing/>
              <w:rPr>
                <w:color w:val="FFFFFF"/>
                <w:sz w:val="20"/>
                <w:szCs w:val="20"/>
              </w:rPr>
            </w:pPr>
            <w:r>
              <w:rPr>
                <w:color w:val="FFFFFF"/>
                <w:sz w:val="20"/>
                <w:szCs w:val="20"/>
              </w:rPr>
              <w:t>10</w:t>
            </w:r>
          </w:p>
        </w:tc>
        <w:tc>
          <w:tcPr>
            <w:tcW w:w="1306" w:type="dxa"/>
          </w:tcPr>
          <w:p w14:paraId="6A7513F7" w14:textId="2A4B724A" w:rsidR="00474650" w:rsidRPr="00EF1A69" w:rsidRDefault="00474650" w:rsidP="00386BDD">
            <w:pPr>
              <w:contextualSpacing/>
              <w:rPr>
                <w:color w:val="FFFFFF"/>
                <w:sz w:val="16"/>
                <w:szCs w:val="16"/>
              </w:rPr>
            </w:pPr>
            <w:r>
              <w:rPr>
                <w:color w:val="FFFFFF"/>
                <w:sz w:val="16"/>
                <w:szCs w:val="16"/>
              </w:rPr>
              <w:t>11</w:t>
            </w:r>
          </w:p>
        </w:tc>
        <w:tc>
          <w:tcPr>
            <w:tcW w:w="921" w:type="dxa"/>
          </w:tcPr>
          <w:p w14:paraId="288BEAEF" w14:textId="558F3D06" w:rsidR="00474650" w:rsidRPr="00EF1A69" w:rsidRDefault="00474650" w:rsidP="00386BDD">
            <w:pPr>
              <w:contextualSpacing/>
              <w:rPr>
                <w:color w:val="FFFFFF"/>
                <w:sz w:val="16"/>
                <w:szCs w:val="16"/>
              </w:rPr>
            </w:pPr>
            <w:r>
              <w:rPr>
                <w:color w:val="FFFFFF"/>
                <w:sz w:val="16"/>
                <w:szCs w:val="16"/>
              </w:rPr>
              <w:t>12</w:t>
            </w:r>
          </w:p>
        </w:tc>
      </w:tr>
      <w:tr w:rsidR="00474650" w:rsidRPr="004B56E8" w14:paraId="106F9A8C" w14:textId="241EB506" w:rsidTr="00474650">
        <w:trPr>
          <w:trHeight w:val="60"/>
        </w:trPr>
        <w:tc>
          <w:tcPr>
            <w:tcW w:w="622" w:type="dxa"/>
          </w:tcPr>
          <w:p w14:paraId="18255616" w14:textId="043D1C07" w:rsidR="00474650" w:rsidRPr="004B56E8" w:rsidRDefault="00474650" w:rsidP="0092730B">
            <w:pPr>
              <w:contextualSpacing/>
              <w:rPr>
                <w:sz w:val="20"/>
                <w:szCs w:val="20"/>
              </w:rPr>
            </w:pPr>
            <w:r>
              <w:rPr>
                <w:sz w:val="20"/>
                <w:szCs w:val="20"/>
              </w:rPr>
              <w:t>3.1.</w:t>
            </w:r>
          </w:p>
        </w:tc>
        <w:tc>
          <w:tcPr>
            <w:tcW w:w="2367" w:type="dxa"/>
          </w:tcPr>
          <w:p w14:paraId="6B645897"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22" w:type="dxa"/>
          </w:tcPr>
          <w:p w14:paraId="03A78774" w14:textId="77777777" w:rsidR="00474650" w:rsidRDefault="00474650" w:rsidP="0092730B">
            <w:pPr>
              <w:contextualSpacing/>
              <w:jc w:val="center"/>
              <w:rPr>
                <w:sz w:val="20"/>
                <w:szCs w:val="20"/>
              </w:rPr>
            </w:pPr>
            <w:r>
              <w:rPr>
                <w:sz w:val="20"/>
                <w:szCs w:val="20"/>
              </w:rPr>
              <w:t>VTP3</w:t>
            </w:r>
          </w:p>
        </w:tc>
        <w:tc>
          <w:tcPr>
            <w:tcW w:w="1179" w:type="dxa"/>
          </w:tcPr>
          <w:p w14:paraId="4D042483" w14:textId="005A9107"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7 230</w:t>
            </w:r>
          </w:p>
        </w:tc>
        <w:tc>
          <w:tcPr>
            <w:tcW w:w="921" w:type="dxa"/>
          </w:tcPr>
          <w:p w14:paraId="32F99859" w14:textId="77777777" w:rsidR="00474650" w:rsidRPr="00A65FEB" w:rsidRDefault="00474650" w:rsidP="0092730B">
            <w:pPr>
              <w:ind w:left="-43"/>
              <w:contextualSpacing/>
              <w:jc w:val="right"/>
              <w:rPr>
                <w:sz w:val="20"/>
                <w:szCs w:val="20"/>
              </w:rPr>
            </w:pPr>
            <w:r w:rsidRPr="00A65FEB">
              <w:rPr>
                <w:sz w:val="20"/>
                <w:szCs w:val="20"/>
              </w:rPr>
              <w:t>10</w:t>
            </w:r>
          </w:p>
        </w:tc>
        <w:tc>
          <w:tcPr>
            <w:tcW w:w="921" w:type="dxa"/>
          </w:tcPr>
          <w:p w14:paraId="2C56513F" w14:textId="77777777" w:rsidR="00474650" w:rsidRPr="00A65FEB" w:rsidRDefault="00474650" w:rsidP="0092730B">
            <w:pPr>
              <w:ind w:left="-43"/>
              <w:contextualSpacing/>
              <w:jc w:val="right"/>
              <w:rPr>
                <w:rFonts w:eastAsia="Times New Roman"/>
                <w:sz w:val="20"/>
                <w:szCs w:val="20"/>
              </w:rPr>
            </w:pPr>
            <w:r w:rsidRPr="00A65FEB">
              <w:rPr>
                <w:sz w:val="20"/>
                <w:szCs w:val="20"/>
              </w:rPr>
              <w:t>90</w:t>
            </w:r>
          </w:p>
        </w:tc>
        <w:tc>
          <w:tcPr>
            <w:tcW w:w="833" w:type="dxa"/>
          </w:tcPr>
          <w:p w14:paraId="0677993C" w14:textId="77777777" w:rsidR="00474650" w:rsidRPr="00A65FEB" w:rsidRDefault="00474650" w:rsidP="0092730B">
            <w:pPr>
              <w:ind w:left="-43"/>
              <w:contextualSpacing/>
              <w:jc w:val="right"/>
              <w:rPr>
                <w:sz w:val="20"/>
                <w:szCs w:val="20"/>
              </w:rPr>
            </w:pPr>
          </w:p>
        </w:tc>
        <w:tc>
          <w:tcPr>
            <w:tcW w:w="820" w:type="dxa"/>
          </w:tcPr>
          <w:p w14:paraId="353E40E1" w14:textId="77777777" w:rsidR="00474650" w:rsidRPr="00A65FEB" w:rsidRDefault="00474650" w:rsidP="0092730B">
            <w:pPr>
              <w:ind w:left="-43"/>
              <w:contextualSpacing/>
              <w:jc w:val="right"/>
              <w:rPr>
                <w:sz w:val="20"/>
                <w:szCs w:val="20"/>
              </w:rPr>
            </w:pPr>
          </w:p>
        </w:tc>
        <w:tc>
          <w:tcPr>
            <w:tcW w:w="793" w:type="dxa"/>
          </w:tcPr>
          <w:p w14:paraId="304BC66A" w14:textId="782D4E22" w:rsidR="00474650" w:rsidRPr="00A65FEB" w:rsidRDefault="00474650" w:rsidP="0092730B">
            <w:pPr>
              <w:ind w:left="-43"/>
              <w:contextualSpacing/>
              <w:jc w:val="center"/>
              <w:rPr>
                <w:sz w:val="20"/>
                <w:szCs w:val="20"/>
              </w:rPr>
            </w:pPr>
            <w:r w:rsidRPr="00A65FEB">
              <w:rPr>
                <w:sz w:val="20"/>
                <w:szCs w:val="20"/>
              </w:rPr>
              <w:t>2020.-2022.</w:t>
            </w:r>
          </w:p>
        </w:tc>
        <w:tc>
          <w:tcPr>
            <w:tcW w:w="4089" w:type="dxa"/>
          </w:tcPr>
          <w:p w14:paraId="66079FB4" w14:textId="40AC80B9" w:rsidR="00474650" w:rsidRPr="00A65FEB" w:rsidRDefault="00474650"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virsmaz apstrāde. </w:t>
            </w:r>
            <w:r w:rsidRPr="00A65FEB">
              <w:rPr>
                <w:sz w:val="20"/>
                <w:szCs w:val="20"/>
              </w:rPr>
              <w:t>Projekts  “Aizvēja ielas Garciemā, dubultā virsmas apstrāde.</w:t>
            </w:r>
          </w:p>
        </w:tc>
        <w:tc>
          <w:tcPr>
            <w:tcW w:w="1306" w:type="dxa"/>
          </w:tcPr>
          <w:p w14:paraId="4D86BC5E" w14:textId="4660C624"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44F54547" w14:textId="68C27FD7"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01B3550C" w14:textId="0BB9B4F5" w:rsidTr="00474650">
        <w:trPr>
          <w:trHeight w:val="60"/>
        </w:trPr>
        <w:tc>
          <w:tcPr>
            <w:tcW w:w="622" w:type="dxa"/>
          </w:tcPr>
          <w:p w14:paraId="6BB4C758" w14:textId="704BA872" w:rsidR="00474650" w:rsidRPr="004B56E8" w:rsidRDefault="00474650" w:rsidP="0092730B">
            <w:pPr>
              <w:contextualSpacing/>
              <w:rPr>
                <w:sz w:val="20"/>
                <w:szCs w:val="20"/>
              </w:rPr>
            </w:pPr>
            <w:r>
              <w:rPr>
                <w:sz w:val="20"/>
                <w:szCs w:val="20"/>
              </w:rPr>
              <w:t>3.2.</w:t>
            </w:r>
          </w:p>
        </w:tc>
        <w:tc>
          <w:tcPr>
            <w:tcW w:w="2367" w:type="dxa"/>
          </w:tcPr>
          <w:p w14:paraId="11507E52" w14:textId="4461CDBB" w:rsidR="00474650" w:rsidRPr="004A1BA1" w:rsidRDefault="00474650" w:rsidP="00EA2F1A">
            <w:pPr>
              <w:contextualSpacing/>
              <w:jc w:val="both"/>
              <w:rPr>
                <w:bCs/>
                <w:sz w:val="20"/>
                <w:szCs w:val="20"/>
              </w:rPr>
            </w:pPr>
            <w:r w:rsidRPr="004A1BA1">
              <w:rPr>
                <w:bCs/>
                <w:sz w:val="20"/>
                <w:szCs w:val="20"/>
              </w:rPr>
              <w:t xml:space="preserve">C3.2.4.1. EiroVelo 13 posma Vecāķi – Lilaste projektēšana </w:t>
            </w:r>
          </w:p>
        </w:tc>
        <w:tc>
          <w:tcPr>
            <w:tcW w:w="922" w:type="dxa"/>
          </w:tcPr>
          <w:p w14:paraId="580AD34C" w14:textId="77777777" w:rsidR="00474650" w:rsidRPr="004A1BA1" w:rsidRDefault="00474650" w:rsidP="0092730B">
            <w:pPr>
              <w:contextualSpacing/>
              <w:jc w:val="center"/>
              <w:rPr>
                <w:sz w:val="20"/>
                <w:szCs w:val="20"/>
              </w:rPr>
            </w:pPr>
            <w:r w:rsidRPr="004A1BA1">
              <w:rPr>
                <w:sz w:val="20"/>
                <w:szCs w:val="20"/>
              </w:rPr>
              <w:t>VTP3</w:t>
            </w:r>
          </w:p>
        </w:tc>
        <w:tc>
          <w:tcPr>
            <w:tcW w:w="1179" w:type="dxa"/>
          </w:tcPr>
          <w:p w14:paraId="3258FDB3" w14:textId="25B10AA2" w:rsidR="00474650" w:rsidRPr="004A1BA1" w:rsidRDefault="00474650" w:rsidP="0092730B">
            <w:pPr>
              <w:tabs>
                <w:tab w:val="left" w:pos="750"/>
              </w:tabs>
              <w:jc w:val="right"/>
              <w:rPr>
                <w:rFonts w:eastAsia="Times New Roman"/>
                <w:sz w:val="20"/>
                <w:szCs w:val="20"/>
              </w:rPr>
            </w:pPr>
            <w:r w:rsidRPr="004A1BA1">
              <w:rPr>
                <w:rFonts w:eastAsia="Times New Roman"/>
                <w:sz w:val="20"/>
                <w:szCs w:val="20"/>
              </w:rPr>
              <w:t>3 500 000</w:t>
            </w:r>
          </w:p>
        </w:tc>
        <w:tc>
          <w:tcPr>
            <w:tcW w:w="921" w:type="dxa"/>
          </w:tcPr>
          <w:p w14:paraId="1B0995DE" w14:textId="77777777" w:rsidR="00474650" w:rsidRPr="004A1BA1" w:rsidRDefault="00474650" w:rsidP="0092730B">
            <w:pPr>
              <w:ind w:left="-43"/>
              <w:contextualSpacing/>
              <w:jc w:val="right"/>
              <w:rPr>
                <w:sz w:val="20"/>
                <w:szCs w:val="20"/>
              </w:rPr>
            </w:pPr>
            <w:r w:rsidRPr="004A1BA1">
              <w:rPr>
                <w:sz w:val="20"/>
                <w:szCs w:val="20"/>
              </w:rPr>
              <w:t>x</w:t>
            </w:r>
          </w:p>
        </w:tc>
        <w:tc>
          <w:tcPr>
            <w:tcW w:w="921" w:type="dxa"/>
          </w:tcPr>
          <w:p w14:paraId="59C73752" w14:textId="77777777" w:rsidR="00474650" w:rsidRPr="004A1BA1" w:rsidRDefault="00474650" w:rsidP="0092730B">
            <w:pPr>
              <w:ind w:left="-43"/>
              <w:contextualSpacing/>
              <w:jc w:val="right"/>
              <w:rPr>
                <w:sz w:val="20"/>
                <w:szCs w:val="20"/>
              </w:rPr>
            </w:pPr>
            <w:r w:rsidRPr="004A1BA1">
              <w:rPr>
                <w:sz w:val="20"/>
                <w:szCs w:val="20"/>
              </w:rPr>
              <w:t>x</w:t>
            </w:r>
          </w:p>
        </w:tc>
        <w:tc>
          <w:tcPr>
            <w:tcW w:w="833" w:type="dxa"/>
          </w:tcPr>
          <w:p w14:paraId="4AA21E2E" w14:textId="77777777" w:rsidR="00474650" w:rsidRPr="004A1BA1" w:rsidRDefault="00474650" w:rsidP="0092730B">
            <w:pPr>
              <w:ind w:left="-43"/>
              <w:contextualSpacing/>
              <w:jc w:val="right"/>
              <w:rPr>
                <w:sz w:val="20"/>
                <w:szCs w:val="20"/>
              </w:rPr>
            </w:pPr>
          </w:p>
        </w:tc>
        <w:tc>
          <w:tcPr>
            <w:tcW w:w="820" w:type="dxa"/>
          </w:tcPr>
          <w:p w14:paraId="486C98F0" w14:textId="77777777" w:rsidR="00474650" w:rsidRPr="004A1BA1" w:rsidRDefault="00474650" w:rsidP="0092730B">
            <w:pPr>
              <w:ind w:left="-43"/>
              <w:contextualSpacing/>
              <w:jc w:val="right"/>
              <w:rPr>
                <w:sz w:val="20"/>
                <w:szCs w:val="20"/>
              </w:rPr>
            </w:pPr>
          </w:p>
        </w:tc>
        <w:tc>
          <w:tcPr>
            <w:tcW w:w="793" w:type="dxa"/>
          </w:tcPr>
          <w:p w14:paraId="0933FAF2" w14:textId="60046F56" w:rsidR="00474650" w:rsidRPr="004A1BA1" w:rsidRDefault="00474650"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4089" w:type="dxa"/>
          </w:tcPr>
          <w:p w14:paraId="2A2EBB88" w14:textId="25301E2B" w:rsidR="00474650" w:rsidRPr="004A1BA1" w:rsidRDefault="00474650"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EiroVelo 13 ceļa posma Vecāķi – Lilaste būvprojekts. </w:t>
            </w:r>
            <w:bookmarkStart w:id="6" w:name="_Hlk77318862"/>
            <w:r w:rsidRPr="004A1BA1">
              <w:rPr>
                <w:rFonts w:eastAsia="Times New Roman"/>
                <w:sz w:val="20"/>
                <w:szCs w:val="20"/>
              </w:rPr>
              <w:t>Tehniskais projekts tika pabeigts 2021.gadā.</w:t>
            </w:r>
            <w:bookmarkEnd w:id="6"/>
          </w:p>
        </w:tc>
        <w:tc>
          <w:tcPr>
            <w:tcW w:w="1306" w:type="dxa"/>
          </w:tcPr>
          <w:p w14:paraId="5DDD0AEC" w14:textId="23B3D219"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03F8FA9F" w14:textId="45F9294A"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A80DF43" w14:textId="6E91FE8F" w:rsidTr="00474650">
        <w:trPr>
          <w:trHeight w:val="60"/>
        </w:trPr>
        <w:tc>
          <w:tcPr>
            <w:tcW w:w="622" w:type="dxa"/>
          </w:tcPr>
          <w:p w14:paraId="05869733" w14:textId="46BC74E4" w:rsidR="00474650" w:rsidRPr="004B56E8" w:rsidRDefault="00474650" w:rsidP="0092730B">
            <w:pPr>
              <w:contextualSpacing/>
              <w:rPr>
                <w:sz w:val="20"/>
                <w:szCs w:val="20"/>
              </w:rPr>
            </w:pPr>
            <w:r>
              <w:rPr>
                <w:sz w:val="20"/>
                <w:szCs w:val="20"/>
              </w:rPr>
              <w:t>3.3.</w:t>
            </w:r>
          </w:p>
        </w:tc>
        <w:tc>
          <w:tcPr>
            <w:tcW w:w="2367" w:type="dxa"/>
          </w:tcPr>
          <w:p w14:paraId="1763253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22" w:type="dxa"/>
          </w:tcPr>
          <w:p w14:paraId="519796D5" w14:textId="77777777" w:rsidR="00474650" w:rsidRDefault="00474650" w:rsidP="0092730B">
            <w:pPr>
              <w:contextualSpacing/>
              <w:jc w:val="center"/>
              <w:rPr>
                <w:sz w:val="20"/>
                <w:szCs w:val="20"/>
              </w:rPr>
            </w:pPr>
            <w:r>
              <w:rPr>
                <w:sz w:val="20"/>
                <w:szCs w:val="20"/>
              </w:rPr>
              <w:t>VTP3</w:t>
            </w:r>
          </w:p>
        </w:tc>
        <w:tc>
          <w:tcPr>
            <w:tcW w:w="1179" w:type="dxa"/>
          </w:tcPr>
          <w:p w14:paraId="3F8239C7" w14:textId="77777777" w:rsidR="00474650" w:rsidRPr="00A65FEB" w:rsidRDefault="00474650" w:rsidP="0092730B">
            <w:pPr>
              <w:ind w:left="-43"/>
              <w:contextualSpacing/>
              <w:jc w:val="right"/>
              <w:rPr>
                <w:sz w:val="20"/>
                <w:szCs w:val="20"/>
              </w:rPr>
            </w:pPr>
            <w:r w:rsidRPr="00A65FEB">
              <w:rPr>
                <w:sz w:val="20"/>
                <w:szCs w:val="20"/>
              </w:rPr>
              <w:t>80 000</w:t>
            </w:r>
          </w:p>
        </w:tc>
        <w:tc>
          <w:tcPr>
            <w:tcW w:w="921" w:type="dxa"/>
          </w:tcPr>
          <w:p w14:paraId="01EF5D51"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56DB8D9E" w14:textId="77777777" w:rsidR="00474650" w:rsidRPr="00A65FEB" w:rsidRDefault="00474650" w:rsidP="0092730B">
            <w:pPr>
              <w:ind w:left="-43"/>
              <w:contextualSpacing/>
              <w:jc w:val="right"/>
              <w:rPr>
                <w:sz w:val="20"/>
                <w:szCs w:val="20"/>
              </w:rPr>
            </w:pPr>
          </w:p>
        </w:tc>
        <w:tc>
          <w:tcPr>
            <w:tcW w:w="833" w:type="dxa"/>
          </w:tcPr>
          <w:p w14:paraId="3FD4D226" w14:textId="77777777" w:rsidR="00474650" w:rsidRPr="00A65FEB" w:rsidRDefault="00474650" w:rsidP="0092730B">
            <w:pPr>
              <w:ind w:left="-43"/>
              <w:contextualSpacing/>
              <w:jc w:val="right"/>
              <w:rPr>
                <w:sz w:val="20"/>
                <w:szCs w:val="20"/>
              </w:rPr>
            </w:pPr>
          </w:p>
        </w:tc>
        <w:tc>
          <w:tcPr>
            <w:tcW w:w="820" w:type="dxa"/>
          </w:tcPr>
          <w:p w14:paraId="628ECDED" w14:textId="77777777" w:rsidR="00474650" w:rsidRPr="00A65FEB" w:rsidRDefault="00474650" w:rsidP="0092730B">
            <w:pPr>
              <w:ind w:left="-43"/>
              <w:contextualSpacing/>
              <w:jc w:val="right"/>
              <w:rPr>
                <w:sz w:val="20"/>
                <w:szCs w:val="20"/>
              </w:rPr>
            </w:pPr>
          </w:p>
        </w:tc>
        <w:tc>
          <w:tcPr>
            <w:tcW w:w="793" w:type="dxa"/>
          </w:tcPr>
          <w:p w14:paraId="1B7ED9F0" w14:textId="5498EDF3" w:rsidR="00474650" w:rsidRPr="00A65FEB" w:rsidRDefault="00474650" w:rsidP="002A47CB">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4089" w:type="dxa"/>
          </w:tcPr>
          <w:p w14:paraId="6C7B81AF" w14:textId="77777777" w:rsidR="00474650" w:rsidRPr="00A65FEB" w:rsidRDefault="00474650"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06" w:type="dxa"/>
          </w:tcPr>
          <w:p w14:paraId="592B0AF0" w14:textId="784E97E7"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634F7679" w14:textId="7DFBCDDF"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6302F6EF" w14:textId="299CC121" w:rsidTr="00474650">
        <w:trPr>
          <w:trHeight w:val="60"/>
        </w:trPr>
        <w:tc>
          <w:tcPr>
            <w:tcW w:w="622" w:type="dxa"/>
          </w:tcPr>
          <w:p w14:paraId="6ABDDE33" w14:textId="2F5F436C" w:rsidR="00474650" w:rsidRPr="004B56E8" w:rsidRDefault="00474650" w:rsidP="0092730B">
            <w:pPr>
              <w:contextualSpacing/>
              <w:rPr>
                <w:sz w:val="20"/>
                <w:szCs w:val="20"/>
              </w:rPr>
            </w:pPr>
            <w:r>
              <w:rPr>
                <w:sz w:val="20"/>
                <w:szCs w:val="20"/>
              </w:rPr>
              <w:t>3.4.</w:t>
            </w:r>
          </w:p>
        </w:tc>
        <w:tc>
          <w:tcPr>
            <w:tcW w:w="2367" w:type="dxa"/>
          </w:tcPr>
          <w:p w14:paraId="1102330E" w14:textId="273B7003"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22" w:type="dxa"/>
          </w:tcPr>
          <w:p w14:paraId="1C6D627A" w14:textId="77777777" w:rsidR="00474650" w:rsidRDefault="00474650" w:rsidP="0092730B">
            <w:pPr>
              <w:contextualSpacing/>
              <w:jc w:val="center"/>
              <w:rPr>
                <w:sz w:val="20"/>
                <w:szCs w:val="20"/>
              </w:rPr>
            </w:pPr>
            <w:r>
              <w:rPr>
                <w:sz w:val="20"/>
                <w:szCs w:val="20"/>
              </w:rPr>
              <w:t>VTP3</w:t>
            </w:r>
          </w:p>
        </w:tc>
        <w:tc>
          <w:tcPr>
            <w:tcW w:w="1179" w:type="dxa"/>
          </w:tcPr>
          <w:p w14:paraId="2B679340" w14:textId="77777777" w:rsidR="00474650" w:rsidRPr="00A65FEB" w:rsidRDefault="00474650" w:rsidP="0092730B">
            <w:pPr>
              <w:tabs>
                <w:tab w:val="left" w:pos="750"/>
              </w:tabs>
              <w:jc w:val="right"/>
              <w:rPr>
                <w:sz w:val="20"/>
                <w:szCs w:val="20"/>
              </w:rPr>
            </w:pPr>
            <w:r w:rsidRPr="00A65FEB">
              <w:rPr>
                <w:rFonts w:eastAsia="Times New Roman"/>
                <w:sz w:val="20"/>
                <w:szCs w:val="20"/>
              </w:rPr>
              <w:t>715 605</w:t>
            </w:r>
          </w:p>
        </w:tc>
        <w:tc>
          <w:tcPr>
            <w:tcW w:w="921" w:type="dxa"/>
          </w:tcPr>
          <w:p w14:paraId="3F88C92E"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7D9AB5C2" w14:textId="77777777" w:rsidR="00474650" w:rsidRPr="00A65FEB" w:rsidRDefault="00474650" w:rsidP="0092730B">
            <w:pPr>
              <w:ind w:left="-43"/>
              <w:contextualSpacing/>
              <w:jc w:val="right"/>
              <w:rPr>
                <w:sz w:val="20"/>
                <w:szCs w:val="20"/>
              </w:rPr>
            </w:pPr>
          </w:p>
        </w:tc>
        <w:tc>
          <w:tcPr>
            <w:tcW w:w="833" w:type="dxa"/>
          </w:tcPr>
          <w:p w14:paraId="333BE1B1" w14:textId="77777777" w:rsidR="00474650" w:rsidRPr="00A65FEB" w:rsidRDefault="00474650" w:rsidP="0092730B">
            <w:pPr>
              <w:ind w:left="-43"/>
              <w:contextualSpacing/>
              <w:jc w:val="right"/>
              <w:rPr>
                <w:sz w:val="20"/>
                <w:szCs w:val="20"/>
              </w:rPr>
            </w:pPr>
          </w:p>
        </w:tc>
        <w:tc>
          <w:tcPr>
            <w:tcW w:w="820" w:type="dxa"/>
          </w:tcPr>
          <w:p w14:paraId="1B4E13DA" w14:textId="77777777" w:rsidR="00474650" w:rsidRPr="00A65FEB" w:rsidRDefault="00474650" w:rsidP="0092730B">
            <w:pPr>
              <w:ind w:left="-43"/>
              <w:contextualSpacing/>
              <w:jc w:val="right"/>
              <w:rPr>
                <w:sz w:val="20"/>
                <w:szCs w:val="20"/>
              </w:rPr>
            </w:pPr>
          </w:p>
        </w:tc>
        <w:tc>
          <w:tcPr>
            <w:tcW w:w="793" w:type="dxa"/>
          </w:tcPr>
          <w:p w14:paraId="1D5C4FCA" w14:textId="77777777" w:rsidR="00474650" w:rsidRPr="00A65FEB" w:rsidRDefault="00474650" w:rsidP="0092730B">
            <w:pPr>
              <w:ind w:left="-43"/>
              <w:contextualSpacing/>
              <w:jc w:val="center"/>
              <w:rPr>
                <w:sz w:val="20"/>
                <w:szCs w:val="20"/>
              </w:rPr>
            </w:pPr>
            <w:r w:rsidRPr="00A65FEB">
              <w:rPr>
                <w:sz w:val="20"/>
                <w:szCs w:val="20"/>
              </w:rPr>
              <w:t>2021.</w:t>
            </w:r>
          </w:p>
        </w:tc>
        <w:tc>
          <w:tcPr>
            <w:tcW w:w="4089" w:type="dxa"/>
          </w:tcPr>
          <w:p w14:paraId="796DB7B2" w14:textId="6C8F7725" w:rsidR="00474650" w:rsidRPr="00A65FEB" w:rsidRDefault="00474650"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06" w:type="dxa"/>
          </w:tcPr>
          <w:p w14:paraId="012D142A" w14:textId="68C2BDFB"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396B4355" w14:textId="4015E6C4"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58AD937" w14:textId="78AC71D3" w:rsidTr="00474650">
        <w:trPr>
          <w:trHeight w:val="60"/>
        </w:trPr>
        <w:tc>
          <w:tcPr>
            <w:tcW w:w="622" w:type="dxa"/>
          </w:tcPr>
          <w:p w14:paraId="02A2D498" w14:textId="43C7D205" w:rsidR="00474650" w:rsidRPr="004B56E8" w:rsidRDefault="00474650" w:rsidP="0092730B">
            <w:pPr>
              <w:contextualSpacing/>
              <w:rPr>
                <w:sz w:val="20"/>
                <w:szCs w:val="20"/>
              </w:rPr>
            </w:pPr>
            <w:r>
              <w:rPr>
                <w:sz w:val="20"/>
                <w:szCs w:val="20"/>
              </w:rPr>
              <w:t>3.5.</w:t>
            </w:r>
          </w:p>
        </w:tc>
        <w:tc>
          <w:tcPr>
            <w:tcW w:w="2367" w:type="dxa"/>
          </w:tcPr>
          <w:p w14:paraId="3BC27D0C" w14:textId="278B496E"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22" w:type="dxa"/>
          </w:tcPr>
          <w:p w14:paraId="2F44072F" w14:textId="77777777" w:rsidR="00474650" w:rsidRDefault="00474650" w:rsidP="0092730B">
            <w:pPr>
              <w:contextualSpacing/>
              <w:jc w:val="center"/>
              <w:rPr>
                <w:sz w:val="20"/>
                <w:szCs w:val="20"/>
              </w:rPr>
            </w:pPr>
            <w:r>
              <w:rPr>
                <w:sz w:val="20"/>
                <w:szCs w:val="20"/>
              </w:rPr>
              <w:t>VTP3</w:t>
            </w:r>
          </w:p>
        </w:tc>
        <w:tc>
          <w:tcPr>
            <w:tcW w:w="1179" w:type="dxa"/>
          </w:tcPr>
          <w:p w14:paraId="5FD46E0A" w14:textId="42C36ECB"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200 000</w:t>
            </w:r>
          </w:p>
        </w:tc>
        <w:tc>
          <w:tcPr>
            <w:tcW w:w="921" w:type="dxa"/>
          </w:tcPr>
          <w:p w14:paraId="738E58E9"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36F5D656" w14:textId="77777777" w:rsidR="00474650" w:rsidRPr="00A65FEB" w:rsidRDefault="00474650" w:rsidP="0092730B">
            <w:pPr>
              <w:ind w:left="-43"/>
              <w:contextualSpacing/>
              <w:jc w:val="right"/>
              <w:rPr>
                <w:rFonts w:eastAsia="Times New Roman"/>
                <w:sz w:val="20"/>
                <w:szCs w:val="20"/>
              </w:rPr>
            </w:pPr>
          </w:p>
        </w:tc>
        <w:tc>
          <w:tcPr>
            <w:tcW w:w="833" w:type="dxa"/>
          </w:tcPr>
          <w:p w14:paraId="102C661B" w14:textId="77777777" w:rsidR="00474650" w:rsidRPr="00A65FEB" w:rsidRDefault="00474650" w:rsidP="0092730B">
            <w:pPr>
              <w:ind w:left="-43"/>
              <w:contextualSpacing/>
              <w:jc w:val="right"/>
              <w:rPr>
                <w:sz w:val="20"/>
                <w:szCs w:val="20"/>
              </w:rPr>
            </w:pPr>
          </w:p>
        </w:tc>
        <w:tc>
          <w:tcPr>
            <w:tcW w:w="820" w:type="dxa"/>
          </w:tcPr>
          <w:p w14:paraId="1255CA84" w14:textId="77777777" w:rsidR="00474650" w:rsidRPr="00A65FEB" w:rsidRDefault="00474650" w:rsidP="0092730B">
            <w:pPr>
              <w:ind w:left="-43"/>
              <w:contextualSpacing/>
              <w:jc w:val="right"/>
              <w:rPr>
                <w:sz w:val="20"/>
                <w:szCs w:val="20"/>
              </w:rPr>
            </w:pPr>
          </w:p>
        </w:tc>
        <w:tc>
          <w:tcPr>
            <w:tcW w:w="793" w:type="dxa"/>
          </w:tcPr>
          <w:p w14:paraId="0046DFFB" w14:textId="46E93B43" w:rsidR="00474650" w:rsidRPr="00A65FEB" w:rsidRDefault="00474650" w:rsidP="0092730B">
            <w:pPr>
              <w:ind w:left="-43"/>
              <w:contextualSpacing/>
              <w:jc w:val="center"/>
              <w:rPr>
                <w:sz w:val="20"/>
                <w:szCs w:val="20"/>
              </w:rPr>
            </w:pPr>
            <w:r w:rsidRPr="00A65FEB">
              <w:rPr>
                <w:sz w:val="20"/>
                <w:szCs w:val="20"/>
              </w:rPr>
              <w:t>2021.-2025.</w:t>
            </w:r>
          </w:p>
        </w:tc>
        <w:tc>
          <w:tcPr>
            <w:tcW w:w="4089" w:type="dxa"/>
          </w:tcPr>
          <w:p w14:paraId="3A0B523D" w14:textId="29DA57AD" w:rsidR="00474650" w:rsidRPr="00A65FEB" w:rsidRDefault="00474650"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06" w:type="dxa"/>
          </w:tcPr>
          <w:p w14:paraId="5F5EAE86" w14:textId="52DB8D6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4E5A3407" w14:textId="2342B64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5934B8BD" w14:textId="7707C98B" w:rsidTr="00474650">
        <w:trPr>
          <w:trHeight w:val="60"/>
        </w:trPr>
        <w:tc>
          <w:tcPr>
            <w:tcW w:w="622" w:type="dxa"/>
          </w:tcPr>
          <w:p w14:paraId="65091ED9" w14:textId="5E5045FF" w:rsidR="00474650" w:rsidRPr="004B56E8" w:rsidRDefault="00474650" w:rsidP="0092730B">
            <w:pPr>
              <w:contextualSpacing/>
              <w:rPr>
                <w:sz w:val="20"/>
                <w:szCs w:val="20"/>
              </w:rPr>
            </w:pPr>
            <w:r>
              <w:rPr>
                <w:sz w:val="20"/>
                <w:szCs w:val="20"/>
              </w:rPr>
              <w:t>3.6.</w:t>
            </w:r>
          </w:p>
        </w:tc>
        <w:tc>
          <w:tcPr>
            <w:tcW w:w="2367" w:type="dxa"/>
          </w:tcPr>
          <w:p w14:paraId="29F167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22" w:type="dxa"/>
          </w:tcPr>
          <w:p w14:paraId="2D1CF005" w14:textId="77777777" w:rsidR="00474650" w:rsidRDefault="00474650" w:rsidP="0092730B">
            <w:pPr>
              <w:contextualSpacing/>
              <w:jc w:val="center"/>
              <w:rPr>
                <w:sz w:val="20"/>
                <w:szCs w:val="20"/>
              </w:rPr>
            </w:pPr>
            <w:r>
              <w:rPr>
                <w:sz w:val="20"/>
                <w:szCs w:val="20"/>
              </w:rPr>
              <w:t>VTP3</w:t>
            </w:r>
          </w:p>
        </w:tc>
        <w:tc>
          <w:tcPr>
            <w:tcW w:w="1179" w:type="dxa"/>
          </w:tcPr>
          <w:p w14:paraId="4A30CB14" w14:textId="5B348F56" w:rsidR="00474650" w:rsidRPr="002A47CB" w:rsidRDefault="00474650" w:rsidP="0092730B">
            <w:pPr>
              <w:tabs>
                <w:tab w:val="left" w:pos="750"/>
              </w:tabs>
              <w:jc w:val="right"/>
              <w:rPr>
                <w:rFonts w:eastAsia="Times New Roman"/>
                <w:sz w:val="20"/>
                <w:szCs w:val="20"/>
              </w:rPr>
            </w:pPr>
            <w:r w:rsidRPr="002A47CB">
              <w:rPr>
                <w:rFonts w:eastAsia="Times New Roman"/>
                <w:sz w:val="20"/>
                <w:szCs w:val="20"/>
              </w:rPr>
              <w:t>195 000</w:t>
            </w:r>
          </w:p>
        </w:tc>
        <w:tc>
          <w:tcPr>
            <w:tcW w:w="921" w:type="dxa"/>
          </w:tcPr>
          <w:p w14:paraId="4CEBA13F" w14:textId="77777777" w:rsidR="00474650" w:rsidRPr="002A47CB" w:rsidRDefault="00474650" w:rsidP="0092730B">
            <w:pPr>
              <w:ind w:left="-43"/>
              <w:contextualSpacing/>
              <w:jc w:val="right"/>
              <w:rPr>
                <w:sz w:val="20"/>
                <w:szCs w:val="20"/>
              </w:rPr>
            </w:pPr>
            <w:r w:rsidRPr="002A47CB">
              <w:rPr>
                <w:sz w:val="20"/>
                <w:szCs w:val="20"/>
              </w:rPr>
              <w:t>100</w:t>
            </w:r>
          </w:p>
        </w:tc>
        <w:tc>
          <w:tcPr>
            <w:tcW w:w="921" w:type="dxa"/>
          </w:tcPr>
          <w:p w14:paraId="0695C5B5" w14:textId="77777777" w:rsidR="00474650" w:rsidRPr="002A47CB" w:rsidRDefault="00474650" w:rsidP="0092730B">
            <w:pPr>
              <w:ind w:left="-43"/>
              <w:contextualSpacing/>
              <w:jc w:val="right"/>
              <w:rPr>
                <w:rFonts w:eastAsia="Times New Roman"/>
                <w:sz w:val="20"/>
                <w:szCs w:val="20"/>
              </w:rPr>
            </w:pPr>
          </w:p>
        </w:tc>
        <w:tc>
          <w:tcPr>
            <w:tcW w:w="833" w:type="dxa"/>
          </w:tcPr>
          <w:p w14:paraId="3ACE5FBC" w14:textId="77777777" w:rsidR="00474650" w:rsidRPr="002A47CB" w:rsidRDefault="00474650" w:rsidP="0092730B">
            <w:pPr>
              <w:ind w:left="-43"/>
              <w:contextualSpacing/>
              <w:jc w:val="right"/>
              <w:rPr>
                <w:sz w:val="20"/>
                <w:szCs w:val="20"/>
              </w:rPr>
            </w:pPr>
          </w:p>
        </w:tc>
        <w:tc>
          <w:tcPr>
            <w:tcW w:w="820" w:type="dxa"/>
          </w:tcPr>
          <w:p w14:paraId="1A3B84DE" w14:textId="77777777" w:rsidR="00474650" w:rsidRPr="002A47CB" w:rsidRDefault="00474650" w:rsidP="0092730B">
            <w:pPr>
              <w:ind w:left="-43"/>
              <w:contextualSpacing/>
              <w:jc w:val="right"/>
              <w:rPr>
                <w:sz w:val="20"/>
                <w:szCs w:val="20"/>
              </w:rPr>
            </w:pPr>
          </w:p>
        </w:tc>
        <w:tc>
          <w:tcPr>
            <w:tcW w:w="793" w:type="dxa"/>
          </w:tcPr>
          <w:p w14:paraId="7864FCC1" w14:textId="6F6EC952" w:rsidR="00474650" w:rsidRPr="00A65FEB" w:rsidRDefault="00474650" w:rsidP="0092730B">
            <w:pPr>
              <w:ind w:left="-43"/>
              <w:contextualSpacing/>
              <w:jc w:val="center"/>
              <w:rPr>
                <w:sz w:val="20"/>
                <w:szCs w:val="20"/>
              </w:rPr>
            </w:pPr>
            <w:r w:rsidRPr="00A65FEB">
              <w:rPr>
                <w:sz w:val="20"/>
                <w:szCs w:val="20"/>
              </w:rPr>
              <w:t>2021. -2025.</w:t>
            </w:r>
          </w:p>
        </w:tc>
        <w:tc>
          <w:tcPr>
            <w:tcW w:w="4089" w:type="dxa"/>
          </w:tcPr>
          <w:p w14:paraId="55417C96" w14:textId="5FBD36E5" w:rsidR="00474650" w:rsidRPr="00A65FEB" w:rsidRDefault="00474650"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06" w:type="dxa"/>
          </w:tcPr>
          <w:p w14:paraId="4C5565BA" w14:textId="2469441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032C653E" w14:textId="5156DFA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4FB92A7B" w14:textId="287C8D91" w:rsidTr="00474650">
        <w:trPr>
          <w:trHeight w:val="60"/>
        </w:trPr>
        <w:tc>
          <w:tcPr>
            <w:tcW w:w="622" w:type="dxa"/>
          </w:tcPr>
          <w:p w14:paraId="0D5DF92A" w14:textId="5F057455" w:rsidR="00474650" w:rsidRPr="004B56E8" w:rsidRDefault="00474650" w:rsidP="00766F08">
            <w:pPr>
              <w:contextualSpacing/>
              <w:rPr>
                <w:sz w:val="20"/>
                <w:szCs w:val="20"/>
              </w:rPr>
            </w:pPr>
            <w:r>
              <w:rPr>
                <w:sz w:val="20"/>
                <w:szCs w:val="20"/>
              </w:rPr>
              <w:t>3.7.</w:t>
            </w:r>
          </w:p>
        </w:tc>
        <w:tc>
          <w:tcPr>
            <w:tcW w:w="2367" w:type="dxa"/>
          </w:tcPr>
          <w:p w14:paraId="692C7E7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22" w:type="dxa"/>
          </w:tcPr>
          <w:p w14:paraId="6AFBD279" w14:textId="77777777" w:rsidR="00474650" w:rsidRDefault="00474650" w:rsidP="00766F08">
            <w:pPr>
              <w:contextualSpacing/>
              <w:jc w:val="center"/>
              <w:rPr>
                <w:sz w:val="20"/>
                <w:szCs w:val="20"/>
              </w:rPr>
            </w:pPr>
            <w:r>
              <w:rPr>
                <w:sz w:val="20"/>
                <w:szCs w:val="20"/>
              </w:rPr>
              <w:t>VTP3</w:t>
            </w:r>
          </w:p>
        </w:tc>
        <w:tc>
          <w:tcPr>
            <w:tcW w:w="1179" w:type="dxa"/>
          </w:tcPr>
          <w:p w14:paraId="59C65DD9" w14:textId="6389781F" w:rsidR="00474650" w:rsidRPr="002A47CB" w:rsidRDefault="00474650" w:rsidP="00766F08">
            <w:pPr>
              <w:ind w:left="-43"/>
              <w:contextualSpacing/>
              <w:jc w:val="right"/>
              <w:rPr>
                <w:sz w:val="20"/>
                <w:szCs w:val="20"/>
              </w:rPr>
            </w:pPr>
            <w:r w:rsidRPr="002A47CB">
              <w:rPr>
                <w:sz w:val="20"/>
                <w:szCs w:val="20"/>
              </w:rPr>
              <w:t>2 071 437</w:t>
            </w:r>
          </w:p>
        </w:tc>
        <w:tc>
          <w:tcPr>
            <w:tcW w:w="921" w:type="dxa"/>
          </w:tcPr>
          <w:p w14:paraId="2A0B2B45"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0987BCF4" w14:textId="77777777" w:rsidR="00474650" w:rsidRPr="002A47CB" w:rsidRDefault="00474650" w:rsidP="00766F08">
            <w:pPr>
              <w:ind w:left="-43"/>
              <w:contextualSpacing/>
              <w:jc w:val="right"/>
              <w:rPr>
                <w:sz w:val="20"/>
                <w:szCs w:val="20"/>
              </w:rPr>
            </w:pPr>
          </w:p>
        </w:tc>
        <w:tc>
          <w:tcPr>
            <w:tcW w:w="833" w:type="dxa"/>
          </w:tcPr>
          <w:p w14:paraId="376889AC" w14:textId="77777777" w:rsidR="00474650" w:rsidRPr="002A47CB" w:rsidRDefault="00474650" w:rsidP="00766F08">
            <w:pPr>
              <w:ind w:left="-43"/>
              <w:contextualSpacing/>
              <w:jc w:val="right"/>
              <w:rPr>
                <w:sz w:val="20"/>
                <w:szCs w:val="20"/>
              </w:rPr>
            </w:pPr>
          </w:p>
        </w:tc>
        <w:tc>
          <w:tcPr>
            <w:tcW w:w="820" w:type="dxa"/>
          </w:tcPr>
          <w:p w14:paraId="40766BB1" w14:textId="77777777" w:rsidR="00474650" w:rsidRPr="002A47CB" w:rsidRDefault="00474650" w:rsidP="00766F08">
            <w:pPr>
              <w:ind w:left="-43"/>
              <w:contextualSpacing/>
              <w:jc w:val="right"/>
              <w:rPr>
                <w:sz w:val="20"/>
                <w:szCs w:val="20"/>
              </w:rPr>
            </w:pPr>
          </w:p>
        </w:tc>
        <w:tc>
          <w:tcPr>
            <w:tcW w:w="793" w:type="dxa"/>
          </w:tcPr>
          <w:p w14:paraId="1A0E47D6" w14:textId="54F073F5" w:rsidR="00474650" w:rsidRPr="00A65FEB" w:rsidRDefault="00474650" w:rsidP="00766F08">
            <w:pPr>
              <w:ind w:left="-43"/>
              <w:contextualSpacing/>
              <w:jc w:val="center"/>
              <w:rPr>
                <w:sz w:val="20"/>
                <w:szCs w:val="20"/>
              </w:rPr>
            </w:pPr>
            <w:r w:rsidRPr="00A65FEB">
              <w:rPr>
                <w:sz w:val="20"/>
                <w:szCs w:val="20"/>
              </w:rPr>
              <w:t>2021.- 2024.</w:t>
            </w:r>
          </w:p>
        </w:tc>
        <w:tc>
          <w:tcPr>
            <w:tcW w:w="4089" w:type="dxa"/>
          </w:tcPr>
          <w:p w14:paraId="30E68AC0" w14:textId="77777777" w:rsidR="00474650" w:rsidRPr="00A65FEB" w:rsidRDefault="00474650"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474650" w:rsidRPr="00A65FEB" w:rsidRDefault="00474650" w:rsidP="00766F08">
            <w:pPr>
              <w:ind w:left="-43"/>
              <w:contextualSpacing/>
              <w:jc w:val="both"/>
              <w:rPr>
                <w:sz w:val="20"/>
                <w:szCs w:val="20"/>
              </w:rPr>
            </w:pPr>
            <w:r w:rsidRPr="00A65FEB">
              <w:rPr>
                <w:sz w:val="20"/>
                <w:szCs w:val="20"/>
              </w:rPr>
              <w:t xml:space="preserve">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w:t>
            </w:r>
            <w:r w:rsidRPr="00A65FEB">
              <w:rPr>
                <w:sz w:val="20"/>
                <w:szCs w:val="20"/>
              </w:rPr>
              <w:lastRenderedPageBreak/>
              <w:t>līdz Attekas ielai, 2024.gadā – no Pirmās ielas līdz Rīgas gatvei.).</w:t>
            </w:r>
          </w:p>
        </w:tc>
        <w:tc>
          <w:tcPr>
            <w:tcW w:w="1306" w:type="dxa"/>
          </w:tcPr>
          <w:p w14:paraId="3308EED3" w14:textId="55C07FB7" w:rsidR="00474650" w:rsidRPr="00A65FEB" w:rsidRDefault="00474650" w:rsidP="00766F08">
            <w:pPr>
              <w:ind w:left="-43"/>
              <w:contextualSpacing/>
              <w:jc w:val="center"/>
              <w:rPr>
                <w:sz w:val="16"/>
                <w:szCs w:val="16"/>
              </w:rPr>
            </w:pPr>
            <w:r w:rsidRPr="00A65FEB">
              <w:rPr>
                <w:sz w:val="16"/>
                <w:szCs w:val="16"/>
              </w:rPr>
              <w:lastRenderedPageBreak/>
              <w:t>P/A “CKS”</w:t>
            </w:r>
          </w:p>
        </w:tc>
        <w:tc>
          <w:tcPr>
            <w:tcW w:w="921" w:type="dxa"/>
          </w:tcPr>
          <w:p w14:paraId="78BEEDE4"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7970A7" w14:paraId="338D4EBF" w14:textId="04A3F6A5" w:rsidTr="00474650">
        <w:trPr>
          <w:trHeight w:val="60"/>
        </w:trPr>
        <w:tc>
          <w:tcPr>
            <w:tcW w:w="622" w:type="dxa"/>
          </w:tcPr>
          <w:p w14:paraId="6D266E9F" w14:textId="36433031" w:rsidR="00474650" w:rsidRPr="007970A7" w:rsidRDefault="00474650" w:rsidP="00766F08">
            <w:pPr>
              <w:contextualSpacing/>
              <w:rPr>
                <w:sz w:val="20"/>
                <w:szCs w:val="20"/>
              </w:rPr>
            </w:pPr>
            <w:r w:rsidRPr="007970A7">
              <w:rPr>
                <w:sz w:val="20"/>
                <w:szCs w:val="20"/>
              </w:rPr>
              <w:t>3.</w:t>
            </w:r>
            <w:r>
              <w:rPr>
                <w:sz w:val="20"/>
                <w:szCs w:val="20"/>
              </w:rPr>
              <w:t>8</w:t>
            </w:r>
            <w:r w:rsidRPr="007970A7">
              <w:rPr>
                <w:sz w:val="20"/>
                <w:szCs w:val="20"/>
              </w:rPr>
              <w:t>.</w:t>
            </w:r>
          </w:p>
        </w:tc>
        <w:tc>
          <w:tcPr>
            <w:tcW w:w="2367" w:type="dxa"/>
          </w:tcPr>
          <w:p w14:paraId="766EC949" w14:textId="77777777" w:rsidR="00474650" w:rsidRPr="007970A7" w:rsidRDefault="00474650"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22" w:type="dxa"/>
          </w:tcPr>
          <w:p w14:paraId="132CFBB8" w14:textId="77777777" w:rsidR="00474650" w:rsidRPr="007970A7" w:rsidRDefault="00474650" w:rsidP="00766F08">
            <w:pPr>
              <w:contextualSpacing/>
              <w:jc w:val="center"/>
              <w:rPr>
                <w:sz w:val="20"/>
                <w:szCs w:val="20"/>
              </w:rPr>
            </w:pPr>
            <w:r w:rsidRPr="007970A7">
              <w:rPr>
                <w:sz w:val="20"/>
                <w:szCs w:val="20"/>
              </w:rPr>
              <w:t>VTP3</w:t>
            </w:r>
          </w:p>
        </w:tc>
        <w:tc>
          <w:tcPr>
            <w:tcW w:w="1179" w:type="dxa"/>
          </w:tcPr>
          <w:p w14:paraId="3FC1819C" w14:textId="43D9B8F4" w:rsidR="00474650" w:rsidRPr="002A47CB" w:rsidRDefault="00474650" w:rsidP="00766F08">
            <w:pPr>
              <w:ind w:left="-43"/>
              <w:contextualSpacing/>
              <w:jc w:val="right"/>
              <w:rPr>
                <w:sz w:val="20"/>
                <w:szCs w:val="20"/>
              </w:rPr>
            </w:pPr>
            <w:r w:rsidRPr="002A47CB">
              <w:rPr>
                <w:sz w:val="20"/>
                <w:szCs w:val="20"/>
              </w:rPr>
              <w:t>1 911 762</w:t>
            </w:r>
          </w:p>
        </w:tc>
        <w:tc>
          <w:tcPr>
            <w:tcW w:w="921" w:type="dxa"/>
          </w:tcPr>
          <w:p w14:paraId="7D96073F" w14:textId="12993EF6" w:rsidR="00474650" w:rsidRPr="002A47CB" w:rsidRDefault="00474650" w:rsidP="00766F08">
            <w:pPr>
              <w:ind w:left="-43"/>
              <w:contextualSpacing/>
              <w:jc w:val="right"/>
              <w:rPr>
                <w:sz w:val="20"/>
                <w:szCs w:val="20"/>
              </w:rPr>
            </w:pPr>
            <w:r w:rsidRPr="002A47CB">
              <w:rPr>
                <w:sz w:val="20"/>
                <w:szCs w:val="20"/>
              </w:rPr>
              <w:t>48%</w:t>
            </w:r>
          </w:p>
        </w:tc>
        <w:tc>
          <w:tcPr>
            <w:tcW w:w="921" w:type="dxa"/>
          </w:tcPr>
          <w:p w14:paraId="7FA10A52" w14:textId="77777777" w:rsidR="00474650" w:rsidRPr="002A47CB" w:rsidRDefault="00474650" w:rsidP="00766F08">
            <w:pPr>
              <w:ind w:left="-43"/>
              <w:contextualSpacing/>
              <w:jc w:val="right"/>
              <w:rPr>
                <w:sz w:val="20"/>
                <w:szCs w:val="20"/>
              </w:rPr>
            </w:pPr>
          </w:p>
        </w:tc>
        <w:tc>
          <w:tcPr>
            <w:tcW w:w="833" w:type="dxa"/>
          </w:tcPr>
          <w:p w14:paraId="6015F787" w14:textId="77777777" w:rsidR="00474650" w:rsidRPr="002A47CB" w:rsidRDefault="00474650" w:rsidP="00766F08">
            <w:pPr>
              <w:ind w:left="-43"/>
              <w:contextualSpacing/>
              <w:jc w:val="right"/>
              <w:rPr>
                <w:sz w:val="20"/>
                <w:szCs w:val="20"/>
              </w:rPr>
            </w:pPr>
          </w:p>
        </w:tc>
        <w:tc>
          <w:tcPr>
            <w:tcW w:w="820" w:type="dxa"/>
          </w:tcPr>
          <w:p w14:paraId="45C5ED1B" w14:textId="1C112070" w:rsidR="00474650" w:rsidRPr="002A47CB" w:rsidRDefault="00474650" w:rsidP="00766F08">
            <w:pPr>
              <w:ind w:left="-43"/>
              <w:contextualSpacing/>
              <w:jc w:val="right"/>
              <w:rPr>
                <w:sz w:val="20"/>
                <w:szCs w:val="20"/>
              </w:rPr>
            </w:pPr>
            <w:r w:rsidRPr="002A47CB">
              <w:rPr>
                <w:sz w:val="20"/>
                <w:szCs w:val="20"/>
              </w:rPr>
              <w:t>52%</w:t>
            </w:r>
          </w:p>
        </w:tc>
        <w:tc>
          <w:tcPr>
            <w:tcW w:w="793" w:type="dxa"/>
          </w:tcPr>
          <w:p w14:paraId="5525F056" w14:textId="279D6E19" w:rsidR="00474650" w:rsidRPr="00A65FEB" w:rsidRDefault="00474650" w:rsidP="00766F08">
            <w:pPr>
              <w:ind w:left="-43"/>
              <w:contextualSpacing/>
              <w:jc w:val="center"/>
              <w:rPr>
                <w:sz w:val="20"/>
                <w:szCs w:val="20"/>
              </w:rPr>
            </w:pPr>
            <w:r w:rsidRPr="00A65FEB">
              <w:rPr>
                <w:sz w:val="20"/>
                <w:szCs w:val="20"/>
              </w:rPr>
              <w:t>2021.- 2025.</w:t>
            </w:r>
          </w:p>
        </w:tc>
        <w:tc>
          <w:tcPr>
            <w:tcW w:w="4089" w:type="dxa"/>
          </w:tcPr>
          <w:p w14:paraId="2B81F0AE" w14:textId="543DBCC7" w:rsidR="00474650" w:rsidRPr="00A65FEB" w:rsidRDefault="00474650" w:rsidP="00766F08">
            <w:pPr>
              <w:ind w:left="-43"/>
              <w:contextualSpacing/>
              <w:jc w:val="both"/>
              <w:rPr>
                <w:sz w:val="20"/>
                <w:szCs w:val="20"/>
              </w:rPr>
            </w:pPr>
            <w:r w:rsidRPr="00A65FEB">
              <w:rPr>
                <w:sz w:val="20"/>
                <w:szCs w:val="20"/>
              </w:rPr>
              <w:t>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Iļķenes ceļa pārbūve posmā no A1 līdz Mežaparka ceļam, 2) 2.kārta: Mežaparka ceļa pārbūve posmā no Iļķenes ceļa līdz Smilšu ielai, 3) 3.kārta: Mežaparka ceļa pārbūve posmā no Smilšu ielas līdz Kadagas ceļam. 2022.gadā tika īstenota 3.kārta.</w:t>
            </w:r>
          </w:p>
        </w:tc>
        <w:tc>
          <w:tcPr>
            <w:tcW w:w="1306" w:type="dxa"/>
          </w:tcPr>
          <w:p w14:paraId="32FB0A18" w14:textId="1DBACAA3" w:rsidR="00474650" w:rsidRPr="00A65FEB" w:rsidRDefault="00474650" w:rsidP="00766F08">
            <w:pPr>
              <w:ind w:left="-43"/>
              <w:contextualSpacing/>
              <w:jc w:val="center"/>
              <w:rPr>
                <w:sz w:val="16"/>
                <w:szCs w:val="16"/>
              </w:rPr>
            </w:pPr>
            <w:r w:rsidRPr="00A65FEB">
              <w:rPr>
                <w:sz w:val="16"/>
                <w:szCs w:val="16"/>
              </w:rPr>
              <w:t>P/A “CKS”, Aizsardzības ministrija</w:t>
            </w:r>
          </w:p>
        </w:tc>
        <w:tc>
          <w:tcPr>
            <w:tcW w:w="921" w:type="dxa"/>
          </w:tcPr>
          <w:p w14:paraId="63BF0E1D"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157E33B" w14:textId="430C64B9" w:rsidTr="00474650">
        <w:trPr>
          <w:trHeight w:val="577"/>
        </w:trPr>
        <w:tc>
          <w:tcPr>
            <w:tcW w:w="622" w:type="dxa"/>
          </w:tcPr>
          <w:p w14:paraId="50C8ED65" w14:textId="289903B3" w:rsidR="00474650" w:rsidRPr="004B56E8" w:rsidRDefault="00474650" w:rsidP="00766F08">
            <w:pPr>
              <w:contextualSpacing/>
              <w:rPr>
                <w:sz w:val="20"/>
                <w:szCs w:val="20"/>
              </w:rPr>
            </w:pPr>
            <w:r>
              <w:rPr>
                <w:sz w:val="20"/>
                <w:szCs w:val="20"/>
              </w:rPr>
              <w:t>3.9.</w:t>
            </w:r>
          </w:p>
        </w:tc>
        <w:tc>
          <w:tcPr>
            <w:tcW w:w="2367" w:type="dxa"/>
          </w:tcPr>
          <w:p w14:paraId="47482EA2" w14:textId="77777777" w:rsidR="00474650" w:rsidRPr="004B56E8" w:rsidRDefault="00474650"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22" w:type="dxa"/>
          </w:tcPr>
          <w:p w14:paraId="3731D438" w14:textId="77777777" w:rsidR="00474650" w:rsidRPr="004B56E8" w:rsidRDefault="00474650" w:rsidP="00766F08">
            <w:pPr>
              <w:contextualSpacing/>
              <w:jc w:val="center"/>
              <w:rPr>
                <w:sz w:val="20"/>
                <w:szCs w:val="20"/>
              </w:rPr>
            </w:pPr>
            <w:r>
              <w:rPr>
                <w:sz w:val="20"/>
                <w:szCs w:val="20"/>
              </w:rPr>
              <w:t>VTP3</w:t>
            </w:r>
          </w:p>
        </w:tc>
        <w:tc>
          <w:tcPr>
            <w:tcW w:w="1179" w:type="dxa"/>
          </w:tcPr>
          <w:p w14:paraId="0DA73A3E"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63722474"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2CED5E5E" w14:textId="77777777" w:rsidR="00474650" w:rsidRPr="002A47CB" w:rsidRDefault="00474650" w:rsidP="00766F08">
            <w:pPr>
              <w:ind w:left="-43"/>
              <w:contextualSpacing/>
              <w:jc w:val="right"/>
              <w:rPr>
                <w:sz w:val="20"/>
                <w:szCs w:val="20"/>
              </w:rPr>
            </w:pPr>
          </w:p>
        </w:tc>
        <w:tc>
          <w:tcPr>
            <w:tcW w:w="833" w:type="dxa"/>
          </w:tcPr>
          <w:p w14:paraId="294A0907" w14:textId="77777777" w:rsidR="00474650" w:rsidRPr="002A47CB" w:rsidRDefault="00474650" w:rsidP="00766F08">
            <w:pPr>
              <w:ind w:left="-43"/>
              <w:contextualSpacing/>
              <w:jc w:val="right"/>
              <w:rPr>
                <w:sz w:val="20"/>
                <w:szCs w:val="20"/>
              </w:rPr>
            </w:pPr>
          </w:p>
        </w:tc>
        <w:tc>
          <w:tcPr>
            <w:tcW w:w="820" w:type="dxa"/>
          </w:tcPr>
          <w:p w14:paraId="184912F5" w14:textId="77777777" w:rsidR="00474650" w:rsidRPr="002A47CB" w:rsidRDefault="00474650" w:rsidP="00766F08">
            <w:pPr>
              <w:ind w:left="-43"/>
              <w:contextualSpacing/>
              <w:jc w:val="right"/>
              <w:rPr>
                <w:sz w:val="20"/>
                <w:szCs w:val="20"/>
              </w:rPr>
            </w:pPr>
          </w:p>
        </w:tc>
        <w:tc>
          <w:tcPr>
            <w:tcW w:w="793" w:type="dxa"/>
          </w:tcPr>
          <w:p w14:paraId="46690A6F" w14:textId="381358F9" w:rsidR="00474650" w:rsidRPr="00A65FEB" w:rsidRDefault="00474650" w:rsidP="00766F08">
            <w:pPr>
              <w:ind w:left="-43"/>
              <w:contextualSpacing/>
              <w:jc w:val="center"/>
              <w:rPr>
                <w:sz w:val="20"/>
                <w:szCs w:val="20"/>
              </w:rPr>
            </w:pPr>
            <w:r w:rsidRPr="00A65FEB">
              <w:rPr>
                <w:sz w:val="20"/>
                <w:szCs w:val="20"/>
              </w:rPr>
              <w:t>2021.</w:t>
            </w:r>
          </w:p>
        </w:tc>
        <w:tc>
          <w:tcPr>
            <w:tcW w:w="4089" w:type="dxa"/>
          </w:tcPr>
          <w:p w14:paraId="46C21E76" w14:textId="719EB42E"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06" w:type="dxa"/>
          </w:tcPr>
          <w:p w14:paraId="2017826A" w14:textId="0FFBDD4D"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40F2E56A"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45A5290" w14:textId="63693D55" w:rsidTr="00474650">
        <w:trPr>
          <w:trHeight w:val="60"/>
        </w:trPr>
        <w:tc>
          <w:tcPr>
            <w:tcW w:w="622" w:type="dxa"/>
          </w:tcPr>
          <w:p w14:paraId="63B53276" w14:textId="6BBCE3E5" w:rsidR="00474650" w:rsidRPr="004B56E8" w:rsidRDefault="00474650" w:rsidP="00766F08">
            <w:pPr>
              <w:contextualSpacing/>
              <w:rPr>
                <w:sz w:val="20"/>
                <w:szCs w:val="20"/>
              </w:rPr>
            </w:pPr>
            <w:r>
              <w:rPr>
                <w:sz w:val="20"/>
                <w:szCs w:val="20"/>
              </w:rPr>
              <w:t>3.10.</w:t>
            </w:r>
          </w:p>
        </w:tc>
        <w:tc>
          <w:tcPr>
            <w:tcW w:w="2367" w:type="dxa"/>
          </w:tcPr>
          <w:p w14:paraId="395DC584"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22" w:type="dxa"/>
          </w:tcPr>
          <w:p w14:paraId="5D6F1AF7" w14:textId="77777777" w:rsidR="00474650" w:rsidRDefault="00474650" w:rsidP="00766F08">
            <w:pPr>
              <w:contextualSpacing/>
              <w:jc w:val="center"/>
              <w:rPr>
                <w:sz w:val="20"/>
                <w:szCs w:val="20"/>
              </w:rPr>
            </w:pPr>
            <w:r>
              <w:rPr>
                <w:sz w:val="20"/>
                <w:szCs w:val="20"/>
              </w:rPr>
              <w:t>VTP3</w:t>
            </w:r>
          </w:p>
          <w:p w14:paraId="0A6A508C" w14:textId="77777777" w:rsidR="00474650" w:rsidRPr="002232F4" w:rsidRDefault="00474650" w:rsidP="00766F08">
            <w:pPr>
              <w:rPr>
                <w:sz w:val="20"/>
                <w:szCs w:val="20"/>
              </w:rPr>
            </w:pPr>
          </w:p>
        </w:tc>
        <w:tc>
          <w:tcPr>
            <w:tcW w:w="1179" w:type="dxa"/>
          </w:tcPr>
          <w:p w14:paraId="2BA0C408" w14:textId="00F914C2" w:rsidR="00474650" w:rsidRPr="002A47CB" w:rsidRDefault="00474650" w:rsidP="00766F08">
            <w:pPr>
              <w:ind w:left="-43"/>
              <w:contextualSpacing/>
              <w:jc w:val="right"/>
              <w:rPr>
                <w:sz w:val="20"/>
                <w:szCs w:val="20"/>
              </w:rPr>
            </w:pPr>
            <w:r w:rsidRPr="002A47CB">
              <w:rPr>
                <w:sz w:val="20"/>
                <w:szCs w:val="20"/>
              </w:rPr>
              <w:t>136 300</w:t>
            </w:r>
          </w:p>
        </w:tc>
        <w:tc>
          <w:tcPr>
            <w:tcW w:w="921" w:type="dxa"/>
          </w:tcPr>
          <w:p w14:paraId="518D3116"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30A0EC17" w14:textId="77777777" w:rsidR="00474650" w:rsidRPr="002A47CB" w:rsidRDefault="00474650" w:rsidP="00766F08">
            <w:pPr>
              <w:ind w:left="-43"/>
              <w:contextualSpacing/>
              <w:jc w:val="right"/>
              <w:rPr>
                <w:sz w:val="20"/>
                <w:szCs w:val="20"/>
              </w:rPr>
            </w:pPr>
          </w:p>
        </w:tc>
        <w:tc>
          <w:tcPr>
            <w:tcW w:w="833" w:type="dxa"/>
          </w:tcPr>
          <w:p w14:paraId="288DF2B1" w14:textId="77777777" w:rsidR="00474650" w:rsidRPr="002A47CB" w:rsidRDefault="00474650" w:rsidP="00766F08">
            <w:pPr>
              <w:ind w:left="-43"/>
              <w:contextualSpacing/>
              <w:jc w:val="right"/>
              <w:rPr>
                <w:sz w:val="20"/>
                <w:szCs w:val="20"/>
              </w:rPr>
            </w:pPr>
          </w:p>
        </w:tc>
        <w:tc>
          <w:tcPr>
            <w:tcW w:w="820" w:type="dxa"/>
          </w:tcPr>
          <w:p w14:paraId="68A43CF3" w14:textId="77777777" w:rsidR="00474650" w:rsidRPr="002A47CB" w:rsidRDefault="00474650" w:rsidP="00766F08">
            <w:pPr>
              <w:ind w:left="-43"/>
              <w:contextualSpacing/>
              <w:jc w:val="right"/>
              <w:rPr>
                <w:sz w:val="20"/>
                <w:szCs w:val="20"/>
              </w:rPr>
            </w:pPr>
          </w:p>
        </w:tc>
        <w:tc>
          <w:tcPr>
            <w:tcW w:w="793" w:type="dxa"/>
          </w:tcPr>
          <w:p w14:paraId="7FC32F82" w14:textId="52C12B27" w:rsidR="00474650" w:rsidRPr="00A65FEB" w:rsidRDefault="00474650" w:rsidP="00766F08">
            <w:pPr>
              <w:ind w:left="-43"/>
              <w:contextualSpacing/>
              <w:jc w:val="center"/>
              <w:rPr>
                <w:sz w:val="20"/>
                <w:szCs w:val="20"/>
              </w:rPr>
            </w:pPr>
            <w:r w:rsidRPr="00A65FEB">
              <w:rPr>
                <w:sz w:val="20"/>
                <w:szCs w:val="20"/>
              </w:rPr>
              <w:t xml:space="preserve">2021.- </w:t>
            </w:r>
            <w:r w:rsidRPr="007E79A0">
              <w:rPr>
                <w:b/>
                <w:bCs/>
                <w:strike/>
                <w:sz w:val="20"/>
                <w:szCs w:val="20"/>
              </w:rPr>
              <w:t>2025.</w:t>
            </w:r>
            <w:r w:rsidRPr="007E79A0">
              <w:rPr>
                <w:b/>
                <w:bCs/>
                <w:sz w:val="20"/>
                <w:szCs w:val="20"/>
              </w:rPr>
              <w:t>2022.</w:t>
            </w:r>
          </w:p>
        </w:tc>
        <w:tc>
          <w:tcPr>
            <w:tcW w:w="4089" w:type="dxa"/>
          </w:tcPr>
          <w:p w14:paraId="7E028A61" w14:textId="650EB87F"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Pie ĀPII “Strautiņš” labiekārtota stāvvieta uz Pirmās ielas, 3 kārtas. 1.kārta tika īstenota 2021.gadā.</w:t>
            </w:r>
          </w:p>
        </w:tc>
        <w:tc>
          <w:tcPr>
            <w:tcW w:w="1306" w:type="dxa"/>
          </w:tcPr>
          <w:p w14:paraId="4283AAB1" w14:textId="38D92C55"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0382117"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656666DE" w14:textId="0749EF01" w:rsidTr="00474650">
        <w:trPr>
          <w:trHeight w:val="60"/>
        </w:trPr>
        <w:tc>
          <w:tcPr>
            <w:tcW w:w="622" w:type="dxa"/>
          </w:tcPr>
          <w:p w14:paraId="681E24AB" w14:textId="654F4971" w:rsidR="00474650" w:rsidRPr="004B56E8" w:rsidRDefault="00474650" w:rsidP="00766F08">
            <w:pPr>
              <w:contextualSpacing/>
              <w:jc w:val="both"/>
              <w:rPr>
                <w:sz w:val="20"/>
                <w:szCs w:val="20"/>
              </w:rPr>
            </w:pPr>
            <w:r>
              <w:rPr>
                <w:sz w:val="20"/>
                <w:szCs w:val="20"/>
              </w:rPr>
              <w:t>3.11.</w:t>
            </w:r>
          </w:p>
        </w:tc>
        <w:tc>
          <w:tcPr>
            <w:tcW w:w="2367" w:type="dxa"/>
          </w:tcPr>
          <w:p w14:paraId="6771A376"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22" w:type="dxa"/>
          </w:tcPr>
          <w:p w14:paraId="0D98E2ED" w14:textId="77777777" w:rsidR="00474650" w:rsidRPr="004B56E8" w:rsidRDefault="00474650" w:rsidP="00766F08">
            <w:pPr>
              <w:contextualSpacing/>
              <w:jc w:val="center"/>
              <w:rPr>
                <w:sz w:val="20"/>
                <w:szCs w:val="20"/>
              </w:rPr>
            </w:pPr>
            <w:r>
              <w:rPr>
                <w:sz w:val="20"/>
                <w:szCs w:val="20"/>
              </w:rPr>
              <w:t>VTP3</w:t>
            </w:r>
          </w:p>
        </w:tc>
        <w:tc>
          <w:tcPr>
            <w:tcW w:w="1179" w:type="dxa"/>
          </w:tcPr>
          <w:p w14:paraId="3D4657A5"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4E9D1B99" w14:textId="77777777" w:rsidR="00474650" w:rsidRPr="002A47CB" w:rsidRDefault="00474650" w:rsidP="00766F08">
            <w:pPr>
              <w:ind w:left="-43"/>
              <w:contextualSpacing/>
              <w:jc w:val="right"/>
              <w:rPr>
                <w:sz w:val="20"/>
                <w:szCs w:val="20"/>
              </w:rPr>
            </w:pPr>
            <w:r w:rsidRPr="002A47CB">
              <w:rPr>
                <w:sz w:val="20"/>
                <w:szCs w:val="20"/>
              </w:rPr>
              <w:t>x</w:t>
            </w:r>
          </w:p>
        </w:tc>
        <w:tc>
          <w:tcPr>
            <w:tcW w:w="921" w:type="dxa"/>
          </w:tcPr>
          <w:p w14:paraId="7C38A16F" w14:textId="77777777" w:rsidR="00474650" w:rsidRPr="002A47CB" w:rsidRDefault="00474650" w:rsidP="00766F08">
            <w:pPr>
              <w:ind w:left="-43"/>
              <w:contextualSpacing/>
              <w:jc w:val="right"/>
              <w:rPr>
                <w:sz w:val="20"/>
                <w:szCs w:val="20"/>
              </w:rPr>
            </w:pPr>
          </w:p>
        </w:tc>
        <w:tc>
          <w:tcPr>
            <w:tcW w:w="833" w:type="dxa"/>
          </w:tcPr>
          <w:p w14:paraId="23960BE6" w14:textId="77777777" w:rsidR="00474650" w:rsidRPr="002A47CB" w:rsidRDefault="00474650" w:rsidP="00766F08">
            <w:pPr>
              <w:ind w:left="-43"/>
              <w:contextualSpacing/>
              <w:jc w:val="right"/>
              <w:rPr>
                <w:sz w:val="20"/>
                <w:szCs w:val="20"/>
              </w:rPr>
            </w:pPr>
          </w:p>
        </w:tc>
        <w:tc>
          <w:tcPr>
            <w:tcW w:w="820" w:type="dxa"/>
          </w:tcPr>
          <w:p w14:paraId="4E5331AC" w14:textId="77777777" w:rsidR="00474650" w:rsidRPr="002A47CB" w:rsidRDefault="00474650" w:rsidP="00766F08">
            <w:pPr>
              <w:ind w:left="-43"/>
              <w:contextualSpacing/>
              <w:jc w:val="right"/>
              <w:rPr>
                <w:sz w:val="20"/>
                <w:szCs w:val="20"/>
              </w:rPr>
            </w:pPr>
            <w:r w:rsidRPr="002A47CB">
              <w:rPr>
                <w:sz w:val="20"/>
                <w:szCs w:val="20"/>
              </w:rPr>
              <w:t>x</w:t>
            </w:r>
          </w:p>
        </w:tc>
        <w:tc>
          <w:tcPr>
            <w:tcW w:w="793" w:type="dxa"/>
          </w:tcPr>
          <w:p w14:paraId="68A57962"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2F2EA601" w14:textId="77777777" w:rsidR="00474650" w:rsidRPr="00A65FEB" w:rsidRDefault="00474650"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 u.c. Ādažu novadā). Sakārotas dzīvojamās zonas atbilstoši LV LR standartiem (t.sk., ātrumu slāpējošiem elementiem) – Kadagā, pie pagrieziena no </w:t>
            </w:r>
            <w:r w:rsidRPr="00A65FEB">
              <w:rPr>
                <w:sz w:val="20"/>
                <w:szCs w:val="20"/>
              </w:rPr>
              <w:lastRenderedPageBreak/>
              <w:t>Kadagas ielas uz Kadagas PII u.c.. Izvērtēt iespējas ierīkot viedo apgaismojumu (apgaismojums, kas reaģē uz sensoriem).</w:t>
            </w:r>
          </w:p>
        </w:tc>
        <w:tc>
          <w:tcPr>
            <w:tcW w:w="1306" w:type="dxa"/>
          </w:tcPr>
          <w:p w14:paraId="2BA34271" w14:textId="56B9860F" w:rsidR="00474650" w:rsidRPr="00A65FEB" w:rsidRDefault="00474650" w:rsidP="00766F08">
            <w:pPr>
              <w:ind w:left="-43"/>
              <w:contextualSpacing/>
              <w:jc w:val="center"/>
              <w:rPr>
                <w:sz w:val="16"/>
                <w:szCs w:val="16"/>
              </w:rPr>
            </w:pPr>
            <w:r w:rsidRPr="00A65FEB">
              <w:rPr>
                <w:sz w:val="16"/>
                <w:szCs w:val="16"/>
              </w:rPr>
              <w:lastRenderedPageBreak/>
              <w:t>P/A “CKS”</w:t>
            </w:r>
          </w:p>
        </w:tc>
        <w:tc>
          <w:tcPr>
            <w:tcW w:w="921" w:type="dxa"/>
          </w:tcPr>
          <w:p w14:paraId="3138A6DE"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B57E22C" w14:textId="76CFA2CD" w:rsidTr="00474650">
        <w:trPr>
          <w:trHeight w:val="60"/>
        </w:trPr>
        <w:tc>
          <w:tcPr>
            <w:tcW w:w="622" w:type="dxa"/>
          </w:tcPr>
          <w:p w14:paraId="6817FCCE" w14:textId="6F0370E6" w:rsidR="00474650" w:rsidRPr="004B56E8" w:rsidRDefault="00474650" w:rsidP="00766F08">
            <w:pPr>
              <w:contextualSpacing/>
              <w:rPr>
                <w:sz w:val="20"/>
                <w:szCs w:val="20"/>
              </w:rPr>
            </w:pPr>
            <w:r>
              <w:rPr>
                <w:sz w:val="20"/>
                <w:szCs w:val="20"/>
              </w:rPr>
              <w:t>3.12.</w:t>
            </w:r>
          </w:p>
        </w:tc>
        <w:tc>
          <w:tcPr>
            <w:tcW w:w="2367" w:type="dxa"/>
          </w:tcPr>
          <w:p w14:paraId="7B4A594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r>
              <w:rPr>
                <w:i/>
                <w:sz w:val="20"/>
                <w:szCs w:val="20"/>
              </w:rPr>
              <w:t>Dalderu iela, Briljantu iela</w:t>
            </w:r>
            <w:r w:rsidRPr="004B56E8">
              <w:rPr>
                <w:sz w:val="20"/>
                <w:szCs w:val="20"/>
              </w:rPr>
              <w:t>)</w:t>
            </w:r>
          </w:p>
        </w:tc>
        <w:tc>
          <w:tcPr>
            <w:tcW w:w="922" w:type="dxa"/>
          </w:tcPr>
          <w:p w14:paraId="6E4FEEF4" w14:textId="77777777" w:rsidR="00474650" w:rsidRDefault="00474650" w:rsidP="00766F08">
            <w:pPr>
              <w:contextualSpacing/>
              <w:jc w:val="center"/>
              <w:rPr>
                <w:sz w:val="20"/>
                <w:szCs w:val="20"/>
              </w:rPr>
            </w:pPr>
            <w:r>
              <w:rPr>
                <w:sz w:val="20"/>
                <w:szCs w:val="20"/>
              </w:rPr>
              <w:t>VTP3</w:t>
            </w:r>
          </w:p>
        </w:tc>
        <w:tc>
          <w:tcPr>
            <w:tcW w:w="1179" w:type="dxa"/>
          </w:tcPr>
          <w:p w14:paraId="0B8EF1B7" w14:textId="77777777" w:rsidR="00474650" w:rsidRPr="002A47CB" w:rsidRDefault="00474650" w:rsidP="00766F08">
            <w:pPr>
              <w:tabs>
                <w:tab w:val="left" w:pos="750"/>
              </w:tabs>
              <w:jc w:val="right"/>
              <w:rPr>
                <w:sz w:val="20"/>
                <w:szCs w:val="20"/>
              </w:rPr>
            </w:pPr>
            <w:r w:rsidRPr="002A47CB">
              <w:rPr>
                <w:sz w:val="20"/>
                <w:szCs w:val="20"/>
              </w:rPr>
              <w:t>1 000 000</w:t>
            </w:r>
          </w:p>
        </w:tc>
        <w:tc>
          <w:tcPr>
            <w:tcW w:w="921" w:type="dxa"/>
          </w:tcPr>
          <w:p w14:paraId="05DBC2B0" w14:textId="77777777" w:rsidR="00474650" w:rsidRPr="002A47CB" w:rsidRDefault="00474650" w:rsidP="00766F08">
            <w:pPr>
              <w:ind w:left="-43"/>
              <w:contextualSpacing/>
              <w:jc w:val="right"/>
              <w:rPr>
                <w:sz w:val="20"/>
                <w:szCs w:val="20"/>
              </w:rPr>
            </w:pPr>
            <w:r w:rsidRPr="002A47CB">
              <w:rPr>
                <w:sz w:val="20"/>
                <w:szCs w:val="20"/>
              </w:rPr>
              <w:t>15</w:t>
            </w:r>
          </w:p>
        </w:tc>
        <w:tc>
          <w:tcPr>
            <w:tcW w:w="921" w:type="dxa"/>
          </w:tcPr>
          <w:p w14:paraId="5AC89F2C" w14:textId="77777777" w:rsidR="00474650" w:rsidRPr="002A47CB" w:rsidRDefault="00474650" w:rsidP="00766F08">
            <w:pPr>
              <w:ind w:left="-43"/>
              <w:contextualSpacing/>
              <w:jc w:val="right"/>
              <w:rPr>
                <w:sz w:val="20"/>
                <w:szCs w:val="20"/>
              </w:rPr>
            </w:pPr>
            <w:r w:rsidRPr="002A47CB">
              <w:rPr>
                <w:sz w:val="20"/>
                <w:szCs w:val="20"/>
              </w:rPr>
              <w:t>85</w:t>
            </w:r>
          </w:p>
        </w:tc>
        <w:tc>
          <w:tcPr>
            <w:tcW w:w="833" w:type="dxa"/>
          </w:tcPr>
          <w:p w14:paraId="5D8F2E87" w14:textId="77777777" w:rsidR="00474650" w:rsidRPr="002A47CB" w:rsidRDefault="00474650" w:rsidP="00766F08">
            <w:pPr>
              <w:ind w:left="-43"/>
              <w:contextualSpacing/>
              <w:jc w:val="right"/>
              <w:rPr>
                <w:sz w:val="20"/>
                <w:szCs w:val="20"/>
              </w:rPr>
            </w:pPr>
          </w:p>
        </w:tc>
        <w:tc>
          <w:tcPr>
            <w:tcW w:w="820" w:type="dxa"/>
          </w:tcPr>
          <w:p w14:paraId="58F8DF30" w14:textId="77777777" w:rsidR="00474650" w:rsidRPr="002A47CB" w:rsidRDefault="00474650" w:rsidP="00766F08">
            <w:pPr>
              <w:ind w:left="-43"/>
              <w:contextualSpacing/>
              <w:jc w:val="right"/>
              <w:rPr>
                <w:sz w:val="20"/>
                <w:szCs w:val="20"/>
              </w:rPr>
            </w:pPr>
          </w:p>
        </w:tc>
        <w:tc>
          <w:tcPr>
            <w:tcW w:w="793" w:type="dxa"/>
          </w:tcPr>
          <w:p w14:paraId="5E970EB9" w14:textId="2658D693" w:rsidR="00474650" w:rsidRPr="00A65FEB" w:rsidRDefault="00474650" w:rsidP="00766F08">
            <w:pPr>
              <w:ind w:left="-43"/>
              <w:contextualSpacing/>
              <w:jc w:val="center"/>
              <w:rPr>
                <w:sz w:val="20"/>
                <w:szCs w:val="20"/>
              </w:rPr>
            </w:pPr>
            <w:r w:rsidRPr="00A65FEB">
              <w:rPr>
                <w:sz w:val="20"/>
                <w:szCs w:val="20"/>
              </w:rPr>
              <w:t>2025.-2027.</w:t>
            </w:r>
          </w:p>
        </w:tc>
        <w:tc>
          <w:tcPr>
            <w:tcW w:w="4089" w:type="dxa"/>
          </w:tcPr>
          <w:p w14:paraId="641CCAB0" w14:textId="77777777" w:rsidR="00474650" w:rsidRPr="00A65FEB" w:rsidRDefault="00474650" w:rsidP="00766F08">
            <w:pPr>
              <w:ind w:left="-43"/>
              <w:contextualSpacing/>
              <w:jc w:val="both"/>
              <w:rPr>
                <w:sz w:val="20"/>
                <w:szCs w:val="20"/>
              </w:rPr>
            </w:pPr>
            <w:r w:rsidRPr="00A65FEB">
              <w:rPr>
                <w:sz w:val="20"/>
                <w:szCs w:val="20"/>
              </w:rPr>
              <w:t>Atjaunota Dalderu iela, Briljanti iela (iepriekš – Eimuru ceļš).</w:t>
            </w:r>
          </w:p>
          <w:p w14:paraId="3F98A8F7" w14:textId="77777777" w:rsidR="00474650" w:rsidRPr="00A65FEB" w:rsidRDefault="00474650" w:rsidP="00766F08">
            <w:pPr>
              <w:ind w:left="-43"/>
              <w:contextualSpacing/>
              <w:jc w:val="both"/>
              <w:rPr>
                <w:sz w:val="20"/>
                <w:szCs w:val="20"/>
              </w:rPr>
            </w:pPr>
            <w:r w:rsidRPr="00A65FEB">
              <w:rPr>
                <w:sz w:val="20"/>
                <w:szCs w:val="20"/>
              </w:rPr>
              <w:t>Par Ataru ceļa pārbūves projektu Eimuru industriālajā teritorijā informācija pie pasākuma Ā6.1.1.1.1.</w:t>
            </w:r>
          </w:p>
        </w:tc>
        <w:tc>
          <w:tcPr>
            <w:tcW w:w="1306" w:type="dxa"/>
          </w:tcPr>
          <w:p w14:paraId="5E96DC34" w14:textId="6D696762" w:rsidR="00474650" w:rsidRPr="00A65FEB" w:rsidRDefault="00474650" w:rsidP="00766F08">
            <w:pPr>
              <w:ind w:left="-43"/>
              <w:contextualSpacing/>
              <w:jc w:val="center"/>
              <w:rPr>
                <w:sz w:val="16"/>
                <w:szCs w:val="16"/>
              </w:rPr>
            </w:pPr>
            <w:r w:rsidRPr="00A65FEB">
              <w:rPr>
                <w:sz w:val="16"/>
                <w:szCs w:val="16"/>
              </w:rPr>
              <w:t>P/A “CKS”, APN</w:t>
            </w:r>
          </w:p>
        </w:tc>
        <w:tc>
          <w:tcPr>
            <w:tcW w:w="921" w:type="dxa"/>
          </w:tcPr>
          <w:p w14:paraId="5C8A93E0"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1DFCD5B" w14:textId="6632C876" w:rsidTr="00474650">
        <w:trPr>
          <w:trHeight w:val="60"/>
        </w:trPr>
        <w:tc>
          <w:tcPr>
            <w:tcW w:w="622" w:type="dxa"/>
          </w:tcPr>
          <w:p w14:paraId="058C9E1C" w14:textId="48168A70" w:rsidR="00474650" w:rsidRPr="004B56E8" w:rsidRDefault="00474650" w:rsidP="00766F08">
            <w:pPr>
              <w:contextualSpacing/>
              <w:rPr>
                <w:sz w:val="20"/>
                <w:szCs w:val="20"/>
              </w:rPr>
            </w:pPr>
            <w:r>
              <w:rPr>
                <w:sz w:val="20"/>
                <w:szCs w:val="20"/>
              </w:rPr>
              <w:t>3.13.</w:t>
            </w:r>
          </w:p>
        </w:tc>
        <w:tc>
          <w:tcPr>
            <w:tcW w:w="2367" w:type="dxa"/>
          </w:tcPr>
          <w:p w14:paraId="7E9A4FC4" w14:textId="77777777" w:rsidR="00474650" w:rsidRPr="00774191" w:rsidRDefault="00474650" w:rsidP="00EA2F1A">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22" w:type="dxa"/>
          </w:tcPr>
          <w:p w14:paraId="00F309DE" w14:textId="77777777" w:rsidR="00474650" w:rsidRDefault="00474650" w:rsidP="00766F08">
            <w:pPr>
              <w:contextualSpacing/>
              <w:jc w:val="center"/>
              <w:rPr>
                <w:sz w:val="20"/>
                <w:szCs w:val="20"/>
              </w:rPr>
            </w:pPr>
            <w:r>
              <w:rPr>
                <w:sz w:val="20"/>
                <w:szCs w:val="20"/>
              </w:rPr>
              <w:t>VTP3</w:t>
            </w:r>
          </w:p>
        </w:tc>
        <w:tc>
          <w:tcPr>
            <w:tcW w:w="1179" w:type="dxa"/>
          </w:tcPr>
          <w:p w14:paraId="06CE4046" w14:textId="77777777" w:rsidR="00474650" w:rsidRPr="002A47CB" w:rsidRDefault="00474650" w:rsidP="00766F08">
            <w:pPr>
              <w:tabs>
                <w:tab w:val="left" w:pos="750"/>
              </w:tabs>
              <w:jc w:val="right"/>
              <w:rPr>
                <w:rFonts w:eastAsia="Times New Roman"/>
                <w:sz w:val="20"/>
                <w:szCs w:val="20"/>
              </w:rPr>
            </w:pPr>
            <w:r w:rsidRPr="002A47CB">
              <w:rPr>
                <w:rFonts w:eastAsia="Times New Roman"/>
                <w:sz w:val="20"/>
                <w:szCs w:val="20"/>
              </w:rPr>
              <w:t>165 928</w:t>
            </w:r>
          </w:p>
        </w:tc>
        <w:tc>
          <w:tcPr>
            <w:tcW w:w="921" w:type="dxa"/>
          </w:tcPr>
          <w:p w14:paraId="318480DE" w14:textId="77777777" w:rsidR="00474650" w:rsidRPr="002A47CB" w:rsidRDefault="00474650" w:rsidP="00766F08">
            <w:pPr>
              <w:ind w:left="-43"/>
              <w:contextualSpacing/>
              <w:jc w:val="right"/>
              <w:rPr>
                <w:sz w:val="20"/>
                <w:szCs w:val="20"/>
              </w:rPr>
            </w:pPr>
            <w:r w:rsidRPr="002A47CB">
              <w:rPr>
                <w:sz w:val="20"/>
                <w:szCs w:val="20"/>
              </w:rPr>
              <w:t>25</w:t>
            </w:r>
          </w:p>
        </w:tc>
        <w:tc>
          <w:tcPr>
            <w:tcW w:w="921" w:type="dxa"/>
          </w:tcPr>
          <w:p w14:paraId="435095E9" w14:textId="77777777" w:rsidR="00474650" w:rsidRPr="002A47CB" w:rsidRDefault="00474650" w:rsidP="00766F08">
            <w:pPr>
              <w:ind w:left="-43"/>
              <w:contextualSpacing/>
              <w:jc w:val="right"/>
              <w:rPr>
                <w:sz w:val="20"/>
                <w:szCs w:val="20"/>
              </w:rPr>
            </w:pPr>
            <w:r w:rsidRPr="002A47CB">
              <w:rPr>
                <w:rFonts w:eastAsia="Times New Roman"/>
                <w:sz w:val="20"/>
                <w:szCs w:val="20"/>
              </w:rPr>
              <w:t>75 (ES Interreg Central Baltic 1.kārtai)</w:t>
            </w:r>
          </w:p>
        </w:tc>
        <w:tc>
          <w:tcPr>
            <w:tcW w:w="833" w:type="dxa"/>
          </w:tcPr>
          <w:p w14:paraId="0593D1E5" w14:textId="77777777" w:rsidR="00474650" w:rsidRPr="002A47CB" w:rsidRDefault="00474650" w:rsidP="00766F08">
            <w:pPr>
              <w:ind w:left="-43"/>
              <w:contextualSpacing/>
              <w:jc w:val="right"/>
              <w:rPr>
                <w:sz w:val="20"/>
                <w:szCs w:val="20"/>
              </w:rPr>
            </w:pPr>
          </w:p>
        </w:tc>
        <w:tc>
          <w:tcPr>
            <w:tcW w:w="820" w:type="dxa"/>
          </w:tcPr>
          <w:p w14:paraId="12E7E981" w14:textId="77777777" w:rsidR="00474650" w:rsidRPr="002A47CB" w:rsidRDefault="00474650" w:rsidP="00766F08">
            <w:pPr>
              <w:ind w:left="-43"/>
              <w:contextualSpacing/>
              <w:jc w:val="right"/>
              <w:rPr>
                <w:sz w:val="20"/>
                <w:szCs w:val="20"/>
              </w:rPr>
            </w:pPr>
          </w:p>
        </w:tc>
        <w:tc>
          <w:tcPr>
            <w:tcW w:w="793" w:type="dxa"/>
          </w:tcPr>
          <w:p w14:paraId="65F5ACE3"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1CF6750E" w14:textId="697F4976"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Lielās ielas Garupē dubultās virsmas apstrāde un apgaismojums (īstenots 2021.gadā).</w:t>
            </w:r>
          </w:p>
          <w:p w14:paraId="35F565D7" w14:textId="5C512634"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474650" w:rsidRPr="004A1BA1" w:rsidRDefault="00474650" w:rsidP="00074280">
            <w:pPr>
              <w:ind w:left="-43"/>
              <w:contextualSpacing/>
              <w:jc w:val="both"/>
              <w:rPr>
                <w:bCs/>
                <w:sz w:val="20"/>
                <w:szCs w:val="20"/>
              </w:rPr>
            </w:pPr>
            <w:r w:rsidRPr="004A1BA1">
              <w:rPr>
                <w:rFonts w:eastAsia="Times New Roman"/>
                <w:sz w:val="20"/>
                <w:szCs w:val="20"/>
              </w:rPr>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474650" w:rsidRPr="00A65FEB" w:rsidRDefault="00474650"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06" w:type="dxa"/>
          </w:tcPr>
          <w:p w14:paraId="3D5E24D1" w14:textId="3A1988D2"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FB73101" w14:textId="77777777" w:rsidR="00474650" w:rsidRPr="004D2B01" w:rsidRDefault="00474650" w:rsidP="00766F08">
            <w:pPr>
              <w:ind w:left="-43"/>
              <w:contextualSpacing/>
              <w:jc w:val="center"/>
              <w:rPr>
                <w:sz w:val="16"/>
                <w:szCs w:val="16"/>
              </w:rPr>
            </w:pPr>
            <w:r w:rsidRPr="004D2B01">
              <w:rPr>
                <w:sz w:val="16"/>
                <w:szCs w:val="16"/>
              </w:rPr>
              <w:t>Carnikavas</w:t>
            </w:r>
          </w:p>
        </w:tc>
      </w:tr>
      <w:tr w:rsidR="00474650" w:rsidRPr="004B56E8" w14:paraId="18315D8E" w14:textId="73F5DEE5" w:rsidTr="00474650">
        <w:trPr>
          <w:trHeight w:val="60"/>
        </w:trPr>
        <w:tc>
          <w:tcPr>
            <w:tcW w:w="622" w:type="dxa"/>
          </w:tcPr>
          <w:p w14:paraId="0FFB2932" w14:textId="3575668D" w:rsidR="00474650" w:rsidRPr="004B56E8" w:rsidRDefault="00474650" w:rsidP="00E861F6">
            <w:pPr>
              <w:contextualSpacing/>
              <w:rPr>
                <w:sz w:val="20"/>
                <w:szCs w:val="20"/>
              </w:rPr>
            </w:pPr>
            <w:r>
              <w:rPr>
                <w:sz w:val="20"/>
                <w:szCs w:val="20"/>
              </w:rPr>
              <w:t>3.14.</w:t>
            </w:r>
          </w:p>
        </w:tc>
        <w:tc>
          <w:tcPr>
            <w:tcW w:w="2367" w:type="dxa"/>
          </w:tcPr>
          <w:p w14:paraId="31681E4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22" w:type="dxa"/>
          </w:tcPr>
          <w:p w14:paraId="025E9610" w14:textId="77777777" w:rsidR="00474650" w:rsidRDefault="00474650" w:rsidP="00E861F6">
            <w:pPr>
              <w:contextualSpacing/>
              <w:jc w:val="center"/>
              <w:rPr>
                <w:sz w:val="20"/>
                <w:szCs w:val="20"/>
              </w:rPr>
            </w:pPr>
            <w:r>
              <w:rPr>
                <w:sz w:val="20"/>
                <w:szCs w:val="20"/>
              </w:rPr>
              <w:t>VTP3</w:t>
            </w:r>
          </w:p>
        </w:tc>
        <w:tc>
          <w:tcPr>
            <w:tcW w:w="1179" w:type="dxa"/>
          </w:tcPr>
          <w:p w14:paraId="01AF987E" w14:textId="77777777" w:rsidR="00474650" w:rsidRPr="004B56E8" w:rsidRDefault="00474650" w:rsidP="00E861F6">
            <w:pPr>
              <w:ind w:left="-43"/>
              <w:contextualSpacing/>
              <w:jc w:val="right"/>
              <w:rPr>
                <w:sz w:val="20"/>
                <w:szCs w:val="20"/>
              </w:rPr>
            </w:pPr>
            <w:r>
              <w:rPr>
                <w:sz w:val="20"/>
                <w:szCs w:val="20"/>
              </w:rPr>
              <w:t>2</w:t>
            </w:r>
            <w:r w:rsidRPr="004B56E8">
              <w:rPr>
                <w:sz w:val="20"/>
                <w:szCs w:val="20"/>
              </w:rPr>
              <w:t>30 000</w:t>
            </w:r>
          </w:p>
        </w:tc>
        <w:tc>
          <w:tcPr>
            <w:tcW w:w="921" w:type="dxa"/>
          </w:tcPr>
          <w:p w14:paraId="4879C17D"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0200AD3A" w14:textId="77777777" w:rsidR="00474650" w:rsidRPr="00A65FEB" w:rsidRDefault="00474650" w:rsidP="00E861F6">
            <w:pPr>
              <w:ind w:left="-43"/>
              <w:contextualSpacing/>
              <w:jc w:val="right"/>
              <w:rPr>
                <w:sz w:val="20"/>
                <w:szCs w:val="20"/>
              </w:rPr>
            </w:pPr>
          </w:p>
        </w:tc>
        <w:tc>
          <w:tcPr>
            <w:tcW w:w="833" w:type="dxa"/>
          </w:tcPr>
          <w:p w14:paraId="6F024D94" w14:textId="77777777" w:rsidR="00474650" w:rsidRPr="00A65FEB" w:rsidRDefault="00474650" w:rsidP="00E861F6">
            <w:pPr>
              <w:ind w:left="-43"/>
              <w:contextualSpacing/>
              <w:jc w:val="right"/>
              <w:rPr>
                <w:sz w:val="20"/>
                <w:szCs w:val="20"/>
              </w:rPr>
            </w:pPr>
          </w:p>
        </w:tc>
        <w:tc>
          <w:tcPr>
            <w:tcW w:w="820" w:type="dxa"/>
          </w:tcPr>
          <w:p w14:paraId="466719DC" w14:textId="77777777" w:rsidR="00474650" w:rsidRPr="00A65FEB" w:rsidRDefault="00474650" w:rsidP="00E861F6">
            <w:pPr>
              <w:ind w:left="-43"/>
              <w:contextualSpacing/>
              <w:jc w:val="right"/>
              <w:rPr>
                <w:sz w:val="20"/>
                <w:szCs w:val="20"/>
              </w:rPr>
            </w:pPr>
          </w:p>
        </w:tc>
        <w:tc>
          <w:tcPr>
            <w:tcW w:w="793" w:type="dxa"/>
          </w:tcPr>
          <w:p w14:paraId="7C57D779" w14:textId="09ED6A4F"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4089" w:type="dxa"/>
          </w:tcPr>
          <w:p w14:paraId="50F232E5" w14:textId="07714D53" w:rsidR="00474650" w:rsidRPr="00A65FEB" w:rsidRDefault="00474650" w:rsidP="00E861F6">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06" w:type="dxa"/>
          </w:tcPr>
          <w:p w14:paraId="7697516E" w14:textId="00BB4375"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61BEBC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59D784A2" w14:textId="30473D46" w:rsidTr="00474650">
        <w:trPr>
          <w:trHeight w:val="60"/>
        </w:trPr>
        <w:tc>
          <w:tcPr>
            <w:tcW w:w="622" w:type="dxa"/>
          </w:tcPr>
          <w:p w14:paraId="38DEDAC4" w14:textId="54E1D2C1" w:rsidR="00474650" w:rsidRPr="004B56E8" w:rsidRDefault="00474650" w:rsidP="00E861F6">
            <w:pPr>
              <w:contextualSpacing/>
              <w:rPr>
                <w:sz w:val="20"/>
                <w:szCs w:val="20"/>
              </w:rPr>
            </w:pPr>
            <w:r>
              <w:rPr>
                <w:sz w:val="20"/>
                <w:szCs w:val="20"/>
              </w:rPr>
              <w:t>3.15.</w:t>
            </w:r>
          </w:p>
        </w:tc>
        <w:tc>
          <w:tcPr>
            <w:tcW w:w="2367" w:type="dxa"/>
          </w:tcPr>
          <w:p w14:paraId="587B644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22" w:type="dxa"/>
          </w:tcPr>
          <w:p w14:paraId="10C3A24F" w14:textId="77777777" w:rsidR="00474650" w:rsidRDefault="00474650" w:rsidP="00E861F6">
            <w:pPr>
              <w:contextualSpacing/>
              <w:jc w:val="center"/>
              <w:rPr>
                <w:sz w:val="20"/>
                <w:szCs w:val="20"/>
              </w:rPr>
            </w:pPr>
            <w:r>
              <w:rPr>
                <w:sz w:val="20"/>
                <w:szCs w:val="20"/>
              </w:rPr>
              <w:t>VTP3</w:t>
            </w:r>
          </w:p>
        </w:tc>
        <w:tc>
          <w:tcPr>
            <w:tcW w:w="1179" w:type="dxa"/>
          </w:tcPr>
          <w:p w14:paraId="3C367D5A" w14:textId="77777777" w:rsidR="00474650" w:rsidRDefault="00474650" w:rsidP="00E861F6">
            <w:pPr>
              <w:ind w:left="-43"/>
              <w:contextualSpacing/>
              <w:jc w:val="right"/>
              <w:rPr>
                <w:sz w:val="20"/>
                <w:szCs w:val="20"/>
              </w:rPr>
            </w:pPr>
            <w:r w:rsidRPr="004B56E8">
              <w:rPr>
                <w:sz w:val="20"/>
                <w:szCs w:val="20"/>
              </w:rPr>
              <w:t>800 000</w:t>
            </w:r>
          </w:p>
        </w:tc>
        <w:tc>
          <w:tcPr>
            <w:tcW w:w="921" w:type="dxa"/>
          </w:tcPr>
          <w:p w14:paraId="1173B892"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F7C6879" w14:textId="77777777" w:rsidR="00474650" w:rsidRPr="00A65FEB" w:rsidRDefault="00474650" w:rsidP="00E861F6">
            <w:pPr>
              <w:ind w:left="-43"/>
              <w:contextualSpacing/>
              <w:jc w:val="right"/>
              <w:rPr>
                <w:sz w:val="20"/>
                <w:szCs w:val="20"/>
              </w:rPr>
            </w:pPr>
          </w:p>
        </w:tc>
        <w:tc>
          <w:tcPr>
            <w:tcW w:w="833" w:type="dxa"/>
          </w:tcPr>
          <w:p w14:paraId="02C09C9D" w14:textId="77777777" w:rsidR="00474650" w:rsidRPr="00A65FEB" w:rsidRDefault="00474650" w:rsidP="00E861F6">
            <w:pPr>
              <w:ind w:left="-43"/>
              <w:contextualSpacing/>
              <w:jc w:val="right"/>
              <w:rPr>
                <w:sz w:val="20"/>
                <w:szCs w:val="20"/>
              </w:rPr>
            </w:pPr>
          </w:p>
        </w:tc>
        <w:tc>
          <w:tcPr>
            <w:tcW w:w="820" w:type="dxa"/>
          </w:tcPr>
          <w:p w14:paraId="3244DE6B" w14:textId="77777777" w:rsidR="00474650" w:rsidRPr="00A65FEB" w:rsidRDefault="00474650" w:rsidP="00E861F6">
            <w:pPr>
              <w:ind w:left="-43"/>
              <w:contextualSpacing/>
              <w:jc w:val="right"/>
              <w:rPr>
                <w:sz w:val="20"/>
                <w:szCs w:val="20"/>
              </w:rPr>
            </w:pPr>
          </w:p>
        </w:tc>
        <w:tc>
          <w:tcPr>
            <w:tcW w:w="793" w:type="dxa"/>
          </w:tcPr>
          <w:p w14:paraId="17158F3C" w14:textId="266EDFCA"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4089" w:type="dxa"/>
          </w:tcPr>
          <w:p w14:paraId="3124AB8B" w14:textId="14E96C4D" w:rsidR="00474650" w:rsidRPr="00A65FEB" w:rsidRDefault="00474650"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06" w:type="dxa"/>
          </w:tcPr>
          <w:p w14:paraId="66D5B68E" w14:textId="4FE412A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FC9553B"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7F511A75" w14:textId="6D28C097" w:rsidTr="00474650">
        <w:trPr>
          <w:trHeight w:val="60"/>
        </w:trPr>
        <w:tc>
          <w:tcPr>
            <w:tcW w:w="622" w:type="dxa"/>
          </w:tcPr>
          <w:p w14:paraId="28BBABD1" w14:textId="31486DD6" w:rsidR="00474650" w:rsidRPr="004B56E8" w:rsidRDefault="00474650" w:rsidP="00E861F6">
            <w:pPr>
              <w:contextualSpacing/>
              <w:rPr>
                <w:sz w:val="20"/>
                <w:szCs w:val="20"/>
              </w:rPr>
            </w:pPr>
            <w:r>
              <w:rPr>
                <w:sz w:val="20"/>
                <w:szCs w:val="20"/>
              </w:rPr>
              <w:t>3.16.</w:t>
            </w:r>
          </w:p>
        </w:tc>
        <w:tc>
          <w:tcPr>
            <w:tcW w:w="2367" w:type="dxa"/>
          </w:tcPr>
          <w:p w14:paraId="42BB3A22" w14:textId="77777777" w:rsidR="00474650" w:rsidRPr="008971F4" w:rsidRDefault="00474650" w:rsidP="00EA2F1A">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22" w:type="dxa"/>
          </w:tcPr>
          <w:p w14:paraId="23B1EF96" w14:textId="77777777" w:rsidR="00474650" w:rsidRDefault="00474650" w:rsidP="00E861F6">
            <w:pPr>
              <w:contextualSpacing/>
              <w:jc w:val="center"/>
              <w:rPr>
                <w:sz w:val="20"/>
                <w:szCs w:val="20"/>
              </w:rPr>
            </w:pPr>
            <w:r>
              <w:rPr>
                <w:sz w:val="20"/>
                <w:szCs w:val="20"/>
              </w:rPr>
              <w:t>VTP3</w:t>
            </w:r>
          </w:p>
        </w:tc>
        <w:tc>
          <w:tcPr>
            <w:tcW w:w="1179" w:type="dxa"/>
          </w:tcPr>
          <w:p w14:paraId="7C412109" w14:textId="1D2C3A66" w:rsidR="00474650" w:rsidRPr="004B56E8" w:rsidRDefault="00474650" w:rsidP="00E861F6">
            <w:pPr>
              <w:tabs>
                <w:tab w:val="left" w:pos="750"/>
              </w:tabs>
              <w:jc w:val="right"/>
              <w:rPr>
                <w:sz w:val="20"/>
                <w:szCs w:val="20"/>
              </w:rPr>
            </w:pPr>
            <w:r>
              <w:rPr>
                <w:sz w:val="20"/>
                <w:szCs w:val="20"/>
              </w:rPr>
              <w:t>175 000</w:t>
            </w:r>
          </w:p>
        </w:tc>
        <w:tc>
          <w:tcPr>
            <w:tcW w:w="921" w:type="dxa"/>
          </w:tcPr>
          <w:p w14:paraId="54F70D28" w14:textId="77777777" w:rsidR="00474650" w:rsidRPr="000A6FA0" w:rsidRDefault="00474650" w:rsidP="00E861F6">
            <w:pPr>
              <w:ind w:left="-43"/>
              <w:contextualSpacing/>
              <w:jc w:val="right"/>
              <w:rPr>
                <w:sz w:val="20"/>
                <w:szCs w:val="20"/>
              </w:rPr>
            </w:pPr>
            <w:r w:rsidRPr="000A6FA0">
              <w:rPr>
                <w:sz w:val="20"/>
                <w:szCs w:val="20"/>
              </w:rPr>
              <w:t>100</w:t>
            </w:r>
          </w:p>
          <w:p w14:paraId="699D4469" w14:textId="3A77BB12" w:rsidR="00474650" w:rsidRPr="00A65FEB" w:rsidRDefault="00474650" w:rsidP="00E861F6">
            <w:pPr>
              <w:ind w:left="-43"/>
              <w:contextualSpacing/>
              <w:jc w:val="right"/>
              <w:rPr>
                <w:sz w:val="20"/>
                <w:szCs w:val="20"/>
              </w:rPr>
            </w:pPr>
          </w:p>
        </w:tc>
        <w:tc>
          <w:tcPr>
            <w:tcW w:w="921" w:type="dxa"/>
          </w:tcPr>
          <w:p w14:paraId="515670F2" w14:textId="1E506953" w:rsidR="00474650" w:rsidRPr="00A65FEB" w:rsidRDefault="00474650" w:rsidP="00E861F6">
            <w:pPr>
              <w:ind w:left="-43"/>
              <w:contextualSpacing/>
              <w:jc w:val="right"/>
              <w:rPr>
                <w:sz w:val="20"/>
                <w:szCs w:val="20"/>
              </w:rPr>
            </w:pPr>
          </w:p>
        </w:tc>
        <w:tc>
          <w:tcPr>
            <w:tcW w:w="833" w:type="dxa"/>
          </w:tcPr>
          <w:p w14:paraId="7C37D6F7" w14:textId="3180C471" w:rsidR="00474650" w:rsidRPr="00A65FEB" w:rsidRDefault="00474650" w:rsidP="00E861F6">
            <w:pPr>
              <w:ind w:left="-43"/>
              <w:contextualSpacing/>
              <w:jc w:val="right"/>
              <w:rPr>
                <w:sz w:val="20"/>
                <w:szCs w:val="20"/>
              </w:rPr>
            </w:pPr>
          </w:p>
        </w:tc>
        <w:tc>
          <w:tcPr>
            <w:tcW w:w="820" w:type="dxa"/>
          </w:tcPr>
          <w:p w14:paraId="053EC6E2" w14:textId="77777777" w:rsidR="00474650" w:rsidRPr="00A65FEB" w:rsidRDefault="00474650" w:rsidP="00E861F6">
            <w:pPr>
              <w:ind w:left="-43"/>
              <w:contextualSpacing/>
              <w:jc w:val="right"/>
              <w:rPr>
                <w:sz w:val="20"/>
                <w:szCs w:val="20"/>
              </w:rPr>
            </w:pPr>
          </w:p>
        </w:tc>
        <w:tc>
          <w:tcPr>
            <w:tcW w:w="793" w:type="dxa"/>
          </w:tcPr>
          <w:p w14:paraId="54607709"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13C3712F" w14:textId="63143512" w:rsidR="00474650" w:rsidRPr="00A65FEB" w:rsidRDefault="00474650"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06" w:type="dxa"/>
          </w:tcPr>
          <w:p w14:paraId="4BD9D48A" w14:textId="76C0F216"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7EBBA25F"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5D2CBB9" w14:textId="472A61B9" w:rsidTr="00474650">
        <w:trPr>
          <w:trHeight w:val="60"/>
        </w:trPr>
        <w:tc>
          <w:tcPr>
            <w:tcW w:w="622" w:type="dxa"/>
          </w:tcPr>
          <w:p w14:paraId="6570F5C2" w14:textId="4C119D59" w:rsidR="00474650" w:rsidRPr="004B56E8" w:rsidRDefault="00474650" w:rsidP="001A38E7">
            <w:pPr>
              <w:contextualSpacing/>
              <w:rPr>
                <w:sz w:val="20"/>
                <w:szCs w:val="20"/>
              </w:rPr>
            </w:pPr>
            <w:r>
              <w:rPr>
                <w:sz w:val="20"/>
                <w:szCs w:val="20"/>
              </w:rPr>
              <w:lastRenderedPageBreak/>
              <w:t>3.17.</w:t>
            </w:r>
          </w:p>
        </w:tc>
        <w:tc>
          <w:tcPr>
            <w:tcW w:w="2367" w:type="dxa"/>
          </w:tcPr>
          <w:p w14:paraId="39910C09" w14:textId="77777777" w:rsidR="00474650" w:rsidRPr="008971F4" w:rsidRDefault="00474650" w:rsidP="001A38E7">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922" w:type="dxa"/>
          </w:tcPr>
          <w:p w14:paraId="0C879914" w14:textId="77777777" w:rsidR="00474650" w:rsidRDefault="00474650" w:rsidP="001A38E7">
            <w:pPr>
              <w:contextualSpacing/>
              <w:jc w:val="center"/>
              <w:rPr>
                <w:sz w:val="20"/>
                <w:szCs w:val="20"/>
              </w:rPr>
            </w:pPr>
            <w:r>
              <w:rPr>
                <w:sz w:val="20"/>
                <w:szCs w:val="20"/>
              </w:rPr>
              <w:t>VTP3</w:t>
            </w:r>
          </w:p>
        </w:tc>
        <w:tc>
          <w:tcPr>
            <w:tcW w:w="1179" w:type="dxa"/>
          </w:tcPr>
          <w:p w14:paraId="490845A5" w14:textId="77777777" w:rsidR="00474650" w:rsidRPr="004B56E8" w:rsidRDefault="00474650" w:rsidP="001A38E7">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21" w:type="dxa"/>
          </w:tcPr>
          <w:p w14:paraId="5D649951" w14:textId="77777777" w:rsidR="00474650" w:rsidRPr="00A65FEB" w:rsidRDefault="00474650" w:rsidP="001A38E7">
            <w:pPr>
              <w:ind w:left="-43"/>
              <w:contextualSpacing/>
              <w:jc w:val="right"/>
              <w:rPr>
                <w:sz w:val="20"/>
                <w:szCs w:val="20"/>
              </w:rPr>
            </w:pPr>
            <w:r w:rsidRPr="00A65FEB">
              <w:rPr>
                <w:sz w:val="20"/>
                <w:szCs w:val="20"/>
              </w:rPr>
              <w:t>100</w:t>
            </w:r>
          </w:p>
        </w:tc>
        <w:tc>
          <w:tcPr>
            <w:tcW w:w="921" w:type="dxa"/>
          </w:tcPr>
          <w:p w14:paraId="775A921D" w14:textId="77777777" w:rsidR="00474650" w:rsidRPr="00A65FEB" w:rsidRDefault="00474650" w:rsidP="001A38E7">
            <w:pPr>
              <w:ind w:left="-43"/>
              <w:contextualSpacing/>
              <w:jc w:val="right"/>
              <w:rPr>
                <w:sz w:val="20"/>
                <w:szCs w:val="20"/>
              </w:rPr>
            </w:pPr>
          </w:p>
        </w:tc>
        <w:tc>
          <w:tcPr>
            <w:tcW w:w="833" w:type="dxa"/>
          </w:tcPr>
          <w:p w14:paraId="68A44CA2" w14:textId="77777777" w:rsidR="00474650" w:rsidRPr="00A65FEB" w:rsidRDefault="00474650" w:rsidP="001A38E7">
            <w:pPr>
              <w:ind w:left="-43"/>
              <w:contextualSpacing/>
              <w:jc w:val="right"/>
              <w:rPr>
                <w:sz w:val="20"/>
                <w:szCs w:val="20"/>
              </w:rPr>
            </w:pPr>
          </w:p>
        </w:tc>
        <w:tc>
          <w:tcPr>
            <w:tcW w:w="820" w:type="dxa"/>
          </w:tcPr>
          <w:p w14:paraId="021CC47D" w14:textId="77777777" w:rsidR="00474650" w:rsidRPr="00A65FEB" w:rsidRDefault="00474650" w:rsidP="001A38E7">
            <w:pPr>
              <w:ind w:left="-43"/>
              <w:contextualSpacing/>
              <w:jc w:val="right"/>
              <w:rPr>
                <w:sz w:val="20"/>
                <w:szCs w:val="20"/>
              </w:rPr>
            </w:pPr>
          </w:p>
        </w:tc>
        <w:tc>
          <w:tcPr>
            <w:tcW w:w="793" w:type="dxa"/>
          </w:tcPr>
          <w:p w14:paraId="24AA9686" w14:textId="77777777"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3F5D657A" w14:textId="0D8AAB78" w:rsidR="00474650" w:rsidRPr="00A65FEB" w:rsidRDefault="00474650" w:rsidP="001A38E7">
            <w:pPr>
              <w:ind w:left="-43"/>
              <w:contextualSpacing/>
              <w:jc w:val="both"/>
              <w:rPr>
                <w:sz w:val="20"/>
                <w:szCs w:val="20"/>
              </w:rPr>
            </w:pPr>
            <w:r>
              <w:rPr>
                <w:b/>
                <w:bCs/>
                <w:sz w:val="20"/>
                <w:szCs w:val="20"/>
              </w:rPr>
              <w:t xml:space="preserve">Izpildīts. </w:t>
            </w:r>
            <w:r w:rsidRPr="00A65FEB">
              <w:rPr>
                <w:sz w:val="20"/>
                <w:szCs w:val="20"/>
              </w:rPr>
              <w:t>Izbūvēta Vidlauku iela, 2 km. Izbūvēts grants ceļš.</w:t>
            </w:r>
          </w:p>
        </w:tc>
        <w:tc>
          <w:tcPr>
            <w:tcW w:w="1306" w:type="dxa"/>
          </w:tcPr>
          <w:p w14:paraId="7D0ADF25" w14:textId="51760D0F" w:rsidR="00474650" w:rsidRPr="00A65FEB" w:rsidRDefault="00474650" w:rsidP="001A38E7">
            <w:pPr>
              <w:ind w:left="-43"/>
              <w:contextualSpacing/>
              <w:jc w:val="center"/>
              <w:rPr>
                <w:sz w:val="16"/>
                <w:szCs w:val="16"/>
              </w:rPr>
            </w:pPr>
            <w:r w:rsidRPr="00A65FEB">
              <w:rPr>
                <w:sz w:val="16"/>
                <w:szCs w:val="16"/>
              </w:rPr>
              <w:t>P/A “CKS”</w:t>
            </w:r>
          </w:p>
        </w:tc>
        <w:tc>
          <w:tcPr>
            <w:tcW w:w="921" w:type="dxa"/>
          </w:tcPr>
          <w:p w14:paraId="251F88E0" w14:textId="77777777" w:rsidR="00474650" w:rsidRPr="004D2B01" w:rsidRDefault="00474650" w:rsidP="001A38E7">
            <w:pPr>
              <w:ind w:left="-43"/>
              <w:contextualSpacing/>
              <w:jc w:val="center"/>
              <w:rPr>
                <w:sz w:val="16"/>
                <w:szCs w:val="16"/>
              </w:rPr>
            </w:pPr>
            <w:r w:rsidRPr="004D2B01">
              <w:rPr>
                <w:sz w:val="16"/>
                <w:szCs w:val="16"/>
              </w:rPr>
              <w:t>Ādažu</w:t>
            </w:r>
          </w:p>
        </w:tc>
      </w:tr>
      <w:tr w:rsidR="00474650" w:rsidRPr="004B56E8" w14:paraId="390423DB" w14:textId="06A3D7FE" w:rsidTr="00474650">
        <w:trPr>
          <w:trHeight w:val="60"/>
        </w:trPr>
        <w:tc>
          <w:tcPr>
            <w:tcW w:w="622" w:type="dxa"/>
          </w:tcPr>
          <w:p w14:paraId="5FD8C10F" w14:textId="39CB1DF5" w:rsidR="00474650" w:rsidRPr="004B56E8" w:rsidRDefault="00474650" w:rsidP="001A38E7">
            <w:pPr>
              <w:contextualSpacing/>
              <w:rPr>
                <w:sz w:val="20"/>
                <w:szCs w:val="20"/>
              </w:rPr>
            </w:pPr>
            <w:r>
              <w:rPr>
                <w:sz w:val="20"/>
                <w:szCs w:val="20"/>
              </w:rPr>
              <w:t>3.18.</w:t>
            </w:r>
          </w:p>
        </w:tc>
        <w:tc>
          <w:tcPr>
            <w:tcW w:w="2367" w:type="dxa"/>
          </w:tcPr>
          <w:p w14:paraId="19734CB2" w14:textId="77777777" w:rsidR="00474650" w:rsidRPr="00774191" w:rsidRDefault="00474650" w:rsidP="001A38E7">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r>
              <w:rPr>
                <w:bCs/>
                <w:i/>
                <w:iCs/>
                <w:sz w:val="20"/>
                <w:szCs w:val="20"/>
              </w:rPr>
              <w:t>Karlsona parks</w:t>
            </w:r>
            <w:r>
              <w:rPr>
                <w:bCs/>
                <w:sz w:val="20"/>
                <w:szCs w:val="20"/>
              </w:rPr>
              <w:t>)</w:t>
            </w:r>
          </w:p>
        </w:tc>
        <w:tc>
          <w:tcPr>
            <w:tcW w:w="922" w:type="dxa"/>
          </w:tcPr>
          <w:p w14:paraId="7751FFE2" w14:textId="77777777" w:rsidR="00474650" w:rsidRDefault="00474650" w:rsidP="001A38E7">
            <w:pPr>
              <w:contextualSpacing/>
              <w:jc w:val="center"/>
              <w:rPr>
                <w:sz w:val="20"/>
                <w:szCs w:val="20"/>
              </w:rPr>
            </w:pPr>
            <w:r>
              <w:rPr>
                <w:sz w:val="20"/>
                <w:szCs w:val="20"/>
              </w:rPr>
              <w:t>VTP3</w:t>
            </w:r>
          </w:p>
        </w:tc>
        <w:tc>
          <w:tcPr>
            <w:tcW w:w="1179" w:type="dxa"/>
          </w:tcPr>
          <w:p w14:paraId="1FD27C49" w14:textId="77777777" w:rsidR="00474650" w:rsidRPr="004B56E8" w:rsidRDefault="00474650" w:rsidP="001A38E7">
            <w:pPr>
              <w:tabs>
                <w:tab w:val="left" w:pos="750"/>
              </w:tabs>
              <w:jc w:val="right"/>
              <w:rPr>
                <w:rFonts w:eastAsia="Times New Roman"/>
                <w:sz w:val="20"/>
                <w:szCs w:val="20"/>
              </w:rPr>
            </w:pPr>
            <w:r>
              <w:rPr>
                <w:rFonts w:eastAsia="Times New Roman"/>
                <w:sz w:val="20"/>
                <w:szCs w:val="20"/>
              </w:rPr>
              <w:t>660 000</w:t>
            </w:r>
          </w:p>
        </w:tc>
        <w:tc>
          <w:tcPr>
            <w:tcW w:w="921" w:type="dxa"/>
          </w:tcPr>
          <w:p w14:paraId="68F6C7AC" w14:textId="77777777" w:rsidR="00474650" w:rsidRPr="00A65FEB" w:rsidRDefault="00474650" w:rsidP="001A38E7">
            <w:pPr>
              <w:ind w:left="-43"/>
              <w:contextualSpacing/>
              <w:jc w:val="right"/>
              <w:rPr>
                <w:sz w:val="20"/>
                <w:szCs w:val="20"/>
              </w:rPr>
            </w:pPr>
            <w:r w:rsidRPr="00A65FEB">
              <w:rPr>
                <w:sz w:val="20"/>
                <w:szCs w:val="20"/>
              </w:rPr>
              <w:t>x</w:t>
            </w:r>
          </w:p>
        </w:tc>
        <w:tc>
          <w:tcPr>
            <w:tcW w:w="921" w:type="dxa"/>
          </w:tcPr>
          <w:p w14:paraId="5E56F271" w14:textId="77777777" w:rsidR="00474650" w:rsidRPr="00A65FEB" w:rsidRDefault="00474650" w:rsidP="001A38E7">
            <w:pPr>
              <w:ind w:left="-43"/>
              <w:contextualSpacing/>
              <w:jc w:val="right"/>
              <w:rPr>
                <w:rFonts w:eastAsia="Times New Roman"/>
                <w:sz w:val="20"/>
                <w:szCs w:val="20"/>
              </w:rPr>
            </w:pPr>
            <w:r w:rsidRPr="00A65FEB">
              <w:rPr>
                <w:sz w:val="20"/>
                <w:szCs w:val="20"/>
              </w:rPr>
              <w:t>x</w:t>
            </w:r>
          </w:p>
        </w:tc>
        <w:tc>
          <w:tcPr>
            <w:tcW w:w="833" w:type="dxa"/>
          </w:tcPr>
          <w:p w14:paraId="489FB48A" w14:textId="77777777" w:rsidR="00474650" w:rsidRPr="00A65FEB" w:rsidRDefault="00474650" w:rsidP="001A38E7">
            <w:pPr>
              <w:ind w:left="-43"/>
              <w:contextualSpacing/>
              <w:jc w:val="right"/>
              <w:rPr>
                <w:sz w:val="20"/>
                <w:szCs w:val="20"/>
              </w:rPr>
            </w:pPr>
          </w:p>
        </w:tc>
        <w:tc>
          <w:tcPr>
            <w:tcW w:w="820" w:type="dxa"/>
          </w:tcPr>
          <w:p w14:paraId="31DDE3A8" w14:textId="77777777" w:rsidR="00474650" w:rsidRPr="00A65FEB" w:rsidRDefault="00474650" w:rsidP="001A38E7">
            <w:pPr>
              <w:ind w:left="-43"/>
              <w:contextualSpacing/>
              <w:jc w:val="right"/>
              <w:rPr>
                <w:sz w:val="20"/>
                <w:szCs w:val="20"/>
              </w:rPr>
            </w:pPr>
          </w:p>
        </w:tc>
        <w:tc>
          <w:tcPr>
            <w:tcW w:w="793" w:type="dxa"/>
          </w:tcPr>
          <w:p w14:paraId="28736F7C" w14:textId="0AA83508"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6F88BE83" w14:textId="07C54020" w:rsidR="00474650" w:rsidRPr="00A65FEB" w:rsidRDefault="00474650" w:rsidP="001A38E7">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(Karlsona parks). Īstenots.</w:t>
            </w:r>
          </w:p>
        </w:tc>
        <w:tc>
          <w:tcPr>
            <w:tcW w:w="1306" w:type="dxa"/>
          </w:tcPr>
          <w:p w14:paraId="6C0198F4" w14:textId="6FB33BDC" w:rsidR="00474650" w:rsidRPr="00A65FEB" w:rsidRDefault="00474650" w:rsidP="001A38E7">
            <w:pPr>
              <w:ind w:left="-43"/>
              <w:contextualSpacing/>
              <w:jc w:val="center"/>
              <w:rPr>
                <w:sz w:val="16"/>
                <w:szCs w:val="16"/>
              </w:rPr>
            </w:pPr>
            <w:r w:rsidRPr="00A65FEB">
              <w:rPr>
                <w:sz w:val="16"/>
                <w:szCs w:val="16"/>
              </w:rPr>
              <w:t>P/A “CKS”, APN</w:t>
            </w:r>
          </w:p>
        </w:tc>
        <w:tc>
          <w:tcPr>
            <w:tcW w:w="921" w:type="dxa"/>
          </w:tcPr>
          <w:p w14:paraId="1455C21A" w14:textId="77777777" w:rsidR="00474650" w:rsidRPr="004D2B01" w:rsidRDefault="00474650" w:rsidP="001A38E7">
            <w:pPr>
              <w:ind w:left="-43"/>
              <w:contextualSpacing/>
              <w:jc w:val="center"/>
              <w:rPr>
                <w:sz w:val="16"/>
                <w:szCs w:val="16"/>
              </w:rPr>
            </w:pPr>
            <w:r w:rsidRPr="004D2B01">
              <w:rPr>
                <w:sz w:val="16"/>
                <w:szCs w:val="16"/>
              </w:rPr>
              <w:t>Carnikavas</w:t>
            </w:r>
          </w:p>
        </w:tc>
      </w:tr>
      <w:tr w:rsidR="00474650" w:rsidRPr="004B56E8" w14:paraId="6AF9D6A6" w14:textId="1C698C39" w:rsidTr="00474650">
        <w:trPr>
          <w:trHeight w:val="60"/>
        </w:trPr>
        <w:tc>
          <w:tcPr>
            <w:tcW w:w="622" w:type="dxa"/>
          </w:tcPr>
          <w:p w14:paraId="6EE05C2D" w14:textId="5F976CB4" w:rsidR="00474650" w:rsidRDefault="00474650" w:rsidP="00E861F6">
            <w:pPr>
              <w:contextualSpacing/>
              <w:rPr>
                <w:sz w:val="20"/>
                <w:szCs w:val="20"/>
              </w:rPr>
            </w:pPr>
            <w:r>
              <w:rPr>
                <w:sz w:val="20"/>
                <w:szCs w:val="20"/>
              </w:rPr>
              <w:t>3.19.</w:t>
            </w:r>
          </w:p>
        </w:tc>
        <w:tc>
          <w:tcPr>
            <w:tcW w:w="2367" w:type="dxa"/>
          </w:tcPr>
          <w:p w14:paraId="303D1F76"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22" w:type="dxa"/>
          </w:tcPr>
          <w:p w14:paraId="33ECC81C" w14:textId="77777777" w:rsidR="00474650" w:rsidRDefault="00474650" w:rsidP="00E861F6">
            <w:pPr>
              <w:contextualSpacing/>
              <w:jc w:val="center"/>
              <w:rPr>
                <w:sz w:val="20"/>
                <w:szCs w:val="20"/>
              </w:rPr>
            </w:pPr>
            <w:r>
              <w:rPr>
                <w:sz w:val="20"/>
                <w:szCs w:val="20"/>
              </w:rPr>
              <w:t>VTP3</w:t>
            </w:r>
          </w:p>
        </w:tc>
        <w:tc>
          <w:tcPr>
            <w:tcW w:w="1179" w:type="dxa"/>
          </w:tcPr>
          <w:p w14:paraId="1DC5B6A3" w14:textId="77777777" w:rsidR="00474650" w:rsidRDefault="00474650" w:rsidP="00E861F6">
            <w:pPr>
              <w:tabs>
                <w:tab w:val="left" w:pos="750"/>
              </w:tabs>
              <w:jc w:val="right"/>
              <w:rPr>
                <w:rFonts w:eastAsia="Times New Roman"/>
                <w:sz w:val="20"/>
                <w:szCs w:val="20"/>
              </w:rPr>
            </w:pPr>
            <w:r>
              <w:rPr>
                <w:rFonts w:eastAsia="Times New Roman"/>
                <w:sz w:val="20"/>
                <w:szCs w:val="20"/>
              </w:rPr>
              <w:t>660 000</w:t>
            </w:r>
          </w:p>
        </w:tc>
        <w:tc>
          <w:tcPr>
            <w:tcW w:w="921" w:type="dxa"/>
          </w:tcPr>
          <w:p w14:paraId="44FC443C" w14:textId="6B927998"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CD29468" w14:textId="6D4FBE24" w:rsidR="00474650" w:rsidRPr="00A65FEB" w:rsidRDefault="00474650" w:rsidP="00E861F6">
            <w:pPr>
              <w:ind w:left="-43"/>
              <w:contextualSpacing/>
              <w:jc w:val="right"/>
              <w:rPr>
                <w:strike/>
                <w:sz w:val="20"/>
                <w:szCs w:val="20"/>
              </w:rPr>
            </w:pPr>
          </w:p>
        </w:tc>
        <w:tc>
          <w:tcPr>
            <w:tcW w:w="833" w:type="dxa"/>
          </w:tcPr>
          <w:p w14:paraId="55940EC1" w14:textId="77777777" w:rsidR="00474650" w:rsidRPr="00A65FEB" w:rsidRDefault="00474650" w:rsidP="00E861F6">
            <w:pPr>
              <w:ind w:left="-43"/>
              <w:contextualSpacing/>
              <w:jc w:val="right"/>
              <w:rPr>
                <w:sz w:val="20"/>
                <w:szCs w:val="20"/>
              </w:rPr>
            </w:pPr>
          </w:p>
        </w:tc>
        <w:tc>
          <w:tcPr>
            <w:tcW w:w="820" w:type="dxa"/>
          </w:tcPr>
          <w:p w14:paraId="2C06EC10" w14:textId="77777777" w:rsidR="00474650" w:rsidRPr="00A65FEB" w:rsidRDefault="00474650" w:rsidP="00E861F6">
            <w:pPr>
              <w:ind w:left="-43"/>
              <w:contextualSpacing/>
              <w:jc w:val="right"/>
              <w:rPr>
                <w:sz w:val="20"/>
                <w:szCs w:val="20"/>
              </w:rPr>
            </w:pPr>
          </w:p>
        </w:tc>
        <w:tc>
          <w:tcPr>
            <w:tcW w:w="793" w:type="dxa"/>
          </w:tcPr>
          <w:p w14:paraId="209AF582" w14:textId="2C01CBA7" w:rsidR="00474650" w:rsidRPr="00A65FEB" w:rsidRDefault="00474650" w:rsidP="00E861F6">
            <w:pPr>
              <w:ind w:left="-43"/>
              <w:contextualSpacing/>
              <w:jc w:val="center"/>
              <w:rPr>
                <w:sz w:val="20"/>
                <w:szCs w:val="20"/>
              </w:rPr>
            </w:pPr>
            <w:r w:rsidRPr="00A65FEB">
              <w:rPr>
                <w:sz w:val="20"/>
                <w:szCs w:val="20"/>
              </w:rPr>
              <w:t>2025.-2027.</w:t>
            </w:r>
          </w:p>
        </w:tc>
        <w:tc>
          <w:tcPr>
            <w:tcW w:w="4089" w:type="dxa"/>
          </w:tcPr>
          <w:p w14:paraId="73C951F1" w14:textId="528DFBCD" w:rsidR="00474650" w:rsidRPr="00A65FEB" w:rsidRDefault="00474650"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06" w:type="dxa"/>
          </w:tcPr>
          <w:p w14:paraId="0D5982F7" w14:textId="7E6A641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3E01ED4F"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7E2E0EF0" w14:textId="4C424051" w:rsidTr="00474650">
        <w:trPr>
          <w:trHeight w:val="60"/>
        </w:trPr>
        <w:tc>
          <w:tcPr>
            <w:tcW w:w="622" w:type="dxa"/>
          </w:tcPr>
          <w:p w14:paraId="0DAC8E2D" w14:textId="1E56C7D2" w:rsidR="00474650" w:rsidRDefault="00474650" w:rsidP="00E861F6">
            <w:pPr>
              <w:contextualSpacing/>
              <w:rPr>
                <w:sz w:val="20"/>
                <w:szCs w:val="20"/>
              </w:rPr>
            </w:pPr>
            <w:r>
              <w:rPr>
                <w:sz w:val="20"/>
                <w:szCs w:val="20"/>
              </w:rPr>
              <w:t>3.20.</w:t>
            </w:r>
          </w:p>
        </w:tc>
        <w:tc>
          <w:tcPr>
            <w:tcW w:w="2367" w:type="dxa"/>
          </w:tcPr>
          <w:p w14:paraId="2FD70F2B" w14:textId="3490CDBE" w:rsidR="00474650" w:rsidRPr="00A65FEB" w:rsidRDefault="00474650"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22" w:type="dxa"/>
          </w:tcPr>
          <w:p w14:paraId="686DAEA6"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52D201D3" w14:textId="273E6A15"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397 476</w:t>
            </w:r>
          </w:p>
        </w:tc>
        <w:tc>
          <w:tcPr>
            <w:tcW w:w="921" w:type="dxa"/>
          </w:tcPr>
          <w:p w14:paraId="5D9CEE97" w14:textId="3C1ACF87" w:rsidR="00474650" w:rsidRPr="00A65FEB" w:rsidRDefault="00474650" w:rsidP="00E861F6">
            <w:pPr>
              <w:ind w:left="-43"/>
              <w:contextualSpacing/>
              <w:jc w:val="right"/>
              <w:rPr>
                <w:bCs/>
                <w:sz w:val="20"/>
                <w:szCs w:val="20"/>
              </w:rPr>
            </w:pPr>
            <w:r w:rsidRPr="00A65FEB">
              <w:rPr>
                <w:bCs/>
                <w:sz w:val="20"/>
                <w:szCs w:val="20"/>
              </w:rPr>
              <w:t>10</w:t>
            </w:r>
          </w:p>
        </w:tc>
        <w:tc>
          <w:tcPr>
            <w:tcW w:w="921" w:type="dxa"/>
          </w:tcPr>
          <w:p w14:paraId="687A091E" w14:textId="640EFAA7" w:rsidR="00474650" w:rsidRPr="00A65FEB" w:rsidRDefault="00474650" w:rsidP="00E861F6">
            <w:pPr>
              <w:ind w:left="-43"/>
              <w:contextualSpacing/>
              <w:jc w:val="right"/>
              <w:rPr>
                <w:bCs/>
                <w:sz w:val="20"/>
                <w:szCs w:val="20"/>
              </w:rPr>
            </w:pPr>
            <w:r w:rsidRPr="00A65FEB">
              <w:rPr>
                <w:bCs/>
                <w:sz w:val="20"/>
                <w:szCs w:val="20"/>
              </w:rPr>
              <w:t>90</w:t>
            </w:r>
          </w:p>
        </w:tc>
        <w:tc>
          <w:tcPr>
            <w:tcW w:w="833" w:type="dxa"/>
          </w:tcPr>
          <w:p w14:paraId="2CBCC42D" w14:textId="77777777" w:rsidR="00474650" w:rsidRPr="00A65FEB" w:rsidRDefault="00474650" w:rsidP="00E861F6">
            <w:pPr>
              <w:ind w:left="-43"/>
              <w:contextualSpacing/>
              <w:jc w:val="right"/>
              <w:rPr>
                <w:bCs/>
                <w:sz w:val="20"/>
                <w:szCs w:val="20"/>
              </w:rPr>
            </w:pPr>
          </w:p>
        </w:tc>
        <w:tc>
          <w:tcPr>
            <w:tcW w:w="820" w:type="dxa"/>
          </w:tcPr>
          <w:p w14:paraId="60BECAFC" w14:textId="77777777" w:rsidR="00474650" w:rsidRPr="00A65FEB" w:rsidRDefault="00474650" w:rsidP="00E861F6">
            <w:pPr>
              <w:ind w:left="-43"/>
              <w:contextualSpacing/>
              <w:jc w:val="right"/>
              <w:rPr>
                <w:bCs/>
                <w:sz w:val="20"/>
                <w:szCs w:val="20"/>
              </w:rPr>
            </w:pPr>
          </w:p>
        </w:tc>
        <w:tc>
          <w:tcPr>
            <w:tcW w:w="793" w:type="dxa"/>
          </w:tcPr>
          <w:p w14:paraId="127E212F" w14:textId="4B4423B2" w:rsidR="00474650" w:rsidRPr="00A65FEB" w:rsidRDefault="00474650" w:rsidP="00E861F6">
            <w:pPr>
              <w:ind w:left="-43"/>
              <w:contextualSpacing/>
              <w:jc w:val="center"/>
              <w:rPr>
                <w:bCs/>
                <w:sz w:val="20"/>
                <w:szCs w:val="20"/>
              </w:rPr>
            </w:pPr>
            <w:r w:rsidRPr="00A65FEB">
              <w:rPr>
                <w:bCs/>
                <w:sz w:val="20"/>
                <w:szCs w:val="20"/>
              </w:rPr>
              <w:t>2022.- 2023.</w:t>
            </w:r>
          </w:p>
        </w:tc>
        <w:tc>
          <w:tcPr>
            <w:tcW w:w="4089" w:type="dxa"/>
          </w:tcPr>
          <w:p w14:paraId="2A9382C1" w14:textId="7AAD7545" w:rsidR="00474650" w:rsidRPr="004A1BA1" w:rsidRDefault="00474650"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474650" w:rsidRPr="00074280" w:rsidRDefault="00474650"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06" w:type="dxa"/>
          </w:tcPr>
          <w:p w14:paraId="2037B54C" w14:textId="0969046A" w:rsidR="00474650" w:rsidRPr="00A65FEB" w:rsidRDefault="00474650" w:rsidP="00E861F6">
            <w:pPr>
              <w:ind w:left="-43"/>
              <w:contextualSpacing/>
              <w:jc w:val="center"/>
              <w:rPr>
                <w:bCs/>
                <w:sz w:val="16"/>
                <w:szCs w:val="16"/>
              </w:rPr>
            </w:pPr>
            <w:r w:rsidRPr="00A65FEB">
              <w:rPr>
                <w:bCs/>
                <w:sz w:val="16"/>
                <w:szCs w:val="16"/>
              </w:rPr>
              <w:t>P/A “CKS”</w:t>
            </w:r>
          </w:p>
        </w:tc>
        <w:tc>
          <w:tcPr>
            <w:tcW w:w="921" w:type="dxa"/>
          </w:tcPr>
          <w:p w14:paraId="1432DBFC"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565C02DF" w14:textId="346CEF50" w:rsidTr="00474650">
        <w:trPr>
          <w:trHeight w:val="60"/>
        </w:trPr>
        <w:tc>
          <w:tcPr>
            <w:tcW w:w="622" w:type="dxa"/>
          </w:tcPr>
          <w:p w14:paraId="47FFF676" w14:textId="6784EDC4" w:rsidR="00474650" w:rsidRPr="004B56E8" w:rsidRDefault="00474650" w:rsidP="00E861F6">
            <w:pPr>
              <w:contextualSpacing/>
              <w:rPr>
                <w:sz w:val="20"/>
                <w:szCs w:val="20"/>
              </w:rPr>
            </w:pPr>
            <w:r>
              <w:rPr>
                <w:sz w:val="20"/>
                <w:szCs w:val="20"/>
              </w:rPr>
              <w:t>3.21.</w:t>
            </w:r>
          </w:p>
        </w:tc>
        <w:tc>
          <w:tcPr>
            <w:tcW w:w="2367" w:type="dxa"/>
          </w:tcPr>
          <w:p w14:paraId="419EEEA6" w14:textId="1CDB1753" w:rsidR="00474650" w:rsidRPr="00A65FEB" w:rsidRDefault="00474650"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22" w:type="dxa"/>
          </w:tcPr>
          <w:p w14:paraId="093631B9"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7F1E2A65" w14:textId="1C1A8334"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21" w:type="dxa"/>
          </w:tcPr>
          <w:p w14:paraId="434D5AA1" w14:textId="5C05119D" w:rsidR="00474650" w:rsidRPr="00A65FEB" w:rsidRDefault="00474650" w:rsidP="00E861F6">
            <w:pPr>
              <w:ind w:left="-43"/>
              <w:contextualSpacing/>
              <w:jc w:val="right"/>
              <w:rPr>
                <w:bCs/>
                <w:sz w:val="20"/>
                <w:szCs w:val="20"/>
              </w:rPr>
            </w:pPr>
            <w:r w:rsidRPr="00A65FEB">
              <w:rPr>
                <w:bCs/>
                <w:sz w:val="20"/>
                <w:szCs w:val="20"/>
              </w:rPr>
              <w:t>17</w:t>
            </w:r>
          </w:p>
        </w:tc>
        <w:tc>
          <w:tcPr>
            <w:tcW w:w="921" w:type="dxa"/>
          </w:tcPr>
          <w:p w14:paraId="099AA8BC" w14:textId="0BDBC8A7" w:rsidR="00474650" w:rsidRPr="00A65FEB" w:rsidRDefault="00474650" w:rsidP="00E861F6">
            <w:pPr>
              <w:ind w:left="-43"/>
              <w:contextualSpacing/>
              <w:jc w:val="right"/>
              <w:rPr>
                <w:bCs/>
                <w:sz w:val="20"/>
                <w:szCs w:val="20"/>
              </w:rPr>
            </w:pPr>
            <w:r w:rsidRPr="00A65FEB">
              <w:rPr>
                <w:bCs/>
                <w:sz w:val="20"/>
                <w:szCs w:val="20"/>
              </w:rPr>
              <w:t>83</w:t>
            </w:r>
          </w:p>
        </w:tc>
        <w:tc>
          <w:tcPr>
            <w:tcW w:w="833" w:type="dxa"/>
          </w:tcPr>
          <w:p w14:paraId="0D47EA66" w14:textId="77777777" w:rsidR="00474650" w:rsidRPr="00A65FEB" w:rsidRDefault="00474650" w:rsidP="00E861F6">
            <w:pPr>
              <w:ind w:left="-43"/>
              <w:contextualSpacing/>
              <w:jc w:val="right"/>
              <w:rPr>
                <w:bCs/>
                <w:sz w:val="20"/>
                <w:szCs w:val="20"/>
              </w:rPr>
            </w:pPr>
          </w:p>
        </w:tc>
        <w:tc>
          <w:tcPr>
            <w:tcW w:w="820" w:type="dxa"/>
          </w:tcPr>
          <w:p w14:paraId="1AF80414" w14:textId="77777777" w:rsidR="00474650" w:rsidRPr="00A65FEB" w:rsidRDefault="00474650" w:rsidP="00E861F6">
            <w:pPr>
              <w:ind w:left="-43"/>
              <w:contextualSpacing/>
              <w:jc w:val="right"/>
              <w:rPr>
                <w:bCs/>
                <w:sz w:val="20"/>
                <w:szCs w:val="20"/>
              </w:rPr>
            </w:pPr>
          </w:p>
        </w:tc>
        <w:tc>
          <w:tcPr>
            <w:tcW w:w="793" w:type="dxa"/>
          </w:tcPr>
          <w:p w14:paraId="37C12F82" w14:textId="5AE2FF64" w:rsidR="00474650" w:rsidRPr="00A65FEB" w:rsidRDefault="00474650" w:rsidP="00E861F6">
            <w:pPr>
              <w:ind w:left="-43"/>
              <w:contextualSpacing/>
              <w:jc w:val="center"/>
              <w:rPr>
                <w:bCs/>
                <w:sz w:val="20"/>
                <w:szCs w:val="20"/>
              </w:rPr>
            </w:pPr>
            <w:r w:rsidRPr="00A65FEB">
              <w:rPr>
                <w:bCs/>
                <w:sz w:val="20"/>
                <w:szCs w:val="20"/>
              </w:rPr>
              <w:t>2022.- 2026.</w:t>
            </w:r>
          </w:p>
        </w:tc>
        <w:tc>
          <w:tcPr>
            <w:tcW w:w="4089" w:type="dxa"/>
          </w:tcPr>
          <w:p w14:paraId="3A06A343" w14:textId="77777777" w:rsidR="00474650" w:rsidRPr="002A47CB" w:rsidRDefault="00474650" w:rsidP="00E861F6">
            <w:pPr>
              <w:ind w:left="-43"/>
              <w:contextualSpacing/>
              <w:jc w:val="both"/>
              <w:rPr>
                <w:bCs/>
                <w:sz w:val="20"/>
                <w:szCs w:val="20"/>
              </w:rPr>
            </w:pPr>
            <w:r w:rsidRPr="002A47CB">
              <w:rPr>
                <w:bCs/>
                <w:sz w:val="20"/>
                <w:szCs w:val="20"/>
              </w:rPr>
              <w:t>Izprojektēts un izbūvēts Park/ ride stāvlaukums pie Carnikavas pagasta dzelzceļa stacijām (Carnikavā, Lilastē, Garciemā, Kalngalē, Gaujā).</w:t>
            </w:r>
          </w:p>
          <w:p w14:paraId="2BB21509" w14:textId="741E4593" w:rsidR="00474650" w:rsidRPr="002A47CB" w:rsidRDefault="00474650"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2023.gadā veikta TEP izstrāde un pieteikuma sagatavošana projektam “Mobilitātes punkta infrastruktūras izveidošana Rīgas metropoles areālā – “Carnikava”</w:t>
            </w:r>
            <w:r w:rsidRPr="008051D9" w:rsidDel="00F051B1">
              <w:rPr>
                <w:bCs/>
                <w:sz w:val="20"/>
                <w:szCs w:val="20"/>
              </w:rPr>
              <w:t xml:space="preserve"> </w:t>
            </w:r>
            <w:r w:rsidRPr="008051D9">
              <w:rPr>
                <w:bCs/>
                <w:sz w:val="20"/>
                <w:szCs w:val="20"/>
              </w:rPr>
              <w:t>, 2023. gadā uzsākta</w:t>
            </w:r>
            <w:r w:rsidRPr="00A65FEB">
              <w:rPr>
                <w:bCs/>
                <w:sz w:val="20"/>
                <w:szCs w:val="20"/>
              </w:rPr>
              <w:t xml:space="preserve"> projek</w:t>
            </w:r>
            <w:r w:rsidRPr="000E7AEB">
              <w:rPr>
                <w:b/>
                <w:sz w:val="20"/>
                <w:szCs w:val="20"/>
              </w:rPr>
              <w:t>t</w:t>
            </w:r>
            <w:r w:rsidRPr="00A65FEB">
              <w:rPr>
                <w:bCs/>
                <w:sz w:val="20"/>
                <w:szCs w:val="20"/>
              </w:rPr>
              <w:t>ēšana un 2024. gadā būvniecība. Projekta 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306" w:type="dxa"/>
          </w:tcPr>
          <w:p w14:paraId="69DDCFFC" w14:textId="3188A420" w:rsidR="00474650" w:rsidRPr="002A47CB" w:rsidRDefault="00474650"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21" w:type="dxa"/>
          </w:tcPr>
          <w:p w14:paraId="7D80EEF4"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20CAE782" w14:textId="081989EF" w:rsidTr="00474650">
        <w:trPr>
          <w:trHeight w:val="60"/>
        </w:trPr>
        <w:tc>
          <w:tcPr>
            <w:tcW w:w="622" w:type="dxa"/>
          </w:tcPr>
          <w:p w14:paraId="6074380D" w14:textId="787C9CE2" w:rsidR="00474650" w:rsidRPr="004B56E8" w:rsidRDefault="00474650" w:rsidP="00E861F6">
            <w:pPr>
              <w:contextualSpacing/>
              <w:rPr>
                <w:sz w:val="20"/>
                <w:szCs w:val="20"/>
              </w:rPr>
            </w:pPr>
            <w:r>
              <w:rPr>
                <w:sz w:val="20"/>
                <w:szCs w:val="20"/>
              </w:rPr>
              <w:t>3.22.</w:t>
            </w:r>
          </w:p>
        </w:tc>
        <w:tc>
          <w:tcPr>
            <w:tcW w:w="2367" w:type="dxa"/>
          </w:tcPr>
          <w:p w14:paraId="65974262" w14:textId="77777777" w:rsidR="00474650" w:rsidRPr="008971F4" w:rsidRDefault="00474650" w:rsidP="00EA2F1A">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w:t>
            </w:r>
            <w:r w:rsidRPr="008971F4">
              <w:rPr>
                <w:bCs/>
                <w:sz w:val="20"/>
                <w:szCs w:val="20"/>
              </w:rPr>
              <w:lastRenderedPageBreak/>
              <w:t>segumu atjaunošana</w:t>
            </w:r>
            <w:r>
              <w:rPr>
                <w:bCs/>
                <w:sz w:val="20"/>
                <w:szCs w:val="20"/>
              </w:rPr>
              <w:t xml:space="preserve"> </w:t>
            </w:r>
            <w:r w:rsidRPr="004B56E8">
              <w:rPr>
                <w:sz w:val="20"/>
                <w:szCs w:val="20"/>
              </w:rPr>
              <w:t>(</w:t>
            </w:r>
            <w:r w:rsidRPr="004B56E8">
              <w:rPr>
                <w:i/>
                <w:sz w:val="20"/>
                <w:szCs w:val="20"/>
              </w:rPr>
              <w:t>Gaujas ielas atjaunošana posmā no Kadagas tilta līdz Dadzīša ielai (veloceliņš), Dadzīša ielai pilnā atjaunošana</w:t>
            </w:r>
            <w:r w:rsidRPr="004B56E8">
              <w:rPr>
                <w:sz w:val="20"/>
                <w:szCs w:val="20"/>
              </w:rPr>
              <w:t>)</w:t>
            </w:r>
            <w:bookmarkEnd w:id="9"/>
          </w:p>
        </w:tc>
        <w:tc>
          <w:tcPr>
            <w:tcW w:w="922" w:type="dxa"/>
          </w:tcPr>
          <w:p w14:paraId="76DA8682" w14:textId="77777777" w:rsidR="00474650" w:rsidRDefault="00474650" w:rsidP="00E861F6">
            <w:pPr>
              <w:contextualSpacing/>
              <w:jc w:val="center"/>
              <w:rPr>
                <w:sz w:val="20"/>
                <w:szCs w:val="20"/>
              </w:rPr>
            </w:pPr>
            <w:r>
              <w:rPr>
                <w:sz w:val="20"/>
                <w:szCs w:val="20"/>
              </w:rPr>
              <w:lastRenderedPageBreak/>
              <w:t>VTP3</w:t>
            </w:r>
          </w:p>
        </w:tc>
        <w:tc>
          <w:tcPr>
            <w:tcW w:w="1179" w:type="dxa"/>
          </w:tcPr>
          <w:p w14:paraId="3867326C" w14:textId="77777777" w:rsidR="00474650" w:rsidRPr="004B56E8" w:rsidRDefault="00474650"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21" w:type="dxa"/>
          </w:tcPr>
          <w:p w14:paraId="6A062330" w14:textId="77777777" w:rsidR="00474650" w:rsidRPr="004B56E8" w:rsidRDefault="00474650" w:rsidP="00E861F6">
            <w:pPr>
              <w:ind w:left="-43"/>
              <w:contextualSpacing/>
              <w:jc w:val="right"/>
              <w:rPr>
                <w:sz w:val="20"/>
                <w:szCs w:val="20"/>
              </w:rPr>
            </w:pPr>
            <w:r w:rsidRPr="004B56E8">
              <w:rPr>
                <w:sz w:val="20"/>
                <w:szCs w:val="20"/>
              </w:rPr>
              <w:t>100</w:t>
            </w:r>
          </w:p>
        </w:tc>
        <w:tc>
          <w:tcPr>
            <w:tcW w:w="921" w:type="dxa"/>
          </w:tcPr>
          <w:p w14:paraId="0880CCFF" w14:textId="77777777" w:rsidR="00474650" w:rsidRDefault="00474650" w:rsidP="00E861F6">
            <w:pPr>
              <w:ind w:left="-43"/>
              <w:contextualSpacing/>
              <w:jc w:val="right"/>
              <w:rPr>
                <w:sz w:val="20"/>
                <w:szCs w:val="20"/>
              </w:rPr>
            </w:pPr>
          </w:p>
        </w:tc>
        <w:tc>
          <w:tcPr>
            <w:tcW w:w="833" w:type="dxa"/>
          </w:tcPr>
          <w:p w14:paraId="5044FCF8" w14:textId="77777777" w:rsidR="00474650" w:rsidRPr="004B56E8" w:rsidRDefault="00474650" w:rsidP="00E861F6">
            <w:pPr>
              <w:ind w:left="-43"/>
              <w:contextualSpacing/>
              <w:jc w:val="right"/>
              <w:rPr>
                <w:sz w:val="20"/>
                <w:szCs w:val="20"/>
              </w:rPr>
            </w:pPr>
          </w:p>
        </w:tc>
        <w:tc>
          <w:tcPr>
            <w:tcW w:w="820" w:type="dxa"/>
          </w:tcPr>
          <w:p w14:paraId="01A9A7FD" w14:textId="77777777" w:rsidR="00474650" w:rsidRPr="004B56E8" w:rsidRDefault="00474650" w:rsidP="00E861F6">
            <w:pPr>
              <w:ind w:left="-43"/>
              <w:contextualSpacing/>
              <w:jc w:val="right"/>
              <w:rPr>
                <w:sz w:val="20"/>
                <w:szCs w:val="20"/>
              </w:rPr>
            </w:pPr>
          </w:p>
        </w:tc>
        <w:tc>
          <w:tcPr>
            <w:tcW w:w="793" w:type="dxa"/>
          </w:tcPr>
          <w:p w14:paraId="649E4BFB"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27D5C96F" w14:textId="6BC94E9D" w:rsidR="00474650" w:rsidRPr="00A65FEB" w:rsidRDefault="00474650" w:rsidP="00E861F6">
            <w:pPr>
              <w:ind w:left="-43"/>
              <w:contextualSpacing/>
              <w:jc w:val="both"/>
              <w:rPr>
                <w:sz w:val="20"/>
                <w:szCs w:val="20"/>
              </w:rPr>
            </w:pPr>
            <w:r w:rsidRPr="00A65FEB">
              <w:rPr>
                <w:sz w:val="20"/>
                <w:szCs w:val="20"/>
              </w:rPr>
              <w:t xml:space="preserve">TP izstrāde (TP tiek iekļauta arī gājēju celiņa izbūve). 1.kārtas ietvaros – Gājēju celiņa izbūve </w:t>
            </w:r>
            <w:r w:rsidRPr="00A65FEB">
              <w:rPr>
                <w:sz w:val="20"/>
                <w:szCs w:val="20"/>
              </w:rPr>
              <w:lastRenderedPageBreak/>
              <w:t>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06" w:type="dxa"/>
          </w:tcPr>
          <w:p w14:paraId="4F9D5FD2" w14:textId="2E15166A" w:rsidR="00474650" w:rsidRPr="00A65FEB" w:rsidRDefault="00474650" w:rsidP="00E861F6">
            <w:pPr>
              <w:ind w:left="-43"/>
              <w:contextualSpacing/>
              <w:jc w:val="center"/>
              <w:rPr>
                <w:sz w:val="16"/>
                <w:szCs w:val="16"/>
              </w:rPr>
            </w:pPr>
            <w:r w:rsidRPr="00A65FEB">
              <w:rPr>
                <w:sz w:val="16"/>
                <w:szCs w:val="16"/>
              </w:rPr>
              <w:lastRenderedPageBreak/>
              <w:t>P/A “CKS”</w:t>
            </w:r>
          </w:p>
        </w:tc>
        <w:tc>
          <w:tcPr>
            <w:tcW w:w="921" w:type="dxa"/>
          </w:tcPr>
          <w:p w14:paraId="6371D37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7FD7E37" w14:textId="1ADB53A8" w:rsidTr="00474650">
        <w:trPr>
          <w:trHeight w:val="60"/>
        </w:trPr>
        <w:tc>
          <w:tcPr>
            <w:tcW w:w="622" w:type="dxa"/>
          </w:tcPr>
          <w:p w14:paraId="412D9D7D" w14:textId="5F9B80F0" w:rsidR="00474650" w:rsidRPr="004B56E8" w:rsidRDefault="00474650" w:rsidP="002606D9">
            <w:pPr>
              <w:contextualSpacing/>
              <w:rPr>
                <w:sz w:val="20"/>
                <w:szCs w:val="20"/>
              </w:rPr>
            </w:pPr>
            <w:r>
              <w:rPr>
                <w:sz w:val="20"/>
                <w:szCs w:val="20"/>
              </w:rPr>
              <w:t>3.23.</w:t>
            </w:r>
          </w:p>
        </w:tc>
        <w:tc>
          <w:tcPr>
            <w:tcW w:w="2367" w:type="dxa"/>
          </w:tcPr>
          <w:p w14:paraId="0DFF91D1"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22" w:type="dxa"/>
          </w:tcPr>
          <w:p w14:paraId="2089A464" w14:textId="77777777" w:rsidR="00474650" w:rsidRDefault="00474650" w:rsidP="002606D9">
            <w:pPr>
              <w:contextualSpacing/>
              <w:jc w:val="center"/>
              <w:rPr>
                <w:sz w:val="20"/>
                <w:szCs w:val="20"/>
              </w:rPr>
            </w:pPr>
            <w:r>
              <w:rPr>
                <w:sz w:val="20"/>
                <w:szCs w:val="20"/>
              </w:rPr>
              <w:t>VTP3</w:t>
            </w:r>
          </w:p>
        </w:tc>
        <w:tc>
          <w:tcPr>
            <w:tcW w:w="1179" w:type="dxa"/>
          </w:tcPr>
          <w:p w14:paraId="5B746346" w14:textId="77777777" w:rsidR="00474650" w:rsidRPr="004B56E8" w:rsidRDefault="00474650" w:rsidP="002606D9">
            <w:pPr>
              <w:tabs>
                <w:tab w:val="left" w:pos="750"/>
              </w:tabs>
              <w:jc w:val="right"/>
              <w:rPr>
                <w:rFonts w:eastAsia="Times New Roman"/>
                <w:sz w:val="20"/>
                <w:szCs w:val="20"/>
              </w:rPr>
            </w:pPr>
            <w:r w:rsidRPr="004B56E8">
              <w:rPr>
                <w:rFonts w:eastAsia="Times New Roman"/>
                <w:sz w:val="20"/>
                <w:szCs w:val="20"/>
              </w:rPr>
              <w:t>112 500</w:t>
            </w:r>
          </w:p>
        </w:tc>
        <w:tc>
          <w:tcPr>
            <w:tcW w:w="921" w:type="dxa"/>
          </w:tcPr>
          <w:p w14:paraId="1B115132"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026499B3" w14:textId="77777777" w:rsidR="00474650" w:rsidRPr="004B56E8" w:rsidRDefault="00474650" w:rsidP="002606D9">
            <w:pPr>
              <w:ind w:left="-43"/>
              <w:contextualSpacing/>
              <w:jc w:val="right"/>
              <w:rPr>
                <w:sz w:val="20"/>
                <w:szCs w:val="20"/>
              </w:rPr>
            </w:pPr>
          </w:p>
        </w:tc>
        <w:tc>
          <w:tcPr>
            <w:tcW w:w="833" w:type="dxa"/>
          </w:tcPr>
          <w:p w14:paraId="686913C9" w14:textId="77777777" w:rsidR="00474650" w:rsidRPr="004B56E8" w:rsidRDefault="00474650" w:rsidP="002606D9">
            <w:pPr>
              <w:ind w:left="-43"/>
              <w:contextualSpacing/>
              <w:jc w:val="right"/>
              <w:rPr>
                <w:sz w:val="20"/>
                <w:szCs w:val="20"/>
              </w:rPr>
            </w:pPr>
          </w:p>
        </w:tc>
        <w:tc>
          <w:tcPr>
            <w:tcW w:w="820" w:type="dxa"/>
          </w:tcPr>
          <w:p w14:paraId="2228E2DC" w14:textId="77777777" w:rsidR="00474650" w:rsidRPr="004B56E8" w:rsidRDefault="00474650" w:rsidP="002606D9">
            <w:pPr>
              <w:ind w:left="-43"/>
              <w:contextualSpacing/>
              <w:jc w:val="right"/>
              <w:rPr>
                <w:sz w:val="20"/>
                <w:szCs w:val="20"/>
              </w:rPr>
            </w:pPr>
          </w:p>
        </w:tc>
        <w:tc>
          <w:tcPr>
            <w:tcW w:w="793" w:type="dxa"/>
          </w:tcPr>
          <w:p w14:paraId="1593DE6D" w14:textId="068C04B4" w:rsidR="00474650" w:rsidRPr="004A1BA1" w:rsidRDefault="00474650" w:rsidP="002606D9">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4089" w:type="dxa"/>
          </w:tcPr>
          <w:p w14:paraId="64C8C088"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06" w:type="dxa"/>
          </w:tcPr>
          <w:p w14:paraId="048EFF72" w14:textId="0B49DF19"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7CEA6A50"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6E60A34A" w14:textId="0B18C44D" w:rsidTr="00474650">
        <w:trPr>
          <w:trHeight w:val="60"/>
        </w:trPr>
        <w:tc>
          <w:tcPr>
            <w:tcW w:w="622" w:type="dxa"/>
          </w:tcPr>
          <w:p w14:paraId="62DFE742" w14:textId="4DCAD166" w:rsidR="00474650" w:rsidRDefault="00474650" w:rsidP="002606D9">
            <w:pPr>
              <w:contextualSpacing/>
              <w:rPr>
                <w:sz w:val="20"/>
                <w:szCs w:val="20"/>
              </w:rPr>
            </w:pPr>
            <w:r>
              <w:rPr>
                <w:sz w:val="20"/>
                <w:szCs w:val="20"/>
              </w:rPr>
              <w:t>3.24.</w:t>
            </w:r>
          </w:p>
        </w:tc>
        <w:tc>
          <w:tcPr>
            <w:tcW w:w="2367" w:type="dxa"/>
          </w:tcPr>
          <w:p w14:paraId="42B7C2AA"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22" w:type="dxa"/>
          </w:tcPr>
          <w:p w14:paraId="1EB3DEFC" w14:textId="77777777" w:rsidR="00474650" w:rsidRDefault="00474650" w:rsidP="002606D9">
            <w:pPr>
              <w:contextualSpacing/>
              <w:jc w:val="center"/>
              <w:rPr>
                <w:sz w:val="20"/>
                <w:szCs w:val="20"/>
              </w:rPr>
            </w:pPr>
            <w:r>
              <w:rPr>
                <w:sz w:val="20"/>
                <w:szCs w:val="20"/>
              </w:rPr>
              <w:t>VTP3</w:t>
            </w:r>
          </w:p>
        </w:tc>
        <w:tc>
          <w:tcPr>
            <w:tcW w:w="1179" w:type="dxa"/>
          </w:tcPr>
          <w:p w14:paraId="757E1A3F" w14:textId="77777777" w:rsidR="00474650" w:rsidRPr="004B56E8" w:rsidRDefault="00474650" w:rsidP="002606D9">
            <w:pPr>
              <w:tabs>
                <w:tab w:val="left" w:pos="750"/>
              </w:tabs>
              <w:jc w:val="right"/>
              <w:rPr>
                <w:rFonts w:eastAsia="Times New Roman"/>
                <w:sz w:val="20"/>
                <w:szCs w:val="20"/>
              </w:rPr>
            </w:pPr>
            <w:r>
              <w:rPr>
                <w:rFonts w:eastAsia="Times New Roman"/>
                <w:sz w:val="20"/>
                <w:szCs w:val="20"/>
              </w:rPr>
              <w:t>150 000</w:t>
            </w:r>
          </w:p>
        </w:tc>
        <w:tc>
          <w:tcPr>
            <w:tcW w:w="921" w:type="dxa"/>
          </w:tcPr>
          <w:p w14:paraId="01C1E5A4" w14:textId="77777777" w:rsidR="00474650" w:rsidRPr="004B56E8" w:rsidRDefault="00474650" w:rsidP="002606D9">
            <w:pPr>
              <w:ind w:left="-43"/>
              <w:contextualSpacing/>
              <w:jc w:val="right"/>
              <w:rPr>
                <w:sz w:val="20"/>
                <w:szCs w:val="20"/>
              </w:rPr>
            </w:pPr>
            <w:r>
              <w:rPr>
                <w:sz w:val="20"/>
                <w:szCs w:val="20"/>
              </w:rPr>
              <w:t>100</w:t>
            </w:r>
          </w:p>
        </w:tc>
        <w:tc>
          <w:tcPr>
            <w:tcW w:w="921" w:type="dxa"/>
          </w:tcPr>
          <w:p w14:paraId="069376B6" w14:textId="77777777" w:rsidR="00474650" w:rsidRPr="004B56E8" w:rsidRDefault="00474650" w:rsidP="002606D9">
            <w:pPr>
              <w:ind w:left="-43"/>
              <w:contextualSpacing/>
              <w:jc w:val="right"/>
              <w:rPr>
                <w:sz w:val="20"/>
                <w:szCs w:val="20"/>
              </w:rPr>
            </w:pPr>
          </w:p>
        </w:tc>
        <w:tc>
          <w:tcPr>
            <w:tcW w:w="833" w:type="dxa"/>
          </w:tcPr>
          <w:p w14:paraId="623DC516" w14:textId="77777777" w:rsidR="00474650" w:rsidRPr="004B56E8" w:rsidRDefault="00474650" w:rsidP="002606D9">
            <w:pPr>
              <w:ind w:left="-43"/>
              <w:contextualSpacing/>
              <w:jc w:val="right"/>
              <w:rPr>
                <w:sz w:val="20"/>
                <w:szCs w:val="20"/>
              </w:rPr>
            </w:pPr>
          </w:p>
        </w:tc>
        <w:tc>
          <w:tcPr>
            <w:tcW w:w="820" w:type="dxa"/>
          </w:tcPr>
          <w:p w14:paraId="76BECAD3" w14:textId="77777777" w:rsidR="00474650" w:rsidRPr="004B56E8" w:rsidRDefault="00474650" w:rsidP="002606D9">
            <w:pPr>
              <w:ind w:left="-43"/>
              <w:contextualSpacing/>
              <w:jc w:val="right"/>
              <w:rPr>
                <w:sz w:val="20"/>
                <w:szCs w:val="20"/>
              </w:rPr>
            </w:pPr>
          </w:p>
        </w:tc>
        <w:tc>
          <w:tcPr>
            <w:tcW w:w="793" w:type="dxa"/>
          </w:tcPr>
          <w:p w14:paraId="1077FC83" w14:textId="449D2955" w:rsidR="00474650" w:rsidRPr="004A1BA1" w:rsidDel="00943FBD" w:rsidRDefault="00474650" w:rsidP="002606D9">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661EEACE"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06" w:type="dxa"/>
          </w:tcPr>
          <w:p w14:paraId="4B22CA09" w14:textId="6761B68E"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10AD9603" w14:textId="77777777" w:rsidR="00474650" w:rsidRPr="004D2B01" w:rsidRDefault="00474650" w:rsidP="002606D9">
            <w:pPr>
              <w:ind w:left="-43"/>
              <w:contextualSpacing/>
              <w:jc w:val="center"/>
              <w:rPr>
                <w:sz w:val="16"/>
                <w:szCs w:val="16"/>
              </w:rPr>
            </w:pPr>
            <w:r w:rsidRPr="004D2B01">
              <w:rPr>
                <w:sz w:val="16"/>
                <w:szCs w:val="16"/>
              </w:rPr>
              <w:t>Carnikava</w:t>
            </w:r>
          </w:p>
        </w:tc>
      </w:tr>
      <w:tr w:rsidR="00474650" w:rsidRPr="004B56E8" w14:paraId="2CB8647A" w14:textId="47DDD1EA" w:rsidTr="00474650">
        <w:trPr>
          <w:trHeight w:val="60"/>
        </w:trPr>
        <w:tc>
          <w:tcPr>
            <w:tcW w:w="622" w:type="dxa"/>
          </w:tcPr>
          <w:p w14:paraId="2AC42D10" w14:textId="33245777" w:rsidR="00474650" w:rsidRPr="004B56E8" w:rsidRDefault="00474650" w:rsidP="00027F41">
            <w:pPr>
              <w:contextualSpacing/>
              <w:rPr>
                <w:sz w:val="20"/>
                <w:szCs w:val="20"/>
              </w:rPr>
            </w:pPr>
            <w:r>
              <w:rPr>
                <w:sz w:val="20"/>
                <w:szCs w:val="20"/>
              </w:rPr>
              <w:t>3.25.</w:t>
            </w:r>
          </w:p>
        </w:tc>
        <w:tc>
          <w:tcPr>
            <w:tcW w:w="2367" w:type="dxa"/>
          </w:tcPr>
          <w:p w14:paraId="43017B48"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22" w:type="dxa"/>
          </w:tcPr>
          <w:p w14:paraId="2AE3430A" w14:textId="77777777" w:rsidR="00474650" w:rsidRDefault="00474650" w:rsidP="00027F41">
            <w:pPr>
              <w:contextualSpacing/>
              <w:jc w:val="center"/>
              <w:rPr>
                <w:sz w:val="20"/>
                <w:szCs w:val="20"/>
              </w:rPr>
            </w:pPr>
            <w:r>
              <w:rPr>
                <w:sz w:val="20"/>
                <w:szCs w:val="20"/>
              </w:rPr>
              <w:t>VTP3</w:t>
            </w:r>
          </w:p>
        </w:tc>
        <w:tc>
          <w:tcPr>
            <w:tcW w:w="1179" w:type="dxa"/>
          </w:tcPr>
          <w:p w14:paraId="6B8F8DDA" w14:textId="3C237047" w:rsidR="00474650" w:rsidRPr="00A65FEB" w:rsidRDefault="00474650" w:rsidP="00027F41">
            <w:pPr>
              <w:tabs>
                <w:tab w:val="left" w:pos="750"/>
              </w:tabs>
              <w:jc w:val="right"/>
              <w:rPr>
                <w:rFonts w:eastAsia="Times New Roman"/>
                <w:bCs/>
                <w:sz w:val="20"/>
                <w:szCs w:val="20"/>
              </w:rPr>
            </w:pPr>
            <w:r w:rsidRPr="00A65FEB">
              <w:rPr>
                <w:bCs/>
                <w:sz w:val="20"/>
                <w:szCs w:val="20"/>
              </w:rPr>
              <w:t>1 000 000</w:t>
            </w:r>
          </w:p>
        </w:tc>
        <w:tc>
          <w:tcPr>
            <w:tcW w:w="921" w:type="dxa"/>
          </w:tcPr>
          <w:p w14:paraId="7D41DF60" w14:textId="1F70D56F" w:rsidR="00474650" w:rsidRPr="00A65FEB" w:rsidRDefault="00474650" w:rsidP="00027F41">
            <w:pPr>
              <w:ind w:left="-43"/>
              <w:contextualSpacing/>
              <w:jc w:val="right"/>
              <w:rPr>
                <w:bCs/>
                <w:sz w:val="20"/>
                <w:szCs w:val="20"/>
              </w:rPr>
            </w:pPr>
            <w:r w:rsidRPr="00A65FEB">
              <w:rPr>
                <w:bCs/>
                <w:sz w:val="20"/>
                <w:szCs w:val="20"/>
              </w:rPr>
              <w:t>100</w:t>
            </w:r>
          </w:p>
        </w:tc>
        <w:tc>
          <w:tcPr>
            <w:tcW w:w="921" w:type="dxa"/>
          </w:tcPr>
          <w:p w14:paraId="63235764" w14:textId="0A72913B" w:rsidR="00474650" w:rsidRPr="00A65FEB" w:rsidRDefault="00474650" w:rsidP="00027F41">
            <w:pPr>
              <w:ind w:left="-43"/>
              <w:contextualSpacing/>
              <w:jc w:val="right"/>
              <w:rPr>
                <w:bCs/>
                <w:strike/>
                <w:sz w:val="20"/>
                <w:szCs w:val="20"/>
              </w:rPr>
            </w:pPr>
          </w:p>
        </w:tc>
        <w:tc>
          <w:tcPr>
            <w:tcW w:w="833" w:type="dxa"/>
          </w:tcPr>
          <w:p w14:paraId="5DDC785C" w14:textId="77777777" w:rsidR="00474650" w:rsidRPr="00A65FEB" w:rsidRDefault="00474650" w:rsidP="00027F41">
            <w:pPr>
              <w:ind w:left="-43"/>
              <w:contextualSpacing/>
              <w:jc w:val="right"/>
              <w:rPr>
                <w:bCs/>
                <w:sz w:val="20"/>
                <w:szCs w:val="20"/>
              </w:rPr>
            </w:pPr>
          </w:p>
        </w:tc>
        <w:tc>
          <w:tcPr>
            <w:tcW w:w="820" w:type="dxa"/>
          </w:tcPr>
          <w:p w14:paraId="6E0243E0" w14:textId="77777777" w:rsidR="00474650" w:rsidRPr="00A65FEB" w:rsidRDefault="00474650" w:rsidP="00027F41">
            <w:pPr>
              <w:ind w:left="-43"/>
              <w:contextualSpacing/>
              <w:jc w:val="right"/>
              <w:rPr>
                <w:bCs/>
                <w:sz w:val="20"/>
                <w:szCs w:val="20"/>
              </w:rPr>
            </w:pPr>
          </w:p>
        </w:tc>
        <w:tc>
          <w:tcPr>
            <w:tcW w:w="793" w:type="dxa"/>
          </w:tcPr>
          <w:p w14:paraId="67F2DC23" w14:textId="5C4787B4" w:rsidR="00474650" w:rsidRPr="004A1BA1" w:rsidRDefault="00474650" w:rsidP="00027F41">
            <w:pPr>
              <w:ind w:left="-43"/>
              <w:contextualSpacing/>
              <w:jc w:val="center"/>
              <w:rPr>
                <w:bCs/>
                <w:sz w:val="20"/>
                <w:szCs w:val="20"/>
              </w:rPr>
            </w:pPr>
            <w:r w:rsidRPr="004A1BA1">
              <w:rPr>
                <w:bCs/>
                <w:sz w:val="20"/>
                <w:szCs w:val="20"/>
              </w:rPr>
              <w:t>2027.</w:t>
            </w:r>
          </w:p>
        </w:tc>
        <w:tc>
          <w:tcPr>
            <w:tcW w:w="4089" w:type="dxa"/>
          </w:tcPr>
          <w:p w14:paraId="6AF41CFA" w14:textId="36971D99" w:rsidR="00474650" w:rsidRPr="00A65FEB" w:rsidRDefault="00474650"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06" w:type="dxa"/>
          </w:tcPr>
          <w:p w14:paraId="3208A319" w14:textId="666DEC76" w:rsidR="00474650" w:rsidRPr="00A65FEB" w:rsidRDefault="00474650"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21" w:type="dxa"/>
          </w:tcPr>
          <w:p w14:paraId="1065CEBA" w14:textId="0CCE4C01" w:rsidR="00474650" w:rsidRPr="004D2B01" w:rsidRDefault="00474650" w:rsidP="00027F41">
            <w:pPr>
              <w:ind w:left="-43"/>
              <w:contextualSpacing/>
              <w:jc w:val="center"/>
              <w:rPr>
                <w:sz w:val="16"/>
                <w:szCs w:val="16"/>
              </w:rPr>
            </w:pPr>
            <w:r w:rsidRPr="004D2B01">
              <w:rPr>
                <w:sz w:val="16"/>
                <w:szCs w:val="16"/>
              </w:rPr>
              <w:t>Carnikavas</w:t>
            </w:r>
          </w:p>
        </w:tc>
      </w:tr>
      <w:tr w:rsidR="00474650" w:rsidRPr="004B56E8" w14:paraId="0304994C" w14:textId="3731F83B" w:rsidTr="00474650">
        <w:trPr>
          <w:trHeight w:val="60"/>
        </w:trPr>
        <w:tc>
          <w:tcPr>
            <w:tcW w:w="622" w:type="dxa"/>
          </w:tcPr>
          <w:p w14:paraId="6C05B2D9" w14:textId="7F2557E3" w:rsidR="00474650" w:rsidRDefault="00474650" w:rsidP="00027F41">
            <w:pPr>
              <w:contextualSpacing/>
              <w:rPr>
                <w:sz w:val="20"/>
                <w:szCs w:val="20"/>
              </w:rPr>
            </w:pPr>
            <w:r>
              <w:rPr>
                <w:sz w:val="20"/>
                <w:szCs w:val="20"/>
              </w:rPr>
              <w:t>3.26.</w:t>
            </w:r>
          </w:p>
        </w:tc>
        <w:tc>
          <w:tcPr>
            <w:tcW w:w="2367" w:type="dxa"/>
          </w:tcPr>
          <w:p w14:paraId="31AB1796" w14:textId="79170B4F"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22" w:type="dxa"/>
          </w:tcPr>
          <w:p w14:paraId="0BB491F6" w14:textId="0FD705A7" w:rsidR="00474650" w:rsidRDefault="00474650" w:rsidP="00027F41">
            <w:pPr>
              <w:contextualSpacing/>
              <w:jc w:val="center"/>
              <w:rPr>
                <w:sz w:val="20"/>
                <w:szCs w:val="20"/>
              </w:rPr>
            </w:pPr>
            <w:r>
              <w:rPr>
                <w:sz w:val="20"/>
                <w:szCs w:val="20"/>
              </w:rPr>
              <w:t>VTP3</w:t>
            </w:r>
          </w:p>
        </w:tc>
        <w:tc>
          <w:tcPr>
            <w:tcW w:w="1179" w:type="dxa"/>
          </w:tcPr>
          <w:p w14:paraId="29505440" w14:textId="3C5E91B7" w:rsidR="00474650" w:rsidRPr="004B56E8" w:rsidRDefault="00474650" w:rsidP="00027F41">
            <w:pPr>
              <w:ind w:left="-43"/>
              <w:contextualSpacing/>
              <w:jc w:val="right"/>
              <w:rPr>
                <w:sz w:val="20"/>
                <w:szCs w:val="20"/>
              </w:rPr>
            </w:pPr>
            <w:r>
              <w:rPr>
                <w:sz w:val="20"/>
                <w:szCs w:val="20"/>
              </w:rPr>
              <w:t>600 000</w:t>
            </w:r>
          </w:p>
        </w:tc>
        <w:tc>
          <w:tcPr>
            <w:tcW w:w="921" w:type="dxa"/>
          </w:tcPr>
          <w:p w14:paraId="09BCD27A" w14:textId="79E07161" w:rsidR="00474650" w:rsidRPr="004B56E8" w:rsidRDefault="00474650" w:rsidP="00027F41">
            <w:pPr>
              <w:ind w:left="-43"/>
              <w:contextualSpacing/>
              <w:jc w:val="right"/>
              <w:rPr>
                <w:sz w:val="20"/>
                <w:szCs w:val="20"/>
              </w:rPr>
            </w:pPr>
            <w:r w:rsidRPr="004B56E8">
              <w:rPr>
                <w:sz w:val="20"/>
                <w:szCs w:val="20"/>
              </w:rPr>
              <w:t>10</w:t>
            </w:r>
            <w:r>
              <w:rPr>
                <w:sz w:val="20"/>
                <w:szCs w:val="20"/>
              </w:rPr>
              <w:t>0</w:t>
            </w:r>
          </w:p>
        </w:tc>
        <w:tc>
          <w:tcPr>
            <w:tcW w:w="921" w:type="dxa"/>
          </w:tcPr>
          <w:p w14:paraId="2BE340C7" w14:textId="3CCFAD98" w:rsidR="00474650" w:rsidRPr="004B56E8" w:rsidRDefault="00474650" w:rsidP="00027F41">
            <w:pPr>
              <w:ind w:left="-43"/>
              <w:contextualSpacing/>
              <w:jc w:val="right"/>
              <w:rPr>
                <w:sz w:val="20"/>
                <w:szCs w:val="20"/>
              </w:rPr>
            </w:pPr>
          </w:p>
        </w:tc>
        <w:tc>
          <w:tcPr>
            <w:tcW w:w="833" w:type="dxa"/>
          </w:tcPr>
          <w:p w14:paraId="4838DD72" w14:textId="77777777" w:rsidR="00474650" w:rsidRPr="004B56E8" w:rsidRDefault="00474650" w:rsidP="00027F41">
            <w:pPr>
              <w:ind w:left="-43"/>
              <w:contextualSpacing/>
              <w:jc w:val="right"/>
              <w:rPr>
                <w:sz w:val="20"/>
                <w:szCs w:val="20"/>
              </w:rPr>
            </w:pPr>
          </w:p>
        </w:tc>
        <w:tc>
          <w:tcPr>
            <w:tcW w:w="820" w:type="dxa"/>
          </w:tcPr>
          <w:p w14:paraId="48943F5F" w14:textId="77777777" w:rsidR="00474650" w:rsidRPr="004B56E8" w:rsidRDefault="00474650" w:rsidP="00027F41">
            <w:pPr>
              <w:ind w:left="-43"/>
              <w:contextualSpacing/>
              <w:jc w:val="right"/>
              <w:rPr>
                <w:sz w:val="20"/>
                <w:szCs w:val="20"/>
              </w:rPr>
            </w:pPr>
          </w:p>
        </w:tc>
        <w:tc>
          <w:tcPr>
            <w:tcW w:w="793" w:type="dxa"/>
          </w:tcPr>
          <w:p w14:paraId="7A4FFAFF" w14:textId="5982616D" w:rsidR="00474650" w:rsidRPr="00F77205" w:rsidRDefault="00474650" w:rsidP="00027F41">
            <w:pPr>
              <w:ind w:left="-43"/>
              <w:contextualSpacing/>
              <w:jc w:val="center"/>
              <w:rPr>
                <w:sz w:val="20"/>
                <w:szCs w:val="20"/>
              </w:rPr>
            </w:pPr>
            <w:r w:rsidRPr="00F77205">
              <w:rPr>
                <w:sz w:val="20"/>
                <w:szCs w:val="20"/>
              </w:rPr>
              <w:t>2022.-2027.</w:t>
            </w:r>
          </w:p>
        </w:tc>
        <w:tc>
          <w:tcPr>
            <w:tcW w:w="4089" w:type="dxa"/>
          </w:tcPr>
          <w:p w14:paraId="695D0085" w14:textId="1CDA3785" w:rsidR="00474650" w:rsidRPr="00F77205" w:rsidRDefault="00474650" w:rsidP="00027F41">
            <w:pPr>
              <w:ind w:left="-43"/>
              <w:contextualSpacing/>
              <w:jc w:val="both"/>
              <w:rPr>
                <w:sz w:val="20"/>
                <w:szCs w:val="20"/>
              </w:rPr>
            </w:pPr>
            <w:r w:rsidRPr="00F77205">
              <w:rPr>
                <w:sz w:val="20"/>
                <w:szCs w:val="20"/>
              </w:rPr>
              <w:t>Grants ceļu un nomaļu atjaunošana (Kanāla iela, Katlapu ceļš, Stempju ceļš, Vecštāles ceļa posms aiz Iļķenes, Boķu ceļš u.c.).</w:t>
            </w:r>
          </w:p>
        </w:tc>
        <w:tc>
          <w:tcPr>
            <w:tcW w:w="1306" w:type="dxa"/>
          </w:tcPr>
          <w:p w14:paraId="2FE9E022" w14:textId="6340DAB6" w:rsidR="00474650" w:rsidRPr="00F77205" w:rsidRDefault="00474650" w:rsidP="00027F41">
            <w:pPr>
              <w:ind w:left="-43"/>
              <w:contextualSpacing/>
              <w:jc w:val="center"/>
              <w:rPr>
                <w:sz w:val="16"/>
                <w:szCs w:val="16"/>
              </w:rPr>
            </w:pPr>
            <w:r w:rsidRPr="00F77205">
              <w:rPr>
                <w:sz w:val="16"/>
                <w:szCs w:val="16"/>
              </w:rPr>
              <w:t>P/A “CKS”</w:t>
            </w:r>
          </w:p>
        </w:tc>
        <w:tc>
          <w:tcPr>
            <w:tcW w:w="921" w:type="dxa"/>
          </w:tcPr>
          <w:p w14:paraId="3A484ED2" w14:textId="6430657E" w:rsidR="00474650" w:rsidRPr="00F77205" w:rsidRDefault="00474650" w:rsidP="00027F41">
            <w:pPr>
              <w:ind w:left="-43"/>
              <w:contextualSpacing/>
              <w:jc w:val="center"/>
              <w:rPr>
                <w:sz w:val="16"/>
                <w:szCs w:val="16"/>
              </w:rPr>
            </w:pPr>
            <w:r w:rsidRPr="00F77205">
              <w:rPr>
                <w:sz w:val="16"/>
                <w:szCs w:val="16"/>
              </w:rPr>
              <w:t>Ādažu, Carnikavas</w:t>
            </w:r>
          </w:p>
        </w:tc>
      </w:tr>
      <w:tr w:rsidR="00474650" w:rsidRPr="004B56E8" w14:paraId="586C620D" w14:textId="6A1FB04B" w:rsidTr="00474650">
        <w:trPr>
          <w:trHeight w:val="60"/>
        </w:trPr>
        <w:tc>
          <w:tcPr>
            <w:tcW w:w="622" w:type="dxa"/>
          </w:tcPr>
          <w:p w14:paraId="0BD0B203" w14:textId="2AB9A011" w:rsidR="00474650" w:rsidRDefault="00474650" w:rsidP="00027F41">
            <w:pPr>
              <w:contextualSpacing/>
              <w:rPr>
                <w:sz w:val="20"/>
                <w:szCs w:val="20"/>
              </w:rPr>
            </w:pPr>
            <w:r>
              <w:rPr>
                <w:sz w:val="20"/>
                <w:szCs w:val="20"/>
              </w:rPr>
              <w:t>3.27.</w:t>
            </w:r>
          </w:p>
        </w:tc>
        <w:tc>
          <w:tcPr>
            <w:tcW w:w="2367" w:type="dxa"/>
          </w:tcPr>
          <w:p w14:paraId="6049C8C5" w14:textId="706156A1" w:rsidR="00474650" w:rsidRPr="008971F4" w:rsidRDefault="00474650" w:rsidP="00EA2F1A">
            <w:pPr>
              <w:contextualSpacing/>
              <w:jc w:val="both"/>
              <w:rPr>
                <w:bCs/>
                <w:sz w:val="20"/>
                <w:szCs w:val="20"/>
              </w:rPr>
            </w:pPr>
            <w:r>
              <w:rPr>
                <w:bCs/>
                <w:sz w:val="20"/>
                <w:szCs w:val="20"/>
              </w:rPr>
              <w:t>C3.1.5.2. Tilts pār Dzirnupi</w:t>
            </w:r>
          </w:p>
        </w:tc>
        <w:tc>
          <w:tcPr>
            <w:tcW w:w="922" w:type="dxa"/>
          </w:tcPr>
          <w:p w14:paraId="09A829CD" w14:textId="143F40A9" w:rsidR="00474650" w:rsidRDefault="00474650" w:rsidP="00027F41">
            <w:pPr>
              <w:contextualSpacing/>
              <w:jc w:val="center"/>
              <w:rPr>
                <w:sz w:val="20"/>
                <w:szCs w:val="20"/>
              </w:rPr>
            </w:pPr>
            <w:r>
              <w:rPr>
                <w:sz w:val="20"/>
                <w:szCs w:val="20"/>
              </w:rPr>
              <w:t>VTP3</w:t>
            </w:r>
          </w:p>
        </w:tc>
        <w:tc>
          <w:tcPr>
            <w:tcW w:w="1179" w:type="dxa"/>
          </w:tcPr>
          <w:p w14:paraId="13585718" w14:textId="1D986DA3" w:rsidR="00474650" w:rsidRDefault="00474650" w:rsidP="00027F41">
            <w:pPr>
              <w:ind w:left="-43"/>
              <w:contextualSpacing/>
              <w:jc w:val="right"/>
              <w:rPr>
                <w:sz w:val="20"/>
                <w:szCs w:val="20"/>
              </w:rPr>
            </w:pPr>
            <w:r>
              <w:rPr>
                <w:sz w:val="20"/>
                <w:szCs w:val="20"/>
              </w:rPr>
              <w:t>500 000</w:t>
            </w:r>
          </w:p>
        </w:tc>
        <w:tc>
          <w:tcPr>
            <w:tcW w:w="921" w:type="dxa"/>
          </w:tcPr>
          <w:p w14:paraId="3F120158" w14:textId="175A3639" w:rsidR="00474650" w:rsidRPr="004B56E8" w:rsidRDefault="00474650" w:rsidP="00027F41">
            <w:pPr>
              <w:ind w:left="-43"/>
              <w:contextualSpacing/>
              <w:jc w:val="right"/>
              <w:rPr>
                <w:sz w:val="20"/>
                <w:szCs w:val="20"/>
              </w:rPr>
            </w:pPr>
            <w:r>
              <w:rPr>
                <w:sz w:val="20"/>
                <w:szCs w:val="20"/>
              </w:rPr>
              <w:t>100</w:t>
            </w:r>
          </w:p>
        </w:tc>
        <w:tc>
          <w:tcPr>
            <w:tcW w:w="921" w:type="dxa"/>
          </w:tcPr>
          <w:p w14:paraId="30CA6DB4" w14:textId="77777777" w:rsidR="00474650" w:rsidRPr="004B56E8" w:rsidRDefault="00474650" w:rsidP="00027F41">
            <w:pPr>
              <w:ind w:left="-43"/>
              <w:contextualSpacing/>
              <w:jc w:val="right"/>
              <w:rPr>
                <w:sz w:val="20"/>
                <w:szCs w:val="20"/>
              </w:rPr>
            </w:pPr>
          </w:p>
        </w:tc>
        <w:tc>
          <w:tcPr>
            <w:tcW w:w="833" w:type="dxa"/>
          </w:tcPr>
          <w:p w14:paraId="60DF58F9" w14:textId="77777777" w:rsidR="00474650" w:rsidRPr="004B56E8" w:rsidRDefault="00474650" w:rsidP="00027F41">
            <w:pPr>
              <w:ind w:left="-43"/>
              <w:contextualSpacing/>
              <w:jc w:val="right"/>
              <w:rPr>
                <w:sz w:val="20"/>
                <w:szCs w:val="20"/>
              </w:rPr>
            </w:pPr>
          </w:p>
        </w:tc>
        <w:tc>
          <w:tcPr>
            <w:tcW w:w="820" w:type="dxa"/>
          </w:tcPr>
          <w:p w14:paraId="73652657" w14:textId="77777777" w:rsidR="00474650" w:rsidRPr="004B56E8" w:rsidRDefault="00474650" w:rsidP="00027F41">
            <w:pPr>
              <w:ind w:left="-43"/>
              <w:contextualSpacing/>
              <w:jc w:val="right"/>
              <w:rPr>
                <w:sz w:val="20"/>
                <w:szCs w:val="20"/>
              </w:rPr>
            </w:pPr>
          </w:p>
        </w:tc>
        <w:tc>
          <w:tcPr>
            <w:tcW w:w="793" w:type="dxa"/>
          </w:tcPr>
          <w:p w14:paraId="0A7CC84D" w14:textId="3F2DFED3" w:rsidR="00474650" w:rsidRPr="004A1BA1" w:rsidRDefault="00474650" w:rsidP="00027F41">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701CECA4" w14:textId="5A3FEE3D" w:rsidR="00474650" w:rsidRPr="004A1BA1" w:rsidRDefault="00474650"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06" w:type="dxa"/>
          </w:tcPr>
          <w:p w14:paraId="20AF3209" w14:textId="1CE47219" w:rsidR="00474650" w:rsidRPr="004A1BA1" w:rsidRDefault="00474650" w:rsidP="00027F41">
            <w:pPr>
              <w:ind w:left="-43"/>
              <w:contextualSpacing/>
              <w:jc w:val="center"/>
              <w:rPr>
                <w:sz w:val="16"/>
                <w:szCs w:val="16"/>
              </w:rPr>
            </w:pPr>
            <w:r w:rsidRPr="004A1BA1">
              <w:rPr>
                <w:sz w:val="16"/>
                <w:szCs w:val="16"/>
              </w:rPr>
              <w:t>P/A “CKS”</w:t>
            </w:r>
          </w:p>
        </w:tc>
        <w:tc>
          <w:tcPr>
            <w:tcW w:w="921" w:type="dxa"/>
          </w:tcPr>
          <w:p w14:paraId="7C1F50D1" w14:textId="6295B6D9" w:rsidR="00474650" w:rsidRPr="004A1BA1" w:rsidRDefault="00474650" w:rsidP="00027F41">
            <w:pPr>
              <w:ind w:left="-43"/>
              <w:contextualSpacing/>
              <w:jc w:val="center"/>
              <w:rPr>
                <w:b/>
                <w:bCs/>
                <w:sz w:val="16"/>
                <w:szCs w:val="16"/>
              </w:rPr>
            </w:pPr>
            <w:r w:rsidRPr="00074280">
              <w:rPr>
                <w:sz w:val="16"/>
                <w:szCs w:val="16"/>
              </w:rPr>
              <w:t>Carnikavas</w:t>
            </w:r>
          </w:p>
        </w:tc>
      </w:tr>
      <w:tr w:rsidR="00474650" w:rsidRPr="004B56E8" w14:paraId="0D8F4363" w14:textId="10618DC4" w:rsidTr="00474650">
        <w:trPr>
          <w:trHeight w:val="60"/>
        </w:trPr>
        <w:tc>
          <w:tcPr>
            <w:tcW w:w="622" w:type="dxa"/>
          </w:tcPr>
          <w:p w14:paraId="1F4F40FF" w14:textId="589ECC42" w:rsidR="00474650" w:rsidRPr="004B56E8" w:rsidRDefault="00474650" w:rsidP="002606D9">
            <w:pPr>
              <w:contextualSpacing/>
              <w:rPr>
                <w:sz w:val="20"/>
                <w:szCs w:val="20"/>
              </w:rPr>
            </w:pPr>
            <w:r>
              <w:rPr>
                <w:sz w:val="20"/>
                <w:szCs w:val="20"/>
              </w:rPr>
              <w:t>3.28.</w:t>
            </w:r>
          </w:p>
        </w:tc>
        <w:tc>
          <w:tcPr>
            <w:tcW w:w="2367" w:type="dxa"/>
          </w:tcPr>
          <w:p w14:paraId="3E7D46AA" w14:textId="3BEC5BCD" w:rsidR="00474650" w:rsidRPr="008971F4" w:rsidRDefault="00474650" w:rsidP="002606D9">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“Laveru ceļa grants seguma pārbūve, Ādažu novadā” (</w:t>
            </w:r>
            <w:r w:rsidRPr="004B56E8">
              <w:rPr>
                <w:i/>
                <w:sz w:val="20"/>
                <w:szCs w:val="20"/>
              </w:rPr>
              <w:t>Laveru ceļš</w:t>
            </w:r>
            <w:r w:rsidRPr="004B56E8">
              <w:rPr>
                <w:sz w:val="20"/>
                <w:szCs w:val="20"/>
              </w:rPr>
              <w:t>)</w:t>
            </w:r>
            <w:bookmarkEnd w:id="10"/>
          </w:p>
        </w:tc>
        <w:tc>
          <w:tcPr>
            <w:tcW w:w="922" w:type="dxa"/>
          </w:tcPr>
          <w:p w14:paraId="670CB1EF" w14:textId="77777777" w:rsidR="00474650" w:rsidRDefault="00474650" w:rsidP="002606D9">
            <w:pPr>
              <w:contextualSpacing/>
              <w:jc w:val="center"/>
              <w:rPr>
                <w:sz w:val="20"/>
                <w:szCs w:val="20"/>
              </w:rPr>
            </w:pPr>
            <w:r>
              <w:rPr>
                <w:sz w:val="20"/>
                <w:szCs w:val="20"/>
              </w:rPr>
              <w:t>VTP3</w:t>
            </w:r>
          </w:p>
        </w:tc>
        <w:tc>
          <w:tcPr>
            <w:tcW w:w="1179" w:type="dxa"/>
          </w:tcPr>
          <w:p w14:paraId="6D131748" w14:textId="77777777" w:rsidR="00474650" w:rsidRDefault="00474650" w:rsidP="002606D9">
            <w:pPr>
              <w:ind w:left="-43"/>
              <w:contextualSpacing/>
              <w:jc w:val="right"/>
              <w:rPr>
                <w:sz w:val="20"/>
                <w:szCs w:val="20"/>
              </w:rPr>
            </w:pPr>
            <w:r w:rsidRPr="004B56E8">
              <w:rPr>
                <w:sz w:val="20"/>
                <w:szCs w:val="20"/>
              </w:rPr>
              <w:t>376 674</w:t>
            </w:r>
          </w:p>
        </w:tc>
        <w:tc>
          <w:tcPr>
            <w:tcW w:w="921" w:type="dxa"/>
          </w:tcPr>
          <w:p w14:paraId="10710FDB" w14:textId="5FCACC20" w:rsidR="00474650" w:rsidRPr="00F77205" w:rsidRDefault="00474650" w:rsidP="002606D9">
            <w:pPr>
              <w:ind w:left="-43"/>
              <w:contextualSpacing/>
              <w:jc w:val="right"/>
              <w:rPr>
                <w:sz w:val="20"/>
                <w:szCs w:val="20"/>
              </w:rPr>
            </w:pPr>
            <w:r w:rsidRPr="00F77205">
              <w:rPr>
                <w:sz w:val="20"/>
                <w:szCs w:val="20"/>
              </w:rPr>
              <w:t>x</w:t>
            </w:r>
          </w:p>
        </w:tc>
        <w:tc>
          <w:tcPr>
            <w:tcW w:w="921" w:type="dxa"/>
          </w:tcPr>
          <w:p w14:paraId="5C7A1135" w14:textId="2F39E58A" w:rsidR="00474650" w:rsidRPr="00F77205" w:rsidRDefault="00474650" w:rsidP="002606D9">
            <w:pPr>
              <w:ind w:left="-43"/>
              <w:contextualSpacing/>
              <w:jc w:val="right"/>
              <w:rPr>
                <w:sz w:val="20"/>
                <w:szCs w:val="20"/>
              </w:rPr>
            </w:pPr>
            <w:r w:rsidRPr="00F77205">
              <w:rPr>
                <w:sz w:val="20"/>
                <w:szCs w:val="20"/>
              </w:rPr>
              <w:t>x</w:t>
            </w:r>
          </w:p>
        </w:tc>
        <w:tc>
          <w:tcPr>
            <w:tcW w:w="833" w:type="dxa"/>
          </w:tcPr>
          <w:p w14:paraId="51F3177D" w14:textId="77777777" w:rsidR="00474650" w:rsidRPr="004B56E8" w:rsidRDefault="00474650" w:rsidP="002606D9">
            <w:pPr>
              <w:ind w:left="-43"/>
              <w:contextualSpacing/>
              <w:jc w:val="right"/>
              <w:rPr>
                <w:sz w:val="20"/>
                <w:szCs w:val="20"/>
              </w:rPr>
            </w:pPr>
          </w:p>
        </w:tc>
        <w:tc>
          <w:tcPr>
            <w:tcW w:w="820" w:type="dxa"/>
          </w:tcPr>
          <w:p w14:paraId="75D8EC33" w14:textId="77777777" w:rsidR="00474650" w:rsidRPr="004B56E8" w:rsidRDefault="00474650" w:rsidP="002606D9">
            <w:pPr>
              <w:ind w:left="-43"/>
              <w:contextualSpacing/>
              <w:jc w:val="right"/>
              <w:rPr>
                <w:sz w:val="20"/>
                <w:szCs w:val="20"/>
              </w:rPr>
            </w:pPr>
          </w:p>
        </w:tc>
        <w:tc>
          <w:tcPr>
            <w:tcW w:w="793" w:type="dxa"/>
          </w:tcPr>
          <w:p w14:paraId="1DEA5FE8" w14:textId="249486A3" w:rsidR="00474650" w:rsidRPr="004A1BA1" w:rsidRDefault="00474650" w:rsidP="002606D9">
            <w:pPr>
              <w:ind w:left="-43"/>
              <w:contextualSpacing/>
              <w:jc w:val="center"/>
              <w:rPr>
                <w:sz w:val="20"/>
                <w:szCs w:val="20"/>
              </w:rPr>
            </w:pPr>
            <w:r w:rsidRPr="00074280">
              <w:rPr>
                <w:sz w:val="20"/>
                <w:szCs w:val="20"/>
              </w:rPr>
              <w:t>2025.</w:t>
            </w:r>
            <w:r w:rsidRPr="004A1BA1">
              <w:rPr>
                <w:sz w:val="20"/>
                <w:szCs w:val="20"/>
              </w:rPr>
              <w:t>- 2027.</w:t>
            </w:r>
          </w:p>
        </w:tc>
        <w:tc>
          <w:tcPr>
            <w:tcW w:w="4089" w:type="dxa"/>
          </w:tcPr>
          <w:p w14:paraId="436E1907" w14:textId="19107242" w:rsidR="00474650" w:rsidRPr="00F77205" w:rsidRDefault="00474650" w:rsidP="002606D9">
            <w:pPr>
              <w:ind w:left="-43"/>
              <w:contextualSpacing/>
              <w:jc w:val="both"/>
              <w:rPr>
                <w:sz w:val="20"/>
                <w:szCs w:val="20"/>
              </w:rPr>
            </w:pPr>
            <w:r w:rsidRPr="00F77205">
              <w:rPr>
                <w:sz w:val="20"/>
                <w:szCs w:val="20"/>
              </w:rPr>
              <w:t>Atjaunots Laveru ceļš, 0,997 km. Projekts “Laveru ceļa grants seguma pārbūve, Ādažu novadā” izpildīts 2018.gadā (185 597,52 EUR). Jāīsteno posms no lidlauka līdz Carnikavai.</w:t>
            </w:r>
          </w:p>
        </w:tc>
        <w:tc>
          <w:tcPr>
            <w:tcW w:w="1306" w:type="dxa"/>
          </w:tcPr>
          <w:p w14:paraId="71C301E6" w14:textId="352DA587" w:rsidR="00474650" w:rsidRPr="00F77205" w:rsidRDefault="00474650" w:rsidP="002606D9">
            <w:pPr>
              <w:ind w:left="-43"/>
              <w:contextualSpacing/>
              <w:jc w:val="center"/>
              <w:rPr>
                <w:sz w:val="16"/>
                <w:szCs w:val="16"/>
              </w:rPr>
            </w:pPr>
            <w:r w:rsidRPr="00F77205">
              <w:rPr>
                <w:sz w:val="16"/>
                <w:szCs w:val="16"/>
              </w:rPr>
              <w:t>P/A “CKS”, APN</w:t>
            </w:r>
          </w:p>
        </w:tc>
        <w:tc>
          <w:tcPr>
            <w:tcW w:w="921" w:type="dxa"/>
          </w:tcPr>
          <w:p w14:paraId="612CC505" w14:textId="1521FE4D" w:rsidR="00474650" w:rsidRPr="00F77205" w:rsidRDefault="00474650" w:rsidP="002606D9">
            <w:pPr>
              <w:ind w:left="-43"/>
              <w:contextualSpacing/>
              <w:jc w:val="center"/>
              <w:rPr>
                <w:sz w:val="16"/>
                <w:szCs w:val="16"/>
              </w:rPr>
            </w:pPr>
            <w:r w:rsidRPr="00F77205">
              <w:rPr>
                <w:sz w:val="16"/>
                <w:szCs w:val="16"/>
              </w:rPr>
              <w:t>Ādažu, Carnikavas</w:t>
            </w:r>
          </w:p>
        </w:tc>
      </w:tr>
      <w:tr w:rsidR="00474650" w:rsidRPr="004B56E8" w14:paraId="5E28250F" w14:textId="5080B934" w:rsidTr="00474650">
        <w:trPr>
          <w:trHeight w:val="60"/>
        </w:trPr>
        <w:tc>
          <w:tcPr>
            <w:tcW w:w="622" w:type="dxa"/>
          </w:tcPr>
          <w:p w14:paraId="78806EA7" w14:textId="68B518F5" w:rsidR="00474650" w:rsidRPr="004B56E8" w:rsidRDefault="00474650" w:rsidP="002606D9">
            <w:pPr>
              <w:contextualSpacing/>
              <w:rPr>
                <w:sz w:val="20"/>
                <w:szCs w:val="20"/>
              </w:rPr>
            </w:pPr>
            <w:r>
              <w:rPr>
                <w:sz w:val="20"/>
                <w:szCs w:val="20"/>
              </w:rPr>
              <w:t>3.29.</w:t>
            </w:r>
          </w:p>
        </w:tc>
        <w:tc>
          <w:tcPr>
            <w:tcW w:w="2367" w:type="dxa"/>
          </w:tcPr>
          <w:p w14:paraId="7221E5DD" w14:textId="77777777" w:rsidR="00474650" w:rsidRPr="008971F4" w:rsidRDefault="00474650" w:rsidP="002606D9">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w:t>
            </w:r>
            <w:r w:rsidRPr="008971F4">
              <w:rPr>
                <w:bCs/>
                <w:sz w:val="20"/>
                <w:szCs w:val="20"/>
              </w:rPr>
              <w:lastRenderedPageBreak/>
              <w:t>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22" w:type="dxa"/>
          </w:tcPr>
          <w:p w14:paraId="197C5064" w14:textId="77777777" w:rsidR="00474650" w:rsidRDefault="00474650" w:rsidP="002606D9">
            <w:pPr>
              <w:contextualSpacing/>
              <w:jc w:val="center"/>
              <w:rPr>
                <w:sz w:val="20"/>
                <w:szCs w:val="20"/>
              </w:rPr>
            </w:pPr>
            <w:r>
              <w:rPr>
                <w:sz w:val="20"/>
                <w:szCs w:val="20"/>
              </w:rPr>
              <w:lastRenderedPageBreak/>
              <w:t>VTP3</w:t>
            </w:r>
          </w:p>
        </w:tc>
        <w:tc>
          <w:tcPr>
            <w:tcW w:w="1179" w:type="dxa"/>
          </w:tcPr>
          <w:p w14:paraId="5124BE9B" w14:textId="77777777" w:rsidR="00474650" w:rsidRPr="002675E9" w:rsidRDefault="00474650" w:rsidP="002606D9">
            <w:pPr>
              <w:ind w:left="-43"/>
              <w:contextualSpacing/>
              <w:jc w:val="right"/>
              <w:rPr>
                <w:sz w:val="20"/>
                <w:szCs w:val="20"/>
              </w:rPr>
            </w:pPr>
            <w:r w:rsidRPr="004B56E8">
              <w:rPr>
                <w:sz w:val="20"/>
                <w:szCs w:val="20"/>
              </w:rPr>
              <w:t>1 280 585</w:t>
            </w:r>
          </w:p>
        </w:tc>
        <w:tc>
          <w:tcPr>
            <w:tcW w:w="921" w:type="dxa"/>
          </w:tcPr>
          <w:p w14:paraId="09B11595"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69959D5D" w14:textId="77777777" w:rsidR="00474650" w:rsidRPr="004B56E8" w:rsidRDefault="00474650" w:rsidP="002606D9">
            <w:pPr>
              <w:ind w:left="-43"/>
              <w:contextualSpacing/>
              <w:jc w:val="right"/>
              <w:rPr>
                <w:sz w:val="20"/>
                <w:szCs w:val="20"/>
              </w:rPr>
            </w:pPr>
          </w:p>
        </w:tc>
        <w:tc>
          <w:tcPr>
            <w:tcW w:w="833" w:type="dxa"/>
          </w:tcPr>
          <w:p w14:paraId="2BC2E762" w14:textId="77777777" w:rsidR="00474650" w:rsidRPr="004B56E8" w:rsidRDefault="00474650" w:rsidP="002606D9">
            <w:pPr>
              <w:ind w:left="-43"/>
              <w:contextualSpacing/>
              <w:jc w:val="right"/>
              <w:rPr>
                <w:sz w:val="20"/>
                <w:szCs w:val="20"/>
              </w:rPr>
            </w:pPr>
          </w:p>
        </w:tc>
        <w:tc>
          <w:tcPr>
            <w:tcW w:w="820" w:type="dxa"/>
          </w:tcPr>
          <w:p w14:paraId="6F3351F9" w14:textId="77777777" w:rsidR="00474650" w:rsidRPr="004B56E8" w:rsidRDefault="00474650" w:rsidP="002606D9">
            <w:pPr>
              <w:ind w:left="-43"/>
              <w:contextualSpacing/>
              <w:jc w:val="right"/>
              <w:rPr>
                <w:sz w:val="20"/>
                <w:szCs w:val="20"/>
              </w:rPr>
            </w:pPr>
          </w:p>
        </w:tc>
        <w:tc>
          <w:tcPr>
            <w:tcW w:w="793" w:type="dxa"/>
          </w:tcPr>
          <w:p w14:paraId="1EDCA037" w14:textId="70FDF2F4" w:rsidR="00474650" w:rsidRPr="004A1BA1" w:rsidRDefault="00474650" w:rsidP="002606D9">
            <w:pPr>
              <w:ind w:left="-43"/>
              <w:contextualSpacing/>
              <w:jc w:val="center"/>
              <w:rPr>
                <w:sz w:val="20"/>
                <w:szCs w:val="20"/>
              </w:rPr>
            </w:pPr>
            <w:r w:rsidRPr="00074280">
              <w:rPr>
                <w:sz w:val="20"/>
                <w:szCs w:val="20"/>
              </w:rPr>
              <w:t>2025.-</w:t>
            </w:r>
            <w:r w:rsidRPr="004A1BA1">
              <w:rPr>
                <w:sz w:val="20"/>
                <w:szCs w:val="20"/>
              </w:rPr>
              <w:t>2027.</w:t>
            </w:r>
          </w:p>
        </w:tc>
        <w:tc>
          <w:tcPr>
            <w:tcW w:w="4089" w:type="dxa"/>
          </w:tcPr>
          <w:p w14:paraId="10FB210B" w14:textId="16FB73BD" w:rsidR="00474650" w:rsidRPr="00F77205" w:rsidRDefault="00474650" w:rsidP="002606D9">
            <w:pPr>
              <w:ind w:left="-43"/>
              <w:contextualSpacing/>
              <w:jc w:val="both"/>
              <w:rPr>
                <w:sz w:val="20"/>
                <w:szCs w:val="20"/>
              </w:rPr>
            </w:pPr>
            <w:r w:rsidRPr="00F77205">
              <w:rPr>
                <w:sz w:val="20"/>
                <w:szCs w:val="20"/>
              </w:rPr>
              <w:t xml:space="preserve">“Alderu un Kanāla ielu rekonstrukcija (5,0 km)”. Izstrādāts TP, kas ir jāaktualizē. Atjaunots </w:t>
            </w:r>
            <w:r w:rsidRPr="00F77205">
              <w:rPr>
                <w:sz w:val="20"/>
                <w:szCs w:val="20"/>
              </w:rPr>
              <w:lastRenderedPageBreak/>
              <w:t>asfaltbetona segums, izbūvēts gājēju un veloceliņš un apgaismojums. Izvērtēt iespējas ierīkot viedo apgaismojumu (apgaismojums, kas reaģē uz sensoriem).</w:t>
            </w:r>
          </w:p>
        </w:tc>
        <w:tc>
          <w:tcPr>
            <w:tcW w:w="1306" w:type="dxa"/>
          </w:tcPr>
          <w:p w14:paraId="0D2F6C48" w14:textId="783D6B9C" w:rsidR="00474650" w:rsidRPr="00F77205" w:rsidRDefault="00474650" w:rsidP="002606D9">
            <w:pPr>
              <w:ind w:left="-43"/>
              <w:contextualSpacing/>
              <w:jc w:val="center"/>
              <w:rPr>
                <w:sz w:val="16"/>
                <w:szCs w:val="16"/>
              </w:rPr>
            </w:pPr>
            <w:r w:rsidRPr="00F77205">
              <w:rPr>
                <w:sz w:val="16"/>
                <w:szCs w:val="16"/>
              </w:rPr>
              <w:lastRenderedPageBreak/>
              <w:t>P/A “CKS”</w:t>
            </w:r>
          </w:p>
        </w:tc>
        <w:tc>
          <w:tcPr>
            <w:tcW w:w="921" w:type="dxa"/>
          </w:tcPr>
          <w:p w14:paraId="6F59ABFE" w14:textId="20C77E9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72238C3C" w14:textId="49C008E9" w:rsidTr="00474650">
        <w:trPr>
          <w:trHeight w:val="60"/>
        </w:trPr>
        <w:tc>
          <w:tcPr>
            <w:tcW w:w="622" w:type="dxa"/>
          </w:tcPr>
          <w:p w14:paraId="49D95C71" w14:textId="6EFF16DC" w:rsidR="00474650" w:rsidRPr="004B56E8" w:rsidRDefault="00474650" w:rsidP="002606D9">
            <w:pPr>
              <w:contextualSpacing/>
              <w:rPr>
                <w:sz w:val="20"/>
                <w:szCs w:val="20"/>
              </w:rPr>
            </w:pPr>
            <w:r>
              <w:rPr>
                <w:sz w:val="20"/>
                <w:szCs w:val="20"/>
              </w:rPr>
              <w:t>3.30.</w:t>
            </w:r>
          </w:p>
        </w:tc>
        <w:tc>
          <w:tcPr>
            <w:tcW w:w="2367" w:type="dxa"/>
          </w:tcPr>
          <w:p w14:paraId="32BC387D"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22" w:type="dxa"/>
          </w:tcPr>
          <w:p w14:paraId="79CFDA4A" w14:textId="77777777" w:rsidR="00474650" w:rsidRDefault="00474650" w:rsidP="002606D9">
            <w:pPr>
              <w:contextualSpacing/>
              <w:jc w:val="center"/>
              <w:rPr>
                <w:sz w:val="20"/>
                <w:szCs w:val="20"/>
              </w:rPr>
            </w:pPr>
            <w:r>
              <w:rPr>
                <w:sz w:val="20"/>
                <w:szCs w:val="20"/>
              </w:rPr>
              <w:t>VTP3</w:t>
            </w:r>
          </w:p>
        </w:tc>
        <w:tc>
          <w:tcPr>
            <w:tcW w:w="1179" w:type="dxa"/>
          </w:tcPr>
          <w:p w14:paraId="35F642A4" w14:textId="77777777" w:rsidR="00474650" w:rsidRPr="004B56E8" w:rsidRDefault="00474650" w:rsidP="002606D9">
            <w:pPr>
              <w:tabs>
                <w:tab w:val="left" w:pos="750"/>
              </w:tabs>
              <w:jc w:val="right"/>
              <w:rPr>
                <w:sz w:val="20"/>
                <w:szCs w:val="20"/>
              </w:rPr>
            </w:pPr>
            <w:r w:rsidRPr="004B56E8">
              <w:rPr>
                <w:sz w:val="20"/>
                <w:szCs w:val="20"/>
              </w:rPr>
              <w:t>1 134 969</w:t>
            </w:r>
          </w:p>
        </w:tc>
        <w:tc>
          <w:tcPr>
            <w:tcW w:w="921" w:type="dxa"/>
          </w:tcPr>
          <w:p w14:paraId="43676DDC" w14:textId="77777777" w:rsidR="00474650" w:rsidRPr="004B56E8" w:rsidRDefault="00474650" w:rsidP="002606D9">
            <w:pPr>
              <w:ind w:left="-43"/>
              <w:contextualSpacing/>
              <w:jc w:val="right"/>
              <w:rPr>
                <w:sz w:val="20"/>
                <w:szCs w:val="20"/>
              </w:rPr>
            </w:pPr>
            <w:r w:rsidRPr="004B56E8">
              <w:rPr>
                <w:sz w:val="20"/>
                <w:szCs w:val="20"/>
              </w:rPr>
              <w:t>30</w:t>
            </w:r>
          </w:p>
        </w:tc>
        <w:tc>
          <w:tcPr>
            <w:tcW w:w="921" w:type="dxa"/>
          </w:tcPr>
          <w:p w14:paraId="71EE7A6B" w14:textId="77777777" w:rsidR="00474650" w:rsidRPr="004B56E8" w:rsidRDefault="00474650" w:rsidP="002606D9">
            <w:pPr>
              <w:ind w:left="-43"/>
              <w:contextualSpacing/>
              <w:jc w:val="right"/>
              <w:rPr>
                <w:sz w:val="20"/>
                <w:szCs w:val="20"/>
              </w:rPr>
            </w:pPr>
            <w:r w:rsidRPr="004B56E8">
              <w:rPr>
                <w:sz w:val="20"/>
                <w:szCs w:val="20"/>
              </w:rPr>
              <w:t>70</w:t>
            </w:r>
          </w:p>
        </w:tc>
        <w:tc>
          <w:tcPr>
            <w:tcW w:w="833" w:type="dxa"/>
          </w:tcPr>
          <w:p w14:paraId="64DB517B" w14:textId="77777777" w:rsidR="00474650" w:rsidRPr="004B56E8" w:rsidRDefault="00474650" w:rsidP="002606D9">
            <w:pPr>
              <w:ind w:left="-43"/>
              <w:contextualSpacing/>
              <w:jc w:val="right"/>
              <w:rPr>
                <w:sz w:val="20"/>
                <w:szCs w:val="20"/>
              </w:rPr>
            </w:pPr>
          </w:p>
        </w:tc>
        <w:tc>
          <w:tcPr>
            <w:tcW w:w="820" w:type="dxa"/>
          </w:tcPr>
          <w:p w14:paraId="4CD1CA34" w14:textId="77777777" w:rsidR="00474650" w:rsidRPr="004B56E8" w:rsidRDefault="00474650" w:rsidP="002606D9">
            <w:pPr>
              <w:ind w:left="-43"/>
              <w:contextualSpacing/>
              <w:jc w:val="right"/>
              <w:rPr>
                <w:sz w:val="20"/>
                <w:szCs w:val="20"/>
              </w:rPr>
            </w:pPr>
          </w:p>
        </w:tc>
        <w:tc>
          <w:tcPr>
            <w:tcW w:w="793" w:type="dxa"/>
          </w:tcPr>
          <w:p w14:paraId="274703A9" w14:textId="595E6F61" w:rsidR="00474650" w:rsidRPr="004A1BA1" w:rsidRDefault="00474650" w:rsidP="002606D9">
            <w:pPr>
              <w:ind w:left="-43"/>
              <w:contextualSpacing/>
              <w:jc w:val="center"/>
              <w:rPr>
                <w:sz w:val="20"/>
                <w:szCs w:val="20"/>
              </w:rPr>
            </w:pPr>
            <w:r w:rsidRPr="004A1BA1">
              <w:rPr>
                <w:sz w:val="20"/>
                <w:szCs w:val="20"/>
              </w:rPr>
              <w:t>2027.</w:t>
            </w:r>
          </w:p>
        </w:tc>
        <w:tc>
          <w:tcPr>
            <w:tcW w:w="4089" w:type="dxa"/>
          </w:tcPr>
          <w:p w14:paraId="6A642AE8" w14:textId="77777777" w:rsidR="00474650" w:rsidRPr="00F77205" w:rsidRDefault="00474650" w:rsidP="002606D9">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06" w:type="dxa"/>
          </w:tcPr>
          <w:p w14:paraId="1FCEEF2F" w14:textId="7E9C801A"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0BA9CF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1E968070" w14:textId="3A39CBF5" w:rsidTr="00474650">
        <w:trPr>
          <w:trHeight w:val="60"/>
        </w:trPr>
        <w:tc>
          <w:tcPr>
            <w:tcW w:w="622" w:type="dxa"/>
          </w:tcPr>
          <w:p w14:paraId="3B75F0E9" w14:textId="5752EF2D" w:rsidR="00474650" w:rsidRPr="004B56E8" w:rsidRDefault="00474650" w:rsidP="002606D9">
            <w:pPr>
              <w:contextualSpacing/>
              <w:rPr>
                <w:sz w:val="20"/>
                <w:szCs w:val="20"/>
              </w:rPr>
            </w:pPr>
            <w:r>
              <w:rPr>
                <w:sz w:val="20"/>
                <w:szCs w:val="20"/>
              </w:rPr>
              <w:t>3.31.</w:t>
            </w:r>
          </w:p>
        </w:tc>
        <w:tc>
          <w:tcPr>
            <w:tcW w:w="2367" w:type="dxa"/>
          </w:tcPr>
          <w:p w14:paraId="36A7F981"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22" w:type="dxa"/>
          </w:tcPr>
          <w:p w14:paraId="651BA20D" w14:textId="77777777" w:rsidR="00474650" w:rsidRDefault="00474650" w:rsidP="002606D9">
            <w:pPr>
              <w:contextualSpacing/>
              <w:jc w:val="center"/>
              <w:rPr>
                <w:sz w:val="20"/>
                <w:szCs w:val="20"/>
              </w:rPr>
            </w:pPr>
            <w:r>
              <w:rPr>
                <w:sz w:val="20"/>
                <w:szCs w:val="20"/>
              </w:rPr>
              <w:t>VTP3</w:t>
            </w:r>
          </w:p>
        </w:tc>
        <w:tc>
          <w:tcPr>
            <w:tcW w:w="1179" w:type="dxa"/>
          </w:tcPr>
          <w:p w14:paraId="7024C4E8" w14:textId="77777777" w:rsidR="00474650" w:rsidRPr="004B56E8" w:rsidRDefault="00474650" w:rsidP="002606D9">
            <w:pPr>
              <w:tabs>
                <w:tab w:val="left" w:pos="750"/>
              </w:tabs>
              <w:jc w:val="right"/>
              <w:rPr>
                <w:sz w:val="20"/>
                <w:szCs w:val="20"/>
              </w:rPr>
            </w:pPr>
            <w:r w:rsidRPr="004B56E8">
              <w:rPr>
                <w:sz w:val="20"/>
                <w:szCs w:val="20"/>
              </w:rPr>
              <w:t>199 250</w:t>
            </w:r>
          </w:p>
        </w:tc>
        <w:tc>
          <w:tcPr>
            <w:tcW w:w="921" w:type="dxa"/>
          </w:tcPr>
          <w:p w14:paraId="4DA2DF9B"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7C6929BA" w14:textId="77777777" w:rsidR="00474650" w:rsidRPr="004B56E8" w:rsidRDefault="00474650" w:rsidP="002606D9">
            <w:pPr>
              <w:ind w:left="-43"/>
              <w:contextualSpacing/>
              <w:jc w:val="right"/>
              <w:rPr>
                <w:sz w:val="20"/>
                <w:szCs w:val="20"/>
              </w:rPr>
            </w:pPr>
          </w:p>
        </w:tc>
        <w:tc>
          <w:tcPr>
            <w:tcW w:w="833" w:type="dxa"/>
          </w:tcPr>
          <w:p w14:paraId="6972BE67" w14:textId="77777777" w:rsidR="00474650" w:rsidRPr="004B56E8" w:rsidRDefault="00474650" w:rsidP="002606D9">
            <w:pPr>
              <w:ind w:left="-43"/>
              <w:contextualSpacing/>
              <w:jc w:val="right"/>
              <w:rPr>
                <w:sz w:val="20"/>
                <w:szCs w:val="20"/>
              </w:rPr>
            </w:pPr>
          </w:p>
        </w:tc>
        <w:tc>
          <w:tcPr>
            <w:tcW w:w="820" w:type="dxa"/>
          </w:tcPr>
          <w:p w14:paraId="71FF5CBE" w14:textId="77777777" w:rsidR="00474650" w:rsidRPr="004B56E8" w:rsidRDefault="00474650" w:rsidP="002606D9">
            <w:pPr>
              <w:ind w:left="-43"/>
              <w:contextualSpacing/>
              <w:jc w:val="right"/>
              <w:rPr>
                <w:sz w:val="20"/>
                <w:szCs w:val="20"/>
              </w:rPr>
            </w:pPr>
          </w:p>
        </w:tc>
        <w:tc>
          <w:tcPr>
            <w:tcW w:w="793" w:type="dxa"/>
          </w:tcPr>
          <w:p w14:paraId="6C95D15E" w14:textId="4CEB5701" w:rsidR="00474650" w:rsidRPr="00F77205" w:rsidRDefault="00474650"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.- 2027.</w:t>
            </w:r>
          </w:p>
        </w:tc>
        <w:tc>
          <w:tcPr>
            <w:tcW w:w="4089" w:type="dxa"/>
          </w:tcPr>
          <w:p w14:paraId="43297C34" w14:textId="198B16EF" w:rsidR="00474650" w:rsidRPr="00F77205" w:rsidRDefault="00474650" w:rsidP="002606D9">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06" w:type="dxa"/>
          </w:tcPr>
          <w:p w14:paraId="298EB3A7" w14:textId="3A2F80C9"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28EE28F"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48E31907" w14:textId="2F469DB6" w:rsidTr="00474650">
        <w:trPr>
          <w:trHeight w:val="60"/>
        </w:trPr>
        <w:tc>
          <w:tcPr>
            <w:tcW w:w="622" w:type="dxa"/>
          </w:tcPr>
          <w:p w14:paraId="0EC9FF2A" w14:textId="70D3A49B" w:rsidR="00474650" w:rsidRPr="004B56E8" w:rsidRDefault="00474650" w:rsidP="002606D9">
            <w:pPr>
              <w:contextualSpacing/>
              <w:rPr>
                <w:sz w:val="20"/>
                <w:szCs w:val="20"/>
              </w:rPr>
            </w:pPr>
            <w:r>
              <w:rPr>
                <w:sz w:val="20"/>
                <w:szCs w:val="20"/>
              </w:rPr>
              <w:t>3.32.</w:t>
            </w:r>
          </w:p>
        </w:tc>
        <w:tc>
          <w:tcPr>
            <w:tcW w:w="2367" w:type="dxa"/>
          </w:tcPr>
          <w:p w14:paraId="764EA3C1" w14:textId="77777777" w:rsidR="00474650" w:rsidRPr="008971F4" w:rsidRDefault="00474650" w:rsidP="002606D9">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22" w:type="dxa"/>
          </w:tcPr>
          <w:p w14:paraId="41ED177A" w14:textId="77777777" w:rsidR="00474650" w:rsidRDefault="00474650" w:rsidP="002606D9">
            <w:pPr>
              <w:contextualSpacing/>
              <w:jc w:val="center"/>
              <w:rPr>
                <w:sz w:val="20"/>
                <w:szCs w:val="20"/>
              </w:rPr>
            </w:pPr>
            <w:r>
              <w:rPr>
                <w:sz w:val="20"/>
                <w:szCs w:val="20"/>
              </w:rPr>
              <w:t>VTP3</w:t>
            </w:r>
          </w:p>
        </w:tc>
        <w:tc>
          <w:tcPr>
            <w:tcW w:w="1179" w:type="dxa"/>
          </w:tcPr>
          <w:p w14:paraId="3FAA809B" w14:textId="77777777" w:rsidR="00474650" w:rsidRPr="004B56E8" w:rsidRDefault="00474650" w:rsidP="002606D9">
            <w:pPr>
              <w:tabs>
                <w:tab w:val="left" w:pos="750"/>
              </w:tabs>
              <w:jc w:val="right"/>
              <w:rPr>
                <w:sz w:val="20"/>
                <w:szCs w:val="20"/>
              </w:rPr>
            </w:pPr>
            <w:r w:rsidRPr="004B56E8">
              <w:rPr>
                <w:sz w:val="20"/>
                <w:szCs w:val="20"/>
              </w:rPr>
              <w:t>390 000</w:t>
            </w:r>
          </w:p>
        </w:tc>
        <w:tc>
          <w:tcPr>
            <w:tcW w:w="921" w:type="dxa"/>
          </w:tcPr>
          <w:p w14:paraId="0B14999F"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30561E09" w14:textId="77777777" w:rsidR="00474650" w:rsidRPr="004B56E8" w:rsidRDefault="00474650" w:rsidP="002606D9">
            <w:pPr>
              <w:ind w:left="-43"/>
              <w:contextualSpacing/>
              <w:jc w:val="right"/>
              <w:rPr>
                <w:sz w:val="20"/>
                <w:szCs w:val="20"/>
              </w:rPr>
            </w:pPr>
          </w:p>
        </w:tc>
        <w:tc>
          <w:tcPr>
            <w:tcW w:w="833" w:type="dxa"/>
          </w:tcPr>
          <w:p w14:paraId="72CB1EBA" w14:textId="77777777" w:rsidR="00474650" w:rsidRPr="004B56E8" w:rsidRDefault="00474650" w:rsidP="002606D9">
            <w:pPr>
              <w:ind w:left="-43"/>
              <w:contextualSpacing/>
              <w:jc w:val="right"/>
              <w:rPr>
                <w:sz w:val="20"/>
                <w:szCs w:val="20"/>
              </w:rPr>
            </w:pPr>
          </w:p>
        </w:tc>
        <w:tc>
          <w:tcPr>
            <w:tcW w:w="820" w:type="dxa"/>
          </w:tcPr>
          <w:p w14:paraId="7566AF24" w14:textId="77777777" w:rsidR="00474650" w:rsidRPr="004B56E8" w:rsidRDefault="00474650" w:rsidP="002606D9">
            <w:pPr>
              <w:ind w:left="-43"/>
              <w:contextualSpacing/>
              <w:jc w:val="right"/>
              <w:rPr>
                <w:sz w:val="20"/>
                <w:szCs w:val="20"/>
              </w:rPr>
            </w:pPr>
          </w:p>
        </w:tc>
        <w:tc>
          <w:tcPr>
            <w:tcW w:w="793" w:type="dxa"/>
          </w:tcPr>
          <w:p w14:paraId="7F59F5BB" w14:textId="38CCEEF0" w:rsidR="00474650" w:rsidRPr="00074280" w:rsidRDefault="00474650" w:rsidP="002606D9">
            <w:pPr>
              <w:ind w:left="-43"/>
              <w:contextualSpacing/>
              <w:jc w:val="center"/>
              <w:rPr>
                <w:sz w:val="20"/>
                <w:szCs w:val="20"/>
              </w:rPr>
            </w:pPr>
            <w:r w:rsidRPr="00074280">
              <w:rPr>
                <w:sz w:val="20"/>
                <w:szCs w:val="20"/>
              </w:rPr>
              <w:t>2025.-2027.</w:t>
            </w:r>
          </w:p>
        </w:tc>
        <w:tc>
          <w:tcPr>
            <w:tcW w:w="4089" w:type="dxa"/>
          </w:tcPr>
          <w:p w14:paraId="3934F84D" w14:textId="4C078724" w:rsidR="00474650" w:rsidRPr="00F77205" w:rsidRDefault="00474650" w:rsidP="002606D9">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06" w:type="dxa"/>
          </w:tcPr>
          <w:p w14:paraId="40267512" w14:textId="05088601"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E65F7E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25103C9E" w14:textId="4DB6B356" w:rsidTr="00474650">
        <w:trPr>
          <w:trHeight w:val="60"/>
        </w:trPr>
        <w:tc>
          <w:tcPr>
            <w:tcW w:w="622" w:type="dxa"/>
          </w:tcPr>
          <w:p w14:paraId="5652FAA6" w14:textId="12F88E2E" w:rsidR="00474650" w:rsidRPr="004B56E8" w:rsidRDefault="00474650" w:rsidP="002606D9">
            <w:pPr>
              <w:contextualSpacing/>
              <w:rPr>
                <w:sz w:val="20"/>
                <w:szCs w:val="20"/>
              </w:rPr>
            </w:pPr>
            <w:r>
              <w:rPr>
                <w:sz w:val="20"/>
                <w:szCs w:val="20"/>
              </w:rPr>
              <w:t>3.33.</w:t>
            </w:r>
          </w:p>
        </w:tc>
        <w:tc>
          <w:tcPr>
            <w:tcW w:w="2367" w:type="dxa"/>
          </w:tcPr>
          <w:p w14:paraId="48669E0D"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922" w:type="dxa"/>
          </w:tcPr>
          <w:p w14:paraId="23CA3A35" w14:textId="77777777" w:rsidR="00474650" w:rsidRDefault="00474650" w:rsidP="002606D9">
            <w:pPr>
              <w:contextualSpacing/>
              <w:jc w:val="center"/>
              <w:rPr>
                <w:sz w:val="20"/>
                <w:szCs w:val="20"/>
              </w:rPr>
            </w:pPr>
            <w:r>
              <w:rPr>
                <w:sz w:val="20"/>
                <w:szCs w:val="20"/>
              </w:rPr>
              <w:t>VTP3</w:t>
            </w:r>
          </w:p>
        </w:tc>
        <w:tc>
          <w:tcPr>
            <w:tcW w:w="1179" w:type="dxa"/>
          </w:tcPr>
          <w:p w14:paraId="2027C2CC" w14:textId="33099208" w:rsidR="00474650" w:rsidRPr="00F77205" w:rsidRDefault="00474650" w:rsidP="002606D9">
            <w:pPr>
              <w:tabs>
                <w:tab w:val="left" w:pos="750"/>
              </w:tabs>
              <w:jc w:val="right"/>
              <w:rPr>
                <w:rFonts w:eastAsia="Times New Roman"/>
                <w:sz w:val="20"/>
                <w:szCs w:val="20"/>
              </w:rPr>
            </w:pPr>
            <w:r w:rsidRPr="00F77205">
              <w:rPr>
                <w:rFonts w:eastAsia="Times New Roman"/>
                <w:sz w:val="20"/>
                <w:szCs w:val="20"/>
              </w:rPr>
              <w:t>500 000</w:t>
            </w:r>
          </w:p>
        </w:tc>
        <w:tc>
          <w:tcPr>
            <w:tcW w:w="921" w:type="dxa"/>
          </w:tcPr>
          <w:p w14:paraId="3068C0C9" w14:textId="77777777" w:rsidR="00474650" w:rsidRPr="00F77205" w:rsidRDefault="00474650" w:rsidP="002606D9">
            <w:pPr>
              <w:ind w:left="-43"/>
              <w:contextualSpacing/>
              <w:jc w:val="right"/>
              <w:rPr>
                <w:sz w:val="20"/>
                <w:szCs w:val="20"/>
              </w:rPr>
            </w:pPr>
            <w:r w:rsidRPr="00F77205">
              <w:rPr>
                <w:sz w:val="20"/>
                <w:szCs w:val="20"/>
              </w:rPr>
              <w:t>x</w:t>
            </w:r>
          </w:p>
        </w:tc>
        <w:tc>
          <w:tcPr>
            <w:tcW w:w="921" w:type="dxa"/>
          </w:tcPr>
          <w:p w14:paraId="3DB8AD18" w14:textId="77777777" w:rsidR="00474650" w:rsidRPr="00F77205" w:rsidRDefault="00474650" w:rsidP="002606D9">
            <w:pPr>
              <w:ind w:left="-43"/>
              <w:contextualSpacing/>
              <w:jc w:val="right"/>
              <w:rPr>
                <w:sz w:val="20"/>
                <w:szCs w:val="20"/>
              </w:rPr>
            </w:pPr>
            <w:r w:rsidRPr="00F77205">
              <w:rPr>
                <w:sz w:val="20"/>
                <w:szCs w:val="20"/>
              </w:rPr>
              <w:t>x</w:t>
            </w:r>
          </w:p>
        </w:tc>
        <w:tc>
          <w:tcPr>
            <w:tcW w:w="833" w:type="dxa"/>
          </w:tcPr>
          <w:p w14:paraId="70D555E5" w14:textId="77777777" w:rsidR="00474650" w:rsidRPr="00F77205" w:rsidRDefault="00474650" w:rsidP="002606D9">
            <w:pPr>
              <w:ind w:left="-43"/>
              <w:contextualSpacing/>
              <w:jc w:val="right"/>
              <w:rPr>
                <w:sz w:val="20"/>
                <w:szCs w:val="20"/>
              </w:rPr>
            </w:pPr>
          </w:p>
        </w:tc>
        <w:tc>
          <w:tcPr>
            <w:tcW w:w="820" w:type="dxa"/>
          </w:tcPr>
          <w:p w14:paraId="434D2CC6" w14:textId="77777777" w:rsidR="00474650" w:rsidRPr="00F77205" w:rsidRDefault="00474650" w:rsidP="002606D9">
            <w:pPr>
              <w:ind w:left="-43"/>
              <w:contextualSpacing/>
              <w:jc w:val="right"/>
              <w:rPr>
                <w:sz w:val="20"/>
                <w:szCs w:val="20"/>
              </w:rPr>
            </w:pPr>
          </w:p>
        </w:tc>
        <w:tc>
          <w:tcPr>
            <w:tcW w:w="793" w:type="dxa"/>
          </w:tcPr>
          <w:p w14:paraId="02BB8811" w14:textId="7B759B33" w:rsidR="00474650" w:rsidRPr="00074280" w:rsidRDefault="00474650" w:rsidP="002606D9">
            <w:pPr>
              <w:ind w:left="-43"/>
              <w:contextualSpacing/>
              <w:jc w:val="center"/>
              <w:rPr>
                <w:sz w:val="20"/>
                <w:szCs w:val="20"/>
              </w:rPr>
            </w:pPr>
            <w:r w:rsidRPr="00074280">
              <w:rPr>
                <w:sz w:val="20"/>
                <w:szCs w:val="20"/>
              </w:rPr>
              <w:t>202</w:t>
            </w:r>
            <w:r w:rsidRPr="008051D9">
              <w:rPr>
                <w:sz w:val="20"/>
                <w:szCs w:val="20"/>
              </w:rPr>
              <w:t>5</w:t>
            </w:r>
            <w:r w:rsidRPr="00074280">
              <w:rPr>
                <w:sz w:val="20"/>
                <w:szCs w:val="20"/>
              </w:rPr>
              <w:t>.-2027.</w:t>
            </w:r>
          </w:p>
        </w:tc>
        <w:tc>
          <w:tcPr>
            <w:tcW w:w="4089" w:type="dxa"/>
          </w:tcPr>
          <w:p w14:paraId="43F1A05E" w14:textId="186207D4"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Izveidoti jauni un patstāvīgi atjaunoti pievadceļi, koku laipas, takas uz jūru un Gaujas grīvu Carnikavā (notiek regulāra uzturēšana).</w:t>
            </w:r>
          </w:p>
          <w:p w14:paraId="0FF8A6D3" w14:textId="0C23A217"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Atjaunots pievadceļš Laveru ciemam (ilgtermiņa iecere).</w:t>
            </w:r>
          </w:p>
          <w:p w14:paraId="5124B4F5" w14:textId="1AFE0107" w:rsidR="00474650" w:rsidRPr="00074280" w:rsidRDefault="00474650" w:rsidP="002606D9">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06" w:type="dxa"/>
          </w:tcPr>
          <w:p w14:paraId="083EFFB6" w14:textId="09B87C52"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73E4A163"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1336EB2A" w14:textId="37C97A0B" w:rsidTr="00474650">
        <w:trPr>
          <w:trHeight w:val="60"/>
        </w:trPr>
        <w:tc>
          <w:tcPr>
            <w:tcW w:w="622" w:type="dxa"/>
          </w:tcPr>
          <w:p w14:paraId="7AF2315E" w14:textId="319DD334" w:rsidR="00474650" w:rsidRPr="004B56E8" w:rsidRDefault="00474650" w:rsidP="002606D9">
            <w:pPr>
              <w:contextualSpacing/>
              <w:rPr>
                <w:sz w:val="20"/>
                <w:szCs w:val="20"/>
              </w:rPr>
            </w:pPr>
            <w:r>
              <w:rPr>
                <w:sz w:val="20"/>
                <w:szCs w:val="20"/>
              </w:rPr>
              <w:t>3.34.</w:t>
            </w:r>
          </w:p>
        </w:tc>
        <w:tc>
          <w:tcPr>
            <w:tcW w:w="2367" w:type="dxa"/>
          </w:tcPr>
          <w:p w14:paraId="385CD74A" w14:textId="3DD3A1E5" w:rsidR="00474650" w:rsidRPr="004A1BA1" w:rsidRDefault="00474650" w:rsidP="002606D9">
            <w:pPr>
              <w:contextualSpacing/>
              <w:jc w:val="both"/>
              <w:rPr>
                <w:bCs/>
                <w:sz w:val="20"/>
                <w:szCs w:val="20"/>
              </w:rPr>
            </w:pPr>
            <w:r w:rsidRPr="004A1BA1">
              <w:rPr>
                <w:bCs/>
                <w:sz w:val="20"/>
                <w:szCs w:val="20"/>
              </w:rPr>
              <w:t xml:space="preserve">Ā3.1.4.2. Paralēlceļa projektēšana, saskaņošana un izbūve </w:t>
            </w:r>
            <w:r w:rsidRPr="00074280">
              <w:rPr>
                <w:bCs/>
                <w:sz w:val="20"/>
                <w:szCs w:val="20"/>
              </w:rPr>
              <w:t>paralēli A1 šosejai no Inču ielas līdz Ataru ceļam</w:t>
            </w:r>
          </w:p>
        </w:tc>
        <w:tc>
          <w:tcPr>
            <w:tcW w:w="922" w:type="dxa"/>
          </w:tcPr>
          <w:p w14:paraId="5CBBFA56" w14:textId="77777777" w:rsidR="00474650" w:rsidRPr="004A1BA1" w:rsidRDefault="00474650" w:rsidP="002606D9">
            <w:pPr>
              <w:contextualSpacing/>
              <w:jc w:val="center"/>
              <w:rPr>
                <w:sz w:val="20"/>
                <w:szCs w:val="20"/>
              </w:rPr>
            </w:pPr>
            <w:r w:rsidRPr="004A1BA1">
              <w:rPr>
                <w:sz w:val="20"/>
                <w:szCs w:val="20"/>
              </w:rPr>
              <w:t>VTP3</w:t>
            </w:r>
          </w:p>
        </w:tc>
        <w:tc>
          <w:tcPr>
            <w:tcW w:w="1179" w:type="dxa"/>
          </w:tcPr>
          <w:p w14:paraId="327FA7E2" w14:textId="77777777" w:rsidR="00474650" w:rsidRPr="004A1BA1" w:rsidRDefault="00474650" w:rsidP="002606D9">
            <w:pPr>
              <w:ind w:left="-43"/>
              <w:contextualSpacing/>
              <w:jc w:val="right"/>
              <w:rPr>
                <w:sz w:val="20"/>
                <w:szCs w:val="20"/>
              </w:rPr>
            </w:pPr>
            <w:r w:rsidRPr="004A1BA1">
              <w:rPr>
                <w:sz w:val="20"/>
                <w:szCs w:val="20"/>
              </w:rPr>
              <w:t>1 000 000</w:t>
            </w:r>
          </w:p>
        </w:tc>
        <w:tc>
          <w:tcPr>
            <w:tcW w:w="921" w:type="dxa"/>
          </w:tcPr>
          <w:p w14:paraId="66585F7E" w14:textId="77777777" w:rsidR="00474650" w:rsidRPr="004A1BA1" w:rsidRDefault="00474650" w:rsidP="002606D9">
            <w:pPr>
              <w:ind w:left="-43"/>
              <w:contextualSpacing/>
              <w:jc w:val="right"/>
              <w:rPr>
                <w:sz w:val="20"/>
                <w:szCs w:val="20"/>
              </w:rPr>
            </w:pPr>
            <w:r w:rsidRPr="004A1BA1">
              <w:rPr>
                <w:sz w:val="20"/>
                <w:szCs w:val="20"/>
              </w:rPr>
              <w:t>x</w:t>
            </w:r>
          </w:p>
        </w:tc>
        <w:tc>
          <w:tcPr>
            <w:tcW w:w="921" w:type="dxa"/>
          </w:tcPr>
          <w:p w14:paraId="67544F2B" w14:textId="77777777" w:rsidR="00474650" w:rsidRPr="004A1BA1" w:rsidRDefault="00474650" w:rsidP="002606D9">
            <w:pPr>
              <w:ind w:left="-43"/>
              <w:contextualSpacing/>
              <w:jc w:val="right"/>
              <w:rPr>
                <w:sz w:val="20"/>
                <w:szCs w:val="20"/>
              </w:rPr>
            </w:pPr>
          </w:p>
        </w:tc>
        <w:tc>
          <w:tcPr>
            <w:tcW w:w="833" w:type="dxa"/>
          </w:tcPr>
          <w:p w14:paraId="286E2221" w14:textId="77777777" w:rsidR="00474650" w:rsidRPr="004A1BA1" w:rsidRDefault="00474650" w:rsidP="002606D9">
            <w:pPr>
              <w:ind w:left="-43"/>
              <w:contextualSpacing/>
              <w:jc w:val="right"/>
              <w:rPr>
                <w:sz w:val="20"/>
                <w:szCs w:val="20"/>
              </w:rPr>
            </w:pPr>
          </w:p>
        </w:tc>
        <w:tc>
          <w:tcPr>
            <w:tcW w:w="820" w:type="dxa"/>
          </w:tcPr>
          <w:p w14:paraId="242008FB" w14:textId="77777777" w:rsidR="00474650" w:rsidRPr="004A1BA1" w:rsidRDefault="00474650" w:rsidP="002606D9">
            <w:pPr>
              <w:ind w:left="-43"/>
              <w:contextualSpacing/>
              <w:jc w:val="right"/>
              <w:rPr>
                <w:sz w:val="20"/>
                <w:szCs w:val="20"/>
              </w:rPr>
            </w:pPr>
            <w:r w:rsidRPr="004A1BA1">
              <w:rPr>
                <w:sz w:val="20"/>
                <w:szCs w:val="20"/>
              </w:rPr>
              <w:t>x</w:t>
            </w:r>
          </w:p>
        </w:tc>
        <w:tc>
          <w:tcPr>
            <w:tcW w:w="793" w:type="dxa"/>
          </w:tcPr>
          <w:p w14:paraId="7C055979" w14:textId="7AF6B2D2" w:rsidR="00474650" w:rsidRPr="004A1BA1" w:rsidRDefault="00474650" w:rsidP="002606D9">
            <w:pPr>
              <w:ind w:left="-43"/>
              <w:contextualSpacing/>
              <w:jc w:val="center"/>
              <w:rPr>
                <w:sz w:val="20"/>
                <w:szCs w:val="20"/>
              </w:rPr>
            </w:pPr>
            <w:r w:rsidRPr="00074280">
              <w:rPr>
                <w:bCs/>
                <w:sz w:val="20"/>
                <w:szCs w:val="20"/>
              </w:rPr>
              <w:t>2025.</w:t>
            </w:r>
            <w:r w:rsidRPr="004A1BA1">
              <w:rPr>
                <w:bCs/>
                <w:sz w:val="20"/>
                <w:szCs w:val="20"/>
              </w:rPr>
              <w:t>-2027.</w:t>
            </w:r>
          </w:p>
        </w:tc>
        <w:tc>
          <w:tcPr>
            <w:tcW w:w="4089" w:type="dxa"/>
          </w:tcPr>
          <w:p w14:paraId="7446846B" w14:textId="653710F5" w:rsidR="00474650" w:rsidRPr="004A1BA1" w:rsidRDefault="00474650" w:rsidP="002606D9">
            <w:pPr>
              <w:ind w:left="-43"/>
              <w:contextualSpacing/>
              <w:jc w:val="both"/>
              <w:rPr>
                <w:sz w:val="20"/>
                <w:szCs w:val="20"/>
              </w:rPr>
            </w:pPr>
            <w:r w:rsidRPr="004A1BA1">
              <w:rPr>
                <w:bCs/>
                <w:sz w:val="20"/>
                <w:szCs w:val="20"/>
              </w:rPr>
              <w:t xml:space="preserve">Līdz 2022.gadam vēl nav izprojektēts </w:t>
            </w:r>
            <w:r w:rsidRPr="00074280">
              <w:rPr>
                <w:sz w:val="20"/>
                <w:szCs w:val="20"/>
              </w:rPr>
              <w:t>posms no Inču ielas līdz Vārpiņu ielai. Paralēlais ceļš Stapriņos. No Vārpiņu ielas līdz Ataru ceļam privātuzņēmums 2021.gadā izstrādāja projektu.</w:t>
            </w:r>
          </w:p>
        </w:tc>
        <w:tc>
          <w:tcPr>
            <w:tcW w:w="1306" w:type="dxa"/>
          </w:tcPr>
          <w:p w14:paraId="5052FAAD" w14:textId="590D8784"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A6797CA"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1E3441A0" w14:textId="29E6C0E6" w:rsidTr="00474650">
        <w:trPr>
          <w:trHeight w:val="60"/>
        </w:trPr>
        <w:tc>
          <w:tcPr>
            <w:tcW w:w="622" w:type="dxa"/>
          </w:tcPr>
          <w:p w14:paraId="1D713041" w14:textId="6667B0FC" w:rsidR="00474650" w:rsidRPr="004B56E8" w:rsidRDefault="00474650" w:rsidP="002606D9">
            <w:pPr>
              <w:contextualSpacing/>
              <w:rPr>
                <w:sz w:val="20"/>
                <w:szCs w:val="20"/>
              </w:rPr>
            </w:pPr>
            <w:r>
              <w:rPr>
                <w:sz w:val="20"/>
                <w:szCs w:val="20"/>
              </w:rPr>
              <w:t>3.35.</w:t>
            </w:r>
          </w:p>
        </w:tc>
        <w:tc>
          <w:tcPr>
            <w:tcW w:w="2367" w:type="dxa"/>
          </w:tcPr>
          <w:p w14:paraId="1A54F074"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22" w:type="dxa"/>
          </w:tcPr>
          <w:p w14:paraId="47994684" w14:textId="77777777" w:rsidR="00474650" w:rsidRDefault="00474650" w:rsidP="002606D9">
            <w:pPr>
              <w:contextualSpacing/>
              <w:jc w:val="center"/>
              <w:rPr>
                <w:sz w:val="20"/>
                <w:szCs w:val="20"/>
              </w:rPr>
            </w:pPr>
            <w:r>
              <w:rPr>
                <w:sz w:val="20"/>
                <w:szCs w:val="20"/>
              </w:rPr>
              <w:t>VTP3</w:t>
            </w:r>
          </w:p>
        </w:tc>
        <w:tc>
          <w:tcPr>
            <w:tcW w:w="1179" w:type="dxa"/>
          </w:tcPr>
          <w:p w14:paraId="5E330E84" w14:textId="77777777" w:rsidR="00474650" w:rsidRPr="00F77205" w:rsidRDefault="00474650" w:rsidP="002606D9">
            <w:pPr>
              <w:tabs>
                <w:tab w:val="left" w:pos="750"/>
              </w:tabs>
              <w:jc w:val="right"/>
              <w:rPr>
                <w:sz w:val="20"/>
                <w:szCs w:val="20"/>
              </w:rPr>
            </w:pPr>
            <w:r w:rsidRPr="00F77205">
              <w:rPr>
                <w:sz w:val="20"/>
                <w:szCs w:val="20"/>
              </w:rPr>
              <w:t>700 000</w:t>
            </w:r>
          </w:p>
        </w:tc>
        <w:tc>
          <w:tcPr>
            <w:tcW w:w="921" w:type="dxa"/>
          </w:tcPr>
          <w:p w14:paraId="67C0D29D" w14:textId="77777777" w:rsidR="00474650" w:rsidRPr="00F77205" w:rsidRDefault="00474650" w:rsidP="002606D9">
            <w:pPr>
              <w:ind w:left="-43"/>
              <w:contextualSpacing/>
              <w:jc w:val="right"/>
              <w:rPr>
                <w:sz w:val="20"/>
                <w:szCs w:val="20"/>
              </w:rPr>
            </w:pPr>
            <w:r w:rsidRPr="00F77205">
              <w:rPr>
                <w:sz w:val="20"/>
                <w:szCs w:val="20"/>
              </w:rPr>
              <w:t>100</w:t>
            </w:r>
          </w:p>
        </w:tc>
        <w:tc>
          <w:tcPr>
            <w:tcW w:w="921" w:type="dxa"/>
          </w:tcPr>
          <w:p w14:paraId="6B5CCA1E" w14:textId="77777777" w:rsidR="00474650" w:rsidRPr="00F77205" w:rsidRDefault="00474650" w:rsidP="002606D9">
            <w:pPr>
              <w:ind w:left="-43"/>
              <w:contextualSpacing/>
              <w:jc w:val="right"/>
              <w:rPr>
                <w:sz w:val="20"/>
                <w:szCs w:val="20"/>
              </w:rPr>
            </w:pPr>
          </w:p>
        </w:tc>
        <w:tc>
          <w:tcPr>
            <w:tcW w:w="833" w:type="dxa"/>
          </w:tcPr>
          <w:p w14:paraId="61C2CF1E" w14:textId="77777777" w:rsidR="00474650" w:rsidRPr="00F77205" w:rsidRDefault="00474650" w:rsidP="002606D9">
            <w:pPr>
              <w:ind w:left="-43"/>
              <w:contextualSpacing/>
              <w:jc w:val="right"/>
              <w:rPr>
                <w:sz w:val="20"/>
                <w:szCs w:val="20"/>
              </w:rPr>
            </w:pPr>
          </w:p>
        </w:tc>
        <w:tc>
          <w:tcPr>
            <w:tcW w:w="820" w:type="dxa"/>
          </w:tcPr>
          <w:p w14:paraId="0990933C" w14:textId="77777777" w:rsidR="00474650" w:rsidRPr="00F77205" w:rsidRDefault="00474650" w:rsidP="002606D9">
            <w:pPr>
              <w:ind w:left="-43"/>
              <w:contextualSpacing/>
              <w:jc w:val="right"/>
              <w:rPr>
                <w:sz w:val="20"/>
                <w:szCs w:val="20"/>
              </w:rPr>
            </w:pPr>
          </w:p>
        </w:tc>
        <w:tc>
          <w:tcPr>
            <w:tcW w:w="793" w:type="dxa"/>
          </w:tcPr>
          <w:p w14:paraId="0A6D1667" w14:textId="688CCCDA" w:rsidR="00474650" w:rsidRPr="00F77205" w:rsidRDefault="00474650"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w:t>
            </w:r>
            <w:r w:rsidRPr="008051D9">
              <w:rPr>
                <w:sz w:val="20"/>
                <w:szCs w:val="20"/>
              </w:rPr>
              <w:t>7</w:t>
            </w:r>
            <w:r w:rsidRPr="00F77205">
              <w:rPr>
                <w:sz w:val="20"/>
                <w:szCs w:val="20"/>
              </w:rPr>
              <w:t>.</w:t>
            </w:r>
          </w:p>
        </w:tc>
        <w:tc>
          <w:tcPr>
            <w:tcW w:w="4089" w:type="dxa"/>
          </w:tcPr>
          <w:p w14:paraId="16012A56" w14:textId="77777777" w:rsidR="00474650" w:rsidRPr="00F77205" w:rsidRDefault="00474650" w:rsidP="002606D9">
            <w:pPr>
              <w:ind w:left="-43"/>
              <w:contextualSpacing/>
              <w:jc w:val="both"/>
              <w:rPr>
                <w:sz w:val="20"/>
                <w:szCs w:val="20"/>
              </w:rPr>
            </w:pPr>
            <w:r w:rsidRPr="00F77205">
              <w:rPr>
                <w:sz w:val="20"/>
                <w:szCs w:val="20"/>
              </w:rPr>
              <w:t>Ceļa infrastruktūras uzlabošana Pirmā ielā.</w:t>
            </w:r>
          </w:p>
        </w:tc>
        <w:tc>
          <w:tcPr>
            <w:tcW w:w="1306" w:type="dxa"/>
          </w:tcPr>
          <w:p w14:paraId="45C1F291" w14:textId="4A695C28"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3C838FE6"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696B5B95" w14:textId="7E0F1D1C" w:rsidTr="00474650">
        <w:trPr>
          <w:trHeight w:val="60"/>
        </w:trPr>
        <w:tc>
          <w:tcPr>
            <w:tcW w:w="622" w:type="dxa"/>
          </w:tcPr>
          <w:p w14:paraId="55C64D26" w14:textId="4955E4E3" w:rsidR="00474650" w:rsidRPr="004B56E8" w:rsidRDefault="00474650" w:rsidP="0044251F">
            <w:pPr>
              <w:contextualSpacing/>
              <w:rPr>
                <w:sz w:val="20"/>
                <w:szCs w:val="20"/>
              </w:rPr>
            </w:pPr>
            <w:r>
              <w:rPr>
                <w:sz w:val="20"/>
                <w:szCs w:val="20"/>
              </w:rPr>
              <w:lastRenderedPageBreak/>
              <w:t>3.36.</w:t>
            </w:r>
          </w:p>
        </w:tc>
        <w:tc>
          <w:tcPr>
            <w:tcW w:w="2367" w:type="dxa"/>
          </w:tcPr>
          <w:p w14:paraId="338A8339"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22" w:type="dxa"/>
          </w:tcPr>
          <w:p w14:paraId="63D8E212" w14:textId="77777777" w:rsidR="00474650" w:rsidRDefault="00474650" w:rsidP="0044251F">
            <w:pPr>
              <w:contextualSpacing/>
              <w:jc w:val="center"/>
              <w:rPr>
                <w:sz w:val="20"/>
                <w:szCs w:val="20"/>
              </w:rPr>
            </w:pPr>
            <w:r>
              <w:rPr>
                <w:sz w:val="20"/>
                <w:szCs w:val="20"/>
              </w:rPr>
              <w:t>VTP3</w:t>
            </w:r>
          </w:p>
        </w:tc>
        <w:tc>
          <w:tcPr>
            <w:tcW w:w="1179" w:type="dxa"/>
          </w:tcPr>
          <w:p w14:paraId="1265A781" w14:textId="77777777" w:rsidR="00474650" w:rsidRPr="00F77205" w:rsidRDefault="00474650" w:rsidP="0044251F">
            <w:pPr>
              <w:tabs>
                <w:tab w:val="left" w:pos="750"/>
              </w:tabs>
              <w:jc w:val="right"/>
              <w:rPr>
                <w:sz w:val="20"/>
                <w:szCs w:val="20"/>
              </w:rPr>
            </w:pPr>
            <w:r w:rsidRPr="00F77205">
              <w:rPr>
                <w:sz w:val="20"/>
                <w:szCs w:val="20"/>
              </w:rPr>
              <w:t>168 000</w:t>
            </w:r>
          </w:p>
        </w:tc>
        <w:tc>
          <w:tcPr>
            <w:tcW w:w="921" w:type="dxa"/>
          </w:tcPr>
          <w:p w14:paraId="60D7C6F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0F90065" w14:textId="77777777" w:rsidR="00474650" w:rsidRPr="00F77205" w:rsidRDefault="00474650" w:rsidP="0044251F">
            <w:pPr>
              <w:ind w:left="-43"/>
              <w:contextualSpacing/>
              <w:jc w:val="right"/>
              <w:rPr>
                <w:sz w:val="20"/>
                <w:szCs w:val="20"/>
              </w:rPr>
            </w:pPr>
          </w:p>
        </w:tc>
        <w:tc>
          <w:tcPr>
            <w:tcW w:w="833" w:type="dxa"/>
          </w:tcPr>
          <w:p w14:paraId="7B90F688" w14:textId="77777777" w:rsidR="00474650" w:rsidRPr="00F77205" w:rsidRDefault="00474650" w:rsidP="0044251F">
            <w:pPr>
              <w:ind w:left="-43"/>
              <w:contextualSpacing/>
              <w:jc w:val="right"/>
              <w:rPr>
                <w:sz w:val="20"/>
                <w:szCs w:val="20"/>
              </w:rPr>
            </w:pPr>
          </w:p>
        </w:tc>
        <w:tc>
          <w:tcPr>
            <w:tcW w:w="820" w:type="dxa"/>
          </w:tcPr>
          <w:p w14:paraId="034EC96E"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0092248E" w14:textId="43272248"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019119C8" w14:textId="57173279" w:rsidR="00474650" w:rsidRPr="00F77205" w:rsidRDefault="00474650" w:rsidP="0044251F">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306" w:type="dxa"/>
          </w:tcPr>
          <w:p w14:paraId="3696CEFD" w14:textId="3FA83533"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528F959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C3FF613" w14:textId="40D9BCF8" w:rsidTr="00474650">
        <w:trPr>
          <w:trHeight w:val="60"/>
        </w:trPr>
        <w:tc>
          <w:tcPr>
            <w:tcW w:w="622" w:type="dxa"/>
          </w:tcPr>
          <w:p w14:paraId="19B709D7" w14:textId="0BE81437" w:rsidR="00474650" w:rsidRPr="004B56E8" w:rsidRDefault="00474650" w:rsidP="0044251F">
            <w:pPr>
              <w:contextualSpacing/>
              <w:rPr>
                <w:sz w:val="20"/>
                <w:szCs w:val="20"/>
              </w:rPr>
            </w:pPr>
            <w:r>
              <w:rPr>
                <w:sz w:val="20"/>
                <w:szCs w:val="20"/>
              </w:rPr>
              <w:t>3.37.</w:t>
            </w:r>
          </w:p>
        </w:tc>
        <w:tc>
          <w:tcPr>
            <w:tcW w:w="2367" w:type="dxa"/>
          </w:tcPr>
          <w:p w14:paraId="1E013FF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30FEDB4A" w14:textId="77777777" w:rsidR="00474650" w:rsidRDefault="00474650" w:rsidP="0044251F">
            <w:pPr>
              <w:contextualSpacing/>
              <w:jc w:val="center"/>
              <w:rPr>
                <w:sz w:val="20"/>
                <w:szCs w:val="20"/>
              </w:rPr>
            </w:pPr>
            <w:r>
              <w:rPr>
                <w:sz w:val="20"/>
                <w:szCs w:val="20"/>
              </w:rPr>
              <w:t>VTP3</w:t>
            </w:r>
          </w:p>
        </w:tc>
        <w:tc>
          <w:tcPr>
            <w:tcW w:w="1179" w:type="dxa"/>
          </w:tcPr>
          <w:p w14:paraId="3C2F7E73" w14:textId="77777777" w:rsidR="00474650" w:rsidRPr="00F77205" w:rsidRDefault="00474650" w:rsidP="0044251F">
            <w:pPr>
              <w:tabs>
                <w:tab w:val="left" w:pos="750"/>
              </w:tabs>
              <w:jc w:val="right"/>
              <w:rPr>
                <w:sz w:val="20"/>
                <w:szCs w:val="20"/>
              </w:rPr>
            </w:pPr>
            <w:r w:rsidRPr="00F77205">
              <w:rPr>
                <w:sz w:val="20"/>
                <w:szCs w:val="20"/>
              </w:rPr>
              <w:t>300 000</w:t>
            </w:r>
          </w:p>
        </w:tc>
        <w:tc>
          <w:tcPr>
            <w:tcW w:w="921" w:type="dxa"/>
          </w:tcPr>
          <w:p w14:paraId="0512D015"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3DC561FD" w14:textId="77777777" w:rsidR="00474650" w:rsidRPr="00F77205" w:rsidRDefault="00474650" w:rsidP="0044251F">
            <w:pPr>
              <w:ind w:left="-43"/>
              <w:contextualSpacing/>
              <w:jc w:val="right"/>
              <w:rPr>
                <w:sz w:val="20"/>
                <w:szCs w:val="20"/>
              </w:rPr>
            </w:pPr>
          </w:p>
        </w:tc>
        <w:tc>
          <w:tcPr>
            <w:tcW w:w="833" w:type="dxa"/>
          </w:tcPr>
          <w:p w14:paraId="584CEEC4" w14:textId="77777777" w:rsidR="00474650" w:rsidRPr="00F77205" w:rsidRDefault="00474650" w:rsidP="0044251F">
            <w:pPr>
              <w:ind w:left="-43"/>
              <w:contextualSpacing/>
              <w:jc w:val="right"/>
              <w:rPr>
                <w:sz w:val="20"/>
                <w:szCs w:val="20"/>
              </w:rPr>
            </w:pPr>
          </w:p>
        </w:tc>
        <w:tc>
          <w:tcPr>
            <w:tcW w:w="820" w:type="dxa"/>
          </w:tcPr>
          <w:p w14:paraId="1A70B676" w14:textId="77777777" w:rsidR="00474650" w:rsidRPr="00F77205" w:rsidRDefault="00474650" w:rsidP="0044251F">
            <w:pPr>
              <w:ind w:left="-43"/>
              <w:contextualSpacing/>
              <w:jc w:val="right"/>
              <w:rPr>
                <w:sz w:val="20"/>
                <w:szCs w:val="20"/>
              </w:rPr>
            </w:pPr>
          </w:p>
        </w:tc>
        <w:tc>
          <w:tcPr>
            <w:tcW w:w="793" w:type="dxa"/>
          </w:tcPr>
          <w:p w14:paraId="71149DDD" w14:textId="6DEF126A"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3EF90EB0" w14:textId="77777777" w:rsidR="00474650" w:rsidRPr="00F77205" w:rsidRDefault="00474650"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06" w:type="dxa"/>
          </w:tcPr>
          <w:p w14:paraId="73B542E3" w14:textId="66739AA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BD3ED3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60F34AC" w14:textId="58D8E69F" w:rsidTr="00474650">
        <w:trPr>
          <w:trHeight w:val="60"/>
        </w:trPr>
        <w:tc>
          <w:tcPr>
            <w:tcW w:w="622" w:type="dxa"/>
          </w:tcPr>
          <w:p w14:paraId="1CD01F5B" w14:textId="2AC90C2D" w:rsidR="00474650" w:rsidRPr="004B56E8" w:rsidRDefault="00474650" w:rsidP="0044251F">
            <w:pPr>
              <w:contextualSpacing/>
              <w:rPr>
                <w:sz w:val="20"/>
                <w:szCs w:val="20"/>
              </w:rPr>
            </w:pPr>
            <w:r>
              <w:rPr>
                <w:sz w:val="20"/>
                <w:szCs w:val="20"/>
              </w:rPr>
              <w:t>3.38.</w:t>
            </w:r>
          </w:p>
        </w:tc>
        <w:tc>
          <w:tcPr>
            <w:tcW w:w="2367" w:type="dxa"/>
          </w:tcPr>
          <w:p w14:paraId="774FA17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22" w:type="dxa"/>
          </w:tcPr>
          <w:p w14:paraId="44F2A0BC" w14:textId="77777777" w:rsidR="00474650" w:rsidRDefault="00474650" w:rsidP="0044251F">
            <w:pPr>
              <w:contextualSpacing/>
              <w:jc w:val="center"/>
              <w:rPr>
                <w:sz w:val="20"/>
                <w:szCs w:val="20"/>
              </w:rPr>
            </w:pPr>
            <w:r>
              <w:rPr>
                <w:sz w:val="20"/>
                <w:szCs w:val="20"/>
              </w:rPr>
              <w:t>VTP3</w:t>
            </w:r>
          </w:p>
        </w:tc>
        <w:tc>
          <w:tcPr>
            <w:tcW w:w="1179" w:type="dxa"/>
          </w:tcPr>
          <w:p w14:paraId="2B0D16DA" w14:textId="77777777" w:rsidR="00474650" w:rsidRPr="00F77205" w:rsidRDefault="00474650" w:rsidP="0044251F">
            <w:pPr>
              <w:tabs>
                <w:tab w:val="left" w:pos="750"/>
              </w:tabs>
              <w:jc w:val="right"/>
              <w:rPr>
                <w:sz w:val="20"/>
                <w:szCs w:val="20"/>
              </w:rPr>
            </w:pPr>
            <w:r w:rsidRPr="00F77205">
              <w:rPr>
                <w:sz w:val="20"/>
                <w:szCs w:val="20"/>
              </w:rPr>
              <w:t>150 000</w:t>
            </w:r>
          </w:p>
        </w:tc>
        <w:tc>
          <w:tcPr>
            <w:tcW w:w="921" w:type="dxa"/>
          </w:tcPr>
          <w:p w14:paraId="303278C5" w14:textId="1175DFED" w:rsidR="00474650" w:rsidRPr="00F77205" w:rsidRDefault="00474650" w:rsidP="0044251F">
            <w:pPr>
              <w:ind w:left="-43"/>
              <w:contextualSpacing/>
              <w:jc w:val="right"/>
              <w:rPr>
                <w:sz w:val="20"/>
                <w:szCs w:val="20"/>
              </w:rPr>
            </w:pPr>
            <w:r w:rsidRPr="00F77205">
              <w:rPr>
                <w:sz w:val="20"/>
                <w:szCs w:val="20"/>
              </w:rPr>
              <w:t>x</w:t>
            </w:r>
          </w:p>
        </w:tc>
        <w:tc>
          <w:tcPr>
            <w:tcW w:w="921" w:type="dxa"/>
          </w:tcPr>
          <w:p w14:paraId="1B4FF3A9" w14:textId="77777777" w:rsidR="00474650" w:rsidRPr="00F77205" w:rsidRDefault="00474650" w:rsidP="0044251F">
            <w:pPr>
              <w:ind w:left="-43"/>
              <w:contextualSpacing/>
              <w:jc w:val="right"/>
              <w:rPr>
                <w:sz w:val="20"/>
                <w:szCs w:val="20"/>
              </w:rPr>
            </w:pPr>
          </w:p>
        </w:tc>
        <w:tc>
          <w:tcPr>
            <w:tcW w:w="833" w:type="dxa"/>
          </w:tcPr>
          <w:p w14:paraId="654368EB" w14:textId="77777777" w:rsidR="00474650" w:rsidRPr="00F77205" w:rsidRDefault="00474650" w:rsidP="0044251F">
            <w:pPr>
              <w:ind w:left="-43"/>
              <w:contextualSpacing/>
              <w:jc w:val="right"/>
              <w:rPr>
                <w:sz w:val="20"/>
                <w:szCs w:val="20"/>
              </w:rPr>
            </w:pPr>
          </w:p>
        </w:tc>
        <w:tc>
          <w:tcPr>
            <w:tcW w:w="820" w:type="dxa"/>
          </w:tcPr>
          <w:p w14:paraId="661CE6FF" w14:textId="752DBF8D" w:rsidR="00474650" w:rsidRPr="00F77205" w:rsidRDefault="00474650" w:rsidP="0044251F">
            <w:pPr>
              <w:ind w:left="-43"/>
              <w:contextualSpacing/>
              <w:jc w:val="right"/>
              <w:rPr>
                <w:sz w:val="20"/>
                <w:szCs w:val="20"/>
              </w:rPr>
            </w:pPr>
            <w:r w:rsidRPr="00F77205">
              <w:rPr>
                <w:sz w:val="20"/>
                <w:szCs w:val="20"/>
              </w:rPr>
              <w:t>x</w:t>
            </w:r>
          </w:p>
        </w:tc>
        <w:tc>
          <w:tcPr>
            <w:tcW w:w="793" w:type="dxa"/>
          </w:tcPr>
          <w:p w14:paraId="7DD6A67D" w14:textId="3290C43F" w:rsidR="00474650" w:rsidRPr="00074280" w:rsidRDefault="00474650" w:rsidP="0044251F">
            <w:pPr>
              <w:ind w:left="-43"/>
              <w:contextualSpacing/>
              <w:jc w:val="center"/>
              <w:rPr>
                <w:sz w:val="20"/>
                <w:szCs w:val="20"/>
              </w:rPr>
            </w:pPr>
            <w:r w:rsidRPr="00074280">
              <w:rPr>
                <w:sz w:val="20"/>
                <w:szCs w:val="20"/>
              </w:rPr>
              <w:t>2024.</w:t>
            </w:r>
            <w:r>
              <w:rPr>
                <w:sz w:val="20"/>
                <w:szCs w:val="20"/>
              </w:rPr>
              <w:t>-</w:t>
            </w:r>
            <w:r w:rsidRPr="008051D9">
              <w:rPr>
                <w:sz w:val="20"/>
                <w:szCs w:val="20"/>
              </w:rPr>
              <w:t>2025.</w:t>
            </w:r>
          </w:p>
        </w:tc>
        <w:tc>
          <w:tcPr>
            <w:tcW w:w="4089" w:type="dxa"/>
          </w:tcPr>
          <w:p w14:paraId="2EBE1228" w14:textId="4594E1F0" w:rsidR="00474650" w:rsidRPr="00F77205" w:rsidRDefault="00474650"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06" w:type="dxa"/>
          </w:tcPr>
          <w:p w14:paraId="4CCB4F0A" w14:textId="377154A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A4098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70CFA0" w14:textId="6AE86A74" w:rsidTr="00474650">
        <w:trPr>
          <w:trHeight w:val="60"/>
        </w:trPr>
        <w:tc>
          <w:tcPr>
            <w:tcW w:w="622" w:type="dxa"/>
          </w:tcPr>
          <w:p w14:paraId="35191207" w14:textId="0FD7AF79" w:rsidR="00474650" w:rsidRPr="004B56E8" w:rsidRDefault="00474650" w:rsidP="0044251F">
            <w:pPr>
              <w:contextualSpacing/>
              <w:rPr>
                <w:sz w:val="20"/>
                <w:szCs w:val="20"/>
              </w:rPr>
            </w:pPr>
            <w:r>
              <w:rPr>
                <w:sz w:val="20"/>
                <w:szCs w:val="20"/>
              </w:rPr>
              <w:t>3.39.</w:t>
            </w:r>
          </w:p>
        </w:tc>
        <w:tc>
          <w:tcPr>
            <w:tcW w:w="2367" w:type="dxa"/>
          </w:tcPr>
          <w:p w14:paraId="1DD5687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22" w:type="dxa"/>
          </w:tcPr>
          <w:p w14:paraId="1F147EFC" w14:textId="77777777" w:rsidR="00474650" w:rsidRDefault="00474650" w:rsidP="0044251F">
            <w:pPr>
              <w:contextualSpacing/>
              <w:jc w:val="center"/>
              <w:rPr>
                <w:sz w:val="20"/>
                <w:szCs w:val="20"/>
              </w:rPr>
            </w:pPr>
            <w:r>
              <w:rPr>
                <w:sz w:val="20"/>
                <w:szCs w:val="20"/>
              </w:rPr>
              <w:t>VTP3</w:t>
            </w:r>
          </w:p>
        </w:tc>
        <w:tc>
          <w:tcPr>
            <w:tcW w:w="1179" w:type="dxa"/>
          </w:tcPr>
          <w:p w14:paraId="70584B68" w14:textId="77777777" w:rsidR="00474650" w:rsidRDefault="00474650" w:rsidP="0044251F">
            <w:pPr>
              <w:tabs>
                <w:tab w:val="left" w:pos="750"/>
              </w:tabs>
              <w:jc w:val="right"/>
              <w:rPr>
                <w:sz w:val="20"/>
                <w:szCs w:val="20"/>
              </w:rPr>
            </w:pPr>
            <w:r w:rsidRPr="004B56E8">
              <w:rPr>
                <w:sz w:val="20"/>
                <w:szCs w:val="20"/>
              </w:rPr>
              <w:t>120 000</w:t>
            </w:r>
          </w:p>
        </w:tc>
        <w:tc>
          <w:tcPr>
            <w:tcW w:w="921" w:type="dxa"/>
          </w:tcPr>
          <w:p w14:paraId="0651C80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A734FBF" w14:textId="77777777" w:rsidR="00474650" w:rsidRDefault="00474650" w:rsidP="0044251F">
            <w:pPr>
              <w:ind w:left="-43"/>
              <w:contextualSpacing/>
              <w:jc w:val="right"/>
              <w:rPr>
                <w:sz w:val="20"/>
                <w:szCs w:val="20"/>
              </w:rPr>
            </w:pPr>
          </w:p>
        </w:tc>
        <w:tc>
          <w:tcPr>
            <w:tcW w:w="833" w:type="dxa"/>
          </w:tcPr>
          <w:p w14:paraId="04C70365" w14:textId="77777777" w:rsidR="00474650" w:rsidRPr="004B56E8" w:rsidRDefault="00474650" w:rsidP="0044251F">
            <w:pPr>
              <w:ind w:left="-43"/>
              <w:contextualSpacing/>
              <w:jc w:val="right"/>
              <w:rPr>
                <w:sz w:val="20"/>
                <w:szCs w:val="20"/>
              </w:rPr>
            </w:pPr>
          </w:p>
        </w:tc>
        <w:tc>
          <w:tcPr>
            <w:tcW w:w="820" w:type="dxa"/>
          </w:tcPr>
          <w:p w14:paraId="61D9E539" w14:textId="77777777" w:rsidR="00474650" w:rsidRPr="004B56E8" w:rsidRDefault="00474650" w:rsidP="0044251F">
            <w:pPr>
              <w:ind w:left="-43"/>
              <w:contextualSpacing/>
              <w:jc w:val="right"/>
              <w:rPr>
                <w:sz w:val="20"/>
                <w:szCs w:val="20"/>
              </w:rPr>
            </w:pPr>
          </w:p>
        </w:tc>
        <w:tc>
          <w:tcPr>
            <w:tcW w:w="793" w:type="dxa"/>
          </w:tcPr>
          <w:p w14:paraId="7F3BA9FF" w14:textId="7C9BA35B" w:rsidR="00474650" w:rsidRPr="004A1BA1" w:rsidRDefault="00474650" w:rsidP="0044251F">
            <w:pPr>
              <w:ind w:left="-43"/>
              <w:contextualSpacing/>
              <w:jc w:val="center"/>
              <w:rPr>
                <w:sz w:val="20"/>
                <w:szCs w:val="20"/>
              </w:rPr>
            </w:pPr>
            <w:r w:rsidRPr="004A1BA1">
              <w:rPr>
                <w:sz w:val="20"/>
                <w:szCs w:val="20"/>
              </w:rPr>
              <w:t>202</w:t>
            </w:r>
            <w:r w:rsidRPr="008051D9">
              <w:rPr>
                <w:sz w:val="20"/>
                <w:szCs w:val="20"/>
              </w:rPr>
              <w:t>5</w:t>
            </w:r>
            <w:r w:rsidRPr="004A1BA1">
              <w:rPr>
                <w:sz w:val="20"/>
                <w:szCs w:val="20"/>
              </w:rPr>
              <w:t>.-2027.</w:t>
            </w:r>
          </w:p>
        </w:tc>
        <w:tc>
          <w:tcPr>
            <w:tcW w:w="4089" w:type="dxa"/>
          </w:tcPr>
          <w:p w14:paraId="2EF5AA3A" w14:textId="77777777" w:rsidR="00474650" w:rsidRPr="00F77205" w:rsidRDefault="00474650"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06" w:type="dxa"/>
          </w:tcPr>
          <w:p w14:paraId="21904006" w14:textId="27863DF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5F4EE9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9BC3D37" w14:textId="143ED7CA" w:rsidTr="00474650">
        <w:trPr>
          <w:trHeight w:val="60"/>
        </w:trPr>
        <w:tc>
          <w:tcPr>
            <w:tcW w:w="622" w:type="dxa"/>
          </w:tcPr>
          <w:p w14:paraId="52D9E146" w14:textId="77777777" w:rsidR="00474650" w:rsidRPr="004B56E8" w:rsidRDefault="00474650" w:rsidP="0044251F">
            <w:pPr>
              <w:contextualSpacing/>
              <w:rPr>
                <w:sz w:val="20"/>
                <w:szCs w:val="20"/>
              </w:rPr>
            </w:pPr>
            <w:r>
              <w:rPr>
                <w:sz w:val="20"/>
                <w:szCs w:val="20"/>
              </w:rPr>
              <w:t>3.40.</w:t>
            </w:r>
          </w:p>
        </w:tc>
        <w:tc>
          <w:tcPr>
            <w:tcW w:w="2367" w:type="dxa"/>
          </w:tcPr>
          <w:p w14:paraId="0BA42475"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22" w:type="dxa"/>
          </w:tcPr>
          <w:p w14:paraId="331750CE" w14:textId="77777777" w:rsidR="00474650" w:rsidRDefault="00474650" w:rsidP="0044251F">
            <w:pPr>
              <w:contextualSpacing/>
              <w:jc w:val="center"/>
              <w:rPr>
                <w:sz w:val="20"/>
                <w:szCs w:val="20"/>
              </w:rPr>
            </w:pPr>
            <w:r>
              <w:rPr>
                <w:sz w:val="20"/>
                <w:szCs w:val="20"/>
              </w:rPr>
              <w:t>VTP3</w:t>
            </w:r>
          </w:p>
        </w:tc>
        <w:tc>
          <w:tcPr>
            <w:tcW w:w="1179" w:type="dxa"/>
          </w:tcPr>
          <w:p w14:paraId="2083C06F"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797A34BE"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604655BB" w14:textId="77777777" w:rsidR="00474650" w:rsidRDefault="00474650" w:rsidP="0044251F">
            <w:pPr>
              <w:ind w:left="-43"/>
              <w:contextualSpacing/>
              <w:jc w:val="right"/>
              <w:rPr>
                <w:sz w:val="20"/>
                <w:szCs w:val="20"/>
              </w:rPr>
            </w:pPr>
          </w:p>
        </w:tc>
        <w:tc>
          <w:tcPr>
            <w:tcW w:w="833" w:type="dxa"/>
          </w:tcPr>
          <w:p w14:paraId="0553D8C1" w14:textId="77777777" w:rsidR="00474650" w:rsidRPr="004B56E8" w:rsidRDefault="00474650" w:rsidP="0044251F">
            <w:pPr>
              <w:ind w:left="-43"/>
              <w:contextualSpacing/>
              <w:jc w:val="right"/>
              <w:rPr>
                <w:sz w:val="20"/>
                <w:szCs w:val="20"/>
              </w:rPr>
            </w:pPr>
          </w:p>
        </w:tc>
        <w:tc>
          <w:tcPr>
            <w:tcW w:w="820" w:type="dxa"/>
          </w:tcPr>
          <w:p w14:paraId="7CAF1437" w14:textId="77777777" w:rsidR="00474650" w:rsidRPr="004B56E8" w:rsidRDefault="00474650" w:rsidP="0044251F">
            <w:pPr>
              <w:ind w:left="-43"/>
              <w:contextualSpacing/>
              <w:jc w:val="right"/>
              <w:rPr>
                <w:sz w:val="20"/>
                <w:szCs w:val="20"/>
              </w:rPr>
            </w:pPr>
          </w:p>
        </w:tc>
        <w:tc>
          <w:tcPr>
            <w:tcW w:w="793" w:type="dxa"/>
          </w:tcPr>
          <w:p w14:paraId="63A77358" w14:textId="683DBD42" w:rsidR="00474650" w:rsidRPr="004A1BA1" w:rsidRDefault="00474650" w:rsidP="0044251F">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2A00F06E" w14:textId="10A5D1DB" w:rsidR="00474650" w:rsidRPr="00F77205" w:rsidRDefault="00474650"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06" w:type="dxa"/>
          </w:tcPr>
          <w:p w14:paraId="0114704D" w14:textId="78722259"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824E04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450E0669" w14:textId="0D0AB7D7" w:rsidTr="00474650">
        <w:trPr>
          <w:trHeight w:val="1161"/>
        </w:trPr>
        <w:tc>
          <w:tcPr>
            <w:tcW w:w="622" w:type="dxa"/>
          </w:tcPr>
          <w:p w14:paraId="158521EA" w14:textId="77777777" w:rsidR="00474650" w:rsidRPr="004B56E8" w:rsidRDefault="00474650" w:rsidP="0044251F">
            <w:pPr>
              <w:contextualSpacing/>
              <w:rPr>
                <w:sz w:val="20"/>
                <w:szCs w:val="20"/>
              </w:rPr>
            </w:pPr>
            <w:r>
              <w:rPr>
                <w:sz w:val="20"/>
                <w:szCs w:val="20"/>
              </w:rPr>
              <w:t>3.41.</w:t>
            </w:r>
          </w:p>
        </w:tc>
        <w:tc>
          <w:tcPr>
            <w:tcW w:w="2367" w:type="dxa"/>
          </w:tcPr>
          <w:p w14:paraId="2F72CF4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22" w:type="dxa"/>
          </w:tcPr>
          <w:p w14:paraId="6287DBDB" w14:textId="77777777" w:rsidR="00474650" w:rsidRDefault="00474650" w:rsidP="0044251F">
            <w:pPr>
              <w:contextualSpacing/>
              <w:jc w:val="center"/>
              <w:rPr>
                <w:sz w:val="20"/>
                <w:szCs w:val="20"/>
              </w:rPr>
            </w:pPr>
            <w:r>
              <w:rPr>
                <w:sz w:val="20"/>
                <w:szCs w:val="20"/>
              </w:rPr>
              <w:t>VTP3</w:t>
            </w:r>
          </w:p>
        </w:tc>
        <w:tc>
          <w:tcPr>
            <w:tcW w:w="1179" w:type="dxa"/>
          </w:tcPr>
          <w:p w14:paraId="110A5410" w14:textId="77777777" w:rsidR="00474650" w:rsidRDefault="00474650" w:rsidP="0044251F">
            <w:pPr>
              <w:tabs>
                <w:tab w:val="left" w:pos="750"/>
              </w:tabs>
              <w:jc w:val="right"/>
              <w:rPr>
                <w:sz w:val="20"/>
                <w:szCs w:val="20"/>
              </w:rPr>
            </w:pPr>
            <w:r w:rsidRPr="004B56E8">
              <w:rPr>
                <w:sz w:val="20"/>
                <w:szCs w:val="20"/>
              </w:rPr>
              <w:t>75 000</w:t>
            </w:r>
          </w:p>
        </w:tc>
        <w:tc>
          <w:tcPr>
            <w:tcW w:w="921" w:type="dxa"/>
          </w:tcPr>
          <w:p w14:paraId="5447B065"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D46F093" w14:textId="77777777" w:rsidR="00474650" w:rsidRDefault="00474650" w:rsidP="0044251F">
            <w:pPr>
              <w:ind w:left="-43"/>
              <w:contextualSpacing/>
              <w:jc w:val="right"/>
              <w:rPr>
                <w:sz w:val="20"/>
                <w:szCs w:val="20"/>
              </w:rPr>
            </w:pPr>
          </w:p>
        </w:tc>
        <w:tc>
          <w:tcPr>
            <w:tcW w:w="833" w:type="dxa"/>
          </w:tcPr>
          <w:p w14:paraId="05882819" w14:textId="77777777" w:rsidR="00474650" w:rsidRPr="004B56E8" w:rsidRDefault="00474650" w:rsidP="0044251F">
            <w:pPr>
              <w:ind w:left="-43"/>
              <w:contextualSpacing/>
              <w:jc w:val="right"/>
              <w:rPr>
                <w:sz w:val="20"/>
                <w:szCs w:val="20"/>
              </w:rPr>
            </w:pPr>
          </w:p>
        </w:tc>
        <w:tc>
          <w:tcPr>
            <w:tcW w:w="820" w:type="dxa"/>
          </w:tcPr>
          <w:p w14:paraId="537701C0" w14:textId="77777777" w:rsidR="00474650" w:rsidRPr="004B56E8" w:rsidRDefault="00474650" w:rsidP="0044251F">
            <w:pPr>
              <w:ind w:left="-43"/>
              <w:contextualSpacing/>
              <w:jc w:val="right"/>
              <w:rPr>
                <w:sz w:val="20"/>
                <w:szCs w:val="20"/>
              </w:rPr>
            </w:pPr>
          </w:p>
        </w:tc>
        <w:tc>
          <w:tcPr>
            <w:tcW w:w="793" w:type="dxa"/>
          </w:tcPr>
          <w:p w14:paraId="178B0535" w14:textId="2B120780" w:rsidR="00474650" w:rsidRPr="00F77205" w:rsidRDefault="00474650" w:rsidP="0044251F">
            <w:pPr>
              <w:ind w:left="-43"/>
              <w:contextualSpacing/>
              <w:jc w:val="center"/>
              <w:rPr>
                <w:sz w:val="20"/>
                <w:szCs w:val="20"/>
              </w:rPr>
            </w:pPr>
            <w:r w:rsidRPr="00F77205">
              <w:rPr>
                <w:sz w:val="20"/>
                <w:szCs w:val="20"/>
              </w:rPr>
              <w:t>2024.-2027.</w:t>
            </w:r>
          </w:p>
        </w:tc>
        <w:tc>
          <w:tcPr>
            <w:tcW w:w="4089" w:type="dxa"/>
          </w:tcPr>
          <w:p w14:paraId="4B538FA8" w14:textId="100F03D0" w:rsidR="00474650" w:rsidRPr="00F77205" w:rsidRDefault="00474650"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06" w:type="dxa"/>
          </w:tcPr>
          <w:p w14:paraId="5FBAEBDB" w14:textId="3F6EF22B"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0F729DF"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2C74711" w14:textId="54E0F38B" w:rsidTr="00474650">
        <w:trPr>
          <w:trHeight w:val="60"/>
        </w:trPr>
        <w:tc>
          <w:tcPr>
            <w:tcW w:w="622" w:type="dxa"/>
          </w:tcPr>
          <w:p w14:paraId="4618BF0A" w14:textId="77777777" w:rsidR="00474650" w:rsidRPr="004B56E8" w:rsidRDefault="00474650" w:rsidP="0044251F">
            <w:pPr>
              <w:contextualSpacing/>
              <w:rPr>
                <w:sz w:val="20"/>
                <w:szCs w:val="20"/>
              </w:rPr>
            </w:pPr>
            <w:r>
              <w:rPr>
                <w:sz w:val="20"/>
                <w:szCs w:val="20"/>
              </w:rPr>
              <w:t>3.42.</w:t>
            </w:r>
          </w:p>
        </w:tc>
        <w:tc>
          <w:tcPr>
            <w:tcW w:w="2367" w:type="dxa"/>
          </w:tcPr>
          <w:p w14:paraId="3E65B4C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5ED42CF3" w14:textId="77777777" w:rsidR="00474650" w:rsidRDefault="00474650" w:rsidP="0044251F">
            <w:pPr>
              <w:contextualSpacing/>
              <w:jc w:val="center"/>
              <w:rPr>
                <w:sz w:val="20"/>
                <w:szCs w:val="20"/>
              </w:rPr>
            </w:pPr>
            <w:r>
              <w:rPr>
                <w:sz w:val="20"/>
                <w:szCs w:val="20"/>
              </w:rPr>
              <w:t>VTP3</w:t>
            </w:r>
          </w:p>
        </w:tc>
        <w:tc>
          <w:tcPr>
            <w:tcW w:w="1179" w:type="dxa"/>
          </w:tcPr>
          <w:p w14:paraId="0CCD4225"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396F2D14"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79213579" w14:textId="77777777" w:rsidR="00474650" w:rsidRDefault="00474650" w:rsidP="0044251F">
            <w:pPr>
              <w:ind w:left="-43"/>
              <w:contextualSpacing/>
              <w:jc w:val="right"/>
              <w:rPr>
                <w:sz w:val="20"/>
                <w:szCs w:val="20"/>
              </w:rPr>
            </w:pPr>
          </w:p>
        </w:tc>
        <w:tc>
          <w:tcPr>
            <w:tcW w:w="833" w:type="dxa"/>
          </w:tcPr>
          <w:p w14:paraId="0A0D61AA" w14:textId="77777777" w:rsidR="00474650" w:rsidRPr="004B56E8" w:rsidRDefault="00474650" w:rsidP="0044251F">
            <w:pPr>
              <w:ind w:left="-43"/>
              <w:contextualSpacing/>
              <w:jc w:val="right"/>
              <w:rPr>
                <w:sz w:val="20"/>
                <w:szCs w:val="20"/>
              </w:rPr>
            </w:pPr>
          </w:p>
        </w:tc>
        <w:tc>
          <w:tcPr>
            <w:tcW w:w="820" w:type="dxa"/>
          </w:tcPr>
          <w:p w14:paraId="3E68703A" w14:textId="77777777" w:rsidR="00474650" w:rsidRPr="004B56E8" w:rsidRDefault="00474650" w:rsidP="0044251F">
            <w:pPr>
              <w:ind w:left="-43"/>
              <w:contextualSpacing/>
              <w:jc w:val="right"/>
              <w:rPr>
                <w:sz w:val="20"/>
                <w:szCs w:val="20"/>
              </w:rPr>
            </w:pPr>
          </w:p>
        </w:tc>
        <w:tc>
          <w:tcPr>
            <w:tcW w:w="793" w:type="dxa"/>
          </w:tcPr>
          <w:p w14:paraId="47A6471F" w14:textId="76C57A87" w:rsidR="00474650" w:rsidRPr="00F77205" w:rsidRDefault="00474650"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4089" w:type="dxa"/>
          </w:tcPr>
          <w:p w14:paraId="5103593C" w14:textId="36EC8529" w:rsidR="00474650" w:rsidRPr="00F77205" w:rsidRDefault="00474650"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06" w:type="dxa"/>
          </w:tcPr>
          <w:p w14:paraId="08833EFF" w14:textId="476957F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147B3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EB3C598" w14:textId="79E244EA" w:rsidTr="00474650">
        <w:trPr>
          <w:trHeight w:val="60"/>
        </w:trPr>
        <w:tc>
          <w:tcPr>
            <w:tcW w:w="622" w:type="dxa"/>
          </w:tcPr>
          <w:p w14:paraId="11FE3477" w14:textId="77777777" w:rsidR="00474650" w:rsidRPr="004B56E8" w:rsidRDefault="00474650" w:rsidP="0044251F">
            <w:pPr>
              <w:contextualSpacing/>
              <w:rPr>
                <w:sz w:val="20"/>
                <w:szCs w:val="20"/>
              </w:rPr>
            </w:pPr>
            <w:r>
              <w:rPr>
                <w:sz w:val="20"/>
                <w:szCs w:val="20"/>
              </w:rPr>
              <w:lastRenderedPageBreak/>
              <w:t>3.43.</w:t>
            </w:r>
          </w:p>
        </w:tc>
        <w:tc>
          <w:tcPr>
            <w:tcW w:w="2367" w:type="dxa"/>
          </w:tcPr>
          <w:p w14:paraId="602F722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22" w:type="dxa"/>
          </w:tcPr>
          <w:p w14:paraId="173C03FD" w14:textId="77777777" w:rsidR="00474650" w:rsidRDefault="00474650" w:rsidP="0044251F">
            <w:pPr>
              <w:contextualSpacing/>
              <w:jc w:val="center"/>
              <w:rPr>
                <w:sz w:val="20"/>
                <w:szCs w:val="20"/>
              </w:rPr>
            </w:pPr>
            <w:r>
              <w:rPr>
                <w:sz w:val="20"/>
                <w:szCs w:val="20"/>
              </w:rPr>
              <w:t>VTP3</w:t>
            </w:r>
          </w:p>
        </w:tc>
        <w:tc>
          <w:tcPr>
            <w:tcW w:w="1179" w:type="dxa"/>
          </w:tcPr>
          <w:p w14:paraId="7471BA01" w14:textId="77777777" w:rsidR="00474650" w:rsidRDefault="00474650" w:rsidP="0044251F">
            <w:pPr>
              <w:tabs>
                <w:tab w:val="left" w:pos="750"/>
              </w:tabs>
              <w:jc w:val="right"/>
              <w:rPr>
                <w:sz w:val="20"/>
                <w:szCs w:val="20"/>
              </w:rPr>
            </w:pPr>
            <w:r>
              <w:rPr>
                <w:sz w:val="20"/>
                <w:szCs w:val="20"/>
              </w:rPr>
              <w:t>50 000</w:t>
            </w:r>
          </w:p>
        </w:tc>
        <w:tc>
          <w:tcPr>
            <w:tcW w:w="921" w:type="dxa"/>
          </w:tcPr>
          <w:p w14:paraId="49F9A1F0"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8C64B7C" w14:textId="77777777" w:rsidR="00474650" w:rsidRDefault="00474650" w:rsidP="0044251F">
            <w:pPr>
              <w:ind w:left="-43"/>
              <w:contextualSpacing/>
              <w:jc w:val="right"/>
              <w:rPr>
                <w:sz w:val="20"/>
                <w:szCs w:val="20"/>
              </w:rPr>
            </w:pPr>
          </w:p>
        </w:tc>
        <w:tc>
          <w:tcPr>
            <w:tcW w:w="833" w:type="dxa"/>
          </w:tcPr>
          <w:p w14:paraId="3A4A789D" w14:textId="77777777" w:rsidR="00474650" w:rsidRPr="004B56E8" w:rsidRDefault="00474650" w:rsidP="0044251F">
            <w:pPr>
              <w:ind w:left="-43"/>
              <w:contextualSpacing/>
              <w:jc w:val="right"/>
              <w:rPr>
                <w:sz w:val="20"/>
                <w:szCs w:val="20"/>
              </w:rPr>
            </w:pPr>
          </w:p>
        </w:tc>
        <w:tc>
          <w:tcPr>
            <w:tcW w:w="820" w:type="dxa"/>
          </w:tcPr>
          <w:p w14:paraId="5601EB16" w14:textId="77777777" w:rsidR="00474650" w:rsidRPr="004B56E8" w:rsidRDefault="00474650" w:rsidP="0044251F">
            <w:pPr>
              <w:ind w:left="-43"/>
              <w:contextualSpacing/>
              <w:jc w:val="right"/>
              <w:rPr>
                <w:sz w:val="20"/>
                <w:szCs w:val="20"/>
              </w:rPr>
            </w:pPr>
          </w:p>
        </w:tc>
        <w:tc>
          <w:tcPr>
            <w:tcW w:w="793" w:type="dxa"/>
          </w:tcPr>
          <w:p w14:paraId="22A492D8" w14:textId="10FA7E7D" w:rsidR="00474650" w:rsidRPr="00F77205" w:rsidRDefault="00474650"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4089" w:type="dxa"/>
          </w:tcPr>
          <w:p w14:paraId="1EA238DF" w14:textId="5D64D67B" w:rsidR="00474650" w:rsidRPr="00F77205" w:rsidRDefault="00474650"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06" w:type="dxa"/>
          </w:tcPr>
          <w:p w14:paraId="506C72AA" w14:textId="24511B6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6B77D1A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3634F70" w14:textId="15C1DED6" w:rsidTr="00474650">
        <w:trPr>
          <w:trHeight w:val="60"/>
        </w:trPr>
        <w:tc>
          <w:tcPr>
            <w:tcW w:w="622" w:type="dxa"/>
          </w:tcPr>
          <w:p w14:paraId="01B039DB" w14:textId="77777777" w:rsidR="00474650" w:rsidRPr="004B56E8" w:rsidRDefault="00474650" w:rsidP="0044251F">
            <w:pPr>
              <w:contextualSpacing/>
              <w:rPr>
                <w:sz w:val="20"/>
                <w:szCs w:val="20"/>
              </w:rPr>
            </w:pPr>
            <w:r>
              <w:rPr>
                <w:sz w:val="20"/>
                <w:szCs w:val="20"/>
              </w:rPr>
              <w:t>3.44.</w:t>
            </w:r>
          </w:p>
        </w:tc>
        <w:tc>
          <w:tcPr>
            <w:tcW w:w="2367" w:type="dxa"/>
          </w:tcPr>
          <w:p w14:paraId="60A82DBF"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22" w:type="dxa"/>
          </w:tcPr>
          <w:p w14:paraId="2EEFD228" w14:textId="77777777" w:rsidR="00474650" w:rsidRDefault="00474650" w:rsidP="0044251F">
            <w:pPr>
              <w:contextualSpacing/>
              <w:jc w:val="center"/>
              <w:rPr>
                <w:sz w:val="20"/>
                <w:szCs w:val="20"/>
              </w:rPr>
            </w:pPr>
            <w:r w:rsidRPr="00403CA2">
              <w:rPr>
                <w:sz w:val="20"/>
                <w:szCs w:val="20"/>
              </w:rPr>
              <w:t>VTP3</w:t>
            </w:r>
          </w:p>
        </w:tc>
        <w:tc>
          <w:tcPr>
            <w:tcW w:w="1179" w:type="dxa"/>
          </w:tcPr>
          <w:p w14:paraId="415E03E0" w14:textId="77777777" w:rsidR="00474650" w:rsidRDefault="00474650" w:rsidP="0044251F">
            <w:pPr>
              <w:tabs>
                <w:tab w:val="left" w:pos="750"/>
              </w:tabs>
              <w:jc w:val="right"/>
              <w:rPr>
                <w:sz w:val="20"/>
                <w:szCs w:val="20"/>
              </w:rPr>
            </w:pPr>
            <w:r>
              <w:rPr>
                <w:sz w:val="20"/>
                <w:szCs w:val="20"/>
              </w:rPr>
              <w:t>215</w:t>
            </w:r>
            <w:r w:rsidRPr="00297DE7">
              <w:rPr>
                <w:sz w:val="20"/>
                <w:szCs w:val="20"/>
              </w:rPr>
              <w:t xml:space="preserve"> 000</w:t>
            </w:r>
          </w:p>
        </w:tc>
        <w:tc>
          <w:tcPr>
            <w:tcW w:w="921" w:type="dxa"/>
          </w:tcPr>
          <w:p w14:paraId="4EC77CD2"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60C52F6" w14:textId="77777777" w:rsidR="00474650" w:rsidRDefault="00474650" w:rsidP="0044251F">
            <w:pPr>
              <w:ind w:left="-43"/>
              <w:contextualSpacing/>
              <w:jc w:val="right"/>
              <w:rPr>
                <w:sz w:val="20"/>
                <w:szCs w:val="20"/>
              </w:rPr>
            </w:pPr>
          </w:p>
        </w:tc>
        <w:tc>
          <w:tcPr>
            <w:tcW w:w="833" w:type="dxa"/>
          </w:tcPr>
          <w:p w14:paraId="31D79CEE" w14:textId="77777777" w:rsidR="00474650" w:rsidRPr="004B56E8" w:rsidRDefault="00474650" w:rsidP="0044251F">
            <w:pPr>
              <w:ind w:left="-43"/>
              <w:contextualSpacing/>
              <w:jc w:val="right"/>
              <w:rPr>
                <w:sz w:val="20"/>
                <w:szCs w:val="20"/>
              </w:rPr>
            </w:pPr>
          </w:p>
        </w:tc>
        <w:tc>
          <w:tcPr>
            <w:tcW w:w="820" w:type="dxa"/>
          </w:tcPr>
          <w:p w14:paraId="37AC3013" w14:textId="77777777" w:rsidR="00474650" w:rsidRPr="004B56E8" w:rsidRDefault="00474650" w:rsidP="0044251F">
            <w:pPr>
              <w:ind w:left="-43"/>
              <w:contextualSpacing/>
              <w:jc w:val="right"/>
              <w:rPr>
                <w:sz w:val="20"/>
                <w:szCs w:val="20"/>
              </w:rPr>
            </w:pPr>
          </w:p>
        </w:tc>
        <w:tc>
          <w:tcPr>
            <w:tcW w:w="793" w:type="dxa"/>
          </w:tcPr>
          <w:p w14:paraId="63BD2C08" w14:textId="7C6DD139" w:rsidR="00474650" w:rsidRPr="00F77205" w:rsidRDefault="00474650" w:rsidP="0044251F">
            <w:pPr>
              <w:ind w:left="-43"/>
              <w:contextualSpacing/>
              <w:jc w:val="center"/>
              <w:rPr>
                <w:sz w:val="20"/>
                <w:szCs w:val="20"/>
              </w:rPr>
            </w:pPr>
            <w:r w:rsidRPr="00F77205">
              <w:rPr>
                <w:sz w:val="20"/>
                <w:szCs w:val="20"/>
              </w:rPr>
              <w:t>2023.-2027.</w:t>
            </w:r>
          </w:p>
        </w:tc>
        <w:tc>
          <w:tcPr>
            <w:tcW w:w="4089" w:type="dxa"/>
          </w:tcPr>
          <w:p w14:paraId="6B4F14A8" w14:textId="0EE1601B" w:rsidR="00474650" w:rsidRPr="00F77205" w:rsidRDefault="00474650"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06" w:type="dxa"/>
          </w:tcPr>
          <w:p w14:paraId="53D8647F" w14:textId="047FD652"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F94328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7E66677" w14:textId="7A60363C" w:rsidTr="00474650">
        <w:trPr>
          <w:trHeight w:val="60"/>
        </w:trPr>
        <w:tc>
          <w:tcPr>
            <w:tcW w:w="622" w:type="dxa"/>
          </w:tcPr>
          <w:p w14:paraId="73EB7931" w14:textId="77777777" w:rsidR="00474650" w:rsidRPr="004B56E8" w:rsidRDefault="00474650" w:rsidP="0044251F">
            <w:pPr>
              <w:contextualSpacing/>
              <w:rPr>
                <w:sz w:val="20"/>
                <w:szCs w:val="20"/>
              </w:rPr>
            </w:pPr>
            <w:r>
              <w:rPr>
                <w:sz w:val="20"/>
                <w:szCs w:val="20"/>
              </w:rPr>
              <w:t>3.45.</w:t>
            </w:r>
          </w:p>
        </w:tc>
        <w:tc>
          <w:tcPr>
            <w:tcW w:w="2367" w:type="dxa"/>
          </w:tcPr>
          <w:p w14:paraId="2B953028"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Kalndores iela</w:t>
            </w:r>
            <w:r w:rsidRPr="004B56E8">
              <w:rPr>
                <w:sz w:val="20"/>
                <w:szCs w:val="20"/>
              </w:rPr>
              <w:t>)</w:t>
            </w:r>
          </w:p>
        </w:tc>
        <w:tc>
          <w:tcPr>
            <w:tcW w:w="922" w:type="dxa"/>
          </w:tcPr>
          <w:p w14:paraId="156542FA" w14:textId="77777777" w:rsidR="00474650" w:rsidRDefault="00474650" w:rsidP="0044251F">
            <w:pPr>
              <w:contextualSpacing/>
              <w:jc w:val="center"/>
              <w:rPr>
                <w:sz w:val="20"/>
                <w:szCs w:val="20"/>
              </w:rPr>
            </w:pPr>
            <w:r w:rsidRPr="00403CA2">
              <w:rPr>
                <w:sz w:val="20"/>
                <w:szCs w:val="20"/>
              </w:rPr>
              <w:t>VTP3</w:t>
            </w:r>
          </w:p>
        </w:tc>
        <w:tc>
          <w:tcPr>
            <w:tcW w:w="1179" w:type="dxa"/>
          </w:tcPr>
          <w:p w14:paraId="68C73F7E" w14:textId="77777777" w:rsidR="00474650" w:rsidRDefault="00474650" w:rsidP="0044251F">
            <w:pPr>
              <w:tabs>
                <w:tab w:val="left" w:pos="750"/>
              </w:tabs>
              <w:jc w:val="right"/>
              <w:rPr>
                <w:sz w:val="20"/>
                <w:szCs w:val="20"/>
              </w:rPr>
            </w:pPr>
            <w:r>
              <w:rPr>
                <w:sz w:val="20"/>
                <w:szCs w:val="20"/>
              </w:rPr>
              <w:t>130 000</w:t>
            </w:r>
          </w:p>
        </w:tc>
        <w:tc>
          <w:tcPr>
            <w:tcW w:w="921" w:type="dxa"/>
          </w:tcPr>
          <w:p w14:paraId="3EDBBA5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E884EDC" w14:textId="77777777" w:rsidR="00474650" w:rsidRDefault="00474650" w:rsidP="0044251F">
            <w:pPr>
              <w:ind w:left="-43"/>
              <w:contextualSpacing/>
              <w:jc w:val="right"/>
              <w:rPr>
                <w:sz w:val="20"/>
                <w:szCs w:val="20"/>
              </w:rPr>
            </w:pPr>
          </w:p>
        </w:tc>
        <w:tc>
          <w:tcPr>
            <w:tcW w:w="833" w:type="dxa"/>
          </w:tcPr>
          <w:p w14:paraId="1E460AB1" w14:textId="77777777" w:rsidR="00474650" w:rsidRPr="004B56E8" w:rsidRDefault="00474650" w:rsidP="0044251F">
            <w:pPr>
              <w:ind w:left="-43"/>
              <w:contextualSpacing/>
              <w:jc w:val="right"/>
              <w:rPr>
                <w:sz w:val="20"/>
                <w:szCs w:val="20"/>
              </w:rPr>
            </w:pPr>
          </w:p>
        </w:tc>
        <w:tc>
          <w:tcPr>
            <w:tcW w:w="820" w:type="dxa"/>
          </w:tcPr>
          <w:p w14:paraId="0014E7B2" w14:textId="77777777" w:rsidR="00474650" w:rsidRPr="004B56E8" w:rsidRDefault="00474650" w:rsidP="0044251F">
            <w:pPr>
              <w:ind w:left="-43"/>
              <w:contextualSpacing/>
              <w:jc w:val="right"/>
              <w:rPr>
                <w:sz w:val="20"/>
                <w:szCs w:val="20"/>
              </w:rPr>
            </w:pPr>
          </w:p>
        </w:tc>
        <w:tc>
          <w:tcPr>
            <w:tcW w:w="793" w:type="dxa"/>
          </w:tcPr>
          <w:p w14:paraId="3D093E67" w14:textId="22BFA9A3" w:rsidR="00474650" w:rsidRPr="00F77205" w:rsidRDefault="00474650" w:rsidP="0044251F">
            <w:pPr>
              <w:ind w:left="-43"/>
              <w:contextualSpacing/>
              <w:jc w:val="center"/>
              <w:rPr>
                <w:sz w:val="20"/>
                <w:szCs w:val="20"/>
              </w:rPr>
            </w:pPr>
            <w:r w:rsidRPr="00F77205">
              <w:rPr>
                <w:sz w:val="20"/>
                <w:szCs w:val="20"/>
              </w:rPr>
              <w:t>2025.-2027.</w:t>
            </w:r>
          </w:p>
        </w:tc>
        <w:tc>
          <w:tcPr>
            <w:tcW w:w="4089" w:type="dxa"/>
          </w:tcPr>
          <w:p w14:paraId="26ABCBBD" w14:textId="7730B5E9" w:rsidR="00474650" w:rsidRPr="00F77205" w:rsidRDefault="00474650" w:rsidP="0044251F">
            <w:pPr>
              <w:ind w:left="-43"/>
              <w:contextualSpacing/>
              <w:jc w:val="both"/>
              <w:rPr>
                <w:sz w:val="20"/>
                <w:szCs w:val="20"/>
              </w:rPr>
            </w:pPr>
            <w:r w:rsidRPr="00F77205">
              <w:rPr>
                <w:sz w:val="20"/>
                <w:szCs w:val="20"/>
              </w:rPr>
              <w:t>Izbūvēts energoefektīvs apgaismojums Kalndores ielā. Izvērtēt iespējas ierīkot viedo apgaismojumu.</w:t>
            </w:r>
          </w:p>
        </w:tc>
        <w:tc>
          <w:tcPr>
            <w:tcW w:w="1306" w:type="dxa"/>
          </w:tcPr>
          <w:p w14:paraId="27B3DC5E" w14:textId="7076241C"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A19B94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3FE8B8" w14:textId="19D3A408" w:rsidTr="00474650">
        <w:trPr>
          <w:trHeight w:val="60"/>
        </w:trPr>
        <w:tc>
          <w:tcPr>
            <w:tcW w:w="622" w:type="dxa"/>
          </w:tcPr>
          <w:p w14:paraId="2CF58C25" w14:textId="77777777" w:rsidR="00474650" w:rsidRPr="004B56E8" w:rsidRDefault="00474650" w:rsidP="0044251F">
            <w:pPr>
              <w:contextualSpacing/>
              <w:rPr>
                <w:sz w:val="20"/>
                <w:szCs w:val="20"/>
              </w:rPr>
            </w:pPr>
            <w:r>
              <w:rPr>
                <w:sz w:val="20"/>
                <w:szCs w:val="20"/>
              </w:rPr>
              <w:t>3.46.</w:t>
            </w:r>
          </w:p>
        </w:tc>
        <w:tc>
          <w:tcPr>
            <w:tcW w:w="2367" w:type="dxa"/>
          </w:tcPr>
          <w:p w14:paraId="630E21A9"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22" w:type="dxa"/>
          </w:tcPr>
          <w:p w14:paraId="302E2F68" w14:textId="77777777" w:rsidR="00474650" w:rsidRDefault="00474650" w:rsidP="0044251F">
            <w:pPr>
              <w:contextualSpacing/>
              <w:jc w:val="center"/>
              <w:rPr>
                <w:sz w:val="20"/>
                <w:szCs w:val="20"/>
              </w:rPr>
            </w:pPr>
            <w:r w:rsidRPr="00403CA2">
              <w:rPr>
                <w:sz w:val="20"/>
                <w:szCs w:val="20"/>
              </w:rPr>
              <w:t>VTP3</w:t>
            </w:r>
          </w:p>
        </w:tc>
        <w:tc>
          <w:tcPr>
            <w:tcW w:w="1179" w:type="dxa"/>
          </w:tcPr>
          <w:p w14:paraId="76DD688B"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7008C71"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5B188CE9" w14:textId="77777777" w:rsidR="00474650" w:rsidRPr="00F77205" w:rsidRDefault="00474650" w:rsidP="0044251F">
            <w:pPr>
              <w:ind w:left="-43"/>
              <w:contextualSpacing/>
              <w:jc w:val="right"/>
              <w:rPr>
                <w:sz w:val="20"/>
                <w:szCs w:val="20"/>
              </w:rPr>
            </w:pPr>
          </w:p>
        </w:tc>
        <w:tc>
          <w:tcPr>
            <w:tcW w:w="833" w:type="dxa"/>
          </w:tcPr>
          <w:p w14:paraId="57E2B9E2" w14:textId="77777777" w:rsidR="00474650" w:rsidRPr="00F77205" w:rsidRDefault="00474650" w:rsidP="0044251F">
            <w:pPr>
              <w:ind w:left="-43"/>
              <w:contextualSpacing/>
              <w:jc w:val="right"/>
              <w:rPr>
                <w:sz w:val="20"/>
                <w:szCs w:val="20"/>
              </w:rPr>
            </w:pPr>
          </w:p>
        </w:tc>
        <w:tc>
          <w:tcPr>
            <w:tcW w:w="820" w:type="dxa"/>
          </w:tcPr>
          <w:p w14:paraId="3001FAE1" w14:textId="77777777" w:rsidR="00474650" w:rsidRPr="00F77205" w:rsidRDefault="00474650" w:rsidP="0044251F">
            <w:pPr>
              <w:ind w:left="-43"/>
              <w:contextualSpacing/>
              <w:jc w:val="right"/>
              <w:rPr>
                <w:sz w:val="20"/>
                <w:szCs w:val="20"/>
              </w:rPr>
            </w:pPr>
          </w:p>
        </w:tc>
        <w:tc>
          <w:tcPr>
            <w:tcW w:w="793" w:type="dxa"/>
          </w:tcPr>
          <w:p w14:paraId="5702532B" w14:textId="2DDBA95C" w:rsidR="00474650" w:rsidRPr="00F77205" w:rsidRDefault="00474650" w:rsidP="0044251F">
            <w:pPr>
              <w:ind w:left="-43"/>
              <w:contextualSpacing/>
              <w:jc w:val="center"/>
              <w:rPr>
                <w:sz w:val="20"/>
                <w:szCs w:val="20"/>
              </w:rPr>
            </w:pPr>
            <w:r w:rsidRPr="00F77205">
              <w:rPr>
                <w:sz w:val="20"/>
                <w:szCs w:val="20"/>
              </w:rPr>
              <w:t>2024.-2027.</w:t>
            </w:r>
          </w:p>
        </w:tc>
        <w:tc>
          <w:tcPr>
            <w:tcW w:w="4089" w:type="dxa"/>
          </w:tcPr>
          <w:p w14:paraId="0F3D72C3" w14:textId="314D31F2" w:rsidR="00474650" w:rsidRPr="00F77205" w:rsidRDefault="00474650"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306" w:type="dxa"/>
          </w:tcPr>
          <w:p w14:paraId="43686A06" w14:textId="1DD94B66"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7B8311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EF50C5F" w14:textId="625AF578" w:rsidTr="00474650">
        <w:trPr>
          <w:trHeight w:val="60"/>
        </w:trPr>
        <w:tc>
          <w:tcPr>
            <w:tcW w:w="622" w:type="dxa"/>
          </w:tcPr>
          <w:p w14:paraId="7ECF9882" w14:textId="77777777" w:rsidR="00474650" w:rsidRPr="004B56E8" w:rsidRDefault="00474650" w:rsidP="0044251F">
            <w:pPr>
              <w:contextualSpacing/>
              <w:rPr>
                <w:sz w:val="20"/>
                <w:szCs w:val="20"/>
              </w:rPr>
            </w:pPr>
            <w:r>
              <w:rPr>
                <w:sz w:val="20"/>
                <w:szCs w:val="20"/>
              </w:rPr>
              <w:t>3.47.</w:t>
            </w:r>
          </w:p>
        </w:tc>
        <w:tc>
          <w:tcPr>
            <w:tcW w:w="2367" w:type="dxa"/>
          </w:tcPr>
          <w:p w14:paraId="7D1A9FDF" w14:textId="77777777" w:rsidR="00474650" w:rsidRPr="008D47B6" w:rsidRDefault="00474650"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“Ķurzuļi” līdz viesu namam</w:t>
            </w:r>
            <w:r w:rsidRPr="004B56E8">
              <w:rPr>
                <w:sz w:val="20"/>
                <w:szCs w:val="20"/>
              </w:rPr>
              <w:t>)</w:t>
            </w:r>
          </w:p>
        </w:tc>
        <w:tc>
          <w:tcPr>
            <w:tcW w:w="922" w:type="dxa"/>
          </w:tcPr>
          <w:p w14:paraId="0174168A" w14:textId="77777777" w:rsidR="00474650" w:rsidRPr="00403CA2" w:rsidRDefault="00474650" w:rsidP="0044251F">
            <w:pPr>
              <w:contextualSpacing/>
              <w:jc w:val="center"/>
              <w:rPr>
                <w:sz w:val="20"/>
                <w:szCs w:val="20"/>
              </w:rPr>
            </w:pPr>
            <w:r>
              <w:rPr>
                <w:sz w:val="20"/>
                <w:szCs w:val="20"/>
              </w:rPr>
              <w:t>VTP3</w:t>
            </w:r>
          </w:p>
        </w:tc>
        <w:tc>
          <w:tcPr>
            <w:tcW w:w="1179" w:type="dxa"/>
          </w:tcPr>
          <w:p w14:paraId="5D916E98"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F4C9B7B"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28F58FF5" w14:textId="77777777" w:rsidR="00474650" w:rsidRPr="00F77205" w:rsidRDefault="00474650" w:rsidP="0044251F">
            <w:pPr>
              <w:ind w:left="-43"/>
              <w:contextualSpacing/>
              <w:jc w:val="right"/>
              <w:rPr>
                <w:sz w:val="20"/>
                <w:szCs w:val="20"/>
              </w:rPr>
            </w:pPr>
          </w:p>
        </w:tc>
        <w:tc>
          <w:tcPr>
            <w:tcW w:w="833" w:type="dxa"/>
          </w:tcPr>
          <w:p w14:paraId="6FA06E69" w14:textId="77777777" w:rsidR="00474650" w:rsidRPr="00F77205" w:rsidRDefault="00474650" w:rsidP="0044251F">
            <w:pPr>
              <w:ind w:left="-43"/>
              <w:contextualSpacing/>
              <w:jc w:val="right"/>
              <w:rPr>
                <w:sz w:val="20"/>
                <w:szCs w:val="20"/>
              </w:rPr>
            </w:pPr>
          </w:p>
        </w:tc>
        <w:tc>
          <w:tcPr>
            <w:tcW w:w="820" w:type="dxa"/>
          </w:tcPr>
          <w:p w14:paraId="78B8AC20" w14:textId="77777777" w:rsidR="00474650" w:rsidRPr="00F77205" w:rsidRDefault="00474650" w:rsidP="0044251F">
            <w:pPr>
              <w:ind w:left="-43"/>
              <w:contextualSpacing/>
              <w:jc w:val="right"/>
              <w:rPr>
                <w:sz w:val="20"/>
                <w:szCs w:val="20"/>
              </w:rPr>
            </w:pPr>
          </w:p>
        </w:tc>
        <w:tc>
          <w:tcPr>
            <w:tcW w:w="793" w:type="dxa"/>
          </w:tcPr>
          <w:p w14:paraId="5FB03CBC" w14:textId="71015049" w:rsidR="00474650" w:rsidRPr="00F77205" w:rsidRDefault="00474650" w:rsidP="0044251F">
            <w:pPr>
              <w:ind w:left="-43"/>
              <w:contextualSpacing/>
              <w:jc w:val="center"/>
              <w:rPr>
                <w:sz w:val="20"/>
                <w:szCs w:val="20"/>
              </w:rPr>
            </w:pPr>
            <w:r w:rsidRPr="00F77205">
              <w:rPr>
                <w:sz w:val="20"/>
                <w:szCs w:val="20"/>
              </w:rPr>
              <w:t>2025.-2027.</w:t>
            </w:r>
          </w:p>
        </w:tc>
        <w:tc>
          <w:tcPr>
            <w:tcW w:w="4089" w:type="dxa"/>
          </w:tcPr>
          <w:p w14:paraId="0716F4E8" w14:textId="60734378" w:rsidR="00474650" w:rsidRPr="00F77205" w:rsidRDefault="00474650" w:rsidP="0044251F">
            <w:pPr>
              <w:ind w:left="-43"/>
              <w:contextualSpacing/>
              <w:jc w:val="both"/>
              <w:rPr>
                <w:sz w:val="20"/>
                <w:szCs w:val="20"/>
              </w:rPr>
            </w:pPr>
            <w:r w:rsidRPr="00F77205">
              <w:rPr>
                <w:sz w:val="20"/>
                <w:szCs w:val="20"/>
              </w:rPr>
              <w:t>Izbūvēts energoefektīvs apgaismojums no ciemata “Ķurzuļi” līdz viesu namam. Izvērtēt iespējas ierīkot viedo apgaismojumu.</w:t>
            </w:r>
          </w:p>
        </w:tc>
        <w:tc>
          <w:tcPr>
            <w:tcW w:w="1306" w:type="dxa"/>
          </w:tcPr>
          <w:p w14:paraId="16BE1E62" w14:textId="413402D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6A04EA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D818B60" w14:textId="38E8DC11" w:rsidTr="00474650">
        <w:trPr>
          <w:trHeight w:val="60"/>
        </w:trPr>
        <w:tc>
          <w:tcPr>
            <w:tcW w:w="622" w:type="dxa"/>
          </w:tcPr>
          <w:p w14:paraId="39E84D7D" w14:textId="77777777" w:rsidR="00474650" w:rsidRPr="004B56E8" w:rsidRDefault="00474650" w:rsidP="0044251F">
            <w:pPr>
              <w:contextualSpacing/>
              <w:rPr>
                <w:sz w:val="20"/>
                <w:szCs w:val="20"/>
              </w:rPr>
            </w:pPr>
            <w:r>
              <w:rPr>
                <w:sz w:val="20"/>
                <w:szCs w:val="20"/>
              </w:rPr>
              <w:t>3.48.</w:t>
            </w:r>
          </w:p>
        </w:tc>
        <w:tc>
          <w:tcPr>
            <w:tcW w:w="2367" w:type="dxa"/>
          </w:tcPr>
          <w:p w14:paraId="1FF177FF" w14:textId="664D973F" w:rsidR="00474650" w:rsidRPr="008051D9"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8051D9">
              <w:rPr>
                <w:bCs/>
                <w:i/>
                <w:iCs/>
                <w:sz w:val="20"/>
                <w:szCs w:val="20"/>
              </w:rPr>
              <w:t>Svītrots</w:t>
            </w:r>
            <w:r>
              <w:rPr>
                <w:bCs/>
                <w:sz w:val="20"/>
                <w:szCs w:val="20"/>
              </w:rPr>
              <w:t xml:space="preserve"> (23.11.2023.)</w:t>
            </w:r>
          </w:p>
        </w:tc>
        <w:tc>
          <w:tcPr>
            <w:tcW w:w="922" w:type="dxa"/>
          </w:tcPr>
          <w:p w14:paraId="0D954556" w14:textId="1B5F0EF4" w:rsidR="00474650" w:rsidRPr="001D0D6B" w:rsidRDefault="00474650" w:rsidP="0044251F">
            <w:pPr>
              <w:contextualSpacing/>
              <w:jc w:val="center"/>
              <w:rPr>
                <w:b/>
                <w:bCs/>
                <w:strike/>
                <w:sz w:val="20"/>
                <w:szCs w:val="20"/>
              </w:rPr>
            </w:pPr>
          </w:p>
        </w:tc>
        <w:tc>
          <w:tcPr>
            <w:tcW w:w="1179" w:type="dxa"/>
          </w:tcPr>
          <w:p w14:paraId="3291A399" w14:textId="42CBB156" w:rsidR="00474650" w:rsidRPr="001D0D6B" w:rsidRDefault="00474650" w:rsidP="0044251F">
            <w:pPr>
              <w:tabs>
                <w:tab w:val="left" w:pos="750"/>
              </w:tabs>
              <w:jc w:val="right"/>
              <w:rPr>
                <w:b/>
                <w:bCs/>
                <w:strike/>
                <w:sz w:val="20"/>
                <w:szCs w:val="20"/>
              </w:rPr>
            </w:pPr>
          </w:p>
        </w:tc>
        <w:tc>
          <w:tcPr>
            <w:tcW w:w="921" w:type="dxa"/>
          </w:tcPr>
          <w:p w14:paraId="183DF6A2" w14:textId="43CDA1F9" w:rsidR="00474650" w:rsidRPr="001D0D6B" w:rsidRDefault="00474650" w:rsidP="0044251F">
            <w:pPr>
              <w:ind w:left="-43"/>
              <w:contextualSpacing/>
              <w:jc w:val="right"/>
              <w:rPr>
                <w:b/>
                <w:bCs/>
                <w:strike/>
                <w:sz w:val="20"/>
                <w:szCs w:val="20"/>
              </w:rPr>
            </w:pPr>
          </w:p>
        </w:tc>
        <w:tc>
          <w:tcPr>
            <w:tcW w:w="921" w:type="dxa"/>
          </w:tcPr>
          <w:p w14:paraId="1C2B545C" w14:textId="39F69562" w:rsidR="00474650" w:rsidRPr="001D0D6B" w:rsidRDefault="00474650" w:rsidP="0044251F">
            <w:pPr>
              <w:ind w:left="-43"/>
              <w:contextualSpacing/>
              <w:jc w:val="right"/>
              <w:rPr>
                <w:b/>
                <w:bCs/>
                <w:strike/>
                <w:sz w:val="20"/>
                <w:szCs w:val="20"/>
              </w:rPr>
            </w:pPr>
          </w:p>
        </w:tc>
        <w:tc>
          <w:tcPr>
            <w:tcW w:w="833" w:type="dxa"/>
          </w:tcPr>
          <w:p w14:paraId="4550070B" w14:textId="77777777" w:rsidR="00474650" w:rsidRPr="001D0D6B" w:rsidRDefault="00474650" w:rsidP="0044251F">
            <w:pPr>
              <w:ind w:left="-43"/>
              <w:contextualSpacing/>
              <w:jc w:val="right"/>
              <w:rPr>
                <w:b/>
                <w:bCs/>
                <w:strike/>
                <w:sz w:val="20"/>
                <w:szCs w:val="20"/>
              </w:rPr>
            </w:pPr>
          </w:p>
        </w:tc>
        <w:tc>
          <w:tcPr>
            <w:tcW w:w="820" w:type="dxa"/>
          </w:tcPr>
          <w:p w14:paraId="2A2AFEA0" w14:textId="77777777" w:rsidR="00474650" w:rsidRPr="001D0D6B" w:rsidRDefault="00474650" w:rsidP="0044251F">
            <w:pPr>
              <w:ind w:left="-43"/>
              <w:contextualSpacing/>
              <w:jc w:val="right"/>
              <w:rPr>
                <w:b/>
                <w:bCs/>
                <w:strike/>
                <w:sz w:val="20"/>
                <w:szCs w:val="20"/>
              </w:rPr>
            </w:pPr>
          </w:p>
        </w:tc>
        <w:tc>
          <w:tcPr>
            <w:tcW w:w="793" w:type="dxa"/>
          </w:tcPr>
          <w:p w14:paraId="4E76FA7E" w14:textId="361AB74B" w:rsidR="00474650" w:rsidRPr="001D0D6B" w:rsidRDefault="00474650" w:rsidP="0044251F">
            <w:pPr>
              <w:ind w:left="-43"/>
              <w:contextualSpacing/>
              <w:jc w:val="center"/>
              <w:rPr>
                <w:b/>
                <w:bCs/>
                <w:strike/>
                <w:sz w:val="20"/>
                <w:szCs w:val="20"/>
              </w:rPr>
            </w:pPr>
          </w:p>
        </w:tc>
        <w:tc>
          <w:tcPr>
            <w:tcW w:w="4089" w:type="dxa"/>
          </w:tcPr>
          <w:p w14:paraId="4574A0B8" w14:textId="7C4D21E8" w:rsidR="00474650" w:rsidRPr="001D0D6B" w:rsidRDefault="00474650" w:rsidP="0044251F">
            <w:pPr>
              <w:ind w:left="-43"/>
              <w:contextualSpacing/>
              <w:jc w:val="both"/>
              <w:rPr>
                <w:b/>
                <w:bCs/>
                <w:strike/>
                <w:sz w:val="20"/>
                <w:szCs w:val="20"/>
              </w:rPr>
            </w:pPr>
          </w:p>
        </w:tc>
        <w:tc>
          <w:tcPr>
            <w:tcW w:w="1306" w:type="dxa"/>
          </w:tcPr>
          <w:p w14:paraId="264690BB" w14:textId="09221A07" w:rsidR="00474650" w:rsidRPr="001D0D6B" w:rsidRDefault="00474650" w:rsidP="0044251F">
            <w:pPr>
              <w:ind w:left="-43"/>
              <w:contextualSpacing/>
              <w:jc w:val="center"/>
              <w:rPr>
                <w:b/>
                <w:bCs/>
                <w:strike/>
                <w:sz w:val="16"/>
                <w:szCs w:val="16"/>
              </w:rPr>
            </w:pPr>
          </w:p>
        </w:tc>
        <w:tc>
          <w:tcPr>
            <w:tcW w:w="921" w:type="dxa"/>
          </w:tcPr>
          <w:p w14:paraId="7C2B2042" w14:textId="49B03D07" w:rsidR="00474650" w:rsidRPr="001D0D6B" w:rsidRDefault="00474650" w:rsidP="0044251F">
            <w:pPr>
              <w:ind w:left="-43"/>
              <w:contextualSpacing/>
              <w:jc w:val="center"/>
              <w:rPr>
                <w:b/>
                <w:bCs/>
                <w:strike/>
                <w:sz w:val="16"/>
                <w:szCs w:val="16"/>
              </w:rPr>
            </w:pPr>
          </w:p>
        </w:tc>
      </w:tr>
      <w:tr w:rsidR="00474650" w:rsidRPr="004B56E8" w14:paraId="3654ECA8" w14:textId="7726C852" w:rsidTr="00474650">
        <w:trPr>
          <w:trHeight w:val="60"/>
        </w:trPr>
        <w:tc>
          <w:tcPr>
            <w:tcW w:w="622" w:type="dxa"/>
          </w:tcPr>
          <w:p w14:paraId="0DCC9E0C" w14:textId="77777777" w:rsidR="00474650" w:rsidRPr="004B56E8" w:rsidRDefault="00474650" w:rsidP="0044251F">
            <w:pPr>
              <w:contextualSpacing/>
              <w:rPr>
                <w:sz w:val="20"/>
                <w:szCs w:val="20"/>
              </w:rPr>
            </w:pPr>
            <w:r>
              <w:rPr>
                <w:sz w:val="20"/>
                <w:szCs w:val="20"/>
              </w:rPr>
              <w:t>3.49.</w:t>
            </w:r>
          </w:p>
        </w:tc>
        <w:tc>
          <w:tcPr>
            <w:tcW w:w="2367" w:type="dxa"/>
          </w:tcPr>
          <w:p w14:paraId="7DD7E05D"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uzbrauktuv</w:t>
            </w:r>
            <w:r>
              <w:rPr>
                <w:bCs/>
                <w:sz w:val="20"/>
                <w:szCs w:val="20"/>
              </w:rPr>
              <w:t>ju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22" w:type="dxa"/>
          </w:tcPr>
          <w:p w14:paraId="5DC73DDA" w14:textId="77777777" w:rsidR="00474650" w:rsidRDefault="00474650" w:rsidP="0044251F">
            <w:pPr>
              <w:contextualSpacing/>
              <w:jc w:val="center"/>
              <w:rPr>
                <w:sz w:val="20"/>
                <w:szCs w:val="20"/>
              </w:rPr>
            </w:pPr>
            <w:r>
              <w:rPr>
                <w:sz w:val="20"/>
                <w:szCs w:val="20"/>
              </w:rPr>
              <w:t>VTP3</w:t>
            </w:r>
          </w:p>
        </w:tc>
        <w:tc>
          <w:tcPr>
            <w:tcW w:w="1179" w:type="dxa"/>
          </w:tcPr>
          <w:p w14:paraId="3F9CCDF4" w14:textId="77777777" w:rsidR="00474650" w:rsidRPr="00F77205" w:rsidRDefault="00474650" w:rsidP="0044251F">
            <w:pPr>
              <w:tabs>
                <w:tab w:val="left" w:pos="750"/>
              </w:tabs>
              <w:jc w:val="right"/>
              <w:rPr>
                <w:sz w:val="20"/>
                <w:szCs w:val="20"/>
              </w:rPr>
            </w:pPr>
            <w:r w:rsidRPr="00F77205">
              <w:rPr>
                <w:sz w:val="20"/>
                <w:szCs w:val="20"/>
              </w:rPr>
              <w:t>1 000 000</w:t>
            </w:r>
          </w:p>
        </w:tc>
        <w:tc>
          <w:tcPr>
            <w:tcW w:w="921" w:type="dxa"/>
          </w:tcPr>
          <w:p w14:paraId="7D95E9D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7B390C5C" w14:textId="77777777" w:rsidR="00474650" w:rsidRPr="00F77205" w:rsidRDefault="00474650" w:rsidP="0044251F">
            <w:pPr>
              <w:ind w:left="-43"/>
              <w:contextualSpacing/>
              <w:jc w:val="right"/>
              <w:rPr>
                <w:sz w:val="20"/>
                <w:szCs w:val="20"/>
              </w:rPr>
            </w:pPr>
            <w:r w:rsidRPr="00F77205">
              <w:rPr>
                <w:sz w:val="20"/>
                <w:szCs w:val="20"/>
              </w:rPr>
              <w:t>x</w:t>
            </w:r>
          </w:p>
        </w:tc>
        <w:tc>
          <w:tcPr>
            <w:tcW w:w="833" w:type="dxa"/>
          </w:tcPr>
          <w:p w14:paraId="569C203A" w14:textId="77777777" w:rsidR="00474650" w:rsidRPr="00F77205" w:rsidRDefault="00474650" w:rsidP="0044251F">
            <w:pPr>
              <w:ind w:left="-43"/>
              <w:contextualSpacing/>
              <w:jc w:val="right"/>
              <w:rPr>
                <w:sz w:val="20"/>
                <w:szCs w:val="20"/>
              </w:rPr>
            </w:pPr>
          </w:p>
        </w:tc>
        <w:tc>
          <w:tcPr>
            <w:tcW w:w="820" w:type="dxa"/>
          </w:tcPr>
          <w:p w14:paraId="3E8D462F" w14:textId="77777777" w:rsidR="00474650" w:rsidRPr="00F77205" w:rsidRDefault="00474650" w:rsidP="0044251F">
            <w:pPr>
              <w:ind w:left="-43"/>
              <w:contextualSpacing/>
              <w:jc w:val="right"/>
              <w:rPr>
                <w:sz w:val="20"/>
                <w:szCs w:val="20"/>
              </w:rPr>
            </w:pPr>
          </w:p>
        </w:tc>
        <w:tc>
          <w:tcPr>
            <w:tcW w:w="793" w:type="dxa"/>
          </w:tcPr>
          <w:p w14:paraId="4CCA4F3E" w14:textId="28CD70E5" w:rsidR="00474650" w:rsidRPr="004A1BA1" w:rsidRDefault="00474650" w:rsidP="0044251F">
            <w:pPr>
              <w:ind w:left="-43"/>
              <w:contextualSpacing/>
              <w:jc w:val="center"/>
              <w:rPr>
                <w:sz w:val="20"/>
                <w:szCs w:val="20"/>
              </w:rPr>
            </w:pPr>
            <w:r w:rsidRPr="004A1BA1">
              <w:rPr>
                <w:sz w:val="20"/>
                <w:szCs w:val="20"/>
              </w:rPr>
              <w:t>2027.</w:t>
            </w:r>
          </w:p>
        </w:tc>
        <w:tc>
          <w:tcPr>
            <w:tcW w:w="4089" w:type="dxa"/>
          </w:tcPr>
          <w:p w14:paraId="084ED305" w14:textId="301EC661" w:rsidR="00474650" w:rsidRPr="004A1BA1" w:rsidRDefault="00474650" w:rsidP="0044251F">
            <w:pPr>
              <w:ind w:left="-43"/>
              <w:contextualSpacing/>
              <w:jc w:val="both"/>
              <w:rPr>
                <w:sz w:val="20"/>
                <w:szCs w:val="20"/>
              </w:rPr>
            </w:pPr>
            <w:r w:rsidRPr="004A1BA1">
              <w:rPr>
                <w:sz w:val="20"/>
                <w:szCs w:val="20"/>
              </w:rPr>
              <w:t xml:space="preserve">Izbūvētas gājēju un velo braucēju uzejas un uzbrauktuves uz </w:t>
            </w:r>
            <w:r w:rsidRPr="00074280">
              <w:rPr>
                <w:sz w:val="20"/>
                <w:szCs w:val="20"/>
              </w:rPr>
              <w:t>A1</w:t>
            </w:r>
            <w:r w:rsidRPr="004A1BA1">
              <w:rPr>
                <w:b/>
                <w:bCs/>
                <w:sz w:val="20"/>
                <w:szCs w:val="20"/>
              </w:rPr>
              <w:t xml:space="preserve"> </w:t>
            </w:r>
            <w:r w:rsidRPr="004A1BA1">
              <w:rPr>
                <w:sz w:val="20"/>
                <w:szCs w:val="20"/>
              </w:rPr>
              <w:t>Gaujas tilta abās pusēs.</w:t>
            </w:r>
          </w:p>
        </w:tc>
        <w:tc>
          <w:tcPr>
            <w:tcW w:w="1306" w:type="dxa"/>
          </w:tcPr>
          <w:p w14:paraId="530223F5" w14:textId="652EE25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42A503D"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4608A74" w14:textId="179BF9C1" w:rsidTr="00474650">
        <w:trPr>
          <w:trHeight w:val="60"/>
        </w:trPr>
        <w:tc>
          <w:tcPr>
            <w:tcW w:w="622" w:type="dxa"/>
          </w:tcPr>
          <w:p w14:paraId="7307C138" w14:textId="77777777" w:rsidR="00474650" w:rsidRPr="004B56E8" w:rsidRDefault="00474650" w:rsidP="0044251F">
            <w:pPr>
              <w:contextualSpacing/>
              <w:rPr>
                <w:sz w:val="20"/>
                <w:szCs w:val="20"/>
              </w:rPr>
            </w:pPr>
            <w:r>
              <w:rPr>
                <w:sz w:val="20"/>
                <w:szCs w:val="20"/>
              </w:rPr>
              <w:t>3.50.</w:t>
            </w:r>
          </w:p>
        </w:tc>
        <w:tc>
          <w:tcPr>
            <w:tcW w:w="2367" w:type="dxa"/>
          </w:tcPr>
          <w:p w14:paraId="0B8C7988" w14:textId="46801CB1"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 xml:space="preserve">Velo savienojums starp Ādažu novada apdzīvotajām vietām, t.sk., starp Ādažu pilsētu un Carnikavu </w:t>
            </w:r>
            <w:r w:rsidRPr="00C5667D">
              <w:rPr>
                <w:bCs/>
                <w:sz w:val="20"/>
                <w:szCs w:val="20"/>
              </w:rPr>
              <w:lastRenderedPageBreak/>
              <w:t>(</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22" w:type="dxa"/>
          </w:tcPr>
          <w:p w14:paraId="271F175F" w14:textId="77777777" w:rsidR="00474650" w:rsidRPr="00C5667D" w:rsidRDefault="00474650" w:rsidP="0044251F">
            <w:pPr>
              <w:contextualSpacing/>
              <w:jc w:val="center"/>
              <w:rPr>
                <w:sz w:val="20"/>
                <w:szCs w:val="20"/>
              </w:rPr>
            </w:pPr>
            <w:r w:rsidRPr="00C5667D">
              <w:rPr>
                <w:sz w:val="20"/>
                <w:szCs w:val="20"/>
              </w:rPr>
              <w:lastRenderedPageBreak/>
              <w:t>VTP3</w:t>
            </w:r>
          </w:p>
        </w:tc>
        <w:tc>
          <w:tcPr>
            <w:tcW w:w="1179" w:type="dxa"/>
          </w:tcPr>
          <w:p w14:paraId="6ED05D7E" w14:textId="2AA0F11F" w:rsidR="00474650" w:rsidRPr="00C5667D" w:rsidRDefault="00474650" w:rsidP="0044251F">
            <w:pPr>
              <w:tabs>
                <w:tab w:val="left" w:pos="750"/>
              </w:tabs>
              <w:jc w:val="right"/>
              <w:rPr>
                <w:sz w:val="20"/>
                <w:szCs w:val="20"/>
              </w:rPr>
            </w:pPr>
            <w:r w:rsidRPr="008051D9">
              <w:rPr>
                <w:sz w:val="20"/>
                <w:szCs w:val="20"/>
              </w:rPr>
              <w:t>450</w:t>
            </w:r>
            <w:r w:rsidRPr="00C5667D">
              <w:rPr>
                <w:sz w:val="20"/>
                <w:szCs w:val="20"/>
              </w:rPr>
              <w:t xml:space="preserve"> 000</w:t>
            </w:r>
          </w:p>
        </w:tc>
        <w:tc>
          <w:tcPr>
            <w:tcW w:w="921" w:type="dxa"/>
          </w:tcPr>
          <w:p w14:paraId="4A9F9DA3" w14:textId="753C5D41" w:rsidR="00474650" w:rsidRPr="00C5667D" w:rsidRDefault="00474650" w:rsidP="0044251F">
            <w:pPr>
              <w:ind w:left="-43"/>
              <w:contextualSpacing/>
              <w:jc w:val="right"/>
              <w:rPr>
                <w:sz w:val="20"/>
                <w:szCs w:val="20"/>
              </w:rPr>
            </w:pPr>
            <w:r w:rsidRPr="00C5667D">
              <w:rPr>
                <w:sz w:val="20"/>
                <w:szCs w:val="20"/>
              </w:rPr>
              <w:t>100</w:t>
            </w:r>
          </w:p>
        </w:tc>
        <w:tc>
          <w:tcPr>
            <w:tcW w:w="921" w:type="dxa"/>
          </w:tcPr>
          <w:p w14:paraId="686F6196" w14:textId="5F850690" w:rsidR="00474650" w:rsidRPr="00C5667D" w:rsidRDefault="00474650" w:rsidP="0044251F">
            <w:pPr>
              <w:ind w:left="-43"/>
              <w:contextualSpacing/>
              <w:jc w:val="right"/>
              <w:rPr>
                <w:sz w:val="20"/>
                <w:szCs w:val="20"/>
              </w:rPr>
            </w:pPr>
          </w:p>
        </w:tc>
        <w:tc>
          <w:tcPr>
            <w:tcW w:w="833" w:type="dxa"/>
          </w:tcPr>
          <w:p w14:paraId="13FF9C80" w14:textId="77777777" w:rsidR="00474650" w:rsidRPr="00C5667D" w:rsidRDefault="00474650" w:rsidP="0044251F">
            <w:pPr>
              <w:ind w:left="-43"/>
              <w:contextualSpacing/>
              <w:jc w:val="right"/>
              <w:rPr>
                <w:sz w:val="20"/>
                <w:szCs w:val="20"/>
              </w:rPr>
            </w:pPr>
          </w:p>
        </w:tc>
        <w:tc>
          <w:tcPr>
            <w:tcW w:w="820" w:type="dxa"/>
          </w:tcPr>
          <w:p w14:paraId="50238848" w14:textId="77777777" w:rsidR="00474650" w:rsidRPr="00C5667D" w:rsidRDefault="00474650" w:rsidP="0044251F">
            <w:pPr>
              <w:ind w:left="-43"/>
              <w:contextualSpacing/>
              <w:jc w:val="right"/>
              <w:rPr>
                <w:sz w:val="20"/>
                <w:szCs w:val="20"/>
              </w:rPr>
            </w:pPr>
          </w:p>
        </w:tc>
        <w:tc>
          <w:tcPr>
            <w:tcW w:w="793" w:type="dxa"/>
          </w:tcPr>
          <w:p w14:paraId="7E300B51" w14:textId="27D26BFE" w:rsidR="00474650" w:rsidRPr="00C5667D" w:rsidRDefault="00474650" w:rsidP="0044251F">
            <w:pPr>
              <w:ind w:left="-43"/>
              <w:contextualSpacing/>
              <w:jc w:val="center"/>
              <w:rPr>
                <w:sz w:val="20"/>
                <w:szCs w:val="20"/>
              </w:rPr>
            </w:pPr>
            <w:r w:rsidRPr="00C5667D">
              <w:rPr>
                <w:sz w:val="20"/>
                <w:szCs w:val="20"/>
              </w:rPr>
              <w:t>2023.-2027.</w:t>
            </w:r>
          </w:p>
        </w:tc>
        <w:tc>
          <w:tcPr>
            <w:tcW w:w="4089" w:type="dxa"/>
          </w:tcPr>
          <w:p w14:paraId="142F287A" w14:textId="0E4F59B1" w:rsidR="00474650" w:rsidRPr="00C5667D" w:rsidRDefault="00474650" w:rsidP="009C06A2">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306" w:type="dxa"/>
          </w:tcPr>
          <w:p w14:paraId="70308225" w14:textId="284943CB" w:rsidR="00474650" w:rsidRPr="00C5667D" w:rsidRDefault="00474650" w:rsidP="0044251F">
            <w:pPr>
              <w:ind w:left="-43"/>
              <w:contextualSpacing/>
              <w:jc w:val="center"/>
              <w:rPr>
                <w:sz w:val="16"/>
                <w:szCs w:val="16"/>
              </w:rPr>
            </w:pPr>
            <w:r w:rsidRPr="00C5667D">
              <w:rPr>
                <w:sz w:val="16"/>
                <w:szCs w:val="16"/>
              </w:rPr>
              <w:t>P/A “CKS”</w:t>
            </w:r>
          </w:p>
        </w:tc>
        <w:tc>
          <w:tcPr>
            <w:tcW w:w="921" w:type="dxa"/>
          </w:tcPr>
          <w:p w14:paraId="0FFDBDA1" w14:textId="77777777" w:rsidR="00474650" w:rsidRPr="00C5667D" w:rsidRDefault="00474650" w:rsidP="0044251F">
            <w:pPr>
              <w:ind w:left="-43"/>
              <w:contextualSpacing/>
              <w:jc w:val="center"/>
              <w:rPr>
                <w:sz w:val="16"/>
                <w:szCs w:val="16"/>
              </w:rPr>
            </w:pPr>
            <w:r w:rsidRPr="00C5667D">
              <w:rPr>
                <w:sz w:val="16"/>
                <w:szCs w:val="16"/>
              </w:rPr>
              <w:t>Ādažu</w:t>
            </w:r>
          </w:p>
        </w:tc>
      </w:tr>
      <w:tr w:rsidR="00474650" w:rsidRPr="004B56E8" w14:paraId="7E6AE977" w14:textId="2149B273" w:rsidTr="00474650">
        <w:trPr>
          <w:trHeight w:val="60"/>
        </w:trPr>
        <w:tc>
          <w:tcPr>
            <w:tcW w:w="622" w:type="dxa"/>
          </w:tcPr>
          <w:p w14:paraId="56AC4A1F" w14:textId="77777777" w:rsidR="00474650" w:rsidRPr="004B56E8" w:rsidRDefault="00474650" w:rsidP="0044251F">
            <w:pPr>
              <w:contextualSpacing/>
              <w:rPr>
                <w:sz w:val="20"/>
                <w:szCs w:val="20"/>
              </w:rPr>
            </w:pPr>
            <w:r>
              <w:rPr>
                <w:sz w:val="20"/>
                <w:szCs w:val="20"/>
              </w:rPr>
              <w:t>3.51.</w:t>
            </w:r>
          </w:p>
        </w:tc>
        <w:tc>
          <w:tcPr>
            <w:tcW w:w="2367" w:type="dxa"/>
          </w:tcPr>
          <w:p w14:paraId="2AA47A2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922" w:type="dxa"/>
          </w:tcPr>
          <w:p w14:paraId="02EE08ED" w14:textId="77777777" w:rsidR="00474650" w:rsidRDefault="00474650" w:rsidP="0044251F">
            <w:pPr>
              <w:contextualSpacing/>
              <w:jc w:val="center"/>
              <w:rPr>
                <w:sz w:val="20"/>
                <w:szCs w:val="20"/>
              </w:rPr>
            </w:pPr>
            <w:r>
              <w:rPr>
                <w:sz w:val="20"/>
                <w:szCs w:val="20"/>
              </w:rPr>
              <w:t>VTP3</w:t>
            </w:r>
          </w:p>
        </w:tc>
        <w:tc>
          <w:tcPr>
            <w:tcW w:w="1179" w:type="dxa"/>
          </w:tcPr>
          <w:p w14:paraId="00D923C6" w14:textId="77777777" w:rsidR="00474650" w:rsidRPr="00F77205" w:rsidRDefault="00474650" w:rsidP="0044251F">
            <w:pPr>
              <w:tabs>
                <w:tab w:val="left" w:pos="750"/>
              </w:tabs>
              <w:jc w:val="right"/>
              <w:rPr>
                <w:sz w:val="20"/>
                <w:szCs w:val="20"/>
              </w:rPr>
            </w:pPr>
            <w:r w:rsidRPr="00F77205">
              <w:rPr>
                <w:sz w:val="20"/>
                <w:szCs w:val="20"/>
              </w:rPr>
              <w:t>130 000</w:t>
            </w:r>
          </w:p>
        </w:tc>
        <w:tc>
          <w:tcPr>
            <w:tcW w:w="921" w:type="dxa"/>
          </w:tcPr>
          <w:p w14:paraId="253E14D6"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9B21F2A" w14:textId="77777777" w:rsidR="00474650" w:rsidRPr="00F77205" w:rsidRDefault="00474650" w:rsidP="0044251F">
            <w:pPr>
              <w:ind w:left="-43"/>
              <w:contextualSpacing/>
              <w:jc w:val="right"/>
              <w:rPr>
                <w:sz w:val="20"/>
                <w:szCs w:val="20"/>
              </w:rPr>
            </w:pPr>
          </w:p>
        </w:tc>
        <w:tc>
          <w:tcPr>
            <w:tcW w:w="833" w:type="dxa"/>
          </w:tcPr>
          <w:p w14:paraId="21627B9E" w14:textId="77777777" w:rsidR="00474650" w:rsidRPr="00F77205" w:rsidRDefault="00474650" w:rsidP="0044251F">
            <w:pPr>
              <w:ind w:left="-43"/>
              <w:contextualSpacing/>
              <w:jc w:val="right"/>
              <w:rPr>
                <w:sz w:val="20"/>
                <w:szCs w:val="20"/>
              </w:rPr>
            </w:pPr>
          </w:p>
        </w:tc>
        <w:tc>
          <w:tcPr>
            <w:tcW w:w="820" w:type="dxa"/>
          </w:tcPr>
          <w:p w14:paraId="5A2D2707"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113F0E17" w14:textId="443F9D6C" w:rsidR="00474650" w:rsidRPr="004A1BA1" w:rsidRDefault="00474650" w:rsidP="0044251F">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3B0C33F7" w14:textId="693C97E9" w:rsidR="00474650" w:rsidRPr="00F77205" w:rsidRDefault="00474650" w:rsidP="0044251F">
            <w:pPr>
              <w:ind w:left="-43"/>
              <w:contextualSpacing/>
              <w:jc w:val="both"/>
              <w:rPr>
                <w:sz w:val="20"/>
                <w:szCs w:val="20"/>
              </w:rPr>
            </w:pPr>
            <w:r w:rsidRPr="00F77205">
              <w:rPr>
                <w:sz w:val="20"/>
                <w:szCs w:val="20"/>
              </w:rPr>
              <w:t>Veikta alternatīviem transporta satiksmes veidiem nepieciešamās infrastruktūras izveide. Pie pašvaldības, sabiedriskas nozīmes un daudzdzīvokļu ēkām izbūvētas elektro-auto uzlādes stacijas.</w:t>
            </w:r>
            <w:r>
              <w:rPr>
                <w:sz w:val="20"/>
                <w:szCs w:val="20"/>
              </w:rPr>
              <w:t xml:space="preserve"> </w:t>
            </w:r>
            <w:r w:rsidRPr="008051D9">
              <w:rPr>
                <w:sz w:val="20"/>
                <w:szCs w:val="20"/>
              </w:rPr>
              <w:t>Laivu ielas stāvlaukumā izbūvēta 1 elektro-auto uzlādes vieta.</w:t>
            </w:r>
          </w:p>
        </w:tc>
        <w:tc>
          <w:tcPr>
            <w:tcW w:w="1306" w:type="dxa"/>
          </w:tcPr>
          <w:p w14:paraId="5E3259A1" w14:textId="48932BD6" w:rsidR="00474650" w:rsidRPr="00F77205" w:rsidRDefault="00474650" w:rsidP="0044251F">
            <w:pPr>
              <w:ind w:left="-43"/>
              <w:contextualSpacing/>
              <w:jc w:val="center"/>
              <w:rPr>
                <w:sz w:val="16"/>
                <w:szCs w:val="16"/>
              </w:rPr>
            </w:pPr>
            <w:r w:rsidRPr="00F77205">
              <w:rPr>
                <w:sz w:val="16"/>
                <w:szCs w:val="16"/>
              </w:rPr>
              <w:t>P/A “CKS”, attīstītāji</w:t>
            </w:r>
          </w:p>
        </w:tc>
        <w:tc>
          <w:tcPr>
            <w:tcW w:w="921" w:type="dxa"/>
          </w:tcPr>
          <w:p w14:paraId="4CA559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BF1A03D" w14:textId="3FD1031F" w:rsidTr="00474650">
        <w:trPr>
          <w:trHeight w:val="60"/>
        </w:trPr>
        <w:tc>
          <w:tcPr>
            <w:tcW w:w="622" w:type="dxa"/>
          </w:tcPr>
          <w:p w14:paraId="668B84D9" w14:textId="77777777" w:rsidR="00474650" w:rsidRPr="004B56E8" w:rsidRDefault="00474650" w:rsidP="0044251F">
            <w:pPr>
              <w:contextualSpacing/>
              <w:rPr>
                <w:sz w:val="20"/>
                <w:szCs w:val="20"/>
              </w:rPr>
            </w:pPr>
            <w:r>
              <w:rPr>
                <w:sz w:val="20"/>
                <w:szCs w:val="20"/>
              </w:rPr>
              <w:t>3.52.</w:t>
            </w:r>
          </w:p>
        </w:tc>
        <w:tc>
          <w:tcPr>
            <w:tcW w:w="2367" w:type="dxa"/>
          </w:tcPr>
          <w:p w14:paraId="1174542C" w14:textId="41C77B9E" w:rsidR="00474650" w:rsidRPr="00F77205" w:rsidRDefault="00474650" w:rsidP="00EA2F1A">
            <w:pPr>
              <w:contextualSpacing/>
              <w:jc w:val="both"/>
              <w:rPr>
                <w:bCs/>
                <w:sz w:val="20"/>
                <w:szCs w:val="20"/>
              </w:rPr>
            </w:pPr>
            <w:r w:rsidRPr="00F77205">
              <w:rPr>
                <w:bCs/>
                <w:sz w:val="20"/>
                <w:szCs w:val="20"/>
              </w:rPr>
              <w:t xml:space="preserve">C3.2.4.2. Maģistrālās veloceļu infrastruktūras būvniecība prioritārajā koridorā Rīga-Carnikava </w:t>
            </w:r>
          </w:p>
        </w:tc>
        <w:tc>
          <w:tcPr>
            <w:tcW w:w="922" w:type="dxa"/>
          </w:tcPr>
          <w:p w14:paraId="36CDDF92" w14:textId="77777777" w:rsidR="00474650" w:rsidRPr="00F77205" w:rsidRDefault="00474650" w:rsidP="0044251F">
            <w:pPr>
              <w:contextualSpacing/>
              <w:jc w:val="center"/>
              <w:rPr>
                <w:bCs/>
                <w:sz w:val="20"/>
                <w:szCs w:val="20"/>
              </w:rPr>
            </w:pPr>
            <w:r w:rsidRPr="00F77205">
              <w:rPr>
                <w:bCs/>
                <w:sz w:val="20"/>
                <w:szCs w:val="20"/>
              </w:rPr>
              <w:t>VTP3</w:t>
            </w:r>
          </w:p>
        </w:tc>
        <w:tc>
          <w:tcPr>
            <w:tcW w:w="1179" w:type="dxa"/>
          </w:tcPr>
          <w:p w14:paraId="1306B7BD" w14:textId="0D59AAC4" w:rsidR="00474650" w:rsidRPr="00F77205" w:rsidRDefault="00474650" w:rsidP="0044251F">
            <w:pPr>
              <w:tabs>
                <w:tab w:val="left" w:pos="750"/>
              </w:tabs>
              <w:jc w:val="right"/>
              <w:rPr>
                <w:bCs/>
                <w:sz w:val="20"/>
                <w:szCs w:val="20"/>
              </w:rPr>
            </w:pPr>
            <w:r w:rsidRPr="00F77205">
              <w:rPr>
                <w:bCs/>
                <w:sz w:val="20"/>
                <w:szCs w:val="20"/>
              </w:rPr>
              <w:t>4 724 590</w:t>
            </w:r>
          </w:p>
        </w:tc>
        <w:tc>
          <w:tcPr>
            <w:tcW w:w="921" w:type="dxa"/>
          </w:tcPr>
          <w:p w14:paraId="03C37D05" w14:textId="6134887D" w:rsidR="00474650" w:rsidRPr="00F77205" w:rsidRDefault="00474650" w:rsidP="0044251F">
            <w:pPr>
              <w:ind w:left="-43"/>
              <w:contextualSpacing/>
              <w:jc w:val="right"/>
              <w:rPr>
                <w:bCs/>
                <w:strike/>
                <w:sz w:val="20"/>
                <w:szCs w:val="20"/>
              </w:rPr>
            </w:pPr>
            <w:r w:rsidRPr="00F77205">
              <w:rPr>
                <w:bCs/>
                <w:sz w:val="20"/>
                <w:szCs w:val="20"/>
              </w:rPr>
              <w:t>x</w:t>
            </w:r>
          </w:p>
        </w:tc>
        <w:tc>
          <w:tcPr>
            <w:tcW w:w="921" w:type="dxa"/>
          </w:tcPr>
          <w:p w14:paraId="7D9FD47F" w14:textId="3511271E" w:rsidR="00474650" w:rsidRPr="00F77205" w:rsidRDefault="00474650" w:rsidP="0044251F">
            <w:pPr>
              <w:ind w:left="-43"/>
              <w:contextualSpacing/>
              <w:jc w:val="right"/>
              <w:rPr>
                <w:bCs/>
                <w:sz w:val="20"/>
                <w:szCs w:val="20"/>
              </w:rPr>
            </w:pPr>
            <w:r w:rsidRPr="00F77205">
              <w:rPr>
                <w:bCs/>
                <w:sz w:val="20"/>
                <w:szCs w:val="20"/>
              </w:rPr>
              <w:t>x</w:t>
            </w:r>
          </w:p>
        </w:tc>
        <w:tc>
          <w:tcPr>
            <w:tcW w:w="833" w:type="dxa"/>
          </w:tcPr>
          <w:p w14:paraId="77A8085D" w14:textId="77777777" w:rsidR="00474650" w:rsidRPr="00F77205" w:rsidRDefault="00474650" w:rsidP="0044251F">
            <w:pPr>
              <w:ind w:left="-43"/>
              <w:contextualSpacing/>
              <w:jc w:val="right"/>
              <w:rPr>
                <w:bCs/>
                <w:sz w:val="20"/>
                <w:szCs w:val="20"/>
              </w:rPr>
            </w:pPr>
          </w:p>
        </w:tc>
        <w:tc>
          <w:tcPr>
            <w:tcW w:w="820" w:type="dxa"/>
          </w:tcPr>
          <w:p w14:paraId="0455DE49" w14:textId="77777777" w:rsidR="00474650" w:rsidRPr="00F77205" w:rsidRDefault="00474650" w:rsidP="0044251F">
            <w:pPr>
              <w:ind w:left="-43"/>
              <w:contextualSpacing/>
              <w:jc w:val="right"/>
              <w:rPr>
                <w:bCs/>
                <w:sz w:val="20"/>
                <w:szCs w:val="20"/>
              </w:rPr>
            </w:pPr>
          </w:p>
        </w:tc>
        <w:tc>
          <w:tcPr>
            <w:tcW w:w="793" w:type="dxa"/>
          </w:tcPr>
          <w:p w14:paraId="6D3D4BCB" w14:textId="3D84562C" w:rsidR="00474650" w:rsidRPr="00F77205" w:rsidRDefault="00474650" w:rsidP="0044251F">
            <w:pPr>
              <w:jc w:val="center"/>
              <w:rPr>
                <w:bCs/>
                <w:sz w:val="20"/>
                <w:szCs w:val="20"/>
              </w:rPr>
            </w:pPr>
            <w:r w:rsidRPr="00F77205">
              <w:rPr>
                <w:bCs/>
                <w:sz w:val="20"/>
                <w:szCs w:val="20"/>
              </w:rPr>
              <w:t>2022.- 2026.</w:t>
            </w:r>
          </w:p>
        </w:tc>
        <w:tc>
          <w:tcPr>
            <w:tcW w:w="4089" w:type="dxa"/>
          </w:tcPr>
          <w:p w14:paraId="616FD69D" w14:textId="29F0ABE7" w:rsidR="00474650" w:rsidRPr="00F77205" w:rsidRDefault="00474650" w:rsidP="0044251F">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veloceļa trasējumam. 2023. gadā uzsāk</w:t>
            </w:r>
            <w:r w:rsidRPr="008051D9">
              <w:rPr>
                <w:bCs/>
                <w:sz w:val="20"/>
                <w:szCs w:val="20"/>
              </w:rPr>
              <w:t>ta</w:t>
            </w:r>
            <w:r w:rsidRPr="00F77205">
              <w:rPr>
                <w:bCs/>
                <w:sz w:val="20"/>
                <w:szCs w:val="20"/>
              </w:rPr>
              <w:t xml:space="preserve"> projektēšana un 2024. gadā būvniecība. Projekta ietvaros tiks izbūvēts veloceļš, kas savienos Carnikavu ar Rīgu, aptverot arī starp tām esošasapdzīvotas vietas.</w:t>
            </w:r>
          </w:p>
        </w:tc>
        <w:tc>
          <w:tcPr>
            <w:tcW w:w="1306" w:type="dxa"/>
          </w:tcPr>
          <w:p w14:paraId="1A892A31" w14:textId="1145E74F" w:rsidR="00474650" w:rsidRPr="00F77205" w:rsidRDefault="00474650" w:rsidP="0044251F">
            <w:pPr>
              <w:ind w:left="-43"/>
              <w:contextualSpacing/>
              <w:jc w:val="center"/>
              <w:rPr>
                <w:bCs/>
                <w:sz w:val="16"/>
                <w:szCs w:val="16"/>
              </w:rPr>
            </w:pPr>
            <w:r w:rsidRPr="00F77205">
              <w:rPr>
                <w:bCs/>
                <w:sz w:val="16"/>
                <w:szCs w:val="16"/>
              </w:rPr>
              <w:t>P/A “CKS”, APN</w:t>
            </w:r>
          </w:p>
        </w:tc>
        <w:tc>
          <w:tcPr>
            <w:tcW w:w="921" w:type="dxa"/>
          </w:tcPr>
          <w:p w14:paraId="1B245585"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FDF8764" w14:textId="30B7D3B2" w:rsidTr="00474650">
        <w:trPr>
          <w:trHeight w:val="60"/>
        </w:trPr>
        <w:tc>
          <w:tcPr>
            <w:tcW w:w="622" w:type="dxa"/>
          </w:tcPr>
          <w:p w14:paraId="64C9CEA1" w14:textId="28418DF4" w:rsidR="00474650" w:rsidRPr="004B56E8" w:rsidRDefault="00474650" w:rsidP="0044251F">
            <w:pPr>
              <w:contextualSpacing/>
              <w:rPr>
                <w:sz w:val="20"/>
                <w:szCs w:val="20"/>
              </w:rPr>
            </w:pPr>
            <w:r>
              <w:rPr>
                <w:sz w:val="20"/>
                <w:szCs w:val="20"/>
              </w:rPr>
              <w:t>3.53.</w:t>
            </w:r>
          </w:p>
        </w:tc>
        <w:tc>
          <w:tcPr>
            <w:tcW w:w="2367" w:type="dxa"/>
          </w:tcPr>
          <w:p w14:paraId="2D08E56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22" w:type="dxa"/>
          </w:tcPr>
          <w:p w14:paraId="4954B3D9" w14:textId="77777777" w:rsidR="00474650" w:rsidRDefault="00474650" w:rsidP="0044251F">
            <w:pPr>
              <w:contextualSpacing/>
              <w:jc w:val="center"/>
              <w:rPr>
                <w:sz w:val="20"/>
                <w:szCs w:val="20"/>
              </w:rPr>
            </w:pPr>
            <w:r>
              <w:rPr>
                <w:sz w:val="20"/>
                <w:szCs w:val="20"/>
              </w:rPr>
              <w:t>VTP3</w:t>
            </w:r>
          </w:p>
        </w:tc>
        <w:tc>
          <w:tcPr>
            <w:tcW w:w="1179" w:type="dxa"/>
          </w:tcPr>
          <w:p w14:paraId="51845E1A" w14:textId="77777777" w:rsidR="00474650" w:rsidRPr="009E751A" w:rsidRDefault="00474650" w:rsidP="0044251F">
            <w:pPr>
              <w:tabs>
                <w:tab w:val="left" w:pos="750"/>
              </w:tabs>
              <w:jc w:val="right"/>
              <w:rPr>
                <w:sz w:val="20"/>
                <w:szCs w:val="20"/>
              </w:rPr>
            </w:pPr>
            <w:r w:rsidRPr="004B56E8">
              <w:rPr>
                <w:sz w:val="20"/>
                <w:szCs w:val="20"/>
              </w:rPr>
              <w:t>240 000</w:t>
            </w:r>
          </w:p>
        </w:tc>
        <w:tc>
          <w:tcPr>
            <w:tcW w:w="921" w:type="dxa"/>
          </w:tcPr>
          <w:p w14:paraId="5E1AF637"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4B6495F7" w14:textId="77777777" w:rsidR="00474650" w:rsidRPr="004B56E8" w:rsidRDefault="00474650" w:rsidP="0044251F">
            <w:pPr>
              <w:ind w:left="-43"/>
              <w:contextualSpacing/>
              <w:jc w:val="right"/>
              <w:rPr>
                <w:sz w:val="20"/>
                <w:szCs w:val="20"/>
              </w:rPr>
            </w:pPr>
          </w:p>
        </w:tc>
        <w:tc>
          <w:tcPr>
            <w:tcW w:w="833" w:type="dxa"/>
          </w:tcPr>
          <w:p w14:paraId="6CD9F37A" w14:textId="77777777" w:rsidR="00474650" w:rsidRPr="004B56E8" w:rsidRDefault="00474650" w:rsidP="0044251F">
            <w:pPr>
              <w:ind w:left="-43"/>
              <w:contextualSpacing/>
              <w:jc w:val="right"/>
              <w:rPr>
                <w:sz w:val="20"/>
                <w:szCs w:val="20"/>
              </w:rPr>
            </w:pPr>
          </w:p>
        </w:tc>
        <w:tc>
          <w:tcPr>
            <w:tcW w:w="820" w:type="dxa"/>
          </w:tcPr>
          <w:p w14:paraId="005E8BDB" w14:textId="77777777" w:rsidR="00474650" w:rsidRPr="004B56E8" w:rsidRDefault="00474650" w:rsidP="0044251F">
            <w:pPr>
              <w:ind w:left="-43"/>
              <w:contextualSpacing/>
              <w:jc w:val="right"/>
              <w:rPr>
                <w:sz w:val="20"/>
                <w:szCs w:val="20"/>
              </w:rPr>
            </w:pPr>
          </w:p>
        </w:tc>
        <w:tc>
          <w:tcPr>
            <w:tcW w:w="793" w:type="dxa"/>
          </w:tcPr>
          <w:p w14:paraId="4627FFD7" w14:textId="37C0483A" w:rsidR="00474650" w:rsidRPr="004A1BA1" w:rsidRDefault="00474650" w:rsidP="0044251F">
            <w:pPr>
              <w:ind w:left="-43"/>
              <w:contextualSpacing/>
              <w:jc w:val="center"/>
              <w:rPr>
                <w:sz w:val="20"/>
                <w:szCs w:val="20"/>
              </w:rPr>
            </w:pPr>
            <w:r w:rsidRPr="00074280">
              <w:rPr>
                <w:sz w:val="20"/>
                <w:szCs w:val="20"/>
              </w:rPr>
              <w:t>2023.</w:t>
            </w:r>
          </w:p>
        </w:tc>
        <w:tc>
          <w:tcPr>
            <w:tcW w:w="4089" w:type="dxa"/>
          </w:tcPr>
          <w:p w14:paraId="078EA630" w14:textId="42F7100D" w:rsidR="00474650" w:rsidRPr="000075BF" w:rsidRDefault="00474650" w:rsidP="0044251F">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Ielu apgaismojuma veco-bojāto armatūru nomaiņa. Ceļa seguma virskārtas maiņa uz betona bruģakmens segumu +TP. 650 m.</w:t>
            </w:r>
          </w:p>
        </w:tc>
        <w:tc>
          <w:tcPr>
            <w:tcW w:w="1306" w:type="dxa"/>
          </w:tcPr>
          <w:p w14:paraId="068A4174" w14:textId="4BE5A8CA" w:rsidR="00474650" w:rsidRPr="000075BF" w:rsidRDefault="00474650" w:rsidP="0044251F">
            <w:pPr>
              <w:ind w:left="-43"/>
              <w:contextualSpacing/>
              <w:jc w:val="center"/>
              <w:rPr>
                <w:sz w:val="16"/>
                <w:szCs w:val="16"/>
              </w:rPr>
            </w:pPr>
            <w:r w:rsidRPr="000075BF">
              <w:rPr>
                <w:sz w:val="16"/>
                <w:szCs w:val="16"/>
              </w:rPr>
              <w:t>P/A “CKS”</w:t>
            </w:r>
          </w:p>
        </w:tc>
        <w:tc>
          <w:tcPr>
            <w:tcW w:w="921" w:type="dxa"/>
          </w:tcPr>
          <w:p w14:paraId="00FDB3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A0D99DA" w14:textId="395EEC57" w:rsidTr="00474650">
        <w:trPr>
          <w:trHeight w:val="60"/>
        </w:trPr>
        <w:tc>
          <w:tcPr>
            <w:tcW w:w="622" w:type="dxa"/>
          </w:tcPr>
          <w:p w14:paraId="5D59D182" w14:textId="005B4F83" w:rsidR="00474650" w:rsidRPr="004B56E8" w:rsidRDefault="00474650" w:rsidP="008B1A61">
            <w:pPr>
              <w:contextualSpacing/>
              <w:rPr>
                <w:sz w:val="20"/>
                <w:szCs w:val="20"/>
              </w:rPr>
            </w:pPr>
            <w:r>
              <w:rPr>
                <w:sz w:val="20"/>
                <w:szCs w:val="20"/>
              </w:rPr>
              <w:t>3.54.</w:t>
            </w:r>
          </w:p>
        </w:tc>
        <w:tc>
          <w:tcPr>
            <w:tcW w:w="2367" w:type="dxa"/>
          </w:tcPr>
          <w:p w14:paraId="59C746D3" w14:textId="77777777"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Gaujmalas iela</w:t>
            </w:r>
            <w:r w:rsidRPr="004B56E8">
              <w:rPr>
                <w:sz w:val="20"/>
                <w:szCs w:val="20"/>
              </w:rPr>
              <w:t>)</w:t>
            </w:r>
          </w:p>
        </w:tc>
        <w:tc>
          <w:tcPr>
            <w:tcW w:w="922" w:type="dxa"/>
          </w:tcPr>
          <w:p w14:paraId="4CF4DFAC" w14:textId="77777777" w:rsidR="00474650" w:rsidRDefault="00474650" w:rsidP="008B1A61">
            <w:pPr>
              <w:contextualSpacing/>
              <w:jc w:val="center"/>
              <w:rPr>
                <w:sz w:val="20"/>
                <w:szCs w:val="20"/>
              </w:rPr>
            </w:pPr>
            <w:r>
              <w:rPr>
                <w:sz w:val="20"/>
                <w:szCs w:val="20"/>
              </w:rPr>
              <w:t>VTP3</w:t>
            </w:r>
          </w:p>
        </w:tc>
        <w:tc>
          <w:tcPr>
            <w:tcW w:w="1179" w:type="dxa"/>
          </w:tcPr>
          <w:p w14:paraId="6935AD36" w14:textId="77777777" w:rsidR="00474650" w:rsidRPr="004B56E8" w:rsidRDefault="00474650" w:rsidP="008B1A61">
            <w:pPr>
              <w:tabs>
                <w:tab w:val="left" w:pos="750"/>
              </w:tabs>
              <w:jc w:val="right"/>
              <w:rPr>
                <w:sz w:val="20"/>
                <w:szCs w:val="20"/>
              </w:rPr>
            </w:pPr>
            <w:r w:rsidRPr="004B56E8">
              <w:rPr>
                <w:sz w:val="20"/>
                <w:szCs w:val="20"/>
              </w:rPr>
              <w:t>140 000</w:t>
            </w:r>
          </w:p>
        </w:tc>
        <w:tc>
          <w:tcPr>
            <w:tcW w:w="921" w:type="dxa"/>
          </w:tcPr>
          <w:p w14:paraId="4B42E7C1" w14:textId="77777777" w:rsidR="00474650" w:rsidRPr="004B56E8" w:rsidRDefault="00474650" w:rsidP="008B1A61">
            <w:pPr>
              <w:ind w:left="-43"/>
              <w:contextualSpacing/>
              <w:jc w:val="right"/>
              <w:rPr>
                <w:sz w:val="20"/>
                <w:szCs w:val="20"/>
              </w:rPr>
            </w:pPr>
            <w:r w:rsidRPr="004B56E8">
              <w:rPr>
                <w:sz w:val="20"/>
                <w:szCs w:val="20"/>
              </w:rPr>
              <w:t>100</w:t>
            </w:r>
          </w:p>
        </w:tc>
        <w:tc>
          <w:tcPr>
            <w:tcW w:w="921" w:type="dxa"/>
          </w:tcPr>
          <w:p w14:paraId="60C1A99C" w14:textId="77777777" w:rsidR="00474650" w:rsidRPr="004B56E8" w:rsidRDefault="00474650" w:rsidP="008B1A61">
            <w:pPr>
              <w:ind w:left="-43"/>
              <w:contextualSpacing/>
              <w:jc w:val="right"/>
              <w:rPr>
                <w:sz w:val="20"/>
                <w:szCs w:val="20"/>
              </w:rPr>
            </w:pPr>
          </w:p>
        </w:tc>
        <w:tc>
          <w:tcPr>
            <w:tcW w:w="833" w:type="dxa"/>
          </w:tcPr>
          <w:p w14:paraId="00949EFE" w14:textId="77777777" w:rsidR="00474650" w:rsidRPr="004B56E8" w:rsidRDefault="00474650" w:rsidP="008B1A61">
            <w:pPr>
              <w:ind w:left="-43"/>
              <w:contextualSpacing/>
              <w:jc w:val="right"/>
              <w:rPr>
                <w:sz w:val="20"/>
                <w:szCs w:val="20"/>
              </w:rPr>
            </w:pPr>
          </w:p>
        </w:tc>
        <w:tc>
          <w:tcPr>
            <w:tcW w:w="820" w:type="dxa"/>
          </w:tcPr>
          <w:p w14:paraId="60A4172A" w14:textId="77777777" w:rsidR="00474650" w:rsidRPr="004B56E8" w:rsidRDefault="00474650" w:rsidP="008B1A61">
            <w:pPr>
              <w:ind w:left="-43"/>
              <w:contextualSpacing/>
              <w:jc w:val="right"/>
              <w:rPr>
                <w:sz w:val="20"/>
                <w:szCs w:val="20"/>
              </w:rPr>
            </w:pPr>
          </w:p>
        </w:tc>
        <w:tc>
          <w:tcPr>
            <w:tcW w:w="793" w:type="dxa"/>
          </w:tcPr>
          <w:p w14:paraId="12199C80" w14:textId="669FB455" w:rsidR="00474650" w:rsidRPr="004A1BA1" w:rsidRDefault="00474650" w:rsidP="008B1A61">
            <w:pPr>
              <w:ind w:left="-43"/>
              <w:contextualSpacing/>
              <w:jc w:val="center"/>
              <w:rPr>
                <w:sz w:val="20"/>
                <w:szCs w:val="20"/>
              </w:rPr>
            </w:pPr>
            <w:r w:rsidRPr="00074280">
              <w:rPr>
                <w:sz w:val="20"/>
                <w:szCs w:val="20"/>
              </w:rPr>
              <w:t>202</w:t>
            </w:r>
            <w:r w:rsidRPr="008051D9">
              <w:rPr>
                <w:sz w:val="20"/>
                <w:szCs w:val="20"/>
              </w:rPr>
              <w:t>4</w:t>
            </w:r>
            <w:r w:rsidRPr="00074280">
              <w:rPr>
                <w:sz w:val="20"/>
                <w:szCs w:val="20"/>
              </w:rPr>
              <w:t>.</w:t>
            </w:r>
            <w:r w:rsidRPr="004A1BA1">
              <w:rPr>
                <w:sz w:val="20"/>
                <w:szCs w:val="20"/>
              </w:rPr>
              <w:t>-2027.</w:t>
            </w:r>
          </w:p>
        </w:tc>
        <w:tc>
          <w:tcPr>
            <w:tcW w:w="4089" w:type="dxa"/>
          </w:tcPr>
          <w:p w14:paraId="7B958B33" w14:textId="77777777" w:rsidR="00474650" w:rsidRPr="000075BF" w:rsidRDefault="00474650" w:rsidP="008B1A61">
            <w:pPr>
              <w:ind w:left="-43"/>
              <w:contextualSpacing/>
              <w:jc w:val="both"/>
              <w:rPr>
                <w:sz w:val="20"/>
                <w:szCs w:val="20"/>
              </w:rPr>
            </w:pPr>
            <w:r w:rsidRPr="000075BF">
              <w:rPr>
                <w:sz w:val="20"/>
                <w:szCs w:val="20"/>
              </w:rPr>
              <w:t>Gaujmalas ielas rekonstrukcija (0,36 km). Izbūvēts betona bruģakmens segums. 350 m.</w:t>
            </w:r>
          </w:p>
        </w:tc>
        <w:tc>
          <w:tcPr>
            <w:tcW w:w="1306" w:type="dxa"/>
          </w:tcPr>
          <w:p w14:paraId="330A2647" w14:textId="44891B88" w:rsidR="00474650" w:rsidRPr="000075BF" w:rsidRDefault="00474650" w:rsidP="008B1A61">
            <w:pPr>
              <w:ind w:left="-43"/>
              <w:contextualSpacing/>
              <w:jc w:val="center"/>
              <w:rPr>
                <w:sz w:val="16"/>
                <w:szCs w:val="16"/>
              </w:rPr>
            </w:pPr>
            <w:r w:rsidRPr="000075BF">
              <w:rPr>
                <w:sz w:val="16"/>
                <w:szCs w:val="16"/>
              </w:rPr>
              <w:t>P/A “CKS”</w:t>
            </w:r>
          </w:p>
        </w:tc>
        <w:tc>
          <w:tcPr>
            <w:tcW w:w="921" w:type="dxa"/>
          </w:tcPr>
          <w:p w14:paraId="276B4A49"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1924FCDD" w14:textId="7CCFE30B" w:rsidTr="00474650">
        <w:trPr>
          <w:trHeight w:val="60"/>
        </w:trPr>
        <w:tc>
          <w:tcPr>
            <w:tcW w:w="622" w:type="dxa"/>
          </w:tcPr>
          <w:p w14:paraId="3C3CBAEB" w14:textId="5835D8D1" w:rsidR="00474650" w:rsidRPr="004B56E8" w:rsidRDefault="00474650" w:rsidP="008B1A61">
            <w:pPr>
              <w:contextualSpacing/>
              <w:rPr>
                <w:sz w:val="20"/>
                <w:szCs w:val="20"/>
              </w:rPr>
            </w:pPr>
            <w:r>
              <w:rPr>
                <w:sz w:val="20"/>
                <w:szCs w:val="20"/>
              </w:rPr>
              <w:t>3.55.</w:t>
            </w:r>
          </w:p>
        </w:tc>
        <w:tc>
          <w:tcPr>
            <w:tcW w:w="2367" w:type="dxa"/>
          </w:tcPr>
          <w:p w14:paraId="00DBAFBA" w14:textId="42778B49"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9634A6">
              <w:rPr>
                <w:b/>
                <w:sz w:val="20"/>
                <w:szCs w:val="20"/>
              </w:rPr>
              <w:t>(</w:t>
            </w:r>
            <w:r w:rsidRPr="008051D9">
              <w:rPr>
                <w:bCs/>
                <w:sz w:val="20"/>
                <w:szCs w:val="20"/>
              </w:rPr>
              <w:t>Īstenots SAM 5.1.1.3. pasākuma “Publiskās ārtelpas attīstība” projekta ietvaros)</w:t>
            </w:r>
          </w:p>
        </w:tc>
        <w:tc>
          <w:tcPr>
            <w:tcW w:w="922" w:type="dxa"/>
          </w:tcPr>
          <w:p w14:paraId="06F12AB2" w14:textId="77777777" w:rsidR="00474650" w:rsidRDefault="00474650" w:rsidP="008B1A61">
            <w:pPr>
              <w:contextualSpacing/>
              <w:jc w:val="center"/>
              <w:rPr>
                <w:sz w:val="20"/>
                <w:szCs w:val="20"/>
              </w:rPr>
            </w:pPr>
            <w:r>
              <w:rPr>
                <w:sz w:val="20"/>
                <w:szCs w:val="20"/>
              </w:rPr>
              <w:t>VTP3</w:t>
            </w:r>
          </w:p>
        </w:tc>
        <w:tc>
          <w:tcPr>
            <w:tcW w:w="1179" w:type="dxa"/>
          </w:tcPr>
          <w:p w14:paraId="6CFFA403" w14:textId="17D603DD" w:rsidR="00474650" w:rsidRPr="008051D9" w:rsidRDefault="00474650" w:rsidP="008B1A61">
            <w:pPr>
              <w:ind w:left="-43"/>
              <w:contextualSpacing/>
              <w:jc w:val="right"/>
              <w:rPr>
                <w:sz w:val="20"/>
                <w:szCs w:val="20"/>
              </w:rPr>
            </w:pPr>
            <w:r w:rsidRPr="008051D9">
              <w:rPr>
                <w:sz w:val="20"/>
                <w:szCs w:val="20"/>
              </w:rPr>
              <w:t>506 600</w:t>
            </w:r>
          </w:p>
        </w:tc>
        <w:tc>
          <w:tcPr>
            <w:tcW w:w="921" w:type="dxa"/>
          </w:tcPr>
          <w:p w14:paraId="2643F905" w14:textId="514119EE" w:rsidR="00474650" w:rsidRPr="008051D9" w:rsidRDefault="00474650" w:rsidP="008B1A61">
            <w:pPr>
              <w:ind w:left="-43"/>
              <w:contextualSpacing/>
              <w:jc w:val="right"/>
              <w:rPr>
                <w:strike/>
                <w:sz w:val="20"/>
                <w:szCs w:val="20"/>
              </w:rPr>
            </w:pPr>
            <w:r w:rsidRPr="008051D9">
              <w:rPr>
                <w:sz w:val="20"/>
                <w:szCs w:val="20"/>
              </w:rPr>
              <w:t>x</w:t>
            </w:r>
          </w:p>
        </w:tc>
        <w:tc>
          <w:tcPr>
            <w:tcW w:w="921" w:type="dxa"/>
          </w:tcPr>
          <w:p w14:paraId="18B502AB" w14:textId="6C16C5CD" w:rsidR="00474650" w:rsidRPr="008051D9" w:rsidRDefault="00474650" w:rsidP="008B1A61">
            <w:pPr>
              <w:ind w:left="-43"/>
              <w:contextualSpacing/>
              <w:jc w:val="right"/>
              <w:rPr>
                <w:sz w:val="20"/>
                <w:szCs w:val="20"/>
              </w:rPr>
            </w:pPr>
            <w:r w:rsidRPr="008051D9">
              <w:rPr>
                <w:sz w:val="20"/>
                <w:szCs w:val="20"/>
              </w:rPr>
              <w:t>x</w:t>
            </w:r>
          </w:p>
        </w:tc>
        <w:tc>
          <w:tcPr>
            <w:tcW w:w="833" w:type="dxa"/>
          </w:tcPr>
          <w:p w14:paraId="73342964" w14:textId="77777777" w:rsidR="00474650" w:rsidRPr="004B56E8" w:rsidRDefault="00474650" w:rsidP="008B1A61">
            <w:pPr>
              <w:ind w:left="-43"/>
              <w:contextualSpacing/>
              <w:jc w:val="right"/>
              <w:rPr>
                <w:sz w:val="20"/>
                <w:szCs w:val="20"/>
              </w:rPr>
            </w:pPr>
          </w:p>
        </w:tc>
        <w:tc>
          <w:tcPr>
            <w:tcW w:w="820" w:type="dxa"/>
          </w:tcPr>
          <w:p w14:paraId="3324E846" w14:textId="77777777" w:rsidR="00474650" w:rsidRPr="004B56E8" w:rsidRDefault="00474650" w:rsidP="008B1A61">
            <w:pPr>
              <w:ind w:left="-43"/>
              <w:contextualSpacing/>
              <w:jc w:val="right"/>
              <w:rPr>
                <w:sz w:val="20"/>
                <w:szCs w:val="20"/>
              </w:rPr>
            </w:pPr>
          </w:p>
        </w:tc>
        <w:tc>
          <w:tcPr>
            <w:tcW w:w="793" w:type="dxa"/>
          </w:tcPr>
          <w:p w14:paraId="29EFA484" w14:textId="76DB93E3" w:rsidR="00474650" w:rsidRPr="004A1BA1" w:rsidRDefault="00474650" w:rsidP="008B1A61">
            <w:pPr>
              <w:ind w:left="-43"/>
              <w:contextualSpacing/>
              <w:jc w:val="center"/>
              <w:rPr>
                <w:sz w:val="20"/>
                <w:szCs w:val="20"/>
              </w:rPr>
            </w:pPr>
            <w:r w:rsidRPr="00074280">
              <w:rPr>
                <w:sz w:val="20"/>
                <w:szCs w:val="20"/>
              </w:rPr>
              <w:t>2025.</w:t>
            </w:r>
            <w:r w:rsidRPr="004A1BA1">
              <w:rPr>
                <w:sz w:val="20"/>
                <w:szCs w:val="20"/>
              </w:rPr>
              <w:t>-2027.</w:t>
            </w:r>
          </w:p>
        </w:tc>
        <w:tc>
          <w:tcPr>
            <w:tcW w:w="4089" w:type="dxa"/>
          </w:tcPr>
          <w:p w14:paraId="698722AF" w14:textId="544E97EA" w:rsidR="00474650" w:rsidRPr="000075BF" w:rsidRDefault="00474650" w:rsidP="008B1A61">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Pr>
                <w:sz w:val="20"/>
                <w:szCs w:val="20"/>
              </w:rPr>
              <w:t xml:space="preserve"> </w:t>
            </w:r>
            <w:r w:rsidRPr="008051D9">
              <w:rPr>
                <w:bCs/>
                <w:sz w:val="20"/>
                <w:szCs w:val="20"/>
              </w:rPr>
              <w:t>Projekts “Publiskās ārtelpas attīstība Ādažos Gaujas ielā 31” tiek īstenots SAM 5.1.1.3. pasākuma “Publiskās ārtelpas attīstība” ietvaros.</w:t>
            </w:r>
          </w:p>
        </w:tc>
        <w:tc>
          <w:tcPr>
            <w:tcW w:w="1306" w:type="dxa"/>
          </w:tcPr>
          <w:p w14:paraId="004A7F66" w14:textId="0C17DE8C" w:rsidR="00474650" w:rsidRPr="00494A86" w:rsidRDefault="00474650" w:rsidP="008B1A61">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21" w:type="dxa"/>
          </w:tcPr>
          <w:p w14:paraId="45062E24"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601A9873" w14:textId="713FF1B1" w:rsidTr="00474650">
        <w:trPr>
          <w:trHeight w:val="60"/>
        </w:trPr>
        <w:tc>
          <w:tcPr>
            <w:tcW w:w="622" w:type="dxa"/>
          </w:tcPr>
          <w:p w14:paraId="3B996DCA" w14:textId="6081E788" w:rsidR="00474650" w:rsidRPr="004B56E8" w:rsidRDefault="00474650" w:rsidP="003B3773">
            <w:pPr>
              <w:contextualSpacing/>
              <w:rPr>
                <w:sz w:val="20"/>
                <w:szCs w:val="20"/>
              </w:rPr>
            </w:pPr>
            <w:r>
              <w:rPr>
                <w:sz w:val="20"/>
                <w:szCs w:val="20"/>
              </w:rPr>
              <w:t>3.56.</w:t>
            </w:r>
          </w:p>
        </w:tc>
        <w:tc>
          <w:tcPr>
            <w:tcW w:w="2367" w:type="dxa"/>
          </w:tcPr>
          <w:p w14:paraId="0815A55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22" w:type="dxa"/>
          </w:tcPr>
          <w:p w14:paraId="4174D4F8" w14:textId="77777777" w:rsidR="00474650" w:rsidRDefault="00474650" w:rsidP="003B3773">
            <w:pPr>
              <w:contextualSpacing/>
              <w:jc w:val="center"/>
              <w:rPr>
                <w:sz w:val="20"/>
                <w:szCs w:val="20"/>
              </w:rPr>
            </w:pPr>
            <w:r>
              <w:rPr>
                <w:sz w:val="20"/>
                <w:szCs w:val="20"/>
              </w:rPr>
              <w:t>VTP3</w:t>
            </w:r>
          </w:p>
        </w:tc>
        <w:tc>
          <w:tcPr>
            <w:tcW w:w="1179" w:type="dxa"/>
          </w:tcPr>
          <w:p w14:paraId="3A1B0A2E" w14:textId="77777777" w:rsidR="00474650" w:rsidRPr="00E63861" w:rsidRDefault="00474650" w:rsidP="003B3773">
            <w:pPr>
              <w:tabs>
                <w:tab w:val="left" w:pos="750"/>
              </w:tabs>
              <w:jc w:val="right"/>
              <w:rPr>
                <w:sz w:val="20"/>
                <w:szCs w:val="20"/>
              </w:rPr>
            </w:pPr>
            <w:r w:rsidRPr="004B56E8">
              <w:rPr>
                <w:sz w:val="20"/>
                <w:szCs w:val="20"/>
              </w:rPr>
              <w:t>1 000 000</w:t>
            </w:r>
          </w:p>
        </w:tc>
        <w:tc>
          <w:tcPr>
            <w:tcW w:w="921" w:type="dxa"/>
          </w:tcPr>
          <w:p w14:paraId="3A62699E" w14:textId="77777777" w:rsidR="00474650" w:rsidRPr="004B56E8" w:rsidRDefault="00474650" w:rsidP="003B3773">
            <w:pPr>
              <w:ind w:left="-43"/>
              <w:contextualSpacing/>
              <w:jc w:val="right"/>
              <w:rPr>
                <w:sz w:val="20"/>
                <w:szCs w:val="20"/>
              </w:rPr>
            </w:pPr>
            <w:r w:rsidRPr="004B56E8">
              <w:rPr>
                <w:sz w:val="20"/>
                <w:szCs w:val="20"/>
              </w:rPr>
              <w:t>100</w:t>
            </w:r>
          </w:p>
        </w:tc>
        <w:tc>
          <w:tcPr>
            <w:tcW w:w="921" w:type="dxa"/>
          </w:tcPr>
          <w:p w14:paraId="6C7AA33E" w14:textId="77777777" w:rsidR="00474650" w:rsidRDefault="00474650" w:rsidP="003B3773">
            <w:pPr>
              <w:ind w:left="-43"/>
              <w:contextualSpacing/>
              <w:jc w:val="right"/>
              <w:rPr>
                <w:sz w:val="20"/>
                <w:szCs w:val="20"/>
              </w:rPr>
            </w:pPr>
          </w:p>
        </w:tc>
        <w:tc>
          <w:tcPr>
            <w:tcW w:w="833" w:type="dxa"/>
          </w:tcPr>
          <w:p w14:paraId="37D5815A" w14:textId="77777777" w:rsidR="00474650" w:rsidRPr="004B56E8" w:rsidRDefault="00474650" w:rsidP="003B3773">
            <w:pPr>
              <w:ind w:left="-43"/>
              <w:contextualSpacing/>
              <w:jc w:val="right"/>
              <w:rPr>
                <w:sz w:val="20"/>
                <w:szCs w:val="20"/>
              </w:rPr>
            </w:pPr>
          </w:p>
        </w:tc>
        <w:tc>
          <w:tcPr>
            <w:tcW w:w="820" w:type="dxa"/>
          </w:tcPr>
          <w:p w14:paraId="14D02F0B" w14:textId="77777777" w:rsidR="00474650" w:rsidRPr="004B56E8" w:rsidRDefault="00474650" w:rsidP="003B3773">
            <w:pPr>
              <w:ind w:left="-43"/>
              <w:contextualSpacing/>
              <w:jc w:val="right"/>
              <w:rPr>
                <w:sz w:val="20"/>
                <w:szCs w:val="20"/>
              </w:rPr>
            </w:pPr>
          </w:p>
        </w:tc>
        <w:tc>
          <w:tcPr>
            <w:tcW w:w="793" w:type="dxa"/>
          </w:tcPr>
          <w:p w14:paraId="11A96834" w14:textId="60C565F9" w:rsidR="00474650" w:rsidRPr="004A1BA1" w:rsidRDefault="00474650" w:rsidP="003B3773">
            <w:pPr>
              <w:ind w:left="-43"/>
              <w:contextualSpacing/>
              <w:jc w:val="center"/>
              <w:rPr>
                <w:sz w:val="20"/>
                <w:szCs w:val="20"/>
              </w:rPr>
            </w:pPr>
            <w:r w:rsidRPr="004A1BA1">
              <w:rPr>
                <w:sz w:val="20"/>
                <w:szCs w:val="20"/>
              </w:rPr>
              <w:t>2027.</w:t>
            </w:r>
          </w:p>
        </w:tc>
        <w:tc>
          <w:tcPr>
            <w:tcW w:w="4089" w:type="dxa"/>
          </w:tcPr>
          <w:p w14:paraId="2B0F5701" w14:textId="77777777" w:rsidR="00474650" w:rsidRPr="000075BF" w:rsidRDefault="00474650" w:rsidP="003B3773">
            <w:pPr>
              <w:ind w:left="-43"/>
              <w:contextualSpacing/>
              <w:jc w:val="both"/>
              <w:rPr>
                <w:sz w:val="20"/>
                <w:szCs w:val="20"/>
              </w:rPr>
            </w:pPr>
            <w:r w:rsidRPr="000075BF">
              <w:rPr>
                <w:sz w:val="20"/>
                <w:szCs w:val="20"/>
              </w:rPr>
              <w:t>Izbūvēts Attekas ielas turpinājums no katlu mājas līdz Pirmajai ielai.</w:t>
            </w:r>
          </w:p>
        </w:tc>
        <w:tc>
          <w:tcPr>
            <w:tcW w:w="1306" w:type="dxa"/>
          </w:tcPr>
          <w:p w14:paraId="0689791D" w14:textId="72997ECF"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62F80667"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21A38E33" w14:textId="41C3D8C0" w:rsidTr="00474650">
        <w:trPr>
          <w:trHeight w:val="60"/>
        </w:trPr>
        <w:tc>
          <w:tcPr>
            <w:tcW w:w="622" w:type="dxa"/>
          </w:tcPr>
          <w:p w14:paraId="7757575B" w14:textId="6FCF5E61" w:rsidR="00474650" w:rsidRPr="004B56E8" w:rsidRDefault="00474650" w:rsidP="003B3773">
            <w:pPr>
              <w:contextualSpacing/>
              <w:rPr>
                <w:sz w:val="20"/>
                <w:szCs w:val="20"/>
              </w:rPr>
            </w:pPr>
            <w:r>
              <w:rPr>
                <w:sz w:val="20"/>
                <w:szCs w:val="20"/>
              </w:rPr>
              <w:lastRenderedPageBreak/>
              <w:t>3.57.</w:t>
            </w:r>
          </w:p>
        </w:tc>
        <w:tc>
          <w:tcPr>
            <w:tcW w:w="2367" w:type="dxa"/>
          </w:tcPr>
          <w:p w14:paraId="6CBF2741"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Pr>
                <w:i/>
                <w:sz w:val="20"/>
                <w:szCs w:val="20"/>
              </w:rPr>
              <w:t>Vējupes ielai pieguļošajā teritorijā</w:t>
            </w:r>
            <w:r w:rsidRPr="004B56E8">
              <w:rPr>
                <w:sz w:val="20"/>
                <w:szCs w:val="20"/>
              </w:rPr>
              <w:t>)</w:t>
            </w:r>
          </w:p>
        </w:tc>
        <w:tc>
          <w:tcPr>
            <w:tcW w:w="922" w:type="dxa"/>
          </w:tcPr>
          <w:p w14:paraId="7C51E9B6" w14:textId="77777777" w:rsidR="00474650" w:rsidRDefault="00474650" w:rsidP="003B3773">
            <w:pPr>
              <w:contextualSpacing/>
              <w:jc w:val="center"/>
              <w:rPr>
                <w:sz w:val="20"/>
                <w:szCs w:val="20"/>
              </w:rPr>
            </w:pPr>
            <w:r>
              <w:rPr>
                <w:sz w:val="20"/>
                <w:szCs w:val="20"/>
              </w:rPr>
              <w:t>VTP3</w:t>
            </w:r>
          </w:p>
        </w:tc>
        <w:tc>
          <w:tcPr>
            <w:tcW w:w="1179" w:type="dxa"/>
          </w:tcPr>
          <w:p w14:paraId="6D7FEA1E" w14:textId="77777777" w:rsidR="00474650" w:rsidRPr="003E280B" w:rsidRDefault="00474650"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21" w:type="dxa"/>
          </w:tcPr>
          <w:p w14:paraId="5F457C9A" w14:textId="77777777" w:rsidR="00474650" w:rsidRDefault="00474650" w:rsidP="003B3773">
            <w:pPr>
              <w:ind w:left="-43"/>
              <w:contextualSpacing/>
              <w:jc w:val="right"/>
              <w:rPr>
                <w:sz w:val="20"/>
                <w:szCs w:val="20"/>
              </w:rPr>
            </w:pPr>
            <w:r w:rsidRPr="004B56E8">
              <w:rPr>
                <w:sz w:val="20"/>
                <w:szCs w:val="20"/>
              </w:rPr>
              <w:t>100</w:t>
            </w:r>
          </w:p>
        </w:tc>
        <w:tc>
          <w:tcPr>
            <w:tcW w:w="921" w:type="dxa"/>
          </w:tcPr>
          <w:p w14:paraId="07CA1BF5" w14:textId="77777777" w:rsidR="00474650" w:rsidRDefault="00474650" w:rsidP="003B3773">
            <w:pPr>
              <w:ind w:left="-43"/>
              <w:contextualSpacing/>
              <w:jc w:val="right"/>
              <w:rPr>
                <w:sz w:val="20"/>
                <w:szCs w:val="20"/>
              </w:rPr>
            </w:pPr>
          </w:p>
        </w:tc>
        <w:tc>
          <w:tcPr>
            <w:tcW w:w="833" w:type="dxa"/>
          </w:tcPr>
          <w:p w14:paraId="6F9F2AB7" w14:textId="77777777" w:rsidR="00474650" w:rsidRPr="004B56E8" w:rsidRDefault="00474650" w:rsidP="003B3773">
            <w:pPr>
              <w:ind w:left="-43"/>
              <w:contextualSpacing/>
              <w:jc w:val="right"/>
              <w:rPr>
                <w:sz w:val="20"/>
                <w:szCs w:val="20"/>
              </w:rPr>
            </w:pPr>
          </w:p>
        </w:tc>
        <w:tc>
          <w:tcPr>
            <w:tcW w:w="820" w:type="dxa"/>
          </w:tcPr>
          <w:p w14:paraId="4836AED5" w14:textId="77777777" w:rsidR="00474650" w:rsidRPr="004B56E8" w:rsidRDefault="00474650" w:rsidP="003B3773">
            <w:pPr>
              <w:ind w:left="-43"/>
              <w:contextualSpacing/>
              <w:jc w:val="right"/>
              <w:rPr>
                <w:sz w:val="20"/>
                <w:szCs w:val="20"/>
              </w:rPr>
            </w:pPr>
          </w:p>
        </w:tc>
        <w:tc>
          <w:tcPr>
            <w:tcW w:w="793" w:type="dxa"/>
          </w:tcPr>
          <w:p w14:paraId="74DE010F" w14:textId="0003C552" w:rsidR="00474650" w:rsidRPr="00B14226" w:rsidRDefault="00474650" w:rsidP="003B3773">
            <w:pPr>
              <w:ind w:left="-43"/>
              <w:contextualSpacing/>
              <w:jc w:val="center"/>
              <w:rPr>
                <w:sz w:val="20"/>
                <w:szCs w:val="20"/>
              </w:rPr>
            </w:pPr>
            <w:r w:rsidRPr="00074280">
              <w:rPr>
                <w:sz w:val="20"/>
                <w:szCs w:val="20"/>
              </w:rPr>
              <w:t>2025.-</w:t>
            </w:r>
            <w:r w:rsidRPr="00B14226">
              <w:rPr>
                <w:sz w:val="20"/>
                <w:szCs w:val="20"/>
              </w:rPr>
              <w:t>2027.</w:t>
            </w:r>
          </w:p>
        </w:tc>
        <w:tc>
          <w:tcPr>
            <w:tcW w:w="4089" w:type="dxa"/>
          </w:tcPr>
          <w:p w14:paraId="03DB9AEF" w14:textId="77777777" w:rsidR="00474650" w:rsidRPr="000075BF" w:rsidRDefault="00474650" w:rsidP="003B3773">
            <w:pPr>
              <w:ind w:left="-43"/>
              <w:contextualSpacing/>
              <w:jc w:val="both"/>
              <w:rPr>
                <w:sz w:val="20"/>
                <w:szCs w:val="20"/>
              </w:rPr>
            </w:pPr>
            <w:r w:rsidRPr="000075BF">
              <w:rPr>
                <w:sz w:val="20"/>
                <w:szCs w:val="20"/>
              </w:rPr>
              <w:t>Satiksmes drošības uzlabošana Vējupei pieguļošā teritorijā.</w:t>
            </w:r>
          </w:p>
        </w:tc>
        <w:tc>
          <w:tcPr>
            <w:tcW w:w="1306" w:type="dxa"/>
          </w:tcPr>
          <w:p w14:paraId="1AD36751" w14:textId="05A2B95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3B2F5383"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5B8C1866" w14:textId="08CDE562" w:rsidTr="00474650">
        <w:trPr>
          <w:trHeight w:val="60"/>
        </w:trPr>
        <w:tc>
          <w:tcPr>
            <w:tcW w:w="622" w:type="dxa"/>
          </w:tcPr>
          <w:p w14:paraId="45229EF8" w14:textId="51B01ED3" w:rsidR="00474650" w:rsidRPr="004B56E8" w:rsidRDefault="00474650" w:rsidP="003B3773">
            <w:pPr>
              <w:contextualSpacing/>
              <w:rPr>
                <w:sz w:val="20"/>
                <w:szCs w:val="20"/>
              </w:rPr>
            </w:pPr>
            <w:r>
              <w:rPr>
                <w:sz w:val="20"/>
                <w:szCs w:val="20"/>
              </w:rPr>
              <w:t>3.58.</w:t>
            </w:r>
          </w:p>
        </w:tc>
        <w:tc>
          <w:tcPr>
            <w:tcW w:w="2367" w:type="dxa"/>
          </w:tcPr>
          <w:p w14:paraId="5C3966D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i/>
                <w:sz w:val="20"/>
                <w:szCs w:val="20"/>
              </w:rPr>
              <w:t>Kadagas ceļš</w:t>
            </w:r>
            <w:r w:rsidRPr="004B56E8">
              <w:rPr>
                <w:sz w:val="20"/>
                <w:szCs w:val="20"/>
              </w:rPr>
              <w:t>)</w:t>
            </w:r>
          </w:p>
        </w:tc>
        <w:tc>
          <w:tcPr>
            <w:tcW w:w="922" w:type="dxa"/>
          </w:tcPr>
          <w:p w14:paraId="212BECCD" w14:textId="77777777" w:rsidR="00474650" w:rsidRDefault="00474650" w:rsidP="003B3773">
            <w:pPr>
              <w:contextualSpacing/>
              <w:jc w:val="center"/>
              <w:rPr>
                <w:sz w:val="20"/>
                <w:szCs w:val="20"/>
              </w:rPr>
            </w:pPr>
            <w:r>
              <w:rPr>
                <w:sz w:val="20"/>
                <w:szCs w:val="20"/>
              </w:rPr>
              <w:t>VTP3</w:t>
            </w:r>
          </w:p>
        </w:tc>
        <w:tc>
          <w:tcPr>
            <w:tcW w:w="1179" w:type="dxa"/>
          </w:tcPr>
          <w:p w14:paraId="2D283703" w14:textId="77777777" w:rsidR="00474650" w:rsidRPr="004B56E8" w:rsidRDefault="00474650" w:rsidP="003B3773">
            <w:pPr>
              <w:ind w:left="-43"/>
              <w:contextualSpacing/>
              <w:jc w:val="right"/>
              <w:rPr>
                <w:sz w:val="20"/>
                <w:szCs w:val="20"/>
              </w:rPr>
            </w:pPr>
            <w:r>
              <w:rPr>
                <w:sz w:val="20"/>
                <w:szCs w:val="20"/>
              </w:rPr>
              <w:t>1 000 000</w:t>
            </w:r>
          </w:p>
        </w:tc>
        <w:tc>
          <w:tcPr>
            <w:tcW w:w="921" w:type="dxa"/>
          </w:tcPr>
          <w:p w14:paraId="7AD32CF4" w14:textId="77777777" w:rsidR="00474650" w:rsidRPr="004B56E8" w:rsidRDefault="00474650" w:rsidP="003B3773">
            <w:pPr>
              <w:ind w:left="-43"/>
              <w:contextualSpacing/>
              <w:jc w:val="right"/>
              <w:rPr>
                <w:sz w:val="20"/>
                <w:szCs w:val="20"/>
              </w:rPr>
            </w:pPr>
            <w:r w:rsidRPr="004B56E8">
              <w:rPr>
                <w:sz w:val="20"/>
                <w:szCs w:val="20"/>
              </w:rPr>
              <w:t>x</w:t>
            </w:r>
          </w:p>
        </w:tc>
        <w:tc>
          <w:tcPr>
            <w:tcW w:w="921" w:type="dxa"/>
          </w:tcPr>
          <w:p w14:paraId="127075B1" w14:textId="77777777" w:rsidR="00474650" w:rsidRPr="004B56E8" w:rsidRDefault="00474650" w:rsidP="003B3773">
            <w:pPr>
              <w:ind w:left="-43"/>
              <w:contextualSpacing/>
              <w:jc w:val="right"/>
              <w:rPr>
                <w:sz w:val="20"/>
                <w:szCs w:val="20"/>
              </w:rPr>
            </w:pPr>
          </w:p>
        </w:tc>
        <w:tc>
          <w:tcPr>
            <w:tcW w:w="833" w:type="dxa"/>
          </w:tcPr>
          <w:p w14:paraId="7F5FD440" w14:textId="77777777" w:rsidR="00474650" w:rsidRPr="004B56E8" w:rsidRDefault="00474650" w:rsidP="003B3773">
            <w:pPr>
              <w:ind w:left="-43"/>
              <w:contextualSpacing/>
              <w:jc w:val="right"/>
              <w:rPr>
                <w:sz w:val="20"/>
                <w:szCs w:val="20"/>
              </w:rPr>
            </w:pPr>
          </w:p>
        </w:tc>
        <w:tc>
          <w:tcPr>
            <w:tcW w:w="820" w:type="dxa"/>
          </w:tcPr>
          <w:p w14:paraId="1A5E89FF"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37E0C119" w14:textId="5941B4CC" w:rsidR="00474650" w:rsidRPr="00B14226" w:rsidRDefault="00474650" w:rsidP="003B3773">
            <w:pPr>
              <w:ind w:left="-43"/>
              <w:contextualSpacing/>
              <w:jc w:val="center"/>
              <w:rPr>
                <w:sz w:val="20"/>
                <w:szCs w:val="20"/>
              </w:rPr>
            </w:pPr>
            <w:r w:rsidRPr="00B252F9">
              <w:rPr>
                <w:sz w:val="20"/>
                <w:szCs w:val="20"/>
              </w:rPr>
              <w:t>2025.</w:t>
            </w:r>
            <w:r w:rsidRPr="00B14226">
              <w:rPr>
                <w:sz w:val="20"/>
                <w:szCs w:val="20"/>
              </w:rPr>
              <w:t>-2027.</w:t>
            </w:r>
          </w:p>
        </w:tc>
        <w:tc>
          <w:tcPr>
            <w:tcW w:w="4089" w:type="dxa"/>
          </w:tcPr>
          <w:p w14:paraId="445C9E2B" w14:textId="498CA9EF" w:rsidR="00474650" w:rsidRPr="000075BF" w:rsidRDefault="00474650" w:rsidP="003B3773">
            <w:pPr>
              <w:ind w:left="-43"/>
              <w:contextualSpacing/>
              <w:jc w:val="both"/>
              <w:rPr>
                <w:sz w:val="20"/>
                <w:szCs w:val="20"/>
              </w:rPr>
            </w:pPr>
            <w:r w:rsidRPr="000075BF">
              <w:rPr>
                <w:sz w:val="20"/>
                <w:szCs w:val="20"/>
              </w:rPr>
              <w:t>Atjaunots Kadagas ceļš, atjaunots gājēju celiņš, ierīkots apgaismojums (Gaujas tilts – Kadaga, 1,5 km). Uzlabots visu satiksmes dalībnieku drošības līmenis. Norobežojošas barjeras ierīkošana starp Kadagas ceļu un gājēju celiņu posmā no Gaujas tilta līdz Kadagai (barjeru līdz Vecštāles ceļam plānots izbūvēt 2023.gadā). Izvērtēt iespējas ierīkot viedo apgaismojumu (apgaismojums, kas reaģē uz sensoriem). Gājēju pāreju uz Austrumu ielas sākumu plānots izbūvēt 202</w:t>
            </w:r>
            <w:r w:rsidRPr="008051D9">
              <w:rPr>
                <w:sz w:val="20"/>
                <w:szCs w:val="20"/>
              </w:rPr>
              <w:t>4</w:t>
            </w:r>
            <w:r w:rsidRPr="000075BF">
              <w:rPr>
                <w:sz w:val="20"/>
                <w:szCs w:val="20"/>
              </w:rPr>
              <w:t>.gadā.</w:t>
            </w:r>
          </w:p>
          <w:p w14:paraId="302CB967" w14:textId="77777777" w:rsidR="00474650" w:rsidRPr="000075BF" w:rsidRDefault="00474650" w:rsidP="003B3773">
            <w:pPr>
              <w:ind w:left="-43"/>
              <w:contextualSpacing/>
              <w:jc w:val="both"/>
              <w:rPr>
                <w:sz w:val="20"/>
                <w:szCs w:val="20"/>
              </w:rPr>
            </w:pPr>
            <w:r w:rsidRPr="000075BF">
              <w:rPr>
                <w:sz w:val="20"/>
                <w:szCs w:val="20"/>
              </w:rPr>
              <w:t>Atjaunota gājēju ietve.</w:t>
            </w:r>
          </w:p>
        </w:tc>
        <w:tc>
          <w:tcPr>
            <w:tcW w:w="1306" w:type="dxa"/>
          </w:tcPr>
          <w:p w14:paraId="3ED17FD5" w14:textId="0BF75BD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0621D8F0" w14:textId="3C933A9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B35EBC0" w14:textId="4CB36653" w:rsidTr="00474650">
        <w:trPr>
          <w:trHeight w:val="60"/>
        </w:trPr>
        <w:tc>
          <w:tcPr>
            <w:tcW w:w="622" w:type="dxa"/>
          </w:tcPr>
          <w:p w14:paraId="5C73D2C9" w14:textId="5B779702" w:rsidR="00474650" w:rsidRPr="004B56E8" w:rsidRDefault="00474650" w:rsidP="003B3773">
            <w:pPr>
              <w:contextualSpacing/>
              <w:rPr>
                <w:sz w:val="20"/>
                <w:szCs w:val="20"/>
              </w:rPr>
            </w:pPr>
            <w:r>
              <w:rPr>
                <w:sz w:val="20"/>
                <w:szCs w:val="20"/>
              </w:rPr>
              <w:t>3.59.</w:t>
            </w:r>
          </w:p>
        </w:tc>
        <w:tc>
          <w:tcPr>
            <w:tcW w:w="2367" w:type="dxa"/>
          </w:tcPr>
          <w:p w14:paraId="626A49A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22" w:type="dxa"/>
          </w:tcPr>
          <w:p w14:paraId="229957D4" w14:textId="77777777" w:rsidR="00474650" w:rsidRDefault="00474650" w:rsidP="003B3773">
            <w:pPr>
              <w:contextualSpacing/>
              <w:jc w:val="center"/>
              <w:rPr>
                <w:sz w:val="20"/>
                <w:szCs w:val="20"/>
              </w:rPr>
            </w:pPr>
            <w:r>
              <w:rPr>
                <w:sz w:val="20"/>
                <w:szCs w:val="20"/>
              </w:rPr>
              <w:t>VTP3</w:t>
            </w:r>
          </w:p>
        </w:tc>
        <w:tc>
          <w:tcPr>
            <w:tcW w:w="1179" w:type="dxa"/>
          </w:tcPr>
          <w:p w14:paraId="6FCB1BA8" w14:textId="77777777" w:rsidR="00474650" w:rsidRDefault="00474650" w:rsidP="003B3773">
            <w:pPr>
              <w:tabs>
                <w:tab w:val="left" w:pos="750"/>
              </w:tabs>
              <w:jc w:val="right"/>
              <w:rPr>
                <w:sz w:val="20"/>
                <w:szCs w:val="20"/>
              </w:rPr>
            </w:pPr>
            <w:r w:rsidRPr="004B56E8">
              <w:rPr>
                <w:sz w:val="20"/>
                <w:szCs w:val="20"/>
              </w:rPr>
              <w:t>5 000 000</w:t>
            </w:r>
          </w:p>
        </w:tc>
        <w:tc>
          <w:tcPr>
            <w:tcW w:w="921" w:type="dxa"/>
          </w:tcPr>
          <w:p w14:paraId="5DF0EC59" w14:textId="77777777" w:rsidR="00474650" w:rsidRDefault="00474650" w:rsidP="003B3773">
            <w:pPr>
              <w:ind w:left="-43"/>
              <w:contextualSpacing/>
              <w:jc w:val="right"/>
              <w:rPr>
                <w:sz w:val="20"/>
                <w:szCs w:val="20"/>
              </w:rPr>
            </w:pPr>
            <w:r w:rsidRPr="004B56E8">
              <w:rPr>
                <w:sz w:val="20"/>
                <w:szCs w:val="20"/>
              </w:rPr>
              <w:t>x</w:t>
            </w:r>
          </w:p>
        </w:tc>
        <w:tc>
          <w:tcPr>
            <w:tcW w:w="921" w:type="dxa"/>
          </w:tcPr>
          <w:p w14:paraId="7EA7F6F5" w14:textId="77777777" w:rsidR="00474650" w:rsidRDefault="00474650" w:rsidP="003B3773">
            <w:pPr>
              <w:ind w:left="-43"/>
              <w:contextualSpacing/>
              <w:jc w:val="right"/>
              <w:rPr>
                <w:sz w:val="20"/>
                <w:szCs w:val="20"/>
              </w:rPr>
            </w:pPr>
          </w:p>
        </w:tc>
        <w:tc>
          <w:tcPr>
            <w:tcW w:w="833" w:type="dxa"/>
          </w:tcPr>
          <w:p w14:paraId="0CBA1309" w14:textId="77777777" w:rsidR="00474650" w:rsidRPr="004B56E8" w:rsidRDefault="00474650" w:rsidP="003B3773">
            <w:pPr>
              <w:ind w:left="-43"/>
              <w:contextualSpacing/>
              <w:jc w:val="right"/>
              <w:rPr>
                <w:sz w:val="20"/>
                <w:szCs w:val="20"/>
              </w:rPr>
            </w:pPr>
          </w:p>
        </w:tc>
        <w:tc>
          <w:tcPr>
            <w:tcW w:w="820" w:type="dxa"/>
          </w:tcPr>
          <w:p w14:paraId="597907D3"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132E1567" w14:textId="2E4344F3" w:rsidR="00474650" w:rsidRPr="004B56E8" w:rsidRDefault="00474650"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4089" w:type="dxa"/>
          </w:tcPr>
          <w:p w14:paraId="69F7CB89" w14:textId="77777777" w:rsidR="00474650" w:rsidRPr="004B56E8" w:rsidRDefault="00474650"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06" w:type="dxa"/>
          </w:tcPr>
          <w:p w14:paraId="62482CAC" w14:textId="375333B1" w:rsidR="00474650" w:rsidRPr="002A47CB" w:rsidRDefault="00474650"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21" w:type="dxa"/>
          </w:tcPr>
          <w:p w14:paraId="05E69D87" w14:textId="41FBD561"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3839CBBF" w14:textId="788426E6" w:rsidTr="00474650">
        <w:trPr>
          <w:trHeight w:val="60"/>
        </w:trPr>
        <w:tc>
          <w:tcPr>
            <w:tcW w:w="622" w:type="dxa"/>
          </w:tcPr>
          <w:p w14:paraId="102922AC" w14:textId="23D5EE59" w:rsidR="00474650" w:rsidRPr="004B56E8" w:rsidRDefault="00474650" w:rsidP="003B3773">
            <w:pPr>
              <w:contextualSpacing/>
              <w:rPr>
                <w:sz w:val="20"/>
                <w:szCs w:val="20"/>
              </w:rPr>
            </w:pPr>
            <w:r>
              <w:rPr>
                <w:sz w:val="20"/>
                <w:szCs w:val="20"/>
              </w:rPr>
              <w:t>3.60.</w:t>
            </w:r>
          </w:p>
        </w:tc>
        <w:tc>
          <w:tcPr>
            <w:tcW w:w="2367" w:type="dxa"/>
          </w:tcPr>
          <w:p w14:paraId="1523D5D6"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22" w:type="dxa"/>
          </w:tcPr>
          <w:p w14:paraId="1ACF32CF" w14:textId="77777777" w:rsidR="00474650" w:rsidRDefault="00474650" w:rsidP="003B3773">
            <w:pPr>
              <w:contextualSpacing/>
              <w:jc w:val="center"/>
              <w:rPr>
                <w:sz w:val="20"/>
                <w:szCs w:val="20"/>
              </w:rPr>
            </w:pPr>
            <w:r>
              <w:rPr>
                <w:sz w:val="20"/>
                <w:szCs w:val="20"/>
              </w:rPr>
              <w:t>VTP3</w:t>
            </w:r>
          </w:p>
        </w:tc>
        <w:tc>
          <w:tcPr>
            <w:tcW w:w="1179" w:type="dxa"/>
          </w:tcPr>
          <w:p w14:paraId="19DCEE4B" w14:textId="77777777" w:rsidR="00474650" w:rsidRPr="004B56E8" w:rsidRDefault="00474650" w:rsidP="003B3773">
            <w:pPr>
              <w:tabs>
                <w:tab w:val="left" w:pos="750"/>
              </w:tabs>
              <w:jc w:val="right"/>
              <w:rPr>
                <w:bCs/>
                <w:sz w:val="20"/>
                <w:szCs w:val="20"/>
              </w:rPr>
            </w:pPr>
            <w:r w:rsidRPr="004B56E8">
              <w:rPr>
                <w:sz w:val="20"/>
                <w:szCs w:val="20"/>
              </w:rPr>
              <w:t>1 200 000</w:t>
            </w:r>
          </w:p>
        </w:tc>
        <w:tc>
          <w:tcPr>
            <w:tcW w:w="921" w:type="dxa"/>
          </w:tcPr>
          <w:p w14:paraId="4BAE6479" w14:textId="77777777" w:rsidR="00474650" w:rsidRPr="004B56E8" w:rsidRDefault="00474650" w:rsidP="003B3773">
            <w:pPr>
              <w:ind w:left="-43"/>
              <w:contextualSpacing/>
              <w:jc w:val="right"/>
              <w:rPr>
                <w:bCs/>
                <w:sz w:val="20"/>
                <w:szCs w:val="20"/>
              </w:rPr>
            </w:pPr>
            <w:r w:rsidRPr="004B56E8">
              <w:rPr>
                <w:sz w:val="20"/>
                <w:szCs w:val="20"/>
              </w:rPr>
              <w:t>100</w:t>
            </w:r>
          </w:p>
        </w:tc>
        <w:tc>
          <w:tcPr>
            <w:tcW w:w="921" w:type="dxa"/>
          </w:tcPr>
          <w:p w14:paraId="7C515CC1" w14:textId="77777777" w:rsidR="00474650" w:rsidRPr="004B56E8" w:rsidRDefault="00474650" w:rsidP="003B3773">
            <w:pPr>
              <w:ind w:left="-43"/>
              <w:contextualSpacing/>
              <w:jc w:val="right"/>
              <w:rPr>
                <w:bCs/>
                <w:sz w:val="20"/>
                <w:szCs w:val="20"/>
              </w:rPr>
            </w:pPr>
          </w:p>
        </w:tc>
        <w:tc>
          <w:tcPr>
            <w:tcW w:w="833" w:type="dxa"/>
          </w:tcPr>
          <w:p w14:paraId="58606068" w14:textId="77777777" w:rsidR="00474650" w:rsidRPr="004B56E8" w:rsidRDefault="00474650" w:rsidP="003B3773">
            <w:pPr>
              <w:ind w:left="-43"/>
              <w:contextualSpacing/>
              <w:jc w:val="right"/>
              <w:rPr>
                <w:sz w:val="20"/>
                <w:szCs w:val="20"/>
              </w:rPr>
            </w:pPr>
          </w:p>
        </w:tc>
        <w:tc>
          <w:tcPr>
            <w:tcW w:w="820" w:type="dxa"/>
          </w:tcPr>
          <w:p w14:paraId="045F5F36" w14:textId="77777777" w:rsidR="00474650" w:rsidRPr="004B56E8" w:rsidRDefault="00474650" w:rsidP="003B3773">
            <w:pPr>
              <w:ind w:left="-43"/>
              <w:contextualSpacing/>
              <w:jc w:val="right"/>
              <w:rPr>
                <w:bCs/>
                <w:sz w:val="20"/>
                <w:szCs w:val="20"/>
              </w:rPr>
            </w:pPr>
          </w:p>
        </w:tc>
        <w:tc>
          <w:tcPr>
            <w:tcW w:w="793" w:type="dxa"/>
          </w:tcPr>
          <w:p w14:paraId="59D43D88" w14:textId="77777777" w:rsidR="00474650" w:rsidRPr="000075BF" w:rsidRDefault="00474650" w:rsidP="003B3773">
            <w:pPr>
              <w:ind w:left="-43"/>
              <w:contextualSpacing/>
              <w:jc w:val="center"/>
              <w:rPr>
                <w:sz w:val="20"/>
                <w:szCs w:val="20"/>
              </w:rPr>
            </w:pPr>
            <w:r w:rsidRPr="000075BF">
              <w:rPr>
                <w:sz w:val="20"/>
                <w:szCs w:val="20"/>
              </w:rPr>
              <w:t>2027.</w:t>
            </w:r>
          </w:p>
        </w:tc>
        <w:tc>
          <w:tcPr>
            <w:tcW w:w="4089" w:type="dxa"/>
          </w:tcPr>
          <w:p w14:paraId="3E497CF9" w14:textId="77777777" w:rsidR="00474650" w:rsidRPr="000075BF" w:rsidRDefault="00474650"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06" w:type="dxa"/>
          </w:tcPr>
          <w:p w14:paraId="244C2BE2" w14:textId="44045A70"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193C4543" w14:textId="5D30B875"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1B2A1CB9" w14:textId="126043F4" w:rsidTr="00474650">
        <w:trPr>
          <w:trHeight w:val="60"/>
        </w:trPr>
        <w:tc>
          <w:tcPr>
            <w:tcW w:w="622" w:type="dxa"/>
          </w:tcPr>
          <w:p w14:paraId="1C4A1EE7" w14:textId="513DF600" w:rsidR="00474650" w:rsidRPr="004B56E8" w:rsidRDefault="00474650" w:rsidP="00EA712A">
            <w:pPr>
              <w:contextualSpacing/>
              <w:rPr>
                <w:sz w:val="20"/>
                <w:szCs w:val="20"/>
              </w:rPr>
            </w:pPr>
            <w:r>
              <w:rPr>
                <w:sz w:val="20"/>
                <w:szCs w:val="20"/>
              </w:rPr>
              <w:t>3.61.</w:t>
            </w:r>
          </w:p>
        </w:tc>
        <w:tc>
          <w:tcPr>
            <w:tcW w:w="2367" w:type="dxa"/>
          </w:tcPr>
          <w:p w14:paraId="62904674"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22" w:type="dxa"/>
          </w:tcPr>
          <w:p w14:paraId="53EBB55E" w14:textId="77777777" w:rsidR="00474650" w:rsidRDefault="00474650" w:rsidP="00EA712A">
            <w:pPr>
              <w:contextualSpacing/>
              <w:jc w:val="center"/>
              <w:rPr>
                <w:sz w:val="20"/>
                <w:szCs w:val="20"/>
              </w:rPr>
            </w:pPr>
            <w:r>
              <w:rPr>
                <w:sz w:val="20"/>
                <w:szCs w:val="20"/>
              </w:rPr>
              <w:t>VTP3</w:t>
            </w:r>
          </w:p>
        </w:tc>
        <w:tc>
          <w:tcPr>
            <w:tcW w:w="1179" w:type="dxa"/>
          </w:tcPr>
          <w:p w14:paraId="1499C033" w14:textId="77777777" w:rsidR="00474650" w:rsidRPr="004B56E8" w:rsidRDefault="00474650" w:rsidP="00EA712A">
            <w:pPr>
              <w:tabs>
                <w:tab w:val="left" w:pos="750"/>
              </w:tabs>
              <w:jc w:val="right"/>
              <w:rPr>
                <w:sz w:val="20"/>
                <w:szCs w:val="20"/>
              </w:rPr>
            </w:pPr>
            <w:r>
              <w:rPr>
                <w:sz w:val="20"/>
                <w:szCs w:val="20"/>
              </w:rPr>
              <w:t>200 000</w:t>
            </w:r>
          </w:p>
        </w:tc>
        <w:tc>
          <w:tcPr>
            <w:tcW w:w="921" w:type="dxa"/>
          </w:tcPr>
          <w:p w14:paraId="696F3154"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69C44452" w14:textId="77777777" w:rsidR="00474650" w:rsidRPr="004B56E8" w:rsidRDefault="00474650" w:rsidP="00EA712A">
            <w:pPr>
              <w:ind w:left="-43"/>
              <w:contextualSpacing/>
              <w:jc w:val="right"/>
              <w:rPr>
                <w:bCs/>
                <w:sz w:val="20"/>
                <w:szCs w:val="20"/>
              </w:rPr>
            </w:pPr>
          </w:p>
        </w:tc>
        <w:tc>
          <w:tcPr>
            <w:tcW w:w="833" w:type="dxa"/>
          </w:tcPr>
          <w:p w14:paraId="297DF1B4" w14:textId="77777777" w:rsidR="00474650" w:rsidRPr="004B56E8" w:rsidRDefault="00474650" w:rsidP="00EA712A">
            <w:pPr>
              <w:ind w:left="-43"/>
              <w:contextualSpacing/>
              <w:jc w:val="right"/>
              <w:rPr>
                <w:sz w:val="20"/>
                <w:szCs w:val="20"/>
              </w:rPr>
            </w:pPr>
          </w:p>
        </w:tc>
        <w:tc>
          <w:tcPr>
            <w:tcW w:w="820" w:type="dxa"/>
          </w:tcPr>
          <w:p w14:paraId="5FAE6027" w14:textId="77777777" w:rsidR="00474650" w:rsidRPr="004B56E8" w:rsidRDefault="00474650" w:rsidP="00EA712A">
            <w:pPr>
              <w:ind w:left="-43"/>
              <w:contextualSpacing/>
              <w:jc w:val="right"/>
              <w:rPr>
                <w:bCs/>
                <w:sz w:val="20"/>
                <w:szCs w:val="20"/>
              </w:rPr>
            </w:pPr>
          </w:p>
        </w:tc>
        <w:tc>
          <w:tcPr>
            <w:tcW w:w="793" w:type="dxa"/>
          </w:tcPr>
          <w:p w14:paraId="3FABA93C" w14:textId="77777777" w:rsidR="00474650" w:rsidRPr="000075BF" w:rsidRDefault="00474650" w:rsidP="00EA712A">
            <w:pPr>
              <w:ind w:left="-43"/>
              <w:contextualSpacing/>
              <w:jc w:val="center"/>
              <w:rPr>
                <w:sz w:val="20"/>
                <w:szCs w:val="20"/>
              </w:rPr>
            </w:pPr>
            <w:r w:rsidRPr="000075BF">
              <w:rPr>
                <w:sz w:val="20"/>
                <w:szCs w:val="20"/>
              </w:rPr>
              <w:t>2027.</w:t>
            </w:r>
          </w:p>
        </w:tc>
        <w:tc>
          <w:tcPr>
            <w:tcW w:w="4089" w:type="dxa"/>
          </w:tcPr>
          <w:p w14:paraId="3788404F" w14:textId="77777777" w:rsidR="00474650" w:rsidRPr="000075BF" w:rsidRDefault="00474650" w:rsidP="00EA712A">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06" w:type="dxa"/>
          </w:tcPr>
          <w:p w14:paraId="0117E48E" w14:textId="40BEC8F2"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0CA7C480" w14:textId="6787FCEF"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4B9AE136" w14:textId="4662DEDC" w:rsidTr="00474650">
        <w:trPr>
          <w:trHeight w:val="60"/>
        </w:trPr>
        <w:tc>
          <w:tcPr>
            <w:tcW w:w="622" w:type="dxa"/>
          </w:tcPr>
          <w:p w14:paraId="399CA95B" w14:textId="7E3CEA5F" w:rsidR="00474650" w:rsidRPr="004B56E8" w:rsidRDefault="00474650" w:rsidP="00EA712A">
            <w:pPr>
              <w:contextualSpacing/>
              <w:rPr>
                <w:sz w:val="20"/>
                <w:szCs w:val="20"/>
              </w:rPr>
            </w:pPr>
            <w:r>
              <w:rPr>
                <w:sz w:val="20"/>
                <w:szCs w:val="20"/>
              </w:rPr>
              <w:t>3.62.</w:t>
            </w:r>
          </w:p>
        </w:tc>
        <w:tc>
          <w:tcPr>
            <w:tcW w:w="2367" w:type="dxa"/>
          </w:tcPr>
          <w:p w14:paraId="4A19D679"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922" w:type="dxa"/>
          </w:tcPr>
          <w:p w14:paraId="5C45A9FC" w14:textId="77777777" w:rsidR="00474650" w:rsidRDefault="00474650" w:rsidP="00EA712A">
            <w:pPr>
              <w:contextualSpacing/>
              <w:jc w:val="center"/>
              <w:rPr>
                <w:sz w:val="20"/>
                <w:szCs w:val="20"/>
              </w:rPr>
            </w:pPr>
            <w:r>
              <w:rPr>
                <w:sz w:val="20"/>
                <w:szCs w:val="20"/>
              </w:rPr>
              <w:t>VTP3</w:t>
            </w:r>
          </w:p>
        </w:tc>
        <w:tc>
          <w:tcPr>
            <w:tcW w:w="1179" w:type="dxa"/>
          </w:tcPr>
          <w:p w14:paraId="77971411" w14:textId="77777777" w:rsidR="00474650" w:rsidRDefault="00474650" w:rsidP="00EA712A">
            <w:pPr>
              <w:tabs>
                <w:tab w:val="left" w:pos="750"/>
              </w:tabs>
              <w:jc w:val="right"/>
              <w:rPr>
                <w:sz w:val="20"/>
                <w:szCs w:val="20"/>
              </w:rPr>
            </w:pPr>
            <w:r>
              <w:rPr>
                <w:sz w:val="20"/>
                <w:szCs w:val="20"/>
              </w:rPr>
              <w:t>130 000</w:t>
            </w:r>
          </w:p>
        </w:tc>
        <w:tc>
          <w:tcPr>
            <w:tcW w:w="921" w:type="dxa"/>
          </w:tcPr>
          <w:p w14:paraId="79E9C31D"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17EF21F4" w14:textId="77777777" w:rsidR="00474650" w:rsidRPr="004B56E8" w:rsidRDefault="00474650" w:rsidP="00EA712A">
            <w:pPr>
              <w:ind w:left="-43"/>
              <w:contextualSpacing/>
              <w:jc w:val="right"/>
              <w:rPr>
                <w:bCs/>
                <w:sz w:val="20"/>
                <w:szCs w:val="20"/>
              </w:rPr>
            </w:pPr>
          </w:p>
        </w:tc>
        <w:tc>
          <w:tcPr>
            <w:tcW w:w="833" w:type="dxa"/>
          </w:tcPr>
          <w:p w14:paraId="4BF64F34" w14:textId="77777777" w:rsidR="00474650" w:rsidRPr="004B56E8" w:rsidRDefault="00474650" w:rsidP="00EA712A">
            <w:pPr>
              <w:ind w:left="-43"/>
              <w:contextualSpacing/>
              <w:jc w:val="right"/>
              <w:rPr>
                <w:sz w:val="20"/>
                <w:szCs w:val="20"/>
              </w:rPr>
            </w:pPr>
          </w:p>
        </w:tc>
        <w:tc>
          <w:tcPr>
            <w:tcW w:w="820" w:type="dxa"/>
          </w:tcPr>
          <w:p w14:paraId="43495542" w14:textId="77777777" w:rsidR="00474650" w:rsidRPr="004B56E8" w:rsidRDefault="00474650" w:rsidP="00EA712A">
            <w:pPr>
              <w:ind w:left="-43"/>
              <w:contextualSpacing/>
              <w:jc w:val="right"/>
              <w:rPr>
                <w:bCs/>
                <w:sz w:val="20"/>
                <w:szCs w:val="20"/>
              </w:rPr>
            </w:pPr>
          </w:p>
        </w:tc>
        <w:tc>
          <w:tcPr>
            <w:tcW w:w="793" w:type="dxa"/>
          </w:tcPr>
          <w:p w14:paraId="6F5896DF" w14:textId="2D54021C" w:rsidR="00474650" w:rsidRPr="00B252F9" w:rsidRDefault="00474650" w:rsidP="00EA712A">
            <w:pPr>
              <w:ind w:left="-43"/>
              <w:contextualSpacing/>
              <w:jc w:val="center"/>
              <w:rPr>
                <w:bCs/>
                <w:sz w:val="20"/>
                <w:szCs w:val="20"/>
              </w:rPr>
            </w:pPr>
            <w:r w:rsidRPr="00B252F9">
              <w:rPr>
                <w:bCs/>
                <w:sz w:val="20"/>
                <w:szCs w:val="20"/>
              </w:rPr>
              <w:t>2025.-2027.</w:t>
            </w:r>
          </w:p>
        </w:tc>
        <w:tc>
          <w:tcPr>
            <w:tcW w:w="4089" w:type="dxa"/>
          </w:tcPr>
          <w:p w14:paraId="34A0D74F" w14:textId="24F8D3BF" w:rsidR="00474650" w:rsidRPr="00B252F9" w:rsidRDefault="00474650" w:rsidP="00EA712A">
            <w:pPr>
              <w:ind w:left="-43"/>
              <w:contextualSpacing/>
              <w:jc w:val="both"/>
              <w:rPr>
                <w:bCs/>
                <w:sz w:val="20"/>
                <w:szCs w:val="20"/>
              </w:rPr>
            </w:pPr>
            <w:r w:rsidRPr="00B252F9">
              <w:rPr>
                <w:bCs/>
                <w:sz w:val="20"/>
                <w:szCs w:val="20"/>
              </w:rPr>
              <w:t>Izstrādāts projekts un izbūvēts tilts – caurteka pie Dadzīšu ielas un Krastupes ielas savienojuma. 2023.gadā plānots skiču projekts.</w:t>
            </w:r>
          </w:p>
        </w:tc>
        <w:tc>
          <w:tcPr>
            <w:tcW w:w="1306" w:type="dxa"/>
          </w:tcPr>
          <w:p w14:paraId="1970B390" w14:textId="475A8DC1"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13A56831" w14:textId="6B08A516"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6A97DBDD" w14:textId="2A3D4258" w:rsidTr="00474650">
        <w:trPr>
          <w:trHeight w:val="60"/>
        </w:trPr>
        <w:tc>
          <w:tcPr>
            <w:tcW w:w="622" w:type="dxa"/>
          </w:tcPr>
          <w:p w14:paraId="4990371C" w14:textId="65D64F0E" w:rsidR="00474650" w:rsidRPr="004B56E8" w:rsidRDefault="00474650" w:rsidP="000C51D8">
            <w:pPr>
              <w:contextualSpacing/>
              <w:rPr>
                <w:sz w:val="20"/>
                <w:szCs w:val="20"/>
              </w:rPr>
            </w:pPr>
            <w:r>
              <w:rPr>
                <w:sz w:val="20"/>
                <w:szCs w:val="20"/>
              </w:rPr>
              <w:lastRenderedPageBreak/>
              <w:t>3.63.</w:t>
            </w:r>
          </w:p>
        </w:tc>
        <w:tc>
          <w:tcPr>
            <w:tcW w:w="2367" w:type="dxa"/>
          </w:tcPr>
          <w:p w14:paraId="3C9F1612"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22" w:type="dxa"/>
          </w:tcPr>
          <w:p w14:paraId="3E1E95C5" w14:textId="77777777" w:rsidR="00474650" w:rsidRDefault="00474650" w:rsidP="000C51D8">
            <w:pPr>
              <w:contextualSpacing/>
              <w:jc w:val="center"/>
              <w:rPr>
                <w:sz w:val="20"/>
                <w:szCs w:val="20"/>
              </w:rPr>
            </w:pPr>
            <w:r>
              <w:rPr>
                <w:sz w:val="20"/>
                <w:szCs w:val="20"/>
              </w:rPr>
              <w:t>VTP3</w:t>
            </w:r>
          </w:p>
        </w:tc>
        <w:tc>
          <w:tcPr>
            <w:tcW w:w="1179" w:type="dxa"/>
          </w:tcPr>
          <w:p w14:paraId="36646941" w14:textId="77777777" w:rsidR="00474650" w:rsidRDefault="00474650" w:rsidP="000C51D8">
            <w:pPr>
              <w:tabs>
                <w:tab w:val="left" w:pos="750"/>
              </w:tabs>
              <w:jc w:val="right"/>
              <w:rPr>
                <w:sz w:val="20"/>
                <w:szCs w:val="20"/>
              </w:rPr>
            </w:pPr>
            <w:r w:rsidRPr="004B56E8">
              <w:rPr>
                <w:bCs/>
                <w:sz w:val="20"/>
                <w:szCs w:val="20"/>
              </w:rPr>
              <w:t>100 000</w:t>
            </w:r>
          </w:p>
        </w:tc>
        <w:tc>
          <w:tcPr>
            <w:tcW w:w="921" w:type="dxa"/>
          </w:tcPr>
          <w:p w14:paraId="4526AF6A" w14:textId="77777777" w:rsidR="00474650" w:rsidRPr="004B56E8" w:rsidRDefault="00474650" w:rsidP="000C51D8">
            <w:pPr>
              <w:ind w:left="-43"/>
              <w:contextualSpacing/>
              <w:jc w:val="right"/>
              <w:rPr>
                <w:sz w:val="20"/>
                <w:szCs w:val="20"/>
              </w:rPr>
            </w:pPr>
            <w:r w:rsidRPr="004B56E8">
              <w:rPr>
                <w:bCs/>
                <w:sz w:val="20"/>
                <w:szCs w:val="20"/>
              </w:rPr>
              <w:t>70</w:t>
            </w:r>
          </w:p>
        </w:tc>
        <w:tc>
          <w:tcPr>
            <w:tcW w:w="921" w:type="dxa"/>
          </w:tcPr>
          <w:p w14:paraId="78245650" w14:textId="77777777" w:rsidR="00474650" w:rsidRPr="004B56E8" w:rsidRDefault="00474650" w:rsidP="000C51D8">
            <w:pPr>
              <w:ind w:left="-43"/>
              <w:contextualSpacing/>
              <w:jc w:val="right"/>
              <w:rPr>
                <w:bCs/>
                <w:sz w:val="20"/>
                <w:szCs w:val="20"/>
              </w:rPr>
            </w:pPr>
            <w:r w:rsidRPr="004B56E8">
              <w:rPr>
                <w:bCs/>
                <w:sz w:val="20"/>
                <w:szCs w:val="20"/>
              </w:rPr>
              <w:t>20</w:t>
            </w:r>
          </w:p>
        </w:tc>
        <w:tc>
          <w:tcPr>
            <w:tcW w:w="833" w:type="dxa"/>
          </w:tcPr>
          <w:p w14:paraId="25102EFB" w14:textId="77777777" w:rsidR="00474650" w:rsidRPr="004B56E8" w:rsidRDefault="00474650" w:rsidP="000C51D8">
            <w:pPr>
              <w:ind w:left="-43"/>
              <w:contextualSpacing/>
              <w:jc w:val="right"/>
              <w:rPr>
                <w:sz w:val="20"/>
                <w:szCs w:val="20"/>
              </w:rPr>
            </w:pPr>
          </w:p>
        </w:tc>
        <w:tc>
          <w:tcPr>
            <w:tcW w:w="820" w:type="dxa"/>
          </w:tcPr>
          <w:p w14:paraId="78E706A8" w14:textId="77777777" w:rsidR="00474650" w:rsidRPr="004B56E8" w:rsidRDefault="00474650" w:rsidP="000C51D8">
            <w:pPr>
              <w:ind w:left="-43"/>
              <w:contextualSpacing/>
              <w:jc w:val="right"/>
              <w:rPr>
                <w:bCs/>
                <w:sz w:val="20"/>
                <w:szCs w:val="20"/>
              </w:rPr>
            </w:pPr>
            <w:r w:rsidRPr="004B56E8">
              <w:rPr>
                <w:bCs/>
                <w:sz w:val="20"/>
                <w:szCs w:val="20"/>
              </w:rPr>
              <w:t>10</w:t>
            </w:r>
          </w:p>
        </w:tc>
        <w:tc>
          <w:tcPr>
            <w:tcW w:w="793" w:type="dxa"/>
          </w:tcPr>
          <w:p w14:paraId="51F75311" w14:textId="346013EF" w:rsidR="00474650" w:rsidRPr="00B14226" w:rsidRDefault="00474650" w:rsidP="000C51D8">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4089" w:type="dxa"/>
          </w:tcPr>
          <w:p w14:paraId="183A8CB8" w14:textId="77777777" w:rsidR="00474650" w:rsidRPr="00B14226" w:rsidRDefault="00474650" w:rsidP="000C51D8">
            <w:pPr>
              <w:ind w:left="-43"/>
              <w:contextualSpacing/>
              <w:jc w:val="both"/>
              <w:rPr>
                <w:sz w:val="20"/>
                <w:szCs w:val="20"/>
              </w:rPr>
            </w:pPr>
            <w:r w:rsidRPr="00B14226">
              <w:rPr>
                <w:sz w:val="20"/>
                <w:szCs w:val="20"/>
              </w:rPr>
              <w:t>Izbūvēts stāvlaukums pie Carnikavas stadiona.</w:t>
            </w:r>
          </w:p>
        </w:tc>
        <w:tc>
          <w:tcPr>
            <w:tcW w:w="1306" w:type="dxa"/>
          </w:tcPr>
          <w:p w14:paraId="193524A5" w14:textId="0C687DCB" w:rsidR="00474650" w:rsidRPr="000075BF" w:rsidRDefault="00474650" w:rsidP="000C51D8">
            <w:pPr>
              <w:ind w:left="-43"/>
              <w:contextualSpacing/>
              <w:jc w:val="center"/>
              <w:rPr>
                <w:sz w:val="16"/>
                <w:szCs w:val="16"/>
              </w:rPr>
            </w:pPr>
            <w:r w:rsidRPr="000075BF">
              <w:rPr>
                <w:sz w:val="16"/>
                <w:szCs w:val="16"/>
              </w:rPr>
              <w:t>APN, Sporta nodaļa</w:t>
            </w:r>
          </w:p>
        </w:tc>
        <w:tc>
          <w:tcPr>
            <w:tcW w:w="921" w:type="dxa"/>
          </w:tcPr>
          <w:p w14:paraId="26CB9174" w14:textId="45B235A0" w:rsidR="00474650" w:rsidRPr="004D2B01" w:rsidRDefault="00474650" w:rsidP="000C51D8">
            <w:pPr>
              <w:ind w:left="-43"/>
              <w:contextualSpacing/>
              <w:jc w:val="center"/>
              <w:rPr>
                <w:sz w:val="16"/>
                <w:szCs w:val="16"/>
              </w:rPr>
            </w:pPr>
            <w:r w:rsidRPr="004D2B01">
              <w:rPr>
                <w:sz w:val="16"/>
                <w:szCs w:val="16"/>
              </w:rPr>
              <w:t>Carnikavas</w:t>
            </w:r>
          </w:p>
        </w:tc>
      </w:tr>
      <w:tr w:rsidR="00474650" w:rsidRPr="004B56E8" w14:paraId="71873C6F" w14:textId="70688949" w:rsidTr="00474650">
        <w:trPr>
          <w:trHeight w:val="60"/>
        </w:trPr>
        <w:tc>
          <w:tcPr>
            <w:tcW w:w="622" w:type="dxa"/>
          </w:tcPr>
          <w:p w14:paraId="3118508E" w14:textId="75583650" w:rsidR="00474650" w:rsidRPr="004B56E8" w:rsidRDefault="00474650" w:rsidP="003B3773">
            <w:pPr>
              <w:contextualSpacing/>
              <w:rPr>
                <w:sz w:val="20"/>
                <w:szCs w:val="20"/>
              </w:rPr>
            </w:pPr>
            <w:r>
              <w:rPr>
                <w:sz w:val="20"/>
                <w:szCs w:val="20"/>
              </w:rPr>
              <w:t>3.64.</w:t>
            </w:r>
          </w:p>
        </w:tc>
        <w:tc>
          <w:tcPr>
            <w:tcW w:w="2367" w:type="dxa"/>
          </w:tcPr>
          <w:p w14:paraId="0CD71E2C" w14:textId="4E450F98"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22" w:type="dxa"/>
          </w:tcPr>
          <w:p w14:paraId="33AD3582" w14:textId="73BD6A95" w:rsidR="00474650" w:rsidRDefault="00474650" w:rsidP="003B3773">
            <w:pPr>
              <w:contextualSpacing/>
              <w:jc w:val="center"/>
              <w:rPr>
                <w:sz w:val="20"/>
                <w:szCs w:val="20"/>
              </w:rPr>
            </w:pPr>
            <w:r>
              <w:rPr>
                <w:sz w:val="20"/>
                <w:szCs w:val="20"/>
              </w:rPr>
              <w:t>VTP3</w:t>
            </w:r>
          </w:p>
        </w:tc>
        <w:tc>
          <w:tcPr>
            <w:tcW w:w="1179" w:type="dxa"/>
          </w:tcPr>
          <w:p w14:paraId="16EA868F" w14:textId="500EB9DD" w:rsidR="00474650" w:rsidRPr="004B56E8" w:rsidRDefault="00474650" w:rsidP="003B3773">
            <w:pPr>
              <w:tabs>
                <w:tab w:val="left" w:pos="750"/>
              </w:tabs>
              <w:jc w:val="right"/>
              <w:rPr>
                <w:sz w:val="20"/>
                <w:szCs w:val="20"/>
              </w:rPr>
            </w:pPr>
            <w:r w:rsidRPr="004B56E8">
              <w:rPr>
                <w:bCs/>
                <w:sz w:val="20"/>
                <w:szCs w:val="20"/>
              </w:rPr>
              <w:t>1</w:t>
            </w:r>
            <w:r w:rsidRPr="007255F0">
              <w:rPr>
                <w:b/>
                <w:strike/>
                <w:sz w:val="20"/>
                <w:szCs w:val="20"/>
              </w:rPr>
              <w:t>00</w:t>
            </w:r>
            <w:r w:rsidRPr="007255F0">
              <w:rPr>
                <w:b/>
                <w:sz w:val="20"/>
                <w:szCs w:val="20"/>
              </w:rPr>
              <w:t>55</w:t>
            </w:r>
            <w:r w:rsidRPr="004B56E8">
              <w:rPr>
                <w:bCs/>
                <w:sz w:val="20"/>
                <w:szCs w:val="20"/>
              </w:rPr>
              <w:t xml:space="preserve"> 000</w:t>
            </w:r>
          </w:p>
        </w:tc>
        <w:tc>
          <w:tcPr>
            <w:tcW w:w="921" w:type="dxa"/>
          </w:tcPr>
          <w:p w14:paraId="3E38D69E" w14:textId="0BE6AD5D" w:rsidR="00474650" w:rsidRPr="004B56E8" w:rsidRDefault="00474650" w:rsidP="003B3773">
            <w:pPr>
              <w:ind w:left="-43"/>
              <w:contextualSpacing/>
              <w:jc w:val="right"/>
              <w:rPr>
                <w:sz w:val="20"/>
                <w:szCs w:val="20"/>
              </w:rPr>
            </w:pPr>
            <w:r w:rsidRPr="004B56E8">
              <w:rPr>
                <w:bCs/>
                <w:sz w:val="20"/>
                <w:szCs w:val="20"/>
              </w:rPr>
              <w:t>70</w:t>
            </w:r>
          </w:p>
        </w:tc>
        <w:tc>
          <w:tcPr>
            <w:tcW w:w="921" w:type="dxa"/>
          </w:tcPr>
          <w:p w14:paraId="258E4DDB" w14:textId="2B958302" w:rsidR="00474650" w:rsidRDefault="00474650" w:rsidP="003B3773">
            <w:pPr>
              <w:ind w:left="-43"/>
              <w:contextualSpacing/>
              <w:jc w:val="right"/>
              <w:rPr>
                <w:sz w:val="20"/>
                <w:szCs w:val="20"/>
              </w:rPr>
            </w:pPr>
            <w:r w:rsidRPr="004B56E8">
              <w:rPr>
                <w:bCs/>
                <w:sz w:val="20"/>
                <w:szCs w:val="20"/>
              </w:rPr>
              <w:t>20</w:t>
            </w:r>
          </w:p>
        </w:tc>
        <w:tc>
          <w:tcPr>
            <w:tcW w:w="833" w:type="dxa"/>
          </w:tcPr>
          <w:p w14:paraId="5F4D97F5" w14:textId="77777777" w:rsidR="00474650" w:rsidRPr="004B56E8" w:rsidRDefault="00474650" w:rsidP="003B3773">
            <w:pPr>
              <w:ind w:left="-43"/>
              <w:contextualSpacing/>
              <w:jc w:val="right"/>
              <w:rPr>
                <w:sz w:val="20"/>
                <w:szCs w:val="20"/>
              </w:rPr>
            </w:pPr>
          </w:p>
        </w:tc>
        <w:tc>
          <w:tcPr>
            <w:tcW w:w="820" w:type="dxa"/>
          </w:tcPr>
          <w:p w14:paraId="3ECB8432" w14:textId="21CF9C60" w:rsidR="00474650" w:rsidRPr="004B56E8" w:rsidRDefault="00474650" w:rsidP="003B3773">
            <w:pPr>
              <w:ind w:left="-43"/>
              <w:contextualSpacing/>
              <w:jc w:val="right"/>
              <w:rPr>
                <w:sz w:val="20"/>
                <w:szCs w:val="20"/>
              </w:rPr>
            </w:pPr>
            <w:r w:rsidRPr="004B56E8">
              <w:rPr>
                <w:bCs/>
                <w:sz w:val="20"/>
                <w:szCs w:val="20"/>
              </w:rPr>
              <w:t>10</w:t>
            </w:r>
          </w:p>
        </w:tc>
        <w:tc>
          <w:tcPr>
            <w:tcW w:w="793" w:type="dxa"/>
          </w:tcPr>
          <w:p w14:paraId="209B451D" w14:textId="4B619D93" w:rsidR="00474650" w:rsidRPr="000075BF" w:rsidRDefault="00474650" w:rsidP="003B3773">
            <w:pPr>
              <w:ind w:left="-43"/>
              <w:contextualSpacing/>
              <w:jc w:val="center"/>
              <w:rPr>
                <w:sz w:val="20"/>
                <w:szCs w:val="20"/>
              </w:rPr>
            </w:pPr>
            <w:r w:rsidRPr="000075BF">
              <w:rPr>
                <w:sz w:val="20"/>
                <w:szCs w:val="20"/>
              </w:rPr>
              <w:t>2025.-2027.</w:t>
            </w:r>
          </w:p>
        </w:tc>
        <w:tc>
          <w:tcPr>
            <w:tcW w:w="4089" w:type="dxa"/>
          </w:tcPr>
          <w:p w14:paraId="7FB71FEE" w14:textId="01FCA195" w:rsidR="00474650" w:rsidRPr="000075BF" w:rsidRDefault="00474650" w:rsidP="003B3773">
            <w:pPr>
              <w:ind w:left="-43"/>
              <w:contextualSpacing/>
              <w:jc w:val="both"/>
              <w:rPr>
                <w:sz w:val="20"/>
                <w:szCs w:val="20"/>
              </w:rPr>
            </w:pPr>
            <w:r w:rsidRPr="000075BF">
              <w:rPr>
                <w:sz w:val="20"/>
                <w:szCs w:val="20"/>
              </w:rPr>
              <w:t>Paplašināta stāvvieta pie Ādažu stadiona.</w:t>
            </w:r>
            <w:r>
              <w:rPr>
                <w:sz w:val="20"/>
                <w:szCs w:val="20"/>
              </w:rPr>
              <w:t xml:space="preserve"> </w:t>
            </w:r>
            <w:r w:rsidRPr="004E538E">
              <w:rPr>
                <w:b/>
                <w:bCs/>
                <w:sz w:val="20"/>
                <w:szCs w:val="20"/>
              </w:rPr>
              <w:t>Izveidota 1 objekts 50 mašīnām.</w:t>
            </w:r>
          </w:p>
        </w:tc>
        <w:tc>
          <w:tcPr>
            <w:tcW w:w="1306" w:type="dxa"/>
          </w:tcPr>
          <w:p w14:paraId="2F50E8B8" w14:textId="0184B34F" w:rsidR="00474650" w:rsidRPr="000075BF" w:rsidRDefault="00474650" w:rsidP="003B3773">
            <w:pPr>
              <w:ind w:left="-43"/>
              <w:contextualSpacing/>
              <w:jc w:val="center"/>
              <w:rPr>
                <w:sz w:val="16"/>
                <w:szCs w:val="16"/>
              </w:rPr>
            </w:pPr>
            <w:r w:rsidRPr="000075BF">
              <w:rPr>
                <w:sz w:val="16"/>
                <w:szCs w:val="16"/>
              </w:rPr>
              <w:t>P/A “CKS”, Sporta nodaļa</w:t>
            </w:r>
          </w:p>
        </w:tc>
        <w:tc>
          <w:tcPr>
            <w:tcW w:w="921" w:type="dxa"/>
          </w:tcPr>
          <w:p w14:paraId="4DFCAD0A" w14:textId="46807BE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8F2F076" w14:textId="25549BBC" w:rsidTr="00474650">
        <w:trPr>
          <w:trHeight w:val="60"/>
        </w:trPr>
        <w:tc>
          <w:tcPr>
            <w:tcW w:w="622" w:type="dxa"/>
          </w:tcPr>
          <w:p w14:paraId="40A09E6F" w14:textId="3FAE55C8" w:rsidR="00474650" w:rsidRDefault="00474650" w:rsidP="00A37A0B">
            <w:pPr>
              <w:contextualSpacing/>
              <w:rPr>
                <w:sz w:val="20"/>
                <w:szCs w:val="20"/>
              </w:rPr>
            </w:pPr>
            <w:r>
              <w:rPr>
                <w:sz w:val="20"/>
                <w:szCs w:val="20"/>
              </w:rPr>
              <w:t>3.65.</w:t>
            </w:r>
          </w:p>
        </w:tc>
        <w:tc>
          <w:tcPr>
            <w:tcW w:w="2367" w:type="dxa"/>
          </w:tcPr>
          <w:p w14:paraId="6CEAD340" w14:textId="48A12D5E" w:rsidR="00474650" w:rsidRPr="00B252F9" w:rsidRDefault="00474650" w:rsidP="00EA2F1A">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Pr>
                <w:bCs/>
                <w:sz w:val="20"/>
                <w:szCs w:val="20"/>
              </w:rPr>
              <w:t xml:space="preserve"> </w:t>
            </w:r>
            <w:r w:rsidRPr="008051D9">
              <w:rPr>
                <w:bCs/>
                <w:sz w:val="20"/>
                <w:szCs w:val="20"/>
              </w:rPr>
              <w:t>(EKII projekts)</w:t>
            </w:r>
          </w:p>
        </w:tc>
        <w:tc>
          <w:tcPr>
            <w:tcW w:w="922" w:type="dxa"/>
          </w:tcPr>
          <w:p w14:paraId="07B730AB" w14:textId="5183FB62" w:rsidR="00474650" w:rsidRPr="00B252F9" w:rsidRDefault="00474650" w:rsidP="00A37A0B">
            <w:pPr>
              <w:contextualSpacing/>
              <w:jc w:val="center"/>
              <w:rPr>
                <w:bCs/>
                <w:sz w:val="20"/>
                <w:szCs w:val="20"/>
              </w:rPr>
            </w:pPr>
            <w:r w:rsidRPr="00B252F9">
              <w:rPr>
                <w:bCs/>
                <w:sz w:val="20"/>
                <w:szCs w:val="20"/>
              </w:rPr>
              <w:t>VTP3</w:t>
            </w:r>
          </w:p>
        </w:tc>
        <w:tc>
          <w:tcPr>
            <w:tcW w:w="1179" w:type="dxa"/>
          </w:tcPr>
          <w:p w14:paraId="19D2D1B0" w14:textId="27A34B4D" w:rsidR="00474650" w:rsidRPr="00B252F9" w:rsidRDefault="00474650" w:rsidP="00A37A0B">
            <w:pPr>
              <w:tabs>
                <w:tab w:val="left" w:pos="750"/>
              </w:tabs>
              <w:jc w:val="right"/>
              <w:rPr>
                <w:bCs/>
                <w:sz w:val="20"/>
                <w:szCs w:val="20"/>
              </w:rPr>
            </w:pPr>
            <w:r w:rsidRPr="00B252F9">
              <w:rPr>
                <w:bCs/>
                <w:sz w:val="20"/>
                <w:szCs w:val="20"/>
              </w:rPr>
              <w:t>546 770</w:t>
            </w:r>
          </w:p>
        </w:tc>
        <w:tc>
          <w:tcPr>
            <w:tcW w:w="921" w:type="dxa"/>
          </w:tcPr>
          <w:p w14:paraId="47C2FDF1" w14:textId="13137D18" w:rsidR="00474650" w:rsidRPr="00B252F9" w:rsidRDefault="00474650" w:rsidP="00A37A0B">
            <w:pPr>
              <w:ind w:left="-43"/>
              <w:contextualSpacing/>
              <w:jc w:val="right"/>
              <w:rPr>
                <w:bCs/>
                <w:sz w:val="20"/>
                <w:szCs w:val="20"/>
              </w:rPr>
            </w:pPr>
            <w:r w:rsidRPr="00B252F9">
              <w:rPr>
                <w:bCs/>
                <w:sz w:val="20"/>
                <w:szCs w:val="20"/>
              </w:rPr>
              <w:t>30</w:t>
            </w:r>
          </w:p>
        </w:tc>
        <w:tc>
          <w:tcPr>
            <w:tcW w:w="921" w:type="dxa"/>
          </w:tcPr>
          <w:p w14:paraId="1E94D873" w14:textId="339C9F41" w:rsidR="00474650" w:rsidRPr="00B252F9" w:rsidRDefault="00474650" w:rsidP="00A37A0B">
            <w:pPr>
              <w:ind w:left="-43"/>
              <w:contextualSpacing/>
              <w:jc w:val="right"/>
              <w:rPr>
                <w:bCs/>
                <w:sz w:val="20"/>
                <w:szCs w:val="20"/>
              </w:rPr>
            </w:pPr>
            <w:r w:rsidRPr="00B252F9">
              <w:rPr>
                <w:bCs/>
                <w:sz w:val="20"/>
                <w:szCs w:val="20"/>
              </w:rPr>
              <w:t>70</w:t>
            </w:r>
          </w:p>
        </w:tc>
        <w:tc>
          <w:tcPr>
            <w:tcW w:w="833" w:type="dxa"/>
          </w:tcPr>
          <w:p w14:paraId="4F407BB5" w14:textId="77777777" w:rsidR="00474650" w:rsidRPr="00B252F9" w:rsidRDefault="00474650" w:rsidP="00A37A0B">
            <w:pPr>
              <w:ind w:left="-43"/>
              <w:contextualSpacing/>
              <w:jc w:val="right"/>
              <w:rPr>
                <w:bCs/>
                <w:sz w:val="20"/>
                <w:szCs w:val="20"/>
              </w:rPr>
            </w:pPr>
          </w:p>
        </w:tc>
        <w:tc>
          <w:tcPr>
            <w:tcW w:w="820" w:type="dxa"/>
          </w:tcPr>
          <w:p w14:paraId="77D6B6FA" w14:textId="77777777" w:rsidR="00474650" w:rsidRPr="00B252F9" w:rsidRDefault="00474650" w:rsidP="00A37A0B">
            <w:pPr>
              <w:ind w:left="-43"/>
              <w:contextualSpacing/>
              <w:jc w:val="right"/>
              <w:rPr>
                <w:bCs/>
                <w:sz w:val="20"/>
                <w:szCs w:val="20"/>
              </w:rPr>
            </w:pPr>
          </w:p>
        </w:tc>
        <w:tc>
          <w:tcPr>
            <w:tcW w:w="793" w:type="dxa"/>
          </w:tcPr>
          <w:p w14:paraId="03368810" w14:textId="17C5FC1A" w:rsidR="00474650" w:rsidRPr="00B252F9" w:rsidRDefault="00474650" w:rsidP="00A37A0B">
            <w:pPr>
              <w:ind w:left="-43"/>
              <w:contextualSpacing/>
              <w:jc w:val="center"/>
              <w:rPr>
                <w:bCs/>
                <w:sz w:val="20"/>
                <w:szCs w:val="20"/>
              </w:rPr>
            </w:pPr>
            <w:r w:rsidRPr="00B252F9">
              <w:rPr>
                <w:bCs/>
                <w:sz w:val="20"/>
                <w:szCs w:val="20"/>
              </w:rPr>
              <w:t>2023.-2024.</w:t>
            </w:r>
          </w:p>
        </w:tc>
        <w:tc>
          <w:tcPr>
            <w:tcW w:w="4089" w:type="dxa"/>
          </w:tcPr>
          <w:p w14:paraId="5E0E8F60" w14:textId="06A4B568" w:rsidR="00474650" w:rsidRPr="00B252F9" w:rsidRDefault="00474650" w:rsidP="00743B69">
            <w:pPr>
              <w:ind w:left="-43"/>
              <w:contextualSpacing/>
              <w:jc w:val="both"/>
              <w:rPr>
                <w:bCs/>
                <w:sz w:val="20"/>
                <w:szCs w:val="20"/>
              </w:rPr>
            </w:pP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Pr="008051D9">
              <w:rPr>
                <w:bCs/>
                <w:sz w:val="20"/>
                <w:szCs w:val="20"/>
              </w:rPr>
              <w:t xml:space="preserve"> EKII projekts.</w:t>
            </w:r>
          </w:p>
        </w:tc>
        <w:tc>
          <w:tcPr>
            <w:tcW w:w="1306" w:type="dxa"/>
          </w:tcPr>
          <w:p w14:paraId="6F9F2D3E" w14:textId="4B0FA0E7" w:rsidR="00474650" w:rsidRPr="00B252F9" w:rsidRDefault="00474650" w:rsidP="00A37A0B">
            <w:pPr>
              <w:ind w:left="-43"/>
              <w:contextualSpacing/>
              <w:jc w:val="center"/>
              <w:rPr>
                <w:bCs/>
                <w:sz w:val="16"/>
                <w:szCs w:val="16"/>
              </w:rPr>
            </w:pPr>
            <w:r w:rsidRPr="00B252F9">
              <w:rPr>
                <w:bCs/>
                <w:sz w:val="16"/>
                <w:szCs w:val="16"/>
              </w:rPr>
              <w:t>P/A “CKS”</w:t>
            </w:r>
          </w:p>
        </w:tc>
        <w:tc>
          <w:tcPr>
            <w:tcW w:w="921" w:type="dxa"/>
          </w:tcPr>
          <w:p w14:paraId="48978C6C" w14:textId="48484911" w:rsidR="00474650" w:rsidRPr="00B252F9" w:rsidRDefault="00474650" w:rsidP="00A37A0B">
            <w:pPr>
              <w:ind w:left="-43"/>
              <w:contextualSpacing/>
              <w:jc w:val="center"/>
              <w:rPr>
                <w:bCs/>
                <w:sz w:val="16"/>
                <w:szCs w:val="16"/>
              </w:rPr>
            </w:pPr>
            <w:r w:rsidRPr="00B252F9">
              <w:rPr>
                <w:bCs/>
                <w:sz w:val="16"/>
                <w:szCs w:val="16"/>
              </w:rPr>
              <w:t>Ādažu, Carnikavas</w:t>
            </w:r>
          </w:p>
        </w:tc>
      </w:tr>
      <w:tr w:rsidR="00474650" w:rsidRPr="004B56E8" w14:paraId="323911BF" w14:textId="7692613C" w:rsidTr="00474650">
        <w:trPr>
          <w:trHeight w:val="60"/>
        </w:trPr>
        <w:tc>
          <w:tcPr>
            <w:tcW w:w="622" w:type="dxa"/>
          </w:tcPr>
          <w:p w14:paraId="0740DEAE" w14:textId="2FF5D731" w:rsidR="00474650" w:rsidRDefault="00474650" w:rsidP="00A37A0B">
            <w:pPr>
              <w:contextualSpacing/>
              <w:rPr>
                <w:sz w:val="20"/>
                <w:szCs w:val="20"/>
              </w:rPr>
            </w:pPr>
            <w:r>
              <w:rPr>
                <w:sz w:val="20"/>
                <w:szCs w:val="20"/>
              </w:rPr>
              <w:t>3.66.</w:t>
            </w:r>
          </w:p>
        </w:tc>
        <w:tc>
          <w:tcPr>
            <w:tcW w:w="2367" w:type="dxa"/>
          </w:tcPr>
          <w:p w14:paraId="5EAB7454" w14:textId="0F102F64" w:rsidR="00474650" w:rsidRPr="00B252F9" w:rsidRDefault="00474650" w:rsidP="00EA2F1A">
            <w:pPr>
              <w:contextualSpacing/>
              <w:jc w:val="both"/>
              <w:rPr>
                <w:bCs/>
                <w:sz w:val="20"/>
                <w:szCs w:val="20"/>
              </w:rPr>
            </w:pPr>
            <w:r w:rsidRPr="00B252F9">
              <w:rPr>
                <w:bCs/>
                <w:sz w:val="20"/>
                <w:szCs w:val="20"/>
              </w:rPr>
              <w:t>C3.1.3.1. Projekts “Apgaismojuma izbūve uz Salas aizsargdambja D-2 posmā, Carnikavas pagastā”</w:t>
            </w:r>
          </w:p>
        </w:tc>
        <w:tc>
          <w:tcPr>
            <w:tcW w:w="922" w:type="dxa"/>
          </w:tcPr>
          <w:p w14:paraId="729AA06A" w14:textId="2C9867FE" w:rsidR="00474650" w:rsidRPr="00B252F9" w:rsidRDefault="00474650" w:rsidP="00A37A0B">
            <w:pPr>
              <w:contextualSpacing/>
              <w:jc w:val="center"/>
              <w:rPr>
                <w:bCs/>
                <w:sz w:val="20"/>
                <w:szCs w:val="20"/>
              </w:rPr>
            </w:pPr>
            <w:r w:rsidRPr="00B252F9">
              <w:rPr>
                <w:bCs/>
                <w:sz w:val="20"/>
                <w:szCs w:val="20"/>
              </w:rPr>
              <w:t>VTP3</w:t>
            </w:r>
          </w:p>
        </w:tc>
        <w:tc>
          <w:tcPr>
            <w:tcW w:w="1179" w:type="dxa"/>
          </w:tcPr>
          <w:p w14:paraId="310903E9" w14:textId="50210771" w:rsidR="00474650" w:rsidRPr="00B252F9" w:rsidRDefault="00474650" w:rsidP="00A37A0B">
            <w:pPr>
              <w:tabs>
                <w:tab w:val="left" w:pos="750"/>
              </w:tabs>
              <w:jc w:val="right"/>
              <w:rPr>
                <w:bCs/>
                <w:sz w:val="20"/>
                <w:szCs w:val="20"/>
              </w:rPr>
            </w:pPr>
            <w:r w:rsidRPr="00B252F9">
              <w:rPr>
                <w:bCs/>
                <w:sz w:val="20"/>
                <w:szCs w:val="20"/>
              </w:rPr>
              <w:t>53 240</w:t>
            </w:r>
          </w:p>
        </w:tc>
        <w:tc>
          <w:tcPr>
            <w:tcW w:w="921" w:type="dxa"/>
          </w:tcPr>
          <w:p w14:paraId="41E7CFCC" w14:textId="4045EE9F" w:rsidR="00474650" w:rsidRPr="00B252F9" w:rsidRDefault="00474650" w:rsidP="00A37A0B">
            <w:pPr>
              <w:ind w:left="-43"/>
              <w:contextualSpacing/>
              <w:jc w:val="right"/>
              <w:rPr>
                <w:bCs/>
                <w:sz w:val="20"/>
                <w:szCs w:val="20"/>
              </w:rPr>
            </w:pPr>
            <w:r w:rsidRPr="00B252F9">
              <w:rPr>
                <w:bCs/>
                <w:sz w:val="20"/>
                <w:szCs w:val="20"/>
              </w:rPr>
              <w:t>x</w:t>
            </w:r>
          </w:p>
        </w:tc>
        <w:tc>
          <w:tcPr>
            <w:tcW w:w="921" w:type="dxa"/>
          </w:tcPr>
          <w:p w14:paraId="751B89E4" w14:textId="55E01D02" w:rsidR="00474650" w:rsidRPr="00B252F9" w:rsidRDefault="00474650" w:rsidP="00A37A0B">
            <w:pPr>
              <w:ind w:left="-43"/>
              <w:contextualSpacing/>
              <w:jc w:val="right"/>
              <w:rPr>
                <w:bCs/>
                <w:sz w:val="20"/>
                <w:szCs w:val="20"/>
              </w:rPr>
            </w:pPr>
            <w:r w:rsidRPr="00B252F9">
              <w:rPr>
                <w:bCs/>
                <w:sz w:val="20"/>
                <w:szCs w:val="20"/>
              </w:rPr>
              <w:t>x</w:t>
            </w:r>
          </w:p>
        </w:tc>
        <w:tc>
          <w:tcPr>
            <w:tcW w:w="833" w:type="dxa"/>
          </w:tcPr>
          <w:p w14:paraId="3C85E64A" w14:textId="77777777" w:rsidR="00474650" w:rsidRPr="00B252F9" w:rsidRDefault="00474650" w:rsidP="00A37A0B">
            <w:pPr>
              <w:ind w:left="-43"/>
              <w:contextualSpacing/>
              <w:jc w:val="right"/>
              <w:rPr>
                <w:bCs/>
                <w:sz w:val="20"/>
                <w:szCs w:val="20"/>
              </w:rPr>
            </w:pPr>
          </w:p>
        </w:tc>
        <w:tc>
          <w:tcPr>
            <w:tcW w:w="820" w:type="dxa"/>
          </w:tcPr>
          <w:p w14:paraId="77E08576" w14:textId="77777777" w:rsidR="00474650" w:rsidRPr="00B252F9" w:rsidRDefault="00474650" w:rsidP="00A37A0B">
            <w:pPr>
              <w:ind w:left="-43"/>
              <w:contextualSpacing/>
              <w:jc w:val="right"/>
              <w:rPr>
                <w:bCs/>
                <w:sz w:val="20"/>
                <w:szCs w:val="20"/>
              </w:rPr>
            </w:pPr>
          </w:p>
        </w:tc>
        <w:tc>
          <w:tcPr>
            <w:tcW w:w="793" w:type="dxa"/>
          </w:tcPr>
          <w:p w14:paraId="7B6D053C" w14:textId="3A34D2B1" w:rsidR="00474650" w:rsidRPr="00B252F9" w:rsidRDefault="00474650" w:rsidP="00A37A0B">
            <w:pPr>
              <w:ind w:left="-43"/>
              <w:contextualSpacing/>
              <w:jc w:val="center"/>
              <w:rPr>
                <w:bCs/>
                <w:sz w:val="20"/>
                <w:szCs w:val="20"/>
              </w:rPr>
            </w:pPr>
            <w:r w:rsidRPr="00B252F9">
              <w:rPr>
                <w:bCs/>
                <w:sz w:val="20"/>
                <w:szCs w:val="20"/>
              </w:rPr>
              <w:t>2022.-2023.</w:t>
            </w:r>
          </w:p>
        </w:tc>
        <w:tc>
          <w:tcPr>
            <w:tcW w:w="4089" w:type="dxa"/>
          </w:tcPr>
          <w:p w14:paraId="206EDB4A" w14:textId="618FC5F6" w:rsidR="00474650" w:rsidRPr="00B252F9" w:rsidRDefault="00474650" w:rsidP="00743B69">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306" w:type="dxa"/>
          </w:tcPr>
          <w:p w14:paraId="57DF6F89" w14:textId="6579CD0A" w:rsidR="00474650" w:rsidRPr="00B252F9" w:rsidRDefault="00474650" w:rsidP="00A37A0B">
            <w:pPr>
              <w:ind w:left="-43"/>
              <w:contextualSpacing/>
              <w:jc w:val="center"/>
              <w:rPr>
                <w:bCs/>
                <w:sz w:val="16"/>
                <w:szCs w:val="16"/>
              </w:rPr>
            </w:pPr>
            <w:r w:rsidRPr="00B252F9">
              <w:rPr>
                <w:bCs/>
                <w:sz w:val="16"/>
                <w:szCs w:val="16"/>
              </w:rPr>
              <w:t>APN</w:t>
            </w:r>
          </w:p>
        </w:tc>
        <w:tc>
          <w:tcPr>
            <w:tcW w:w="921" w:type="dxa"/>
          </w:tcPr>
          <w:p w14:paraId="31C6C9D0" w14:textId="367E76D3" w:rsidR="00474650" w:rsidRPr="00B252F9" w:rsidRDefault="00474650" w:rsidP="00A37A0B">
            <w:pPr>
              <w:ind w:left="-43"/>
              <w:contextualSpacing/>
              <w:jc w:val="center"/>
              <w:rPr>
                <w:bCs/>
                <w:sz w:val="16"/>
                <w:szCs w:val="16"/>
              </w:rPr>
            </w:pPr>
            <w:r w:rsidRPr="00B252F9">
              <w:rPr>
                <w:bCs/>
                <w:sz w:val="16"/>
                <w:szCs w:val="16"/>
              </w:rPr>
              <w:t>Carnikavas</w:t>
            </w:r>
          </w:p>
        </w:tc>
      </w:tr>
      <w:tr w:rsidR="00474650" w:rsidRPr="004B56E8" w14:paraId="33854174" w14:textId="3DC25256" w:rsidTr="00474650">
        <w:trPr>
          <w:trHeight w:val="60"/>
        </w:trPr>
        <w:tc>
          <w:tcPr>
            <w:tcW w:w="622" w:type="dxa"/>
          </w:tcPr>
          <w:p w14:paraId="245D5699" w14:textId="5B5ABC97" w:rsidR="00474650" w:rsidRPr="004B56E8" w:rsidRDefault="00474650" w:rsidP="00DC20F3">
            <w:pPr>
              <w:contextualSpacing/>
              <w:rPr>
                <w:sz w:val="20"/>
                <w:szCs w:val="20"/>
              </w:rPr>
            </w:pPr>
            <w:r>
              <w:rPr>
                <w:sz w:val="20"/>
                <w:szCs w:val="20"/>
              </w:rPr>
              <w:t>3.67.</w:t>
            </w:r>
          </w:p>
        </w:tc>
        <w:tc>
          <w:tcPr>
            <w:tcW w:w="2367" w:type="dxa"/>
          </w:tcPr>
          <w:p w14:paraId="2BCFEE32" w14:textId="52E6F5D2" w:rsidR="00474650" w:rsidRPr="00B252F9" w:rsidRDefault="00474650"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Ūbeļu un Krastupes ielas Podniekos pie jaunajām izglītības iestādēm</w:t>
            </w:r>
            <w:r w:rsidRPr="00B252F9">
              <w:rPr>
                <w:bCs/>
                <w:sz w:val="20"/>
                <w:szCs w:val="20"/>
              </w:rPr>
              <w:t>)</w:t>
            </w:r>
          </w:p>
        </w:tc>
        <w:tc>
          <w:tcPr>
            <w:tcW w:w="922" w:type="dxa"/>
          </w:tcPr>
          <w:p w14:paraId="62F1B9FF" w14:textId="77777777" w:rsidR="00474650" w:rsidRPr="00B252F9" w:rsidRDefault="00474650" w:rsidP="00DC20F3">
            <w:pPr>
              <w:contextualSpacing/>
              <w:jc w:val="center"/>
              <w:rPr>
                <w:bCs/>
                <w:sz w:val="20"/>
                <w:szCs w:val="20"/>
              </w:rPr>
            </w:pPr>
            <w:r w:rsidRPr="00B252F9">
              <w:rPr>
                <w:bCs/>
                <w:sz w:val="20"/>
                <w:szCs w:val="20"/>
              </w:rPr>
              <w:t>VTP3</w:t>
            </w:r>
          </w:p>
        </w:tc>
        <w:tc>
          <w:tcPr>
            <w:tcW w:w="1179" w:type="dxa"/>
          </w:tcPr>
          <w:p w14:paraId="6E795090" w14:textId="7054EF1E" w:rsidR="00474650" w:rsidRPr="00B252F9" w:rsidRDefault="00474650" w:rsidP="00DC20F3">
            <w:pPr>
              <w:tabs>
                <w:tab w:val="left" w:pos="750"/>
              </w:tabs>
              <w:jc w:val="right"/>
              <w:rPr>
                <w:bCs/>
                <w:sz w:val="20"/>
                <w:szCs w:val="20"/>
              </w:rPr>
            </w:pPr>
            <w:r w:rsidRPr="008051D9">
              <w:rPr>
                <w:bCs/>
                <w:sz w:val="20"/>
                <w:szCs w:val="20"/>
              </w:rPr>
              <w:t>2 155</w:t>
            </w:r>
            <w:r>
              <w:rPr>
                <w:bCs/>
                <w:sz w:val="20"/>
                <w:szCs w:val="20"/>
              </w:rPr>
              <w:t xml:space="preserve"> </w:t>
            </w:r>
            <w:r w:rsidRPr="00B252F9">
              <w:rPr>
                <w:bCs/>
                <w:sz w:val="20"/>
                <w:szCs w:val="20"/>
              </w:rPr>
              <w:t>000</w:t>
            </w:r>
          </w:p>
        </w:tc>
        <w:tc>
          <w:tcPr>
            <w:tcW w:w="921" w:type="dxa"/>
          </w:tcPr>
          <w:p w14:paraId="3F1497DA" w14:textId="0566357B" w:rsidR="00474650" w:rsidRPr="008051D9" w:rsidRDefault="00474650" w:rsidP="00DC20F3">
            <w:pPr>
              <w:ind w:left="-43"/>
              <w:contextualSpacing/>
              <w:jc w:val="right"/>
              <w:rPr>
                <w:bCs/>
                <w:strike/>
                <w:sz w:val="20"/>
                <w:szCs w:val="20"/>
              </w:rPr>
            </w:pPr>
            <w:r w:rsidRPr="008051D9">
              <w:rPr>
                <w:bCs/>
                <w:sz w:val="20"/>
                <w:szCs w:val="20"/>
              </w:rPr>
              <w:t>x</w:t>
            </w:r>
          </w:p>
        </w:tc>
        <w:tc>
          <w:tcPr>
            <w:tcW w:w="921" w:type="dxa"/>
          </w:tcPr>
          <w:p w14:paraId="141263A2" w14:textId="41612C84" w:rsidR="00474650" w:rsidRPr="008051D9" w:rsidRDefault="00474650" w:rsidP="00DC20F3">
            <w:pPr>
              <w:ind w:left="-43"/>
              <w:contextualSpacing/>
              <w:jc w:val="right"/>
              <w:rPr>
                <w:bCs/>
                <w:sz w:val="20"/>
                <w:szCs w:val="20"/>
              </w:rPr>
            </w:pPr>
            <w:r w:rsidRPr="008051D9">
              <w:rPr>
                <w:bCs/>
                <w:sz w:val="20"/>
                <w:szCs w:val="20"/>
              </w:rPr>
              <w:t>x</w:t>
            </w:r>
          </w:p>
        </w:tc>
        <w:tc>
          <w:tcPr>
            <w:tcW w:w="833" w:type="dxa"/>
          </w:tcPr>
          <w:p w14:paraId="208504BC" w14:textId="77777777" w:rsidR="00474650" w:rsidRPr="00B252F9" w:rsidRDefault="00474650" w:rsidP="00DC20F3">
            <w:pPr>
              <w:ind w:left="-43"/>
              <w:contextualSpacing/>
              <w:jc w:val="right"/>
              <w:rPr>
                <w:bCs/>
                <w:sz w:val="20"/>
                <w:szCs w:val="20"/>
              </w:rPr>
            </w:pPr>
          </w:p>
        </w:tc>
        <w:tc>
          <w:tcPr>
            <w:tcW w:w="820" w:type="dxa"/>
          </w:tcPr>
          <w:p w14:paraId="2A1373B2" w14:textId="77777777" w:rsidR="00474650" w:rsidRPr="00B252F9" w:rsidRDefault="00474650" w:rsidP="00DC20F3">
            <w:pPr>
              <w:ind w:left="-43"/>
              <w:contextualSpacing/>
              <w:jc w:val="right"/>
              <w:rPr>
                <w:bCs/>
                <w:sz w:val="20"/>
                <w:szCs w:val="20"/>
              </w:rPr>
            </w:pPr>
          </w:p>
        </w:tc>
        <w:tc>
          <w:tcPr>
            <w:tcW w:w="793" w:type="dxa"/>
          </w:tcPr>
          <w:p w14:paraId="474A2D82" w14:textId="45D14882" w:rsidR="00474650" w:rsidRPr="00B252F9" w:rsidRDefault="00474650" w:rsidP="00DC20F3">
            <w:pPr>
              <w:ind w:left="-43"/>
              <w:contextualSpacing/>
              <w:jc w:val="center"/>
              <w:rPr>
                <w:bCs/>
                <w:sz w:val="20"/>
                <w:szCs w:val="20"/>
              </w:rPr>
            </w:pPr>
            <w:r w:rsidRPr="00B252F9">
              <w:rPr>
                <w:bCs/>
                <w:sz w:val="20"/>
                <w:szCs w:val="20"/>
              </w:rPr>
              <w:t>2023.-2027.</w:t>
            </w:r>
          </w:p>
        </w:tc>
        <w:tc>
          <w:tcPr>
            <w:tcW w:w="4089" w:type="dxa"/>
          </w:tcPr>
          <w:p w14:paraId="03C0B6C3" w14:textId="4038DF36" w:rsidR="00474650" w:rsidRPr="00B252F9" w:rsidRDefault="00474650" w:rsidP="00DC20F3">
            <w:pPr>
              <w:ind w:left="-43"/>
              <w:contextualSpacing/>
              <w:jc w:val="both"/>
              <w:rPr>
                <w:bCs/>
                <w:sz w:val="20"/>
                <w:szCs w:val="20"/>
              </w:rPr>
            </w:pPr>
            <w:r w:rsidRPr="00B252F9">
              <w:rPr>
                <w:bCs/>
                <w:sz w:val="20"/>
                <w:szCs w:val="20"/>
              </w:rPr>
              <w:t>TP izstrāde. Ūbeļu un Krastupes ielu atjaunošana, t.sk., apļveida kustību organizēšana krustojumos, gājēju celiņa izbūve, sabiedriskā transporta stāvvietas pārvietošana tuvāk Ūbeļu ielas 8 ēkai.</w:t>
            </w:r>
            <w:r>
              <w:rPr>
                <w:bCs/>
                <w:sz w:val="20"/>
                <w:szCs w:val="20"/>
              </w:rPr>
              <w:t xml:space="preserve"> </w:t>
            </w:r>
            <w:r w:rsidRPr="008051D9">
              <w:rPr>
                <w:bCs/>
                <w:sz w:val="20"/>
                <w:szCs w:val="20"/>
              </w:rPr>
              <w:t>2023.gadā pieņemts lēmums par Krastupes ielas atjaunošanu. Īstenots SAM 2.1.3.1. pasākuma “Pašvaldību pielāgošanās klimata pārmaiņām” projekts (īstenotasa aktivitātes Krasatupes ielas atjaunošanas projekta ietvaros).</w:t>
            </w:r>
          </w:p>
        </w:tc>
        <w:tc>
          <w:tcPr>
            <w:tcW w:w="1306" w:type="dxa"/>
          </w:tcPr>
          <w:p w14:paraId="133004D9" w14:textId="7E862F5C" w:rsidR="00474650" w:rsidRPr="00B252F9" w:rsidRDefault="00474650" w:rsidP="00DC20F3">
            <w:pPr>
              <w:ind w:left="-43"/>
              <w:contextualSpacing/>
              <w:jc w:val="center"/>
              <w:rPr>
                <w:bCs/>
                <w:sz w:val="16"/>
                <w:szCs w:val="16"/>
              </w:rPr>
            </w:pPr>
            <w:r w:rsidRPr="00B252F9">
              <w:rPr>
                <w:bCs/>
                <w:sz w:val="16"/>
                <w:szCs w:val="16"/>
              </w:rPr>
              <w:t>P/A “CKS”, APN</w:t>
            </w:r>
          </w:p>
        </w:tc>
        <w:tc>
          <w:tcPr>
            <w:tcW w:w="921" w:type="dxa"/>
          </w:tcPr>
          <w:p w14:paraId="3436C08A" w14:textId="77777777" w:rsidR="00474650" w:rsidRPr="00B252F9" w:rsidRDefault="00474650" w:rsidP="00DC20F3">
            <w:pPr>
              <w:ind w:left="-43"/>
              <w:contextualSpacing/>
              <w:jc w:val="center"/>
              <w:rPr>
                <w:bCs/>
                <w:sz w:val="16"/>
                <w:szCs w:val="16"/>
              </w:rPr>
            </w:pPr>
            <w:r w:rsidRPr="00B252F9">
              <w:rPr>
                <w:bCs/>
                <w:sz w:val="16"/>
                <w:szCs w:val="16"/>
              </w:rPr>
              <w:t>Ādažu</w:t>
            </w:r>
          </w:p>
        </w:tc>
      </w:tr>
      <w:tr w:rsidR="00474650" w:rsidRPr="004B56E8" w14:paraId="2321FC0B" w14:textId="664F30EA" w:rsidTr="00474650">
        <w:trPr>
          <w:trHeight w:val="60"/>
        </w:trPr>
        <w:tc>
          <w:tcPr>
            <w:tcW w:w="622" w:type="dxa"/>
          </w:tcPr>
          <w:p w14:paraId="48406845" w14:textId="4D1A969E" w:rsidR="00474650" w:rsidRDefault="00474650" w:rsidP="00D349BF">
            <w:pPr>
              <w:contextualSpacing/>
              <w:rPr>
                <w:sz w:val="20"/>
                <w:szCs w:val="20"/>
              </w:rPr>
            </w:pPr>
            <w:r>
              <w:rPr>
                <w:sz w:val="20"/>
                <w:szCs w:val="20"/>
              </w:rPr>
              <w:t>3.68.</w:t>
            </w:r>
          </w:p>
        </w:tc>
        <w:tc>
          <w:tcPr>
            <w:tcW w:w="2367" w:type="dxa"/>
          </w:tcPr>
          <w:p w14:paraId="69ED07E4" w14:textId="5EB2C0D5" w:rsidR="00474650" w:rsidRPr="00B252F9" w:rsidRDefault="00474650" w:rsidP="00D349BF">
            <w:pPr>
              <w:contextualSpacing/>
              <w:jc w:val="both"/>
              <w:rPr>
                <w:bCs/>
                <w:sz w:val="20"/>
                <w:szCs w:val="20"/>
              </w:rPr>
            </w:pPr>
            <w:r w:rsidRPr="00B252F9">
              <w:rPr>
                <w:bCs/>
                <w:sz w:val="20"/>
                <w:szCs w:val="20"/>
              </w:rPr>
              <w:t>Ā3.2.2.7. Stāvvietas paplašināšana pie Ādažu vidusskolas Gaujas ielā 30</w:t>
            </w:r>
          </w:p>
        </w:tc>
        <w:tc>
          <w:tcPr>
            <w:tcW w:w="922" w:type="dxa"/>
          </w:tcPr>
          <w:p w14:paraId="45549417" w14:textId="3FEE416E"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8C1FD29" w14:textId="00C17616" w:rsidR="00474650" w:rsidRPr="007255F0" w:rsidRDefault="00474650" w:rsidP="00D349BF">
            <w:pPr>
              <w:tabs>
                <w:tab w:val="left" w:pos="750"/>
              </w:tabs>
              <w:jc w:val="right"/>
              <w:rPr>
                <w:b/>
                <w:sz w:val="20"/>
                <w:szCs w:val="20"/>
                <w:highlight w:val="yellow"/>
              </w:rPr>
            </w:pPr>
            <w:r w:rsidRPr="007255F0">
              <w:rPr>
                <w:b/>
                <w:sz w:val="20"/>
                <w:szCs w:val="20"/>
              </w:rPr>
              <w:t>155 000</w:t>
            </w:r>
          </w:p>
        </w:tc>
        <w:tc>
          <w:tcPr>
            <w:tcW w:w="921" w:type="dxa"/>
          </w:tcPr>
          <w:p w14:paraId="251A00B0" w14:textId="2D2F47B4" w:rsidR="00474650" w:rsidRPr="00B252F9" w:rsidRDefault="00474650" w:rsidP="00D349BF">
            <w:pPr>
              <w:ind w:left="-43"/>
              <w:contextualSpacing/>
              <w:jc w:val="right"/>
              <w:rPr>
                <w:bCs/>
                <w:sz w:val="20"/>
                <w:szCs w:val="20"/>
              </w:rPr>
            </w:pPr>
            <w:r w:rsidRPr="00B252F9">
              <w:rPr>
                <w:bCs/>
                <w:sz w:val="20"/>
                <w:szCs w:val="20"/>
              </w:rPr>
              <w:t>100</w:t>
            </w:r>
          </w:p>
        </w:tc>
        <w:tc>
          <w:tcPr>
            <w:tcW w:w="921" w:type="dxa"/>
          </w:tcPr>
          <w:p w14:paraId="71991DE7" w14:textId="77777777" w:rsidR="00474650" w:rsidRPr="00B252F9" w:rsidRDefault="00474650" w:rsidP="00D349BF">
            <w:pPr>
              <w:ind w:left="-43"/>
              <w:contextualSpacing/>
              <w:jc w:val="right"/>
              <w:rPr>
                <w:bCs/>
                <w:sz w:val="20"/>
                <w:szCs w:val="20"/>
              </w:rPr>
            </w:pPr>
          </w:p>
        </w:tc>
        <w:tc>
          <w:tcPr>
            <w:tcW w:w="833" w:type="dxa"/>
          </w:tcPr>
          <w:p w14:paraId="1A1D0914" w14:textId="77777777" w:rsidR="00474650" w:rsidRPr="00B252F9" w:rsidRDefault="00474650" w:rsidP="00D349BF">
            <w:pPr>
              <w:ind w:left="-43"/>
              <w:contextualSpacing/>
              <w:jc w:val="right"/>
              <w:rPr>
                <w:bCs/>
                <w:sz w:val="20"/>
                <w:szCs w:val="20"/>
              </w:rPr>
            </w:pPr>
          </w:p>
        </w:tc>
        <w:tc>
          <w:tcPr>
            <w:tcW w:w="820" w:type="dxa"/>
          </w:tcPr>
          <w:p w14:paraId="66F1F5F1" w14:textId="77777777" w:rsidR="00474650" w:rsidRPr="00B252F9" w:rsidRDefault="00474650" w:rsidP="00D349BF">
            <w:pPr>
              <w:ind w:left="-43"/>
              <w:contextualSpacing/>
              <w:jc w:val="right"/>
              <w:rPr>
                <w:bCs/>
                <w:sz w:val="20"/>
                <w:szCs w:val="20"/>
              </w:rPr>
            </w:pPr>
          </w:p>
        </w:tc>
        <w:tc>
          <w:tcPr>
            <w:tcW w:w="793" w:type="dxa"/>
          </w:tcPr>
          <w:p w14:paraId="6B7508CC" w14:textId="3D1E7298"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4089" w:type="dxa"/>
          </w:tcPr>
          <w:p w14:paraId="03DF69AE" w14:textId="1089F4BF" w:rsidR="00474650" w:rsidRPr="00B252F9" w:rsidRDefault="00474650" w:rsidP="00D349BF">
            <w:pPr>
              <w:ind w:left="-43"/>
              <w:contextualSpacing/>
              <w:jc w:val="both"/>
              <w:rPr>
                <w:bCs/>
                <w:sz w:val="20"/>
                <w:szCs w:val="20"/>
              </w:rPr>
            </w:pPr>
            <w:r w:rsidRPr="00B252F9">
              <w:rPr>
                <w:bCs/>
                <w:sz w:val="20"/>
                <w:szCs w:val="20"/>
              </w:rPr>
              <w:t>Pārplānota un paplašināta stāvvieta pie Ādažu vidusskolas.</w:t>
            </w:r>
            <w:r>
              <w:rPr>
                <w:bCs/>
                <w:sz w:val="20"/>
                <w:szCs w:val="20"/>
              </w:rPr>
              <w:t xml:space="preserve"> </w:t>
            </w:r>
            <w:r w:rsidRPr="007255F0">
              <w:rPr>
                <w:b/>
                <w:sz w:val="20"/>
                <w:szCs w:val="20"/>
              </w:rPr>
              <w:t>Izveidota 1 objekts 50 mašīnām.</w:t>
            </w:r>
          </w:p>
        </w:tc>
        <w:tc>
          <w:tcPr>
            <w:tcW w:w="1306" w:type="dxa"/>
          </w:tcPr>
          <w:p w14:paraId="2CE5FD85" w14:textId="16A650AF" w:rsidR="00474650" w:rsidRPr="00B252F9" w:rsidRDefault="00474650" w:rsidP="00D349BF">
            <w:pPr>
              <w:ind w:left="-43"/>
              <w:contextualSpacing/>
              <w:jc w:val="center"/>
              <w:rPr>
                <w:bCs/>
                <w:sz w:val="16"/>
                <w:szCs w:val="16"/>
              </w:rPr>
            </w:pPr>
            <w:r w:rsidRPr="00B252F9">
              <w:rPr>
                <w:bCs/>
                <w:sz w:val="16"/>
                <w:szCs w:val="16"/>
              </w:rPr>
              <w:t>P/A “CKS”, APN</w:t>
            </w:r>
          </w:p>
        </w:tc>
        <w:tc>
          <w:tcPr>
            <w:tcW w:w="921" w:type="dxa"/>
          </w:tcPr>
          <w:p w14:paraId="0E3BB1D5" w14:textId="05721362" w:rsidR="00474650" w:rsidRPr="00B252F9" w:rsidRDefault="00474650" w:rsidP="00D349BF">
            <w:pPr>
              <w:ind w:left="-43"/>
              <w:contextualSpacing/>
              <w:jc w:val="center"/>
              <w:rPr>
                <w:bCs/>
                <w:sz w:val="16"/>
                <w:szCs w:val="16"/>
              </w:rPr>
            </w:pPr>
            <w:r w:rsidRPr="00B252F9">
              <w:rPr>
                <w:bCs/>
                <w:sz w:val="16"/>
                <w:szCs w:val="16"/>
              </w:rPr>
              <w:t>Ādažu</w:t>
            </w:r>
          </w:p>
        </w:tc>
      </w:tr>
      <w:tr w:rsidR="00474650" w:rsidRPr="004B56E8" w14:paraId="32578580" w14:textId="33A8E019" w:rsidTr="00474650">
        <w:trPr>
          <w:trHeight w:val="60"/>
        </w:trPr>
        <w:tc>
          <w:tcPr>
            <w:tcW w:w="622" w:type="dxa"/>
          </w:tcPr>
          <w:p w14:paraId="1C61C422" w14:textId="6288679D" w:rsidR="00474650" w:rsidRDefault="00474650" w:rsidP="00D349BF">
            <w:pPr>
              <w:contextualSpacing/>
              <w:rPr>
                <w:sz w:val="20"/>
                <w:szCs w:val="20"/>
              </w:rPr>
            </w:pPr>
            <w:r>
              <w:rPr>
                <w:sz w:val="20"/>
                <w:szCs w:val="20"/>
              </w:rPr>
              <w:t>3.69.</w:t>
            </w:r>
          </w:p>
        </w:tc>
        <w:tc>
          <w:tcPr>
            <w:tcW w:w="2367" w:type="dxa"/>
          </w:tcPr>
          <w:p w14:paraId="6DAE1EC5" w14:textId="19440328" w:rsidR="00474650" w:rsidRPr="00B252F9" w:rsidRDefault="00474650" w:rsidP="00D349BF">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22" w:type="dxa"/>
          </w:tcPr>
          <w:p w14:paraId="4BDF6447" w14:textId="21FA8B4A"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416C33F" w14:textId="77777777" w:rsidR="00474650" w:rsidRPr="00B252F9" w:rsidRDefault="00474650" w:rsidP="00D349BF">
            <w:pPr>
              <w:tabs>
                <w:tab w:val="left" w:pos="750"/>
              </w:tabs>
              <w:jc w:val="right"/>
              <w:rPr>
                <w:bCs/>
                <w:sz w:val="20"/>
                <w:szCs w:val="20"/>
                <w:highlight w:val="yellow"/>
              </w:rPr>
            </w:pPr>
          </w:p>
        </w:tc>
        <w:tc>
          <w:tcPr>
            <w:tcW w:w="921" w:type="dxa"/>
          </w:tcPr>
          <w:p w14:paraId="084D1E5C" w14:textId="23BE67A2" w:rsidR="00474650" w:rsidRPr="00B252F9" w:rsidRDefault="00474650" w:rsidP="00D349BF">
            <w:pPr>
              <w:ind w:left="-43"/>
              <w:contextualSpacing/>
              <w:jc w:val="right"/>
              <w:rPr>
                <w:bCs/>
                <w:sz w:val="20"/>
                <w:szCs w:val="20"/>
              </w:rPr>
            </w:pPr>
            <w:r w:rsidRPr="00B252F9">
              <w:rPr>
                <w:bCs/>
                <w:sz w:val="20"/>
                <w:szCs w:val="20"/>
              </w:rPr>
              <w:t>x</w:t>
            </w:r>
          </w:p>
        </w:tc>
        <w:tc>
          <w:tcPr>
            <w:tcW w:w="921" w:type="dxa"/>
          </w:tcPr>
          <w:p w14:paraId="11925411" w14:textId="5A9A6BD8" w:rsidR="00474650" w:rsidRPr="00B252F9" w:rsidRDefault="00474650" w:rsidP="00D349BF">
            <w:pPr>
              <w:ind w:left="-43"/>
              <w:contextualSpacing/>
              <w:jc w:val="right"/>
              <w:rPr>
                <w:bCs/>
                <w:sz w:val="20"/>
                <w:szCs w:val="20"/>
              </w:rPr>
            </w:pPr>
            <w:r w:rsidRPr="00B252F9">
              <w:rPr>
                <w:bCs/>
                <w:sz w:val="20"/>
                <w:szCs w:val="20"/>
              </w:rPr>
              <w:t>x</w:t>
            </w:r>
          </w:p>
        </w:tc>
        <w:tc>
          <w:tcPr>
            <w:tcW w:w="833" w:type="dxa"/>
          </w:tcPr>
          <w:p w14:paraId="35AFBCD6" w14:textId="77777777" w:rsidR="00474650" w:rsidRPr="00B252F9" w:rsidRDefault="00474650" w:rsidP="00D349BF">
            <w:pPr>
              <w:ind w:left="-43"/>
              <w:contextualSpacing/>
              <w:jc w:val="right"/>
              <w:rPr>
                <w:bCs/>
                <w:sz w:val="20"/>
                <w:szCs w:val="20"/>
              </w:rPr>
            </w:pPr>
          </w:p>
        </w:tc>
        <w:tc>
          <w:tcPr>
            <w:tcW w:w="820" w:type="dxa"/>
          </w:tcPr>
          <w:p w14:paraId="31EC1B1C" w14:textId="77777777" w:rsidR="00474650" w:rsidRPr="00B252F9" w:rsidRDefault="00474650" w:rsidP="00D349BF">
            <w:pPr>
              <w:ind w:left="-43"/>
              <w:contextualSpacing/>
              <w:jc w:val="right"/>
              <w:rPr>
                <w:bCs/>
                <w:sz w:val="20"/>
                <w:szCs w:val="20"/>
              </w:rPr>
            </w:pPr>
          </w:p>
        </w:tc>
        <w:tc>
          <w:tcPr>
            <w:tcW w:w="793" w:type="dxa"/>
          </w:tcPr>
          <w:p w14:paraId="49D8D1F2" w14:textId="541F12ED"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5</w:t>
            </w:r>
            <w:r w:rsidRPr="00B252F9">
              <w:rPr>
                <w:bCs/>
                <w:sz w:val="20"/>
                <w:szCs w:val="20"/>
              </w:rPr>
              <w:t>.-2027.</w:t>
            </w:r>
          </w:p>
        </w:tc>
        <w:tc>
          <w:tcPr>
            <w:tcW w:w="4089" w:type="dxa"/>
          </w:tcPr>
          <w:p w14:paraId="1DFB036A" w14:textId="0CBB3ACC" w:rsidR="00474650" w:rsidRPr="00B252F9" w:rsidRDefault="00474650" w:rsidP="00D349BF">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06" w:type="dxa"/>
          </w:tcPr>
          <w:p w14:paraId="41BEAC76" w14:textId="5438529E" w:rsidR="00474650" w:rsidRPr="00B252F9" w:rsidRDefault="00474650" w:rsidP="00D349BF">
            <w:pPr>
              <w:ind w:left="-43"/>
              <w:contextualSpacing/>
              <w:jc w:val="center"/>
              <w:rPr>
                <w:bCs/>
                <w:sz w:val="16"/>
                <w:szCs w:val="16"/>
              </w:rPr>
            </w:pPr>
            <w:r w:rsidRPr="00B252F9">
              <w:rPr>
                <w:bCs/>
                <w:sz w:val="16"/>
                <w:szCs w:val="16"/>
              </w:rPr>
              <w:t>APN</w:t>
            </w:r>
          </w:p>
        </w:tc>
        <w:tc>
          <w:tcPr>
            <w:tcW w:w="921" w:type="dxa"/>
          </w:tcPr>
          <w:p w14:paraId="4AEAF220" w14:textId="24A813F2" w:rsidR="00474650" w:rsidRPr="00B252F9" w:rsidRDefault="00474650" w:rsidP="00D349BF">
            <w:pPr>
              <w:ind w:left="-43"/>
              <w:contextualSpacing/>
              <w:jc w:val="center"/>
              <w:rPr>
                <w:bCs/>
                <w:sz w:val="16"/>
                <w:szCs w:val="16"/>
              </w:rPr>
            </w:pPr>
            <w:r w:rsidRPr="00B252F9">
              <w:rPr>
                <w:bCs/>
                <w:sz w:val="16"/>
                <w:szCs w:val="16"/>
              </w:rPr>
              <w:t>Carnikavas</w:t>
            </w:r>
          </w:p>
        </w:tc>
      </w:tr>
      <w:tr w:rsidR="00474650" w:rsidRPr="004B56E8" w14:paraId="6C145F8F" w14:textId="43C7E705" w:rsidTr="00474650">
        <w:trPr>
          <w:trHeight w:val="60"/>
        </w:trPr>
        <w:tc>
          <w:tcPr>
            <w:tcW w:w="622" w:type="dxa"/>
          </w:tcPr>
          <w:p w14:paraId="4DD3055C" w14:textId="0C227DC1" w:rsidR="00474650" w:rsidRPr="008051D9" w:rsidRDefault="00474650" w:rsidP="002F4C46">
            <w:pPr>
              <w:contextualSpacing/>
              <w:rPr>
                <w:sz w:val="20"/>
                <w:szCs w:val="20"/>
              </w:rPr>
            </w:pPr>
            <w:r w:rsidRPr="008051D9">
              <w:rPr>
                <w:sz w:val="20"/>
                <w:szCs w:val="20"/>
              </w:rPr>
              <w:lastRenderedPageBreak/>
              <w:t>3.70.</w:t>
            </w:r>
          </w:p>
        </w:tc>
        <w:tc>
          <w:tcPr>
            <w:tcW w:w="2367" w:type="dxa"/>
          </w:tcPr>
          <w:p w14:paraId="338166ED" w14:textId="223F0BBD" w:rsidR="00474650" w:rsidRPr="008051D9" w:rsidRDefault="00474650" w:rsidP="000F568A">
            <w:pPr>
              <w:contextualSpacing/>
              <w:jc w:val="both"/>
              <w:rPr>
                <w:sz w:val="20"/>
                <w:szCs w:val="20"/>
              </w:rPr>
            </w:pPr>
            <w:r w:rsidRPr="008051D9">
              <w:rPr>
                <w:sz w:val="20"/>
                <w:szCs w:val="20"/>
              </w:rPr>
              <w:t>Ā3.1.4.6. Dadzīšu ielas izbūve posmā no Gaujas ielas līdz Dadzīšu ielai</w:t>
            </w:r>
          </w:p>
        </w:tc>
        <w:tc>
          <w:tcPr>
            <w:tcW w:w="922" w:type="dxa"/>
          </w:tcPr>
          <w:p w14:paraId="06565709" w14:textId="67B21518" w:rsidR="00474650" w:rsidRPr="008051D9" w:rsidRDefault="00474650" w:rsidP="002F4C46">
            <w:pPr>
              <w:contextualSpacing/>
              <w:jc w:val="center"/>
              <w:rPr>
                <w:sz w:val="20"/>
                <w:szCs w:val="20"/>
              </w:rPr>
            </w:pPr>
            <w:r w:rsidRPr="008051D9">
              <w:rPr>
                <w:sz w:val="20"/>
                <w:szCs w:val="20"/>
              </w:rPr>
              <w:t>VTP3</w:t>
            </w:r>
          </w:p>
        </w:tc>
        <w:tc>
          <w:tcPr>
            <w:tcW w:w="1179" w:type="dxa"/>
          </w:tcPr>
          <w:p w14:paraId="3955ABF1" w14:textId="35E025D7" w:rsidR="00474650" w:rsidRPr="008051D9" w:rsidRDefault="00474650" w:rsidP="002F4C46">
            <w:pPr>
              <w:tabs>
                <w:tab w:val="left" w:pos="750"/>
              </w:tabs>
              <w:jc w:val="right"/>
              <w:rPr>
                <w:sz w:val="20"/>
                <w:szCs w:val="20"/>
                <w:highlight w:val="yellow"/>
              </w:rPr>
            </w:pPr>
            <w:r w:rsidRPr="008051D9">
              <w:rPr>
                <w:sz w:val="20"/>
                <w:szCs w:val="20"/>
              </w:rPr>
              <w:t>735 000</w:t>
            </w:r>
          </w:p>
        </w:tc>
        <w:tc>
          <w:tcPr>
            <w:tcW w:w="921" w:type="dxa"/>
          </w:tcPr>
          <w:p w14:paraId="26B214D1" w14:textId="73188710" w:rsidR="00474650" w:rsidRPr="008051D9" w:rsidRDefault="00474650" w:rsidP="002F4C46">
            <w:pPr>
              <w:ind w:left="-43"/>
              <w:contextualSpacing/>
              <w:jc w:val="right"/>
              <w:rPr>
                <w:sz w:val="20"/>
                <w:szCs w:val="20"/>
              </w:rPr>
            </w:pPr>
            <w:r w:rsidRPr="008051D9">
              <w:rPr>
                <w:sz w:val="20"/>
                <w:szCs w:val="20"/>
              </w:rPr>
              <w:t>x</w:t>
            </w:r>
          </w:p>
        </w:tc>
        <w:tc>
          <w:tcPr>
            <w:tcW w:w="921" w:type="dxa"/>
          </w:tcPr>
          <w:p w14:paraId="18D56EB8" w14:textId="77777777" w:rsidR="00474650" w:rsidRPr="008051D9" w:rsidRDefault="00474650" w:rsidP="002F4C46">
            <w:pPr>
              <w:ind w:left="-43"/>
              <w:contextualSpacing/>
              <w:jc w:val="right"/>
              <w:rPr>
                <w:sz w:val="20"/>
                <w:szCs w:val="20"/>
              </w:rPr>
            </w:pPr>
          </w:p>
        </w:tc>
        <w:tc>
          <w:tcPr>
            <w:tcW w:w="833" w:type="dxa"/>
          </w:tcPr>
          <w:p w14:paraId="4F0545AF" w14:textId="77777777" w:rsidR="00474650" w:rsidRPr="008051D9" w:rsidRDefault="00474650" w:rsidP="002F4C46">
            <w:pPr>
              <w:ind w:left="-43"/>
              <w:contextualSpacing/>
              <w:jc w:val="right"/>
              <w:rPr>
                <w:sz w:val="20"/>
                <w:szCs w:val="20"/>
              </w:rPr>
            </w:pPr>
          </w:p>
        </w:tc>
        <w:tc>
          <w:tcPr>
            <w:tcW w:w="820" w:type="dxa"/>
          </w:tcPr>
          <w:p w14:paraId="184F374C" w14:textId="77777777" w:rsidR="00474650" w:rsidRPr="008051D9" w:rsidRDefault="00474650" w:rsidP="002F4C46">
            <w:pPr>
              <w:ind w:left="-43"/>
              <w:contextualSpacing/>
              <w:jc w:val="right"/>
              <w:rPr>
                <w:sz w:val="20"/>
                <w:szCs w:val="20"/>
              </w:rPr>
            </w:pPr>
          </w:p>
        </w:tc>
        <w:tc>
          <w:tcPr>
            <w:tcW w:w="793" w:type="dxa"/>
          </w:tcPr>
          <w:p w14:paraId="32092797" w14:textId="0F02687A" w:rsidR="00474650" w:rsidRPr="008051D9" w:rsidRDefault="00474650" w:rsidP="002F4C46">
            <w:pPr>
              <w:ind w:left="-43"/>
              <w:contextualSpacing/>
              <w:jc w:val="center"/>
              <w:rPr>
                <w:sz w:val="20"/>
                <w:szCs w:val="20"/>
              </w:rPr>
            </w:pPr>
            <w:r w:rsidRPr="008051D9">
              <w:rPr>
                <w:sz w:val="20"/>
                <w:szCs w:val="20"/>
              </w:rPr>
              <w:t>2025.-2027.</w:t>
            </w:r>
          </w:p>
        </w:tc>
        <w:tc>
          <w:tcPr>
            <w:tcW w:w="4089" w:type="dxa"/>
          </w:tcPr>
          <w:p w14:paraId="2440A28D" w14:textId="6A6EC6F1" w:rsidR="00474650" w:rsidRPr="008051D9" w:rsidRDefault="00474650" w:rsidP="000F568A">
            <w:pPr>
              <w:ind w:left="-43"/>
              <w:contextualSpacing/>
              <w:jc w:val="both"/>
              <w:rPr>
                <w:sz w:val="20"/>
                <w:szCs w:val="20"/>
              </w:rPr>
            </w:pPr>
            <w:r w:rsidRPr="008051D9">
              <w:rPr>
                <w:sz w:val="20"/>
                <w:szCs w:val="20"/>
              </w:rPr>
              <w:t>Izbūvēts jauns Dadzīšu ielas posms no Gaujas ielas līdz Dadzīšu ielai.</w:t>
            </w:r>
          </w:p>
        </w:tc>
        <w:tc>
          <w:tcPr>
            <w:tcW w:w="1306" w:type="dxa"/>
          </w:tcPr>
          <w:p w14:paraId="5EA8B4C4" w14:textId="36D2F55A" w:rsidR="00474650" w:rsidRPr="008051D9" w:rsidRDefault="00474650" w:rsidP="002F4C46">
            <w:pPr>
              <w:ind w:left="-43"/>
              <w:contextualSpacing/>
              <w:jc w:val="center"/>
              <w:rPr>
                <w:sz w:val="16"/>
                <w:szCs w:val="16"/>
              </w:rPr>
            </w:pPr>
            <w:r w:rsidRPr="008051D9">
              <w:rPr>
                <w:sz w:val="16"/>
                <w:szCs w:val="16"/>
              </w:rPr>
              <w:t>P/A “CKS”</w:t>
            </w:r>
          </w:p>
        </w:tc>
        <w:tc>
          <w:tcPr>
            <w:tcW w:w="921" w:type="dxa"/>
          </w:tcPr>
          <w:p w14:paraId="092BB03A" w14:textId="561B4374" w:rsidR="00474650" w:rsidRPr="008051D9" w:rsidRDefault="00474650" w:rsidP="002F4C46">
            <w:pPr>
              <w:ind w:left="-43"/>
              <w:contextualSpacing/>
              <w:jc w:val="center"/>
              <w:rPr>
                <w:sz w:val="16"/>
                <w:szCs w:val="16"/>
              </w:rPr>
            </w:pPr>
            <w:r w:rsidRPr="008051D9">
              <w:rPr>
                <w:sz w:val="16"/>
                <w:szCs w:val="16"/>
              </w:rPr>
              <w:t>Ādažu</w:t>
            </w:r>
          </w:p>
        </w:tc>
      </w:tr>
      <w:tr w:rsidR="00474650" w:rsidRPr="004B56E8" w14:paraId="16746845" w14:textId="77777777" w:rsidTr="00474650">
        <w:trPr>
          <w:trHeight w:val="60"/>
        </w:trPr>
        <w:tc>
          <w:tcPr>
            <w:tcW w:w="622" w:type="dxa"/>
          </w:tcPr>
          <w:p w14:paraId="2B098B36" w14:textId="0664366E" w:rsidR="00474650" w:rsidRPr="008051D9" w:rsidRDefault="00474650" w:rsidP="00A5526E">
            <w:pPr>
              <w:contextualSpacing/>
              <w:rPr>
                <w:sz w:val="20"/>
                <w:szCs w:val="20"/>
              </w:rPr>
            </w:pPr>
            <w:r>
              <w:rPr>
                <w:sz w:val="20"/>
                <w:szCs w:val="20"/>
              </w:rPr>
              <w:t>3.71.</w:t>
            </w:r>
          </w:p>
        </w:tc>
        <w:tc>
          <w:tcPr>
            <w:tcW w:w="2367" w:type="dxa"/>
          </w:tcPr>
          <w:p w14:paraId="282E5615" w14:textId="4D88D321" w:rsidR="00474650" w:rsidRPr="00A5526E" w:rsidRDefault="00474650" w:rsidP="00A5526E">
            <w:pPr>
              <w:contextualSpacing/>
              <w:rPr>
                <w:b/>
                <w:sz w:val="20"/>
                <w:szCs w:val="20"/>
              </w:rPr>
            </w:pPr>
            <w:r w:rsidRPr="00A5526E">
              <w:rPr>
                <w:b/>
                <w:sz w:val="20"/>
                <w:szCs w:val="20"/>
              </w:rPr>
              <w:t>C3.1.1.1.3. Carnikavas ciema centra drošas transporta/gājēju sistēmas izveidošana (</w:t>
            </w:r>
            <w:r w:rsidRPr="00A5526E">
              <w:rPr>
                <w:rFonts w:eastAsia="Times New Roman"/>
                <w:b/>
                <w:i/>
                <w:iCs/>
                <w:sz w:val="20"/>
                <w:szCs w:val="20"/>
              </w:rPr>
              <w:t>Ceļu infrastruktūras uzlabošana pie Carnikavas vidusskolas un Carnikavas PII "Riekstiņš</w:t>
            </w:r>
            <w:r w:rsidRPr="00A5526E">
              <w:rPr>
                <w:b/>
                <w:sz w:val="20"/>
                <w:szCs w:val="20"/>
              </w:rPr>
              <w:t>)</w:t>
            </w:r>
          </w:p>
        </w:tc>
        <w:tc>
          <w:tcPr>
            <w:tcW w:w="922" w:type="dxa"/>
          </w:tcPr>
          <w:p w14:paraId="14A937B4" w14:textId="15188989" w:rsidR="00474650" w:rsidRPr="00A5526E" w:rsidRDefault="00474650" w:rsidP="00A5526E">
            <w:pPr>
              <w:contextualSpacing/>
              <w:jc w:val="center"/>
              <w:rPr>
                <w:b/>
                <w:sz w:val="20"/>
                <w:szCs w:val="20"/>
              </w:rPr>
            </w:pPr>
            <w:r w:rsidRPr="00A5526E">
              <w:rPr>
                <w:b/>
                <w:sz w:val="20"/>
                <w:szCs w:val="20"/>
              </w:rPr>
              <w:t>VTP3</w:t>
            </w:r>
          </w:p>
        </w:tc>
        <w:tc>
          <w:tcPr>
            <w:tcW w:w="1179" w:type="dxa"/>
          </w:tcPr>
          <w:p w14:paraId="3ACAA039" w14:textId="6960F980" w:rsidR="00474650" w:rsidRPr="00A5526E" w:rsidRDefault="00474650" w:rsidP="00A5526E">
            <w:pPr>
              <w:tabs>
                <w:tab w:val="left" w:pos="750"/>
              </w:tabs>
              <w:jc w:val="right"/>
              <w:rPr>
                <w:b/>
                <w:sz w:val="20"/>
                <w:szCs w:val="20"/>
              </w:rPr>
            </w:pPr>
            <w:r w:rsidRPr="00A5526E">
              <w:rPr>
                <w:b/>
                <w:sz w:val="20"/>
                <w:szCs w:val="20"/>
              </w:rPr>
              <w:t>1 500 000</w:t>
            </w:r>
          </w:p>
        </w:tc>
        <w:tc>
          <w:tcPr>
            <w:tcW w:w="921" w:type="dxa"/>
          </w:tcPr>
          <w:p w14:paraId="0A718E84" w14:textId="48508E33" w:rsidR="00474650" w:rsidRPr="00A5526E" w:rsidRDefault="00474650" w:rsidP="00A5526E">
            <w:pPr>
              <w:ind w:left="-43"/>
              <w:contextualSpacing/>
              <w:jc w:val="right"/>
              <w:rPr>
                <w:b/>
                <w:sz w:val="20"/>
                <w:szCs w:val="20"/>
              </w:rPr>
            </w:pPr>
            <w:r w:rsidRPr="00A5526E">
              <w:rPr>
                <w:b/>
                <w:sz w:val="20"/>
                <w:szCs w:val="20"/>
              </w:rPr>
              <w:t>x</w:t>
            </w:r>
          </w:p>
        </w:tc>
        <w:tc>
          <w:tcPr>
            <w:tcW w:w="921" w:type="dxa"/>
          </w:tcPr>
          <w:p w14:paraId="41750F55" w14:textId="77777777" w:rsidR="00474650" w:rsidRPr="00A5526E" w:rsidRDefault="00474650" w:rsidP="00A5526E">
            <w:pPr>
              <w:ind w:left="-43"/>
              <w:contextualSpacing/>
              <w:jc w:val="right"/>
              <w:rPr>
                <w:b/>
                <w:sz w:val="20"/>
                <w:szCs w:val="20"/>
              </w:rPr>
            </w:pPr>
          </w:p>
        </w:tc>
        <w:tc>
          <w:tcPr>
            <w:tcW w:w="833" w:type="dxa"/>
          </w:tcPr>
          <w:p w14:paraId="42D9FE41" w14:textId="77777777" w:rsidR="00474650" w:rsidRPr="00A5526E" w:rsidRDefault="00474650" w:rsidP="00A5526E">
            <w:pPr>
              <w:ind w:left="-43"/>
              <w:contextualSpacing/>
              <w:jc w:val="right"/>
              <w:rPr>
                <w:b/>
                <w:sz w:val="20"/>
                <w:szCs w:val="20"/>
              </w:rPr>
            </w:pPr>
          </w:p>
        </w:tc>
        <w:tc>
          <w:tcPr>
            <w:tcW w:w="820" w:type="dxa"/>
          </w:tcPr>
          <w:p w14:paraId="3FFBDD4E" w14:textId="556C072E" w:rsidR="00474650" w:rsidRPr="00A5526E" w:rsidRDefault="00474650" w:rsidP="00A5526E">
            <w:pPr>
              <w:ind w:left="-43"/>
              <w:contextualSpacing/>
              <w:jc w:val="right"/>
              <w:rPr>
                <w:b/>
                <w:sz w:val="20"/>
                <w:szCs w:val="20"/>
              </w:rPr>
            </w:pPr>
            <w:r w:rsidRPr="00A5526E">
              <w:rPr>
                <w:b/>
                <w:sz w:val="20"/>
                <w:szCs w:val="20"/>
              </w:rPr>
              <w:t>x</w:t>
            </w:r>
          </w:p>
        </w:tc>
        <w:tc>
          <w:tcPr>
            <w:tcW w:w="793" w:type="dxa"/>
          </w:tcPr>
          <w:p w14:paraId="3C65BD12" w14:textId="2C5C4295" w:rsidR="00474650" w:rsidRPr="00A5526E" w:rsidRDefault="00474650" w:rsidP="00A5526E">
            <w:pPr>
              <w:ind w:left="-43"/>
              <w:contextualSpacing/>
              <w:jc w:val="center"/>
              <w:rPr>
                <w:b/>
                <w:sz w:val="20"/>
                <w:szCs w:val="20"/>
              </w:rPr>
            </w:pPr>
            <w:r w:rsidRPr="00A5526E">
              <w:rPr>
                <w:b/>
                <w:sz w:val="20"/>
                <w:szCs w:val="20"/>
              </w:rPr>
              <w:t>2026.-2027.</w:t>
            </w:r>
          </w:p>
        </w:tc>
        <w:tc>
          <w:tcPr>
            <w:tcW w:w="4089" w:type="dxa"/>
          </w:tcPr>
          <w:p w14:paraId="26133D2C" w14:textId="6A7323EB" w:rsidR="00474650" w:rsidRPr="00A5526E" w:rsidRDefault="00474650" w:rsidP="00A5526E">
            <w:pPr>
              <w:ind w:left="-43"/>
              <w:contextualSpacing/>
              <w:rPr>
                <w:b/>
                <w:sz w:val="20"/>
                <w:szCs w:val="20"/>
              </w:rPr>
            </w:pPr>
            <w:r w:rsidRPr="00A5526E">
              <w:rPr>
                <w:b/>
                <w:sz w:val="20"/>
                <w:szCs w:val="20"/>
              </w:rPr>
              <w:t>Satiksmes organizācijas izmaiņas veiktas skolēnu drošības uzlabošanai (pārvietošanās uz mājās vai ārpusstundu nodarbībām). Velo, gājēju un auto ceļš Smilšu iela no Ziedu ielas līdz Rīgas ielai (~1 km); Jūras iela no Zvejnieku ielas līdz Rīgas ielai (~1 km); 2 paaugstinātie krustojumi, drošības nišas 10 automašīnām.</w:t>
            </w:r>
          </w:p>
        </w:tc>
        <w:tc>
          <w:tcPr>
            <w:tcW w:w="1306" w:type="dxa"/>
          </w:tcPr>
          <w:p w14:paraId="4B1E8E76" w14:textId="5E35EDBF" w:rsidR="00474650" w:rsidRPr="00A5526E" w:rsidRDefault="00474650" w:rsidP="00A5526E">
            <w:pPr>
              <w:ind w:left="-43"/>
              <w:contextualSpacing/>
              <w:jc w:val="center"/>
              <w:rPr>
                <w:b/>
                <w:sz w:val="16"/>
                <w:szCs w:val="16"/>
              </w:rPr>
            </w:pPr>
            <w:r w:rsidRPr="00A5526E">
              <w:rPr>
                <w:b/>
                <w:sz w:val="16"/>
                <w:szCs w:val="16"/>
              </w:rPr>
              <w:t>P/A “CKS”</w:t>
            </w:r>
          </w:p>
        </w:tc>
        <w:tc>
          <w:tcPr>
            <w:tcW w:w="921" w:type="dxa"/>
          </w:tcPr>
          <w:p w14:paraId="6E4C17A9" w14:textId="55EEB07F" w:rsidR="00474650" w:rsidRPr="00A5526E" w:rsidRDefault="00474650" w:rsidP="00A5526E">
            <w:pPr>
              <w:ind w:left="-43"/>
              <w:contextualSpacing/>
              <w:jc w:val="center"/>
              <w:rPr>
                <w:b/>
                <w:sz w:val="16"/>
                <w:szCs w:val="16"/>
              </w:rPr>
            </w:pPr>
            <w:r w:rsidRPr="00A5526E">
              <w:rPr>
                <w:b/>
                <w:sz w:val="16"/>
                <w:szCs w:val="16"/>
              </w:rPr>
              <w:t>Ādažu</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3" w:name="_Toc78304778"/>
      <w:r w:rsidRPr="00386BDD">
        <w:rPr>
          <w:b/>
          <w:bCs/>
          <w:color w:val="auto"/>
        </w:rPr>
        <w:t>VTP4: Aizsargāta un sakopta vide brīvā laika pavadīšanai</w:t>
      </w:r>
      <w:bookmarkEnd w:id="13"/>
    </w:p>
    <w:tbl>
      <w:tblPr>
        <w:tblStyle w:val="peleka"/>
        <w:tblW w:w="15765" w:type="dxa"/>
        <w:tblInd w:w="-431" w:type="dxa"/>
        <w:tblLayout w:type="fixed"/>
        <w:tblLook w:val="04A0" w:firstRow="1" w:lastRow="0" w:firstColumn="1" w:lastColumn="0" w:noHBand="0" w:noVBand="1"/>
      </w:tblPr>
      <w:tblGrid>
        <w:gridCol w:w="616"/>
        <w:gridCol w:w="2368"/>
        <w:gridCol w:w="915"/>
        <w:gridCol w:w="1170"/>
        <w:gridCol w:w="916"/>
        <w:gridCol w:w="916"/>
        <w:gridCol w:w="853"/>
        <w:gridCol w:w="819"/>
        <w:gridCol w:w="788"/>
        <w:gridCol w:w="4106"/>
        <w:gridCol w:w="1297"/>
        <w:gridCol w:w="1001"/>
      </w:tblGrid>
      <w:tr w:rsidR="00474650" w:rsidRPr="004B56E8" w14:paraId="439C15A2" w14:textId="7296472B"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39FE93FE" w14:textId="77777777" w:rsidR="00474650" w:rsidRPr="004B56E8" w:rsidRDefault="00474650" w:rsidP="00386BDD">
            <w:pPr>
              <w:ind w:left="-108" w:right="-76"/>
              <w:contextualSpacing/>
              <w:rPr>
                <w:b w:val="0"/>
                <w:bCs/>
                <w:sz w:val="18"/>
                <w:szCs w:val="18"/>
              </w:rPr>
            </w:pPr>
            <w:r w:rsidRPr="004B56E8">
              <w:rPr>
                <w:bCs/>
                <w:sz w:val="18"/>
                <w:szCs w:val="18"/>
              </w:rPr>
              <w:t>Nr.p.k.</w:t>
            </w:r>
          </w:p>
        </w:tc>
        <w:tc>
          <w:tcPr>
            <w:tcW w:w="2368" w:type="dxa"/>
            <w:vMerge w:val="restart"/>
          </w:tcPr>
          <w:p w14:paraId="768040DA"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15" w:type="dxa"/>
            <w:vMerge w:val="restart"/>
          </w:tcPr>
          <w:p w14:paraId="3144D346"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0" w:type="dxa"/>
            <w:vMerge w:val="restart"/>
          </w:tcPr>
          <w:p w14:paraId="3869E372"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4" w:type="dxa"/>
            <w:gridSpan w:val="4"/>
          </w:tcPr>
          <w:p w14:paraId="51475D09" w14:textId="77777777" w:rsidR="00474650" w:rsidRPr="004B56E8" w:rsidRDefault="00474650" w:rsidP="00386BDD">
            <w:pPr>
              <w:contextualSpacing/>
              <w:rPr>
                <w:b w:val="0"/>
                <w:bCs/>
                <w:sz w:val="18"/>
                <w:szCs w:val="18"/>
              </w:rPr>
            </w:pPr>
            <w:r w:rsidRPr="004B56E8">
              <w:rPr>
                <w:bCs/>
                <w:sz w:val="18"/>
                <w:szCs w:val="18"/>
              </w:rPr>
              <w:t>Finansējuma avoti, %</w:t>
            </w:r>
          </w:p>
        </w:tc>
        <w:tc>
          <w:tcPr>
            <w:tcW w:w="788" w:type="dxa"/>
            <w:vMerge w:val="restart"/>
          </w:tcPr>
          <w:p w14:paraId="39C90D31"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106" w:type="dxa"/>
            <w:vMerge w:val="restart"/>
          </w:tcPr>
          <w:p w14:paraId="710BF25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97" w:type="dxa"/>
            <w:vMerge w:val="restart"/>
          </w:tcPr>
          <w:p w14:paraId="725D79ED" w14:textId="77777777" w:rsidR="00474650" w:rsidRPr="00906A48" w:rsidRDefault="00474650" w:rsidP="00386BDD">
            <w:pPr>
              <w:ind w:left="-108" w:right="-108"/>
              <w:contextualSpacing/>
              <w:rPr>
                <w:b w:val="0"/>
                <w:bCs/>
                <w:sz w:val="16"/>
                <w:szCs w:val="16"/>
              </w:rPr>
            </w:pPr>
            <w:r w:rsidRPr="00906A48">
              <w:rPr>
                <w:bCs/>
                <w:sz w:val="16"/>
                <w:szCs w:val="16"/>
              </w:rPr>
              <w:t>Atbildīgais par projekta īstenošanu (sadarbības partneri)</w:t>
            </w:r>
          </w:p>
        </w:tc>
        <w:tc>
          <w:tcPr>
            <w:tcW w:w="1001" w:type="dxa"/>
            <w:vMerge w:val="restart"/>
          </w:tcPr>
          <w:p w14:paraId="071B7675" w14:textId="1EEBE6F9" w:rsidR="00474650" w:rsidRPr="00906A48" w:rsidRDefault="00474650" w:rsidP="00386BDD">
            <w:pPr>
              <w:ind w:left="-108" w:right="-108"/>
              <w:contextualSpacing/>
              <w:rPr>
                <w:b w:val="0"/>
                <w:bCs/>
                <w:sz w:val="16"/>
                <w:szCs w:val="16"/>
              </w:rPr>
            </w:pPr>
            <w:r w:rsidRPr="00906A48">
              <w:rPr>
                <w:bCs/>
                <w:sz w:val="16"/>
                <w:szCs w:val="16"/>
              </w:rPr>
              <w:t>Pagasts, kurā pasākums tiek īstenots</w:t>
            </w:r>
          </w:p>
        </w:tc>
      </w:tr>
      <w:tr w:rsidR="00474650" w:rsidRPr="004B56E8" w14:paraId="32BE5A14" w14:textId="3451E018"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55F6CB5B" w14:textId="77777777" w:rsidR="00474650" w:rsidRPr="004B56E8" w:rsidRDefault="00474650" w:rsidP="00386BDD">
            <w:pPr>
              <w:contextualSpacing/>
              <w:rPr>
                <w:color w:val="FFFFFF"/>
                <w:sz w:val="20"/>
                <w:szCs w:val="20"/>
              </w:rPr>
            </w:pPr>
          </w:p>
        </w:tc>
        <w:tc>
          <w:tcPr>
            <w:tcW w:w="2368" w:type="dxa"/>
            <w:vMerge/>
          </w:tcPr>
          <w:p w14:paraId="77E44449" w14:textId="77777777" w:rsidR="00474650" w:rsidRPr="004B56E8" w:rsidRDefault="00474650" w:rsidP="00386BDD">
            <w:pPr>
              <w:contextualSpacing/>
              <w:rPr>
                <w:color w:val="FFFFFF"/>
                <w:sz w:val="20"/>
                <w:szCs w:val="20"/>
              </w:rPr>
            </w:pPr>
          </w:p>
        </w:tc>
        <w:tc>
          <w:tcPr>
            <w:tcW w:w="915" w:type="dxa"/>
            <w:vMerge/>
          </w:tcPr>
          <w:p w14:paraId="0B1CA9BF" w14:textId="77777777" w:rsidR="00474650" w:rsidRPr="004B56E8" w:rsidRDefault="00474650" w:rsidP="00386BDD">
            <w:pPr>
              <w:contextualSpacing/>
              <w:rPr>
                <w:color w:val="FFFFFF"/>
                <w:sz w:val="20"/>
                <w:szCs w:val="20"/>
              </w:rPr>
            </w:pPr>
          </w:p>
        </w:tc>
        <w:tc>
          <w:tcPr>
            <w:tcW w:w="1170" w:type="dxa"/>
            <w:vMerge/>
          </w:tcPr>
          <w:p w14:paraId="65A8B65D" w14:textId="77777777" w:rsidR="00474650" w:rsidRPr="004B56E8" w:rsidRDefault="00474650" w:rsidP="00386BDD">
            <w:pPr>
              <w:contextualSpacing/>
              <w:rPr>
                <w:color w:val="FFFFFF"/>
                <w:sz w:val="20"/>
                <w:szCs w:val="20"/>
              </w:rPr>
            </w:pPr>
          </w:p>
        </w:tc>
        <w:tc>
          <w:tcPr>
            <w:tcW w:w="916" w:type="dxa"/>
            <w:shd w:val="clear" w:color="auto" w:fill="BFBFBF" w:themeFill="background1" w:themeFillShade="BF"/>
          </w:tcPr>
          <w:p w14:paraId="1468ED8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16" w:type="dxa"/>
            <w:shd w:val="clear" w:color="auto" w:fill="BFBFBF" w:themeFill="background1" w:themeFillShade="BF"/>
          </w:tcPr>
          <w:p w14:paraId="186DCC95"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53" w:type="dxa"/>
            <w:shd w:val="clear" w:color="auto" w:fill="BFBFBF" w:themeFill="background1" w:themeFillShade="BF"/>
          </w:tcPr>
          <w:p w14:paraId="474E36DC"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9" w:type="dxa"/>
            <w:shd w:val="clear" w:color="auto" w:fill="BFBFBF" w:themeFill="background1" w:themeFillShade="BF"/>
          </w:tcPr>
          <w:p w14:paraId="1E9B81BF"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8" w:type="dxa"/>
            <w:vMerge/>
          </w:tcPr>
          <w:p w14:paraId="4ECD3E79" w14:textId="77777777" w:rsidR="00474650" w:rsidRPr="004B56E8" w:rsidRDefault="00474650" w:rsidP="00386BDD">
            <w:pPr>
              <w:contextualSpacing/>
              <w:rPr>
                <w:color w:val="FFFFFF"/>
                <w:sz w:val="20"/>
                <w:szCs w:val="20"/>
              </w:rPr>
            </w:pPr>
          </w:p>
        </w:tc>
        <w:tc>
          <w:tcPr>
            <w:tcW w:w="4106" w:type="dxa"/>
            <w:vMerge/>
          </w:tcPr>
          <w:p w14:paraId="32E289BD" w14:textId="77777777" w:rsidR="00474650" w:rsidRPr="004B56E8" w:rsidRDefault="00474650" w:rsidP="00386BDD">
            <w:pPr>
              <w:contextualSpacing/>
              <w:rPr>
                <w:color w:val="FFFFFF"/>
                <w:sz w:val="20"/>
                <w:szCs w:val="20"/>
              </w:rPr>
            </w:pPr>
          </w:p>
        </w:tc>
        <w:tc>
          <w:tcPr>
            <w:tcW w:w="1297" w:type="dxa"/>
            <w:vMerge/>
          </w:tcPr>
          <w:p w14:paraId="37CAF313" w14:textId="77777777" w:rsidR="00474650" w:rsidRPr="006227C9" w:rsidRDefault="00474650" w:rsidP="00386BDD">
            <w:pPr>
              <w:contextualSpacing/>
              <w:rPr>
                <w:color w:val="FFFFFF"/>
                <w:sz w:val="16"/>
                <w:szCs w:val="16"/>
              </w:rPr>
            </w:pPr>
          </w:p>
        </w:tc>
        <w:tc>
          <w:tcPr>
            <w:tcW w:w="1001" w:type="dxa"/>
            <w:vMerge/>
          </w:tcPr>
          <w:p w14:paraId="7FDBEA74" w14:textId="77777777" w:rsidR="00474650" w:rsidRPr="006227C9" w:rsidRDefault="00474650" w:rsidP="00386BDD">
            <w:pPr>
              <w:contextualSpacing/>
              <w:rPr>
                <w:color w:val="FFFFFF"/>
                <w:sz w:val="16"/>
                <w:szCs w:val="16"/>
              </w:rPr>
            </w:pPr>
          </w:p>
        </w:tc>
      </w:tr>
      <w:tr w:rsidR="00474650" w:rsidRPr="004B56E8" w14:paraId="7C00768C" w14:textId="06A535A7" w:rsidTr="00474650">
        <w:trPr>
          <w:cnfStyle w:val="100000000000" w:firstRow="1" w:lastRow="0" w:firstColumn="0" w:lastColumn="0" w:oddVBand="0" w:evenVBand="0" w:oddHBand="0" w:evenHBand="0" w:firstRowFirstColumn="0" w:firstRowLastColumn="0" w:lastRowFirstColumn="0" w:lastRowLastColumn="0"/>
          <w:tblHeader/>
        </w:trPr>
        <w:tc>
          <w:tcPr>
            <w:tcW w:w="616" w:type="dxa"/>
          </w:tcPr>
          <w:p w14:paraId="23FC516B" w14:textId="4017E00D" w:rsidR="00474650" w:rsidRPr="004B56E8" w:rsidRDefault="00474650" w:rsidP="00386BDD">
            <w:pPr>
              <w:contextualSpacing/>
              <w:rPr>
                <w:color w:val="FFFFFF"/>
                <w:sz w:val="20"/>
                <w:szCs w:val="20"/>
              </w:rPr>
            </w:pPr>
            <w:r>
              <w:rPr>
                <w:color w:val="FFFFFF"/>
                <w:sz w:val="20"/>
                <w:szCs w:val="20"/>
              </w:rPr>
              <w:t>1</w:t>
            </w:r>
          </w:p>
        </w:tc>
        <w:tc>
          <w:tcPr>
            <w:tcW w:w="2368" w:type="dxa"/>
          </w:tcPr>
          <w:p w14:paraId="21CC4632" w14:textId="1F5D4E74" w:rsidR="00474650" w:rsidRPr="004B56E8" w:rsidRDefault="00474650" w:rsidP="00386BDD">
            <w:pPr>
              <w:contextualSpacing/>
              <w:rPr>
                <w:color w:val="FFFFFF"/>
                <w:sz w:val="20"/>
                <w:szCs w:val="20"/>
              </w:rPr>
            </w:pPr>
            <w:r>
              <w:rPr>
                <w:color w:val="FFFFFF"/>
                <w:sz w:val="20"/>
                <w:szCs w:val="20"/>
              </w:rPr>
              <w:t>2</w:t>
            </w:r>
          </w:p>
        </w:tc>
        <w:tc>
          <w:tcPr>
            <w:tcW w:w="915" w:type="dxa"/>
          </w:tcPr>
          <w:p w14:paraId="34ADBB37" w14:textId="371EDD9D" w:rsidR="00474650" w:rsidRPr="004B56E8" w:rsidRDefault="00474650" w:rsidP="00386BDD">
            <w:pPr>
              <w:contextualSpacing/>
              <w:rPr>
                <w:color w:val="FFFFFF"/>
                <w:sz w:val="20"/>
                <w:szCs w:val="20"/>
              </w:rPr>
            </w:pPr>
            <w:r>
              <w:rPr>
                <w:color w:val="FFFFFF"/>
                <w:sz w:val="20"/>
                <w:szCs w:val="20"/>
              </w:rPr>
              <w:t>3</w:t>
            </w:r>
          </w:p>
        </w:tc>
        <w:tc>
          <w:tcPr>
            <w:tcW w:w="1170" w:type="dxa"/>
          </w:tcPr>
          <w:p w14:paraId="07F3F8A9" w14:textId="6C3C3C49" w:rsidR="00474650" w:rsidRPr="004B56E8" w:rsidRDefault="00474650" w:rsidP="00386BDD">
            <w:pPr>
              <w:contextualSpacing/>
              <w:rPr>
                <w:color w:val="FFFFFF"/>
                <w:sz w:val="20"/>
                <w:szCs w:val="20"/>
              </w:rPr>
            </w:pPr>
            <w:r>
              <w:rPr>
                <w:color w:val="FFFFFF"/>
                <w:sz w:val="20"/>
                <w:szCs w:val="20"/>
              </w:rPr>
              <w:t>4</w:t>
            </w:r>
          </w:p>
        </w:tc>
        <w:tc>
          <w:tcPr>
            <w:tcW w:w="916" w:type="dxa"/>
            <w:shd w:val="clear" w:color="auto" w:fill="BFBFBF" w:themeFill="background1" w:themeFillShade="BF"/>
          </w:tcPr>
          <w:p w14:paraId="35973068" w14:textId="61380F40" w:rsidR="00474650" w:rsidRPr="004B56E8" w:rsidRDefault="00474650" w:rsidP="00386BDD">
            <w:pPr>
              <w:ind w:left="-111" w:right="-108"/>
              <w:contextualSpacing/>
              <w:rPr>
                <w:sz w:val="16"/>
                <w:szCs w:val="16"/>
              </w:rPr>
            </w:pPr>
            <w:r>
              <w:rPr>
                <w:sz w:val="16"/>
                <w:szCs w:val="16"/>
              </w:rPr>
              <w:t>5</w:t>
            </w:r>
          </w:p>
        </w:tc>
        <w:tc>
          <w:tcPr>
            <w:tcW w:w="916" w:type="dxa"/>
            <w:shd w:val="clear" w:color="auto" w:fill="BFBFBF" w:themeFill="background1" w:themeFillShade="BF"/>
          </w:tcPr>
          <w:p w14:paraId="0428C46D" w14:textId="16D6CF99" w:rsidR="00474650" w:rsidRPr="004B56E8" w:rsidRDefault="00474650" w:rsidP="00386BDD">
            <w:pPr>
              <w:ind w:left="-111" w:right="-108"/>
              <w:contextualSpacing/>
              <w:rPr>
                <w:sz w:val="16"/>
                <w:szCs w:val="16"/>
              </w:rPr>
            </w:pPr>
            <w:r>
              <w:rPr>
                <w:sz w:val="16"/>
                <w:szCs w:val="16"/>
              </w:rPr>
              <w:t>6</w:t>
            </w:r>
          </w:p>
        </w:tc>
        <w:tc>
          <w:tcPr>
            <w:tcW w:w="853" w:type="dxa"/>
            <w:shd w:val="clear" w:color="auto" w:fill="BFBFBF" w:themeFill="background1" w:themeFillShade="BF"/>
          </w:tcPr>
          <w:p w14:paraId="2B043761" w14:textId="70035C88" w:rsidR="00474650" w:rsidRPr="004B56E8" w:rsidRDefault="00474650" w:rsidP="00386BDD">
            <w:pPr>
              <w:ind w:left="-111" w:right="-108"/>
              <w:contextualSpacing/>
              <w:rPr>
                <w:sz w:val="16"/>
                <w:szCs w:val="16"/>
              </w:rPr>
            </w:pPr>
            <w:r>
              <w:rPr>
                <w:sz w:val="16"/>
                <w:szCs w:val="16"/>
              </w:rPr>
              <w:t>7</w:t>
            </w:r>
          </w:p>
        </w:tc>
        <w:tc>
          <w:tcPr>
            <w:tcW w:w="819" w:type="dxa"/>
            <w:shd w:val="clear" w:color="auto" w:fill="BFBFBF" w:themeFill="background1" w:themeFillShade="BF"/>
          </w:tcPr>
          <w:p w14:paraId="5BCD5D67" w14:textId="68B2D89D" w:rsidR="00474650" w:rsidRPr="004B56E8" w:rsidRDefault="00474650" w:rsidP="00386BDD">
            <w:pPr>
              <w:ind w:left="-111" w:right="-108"/>
              <w:contextualSpacing/>
              <w:rPr>
                <w:sz w:val="16"/>
                <w:szCs w:val="16"/>
              </w:rPr>
            </w:pPr>
            <w:r>
              <w:rPr>
                <w:sz w:val="16"/>
                <w:szCs w:val="16"/>
              </w:rPr>
              <w:t>8</w:t>
            </w:r>
          </w:p>
        </w:tc>
        <w:tc>
          <w:tcPr>
            <w:tcW w:w="788" w:type="dxa"/>
          </w:tcPr>
          <w:p w14:paraId="70851819" w14:textId="213C0763" w:rsidR="00474650" w:rsidRPr="004B56E8" w:rsidRDefault="00474650" w:rsidP="00386BDD">
            <w:pPr>
              <w:contextualSpacing/>
              <w:rPr>
                <w:color w:val="FFFFFF"/>
                <w:sz w:val="20"/>
                <w:szCs w:val="20"/>
              </w:rPr>
            </w:pPr>
            <w:r>
              <w:rPr>
                <w:color w:val="FFFFFF"/>
                <w:sz w:val="20"/>
                <w:szCs w:val="20"/>
              </w:rPr>
              <w:t>9</w:t>
            </w:r>
          </w:p>
        </w:tc>
        <w:tc>
          <w:tcPr>
            <w:tcW w:w="4106" w:type="dxa"/>
          </w:tcPr>
          <w:p w14:paraId="3CFA7590" w14:textId="21342287" w:rsidR="00474650" w:rsidRPr="004B56E8" w:rsidRDefault="00474650" w:rsidP="00386BDD">
            <w:pPr>
              <w:contextualSpacing/>
              <w:rPr>
                <w:color w:val="FFFFFF"/>
                <w:sz w:val="20"/>
                <w:szCs w:val="20"/>
              </w:rPr>
            </w:pPr>
            <w:r>
              <w:rPr>
                <w:color w:val="FFFFFF"/>
                <w:sz w:val="20"/>
                <w:szCs w:val="20"/>
              </w:rPr>
              <w:t>10</w:t>
            </w:r>
          </w:p>
        </w:tc>
        <w:tc>
          <w:tcPr>
            <w:tcW w:w="1297" w:type="dxa"/>
          </w:tcPr>
          <w:p w14:paraId="6F7CE02A" w14:textId="057DA571" w:rsidR="00474650" w:rsidRPr="00EF1A69" w:rsidRDefault="00474650" w:rsidP="00386BDD">
            <w:pPr>
              <w:contextualSpacing/>
              <w:rPr>
                <w:color w:val="FFFFFF"/>
                <w:sz w:val="16"/>
                <w:szCs w:val="16"/>
              </w:rPr>
            </w:pPr>
            <w:r>
              <w:rPr>
                <w:color w:val="FFFFFF"/>
                <w:sz w:val="16"/>
                <w:szCs w:val="16"/>
              </w:rPr>
              <w:t>11</w:t>
            </w:r>
          </w:p>
        </w:tc>
        <w:tc>
          <w:tcPr>
            <w:tcW w:w="1001" w:type="dxa"/>
          </w:tcPr>
          <w:p w14:paraId="24B096B5" w14:textId="5C6C7AB3" w:rsidR="00474650" w:rsidRPr="00EF1A69" w:rsidRDefault="00474650" w:rsidP="00386BDD">
            <w:pPr>
              <w:contextualSpacing/>
              <w:rPr>
                <w:color w:val="FFFFFF"/>
                <w:sz w:val="16"/>
                <w:szCs w:val="16"/>
              </w:rPr>
            </w:pPr>
            <w:r>
              <w:rPr>
                <w:color w:val="FFFFFF"/>
                <w:sz w:val="16"/>
                <w:szCs w:val="16"/>
              </w:rPr>
              <w:t>12</w:t>
            </w:r>
          </w:p>
        </w:tc>
      </w:tr>
      <w:tr w:rsidR="00474650" w:rsidRPr="004B56E8" w14:paraId="560B0057" w14:textId="4C1AED89" w:rsidTr="00474650">
        <w:trPr>
          <w:trHeight w:val="60"/>
        </w:trPr>
        <w:tc>
          <w:tcPr>
            <w:tcW w:w="616" w:type="dxa"/>
          </w:tcPr>
          <w:p w14:paraId="7627B8DC" w14:textId="1C8E5EAB" w:rsidR="00474650" w:rsidRPr="004B56E8" w:rsidRDefault="00474650" w:rsidP="0092730B">
            <w:pPr>
              <w:contextualSpacing/>
              <w:rPr>
                <w:sz w:val="20"/>
                <w:szCs w:val="20"/>
              </w:rPr>
            </w:pPr>
            <w:r>
              <w:rPr>
                <w:sz w:val="20"/>
                <w:szCs w:val="20"/>
              </w:rPr>
              <w:t>4.1.</w:t>
            </w:r>
          </w:p>
        </w:tc>
        <w:tc>
          <w:tcPr>
            <w:tcW w:w="2368" w:type="dxa"/>
          </w:tcPr>
          <w:p w14:paraId="6CEBC901" w14:textId="77777777" w:rsidR="00474650" w:rsidRPr="00346EEB" w:rsidRDefault="00474650" w:rsidP="00EA2F1A">
            <w:pPr>
              <w:contextualSpacing/>
              <w:jc w:val="both"/>
              <w:rPr>
                <w:bCs/>
                <w:sz w:val="20"/>
                <w:szCs w:val="20"/>
              </w:rPr>
            </w:pPr>
            <w:r w:rsidRPr="00346EEB">
              <w:rPr>
                <w:bCs/>
                <w:sz w:val="20"/>
                <w:szCs w:val="20"/>
              </w:rPr>
              <w:t>C4.2.2.1.1.  Gājēju celiņu izveide uz jūru (</w:t>
            </w:r>
            <w:r w:rsidRPr="00346EEB">
              <w:rPr>
                <w:bCs/>
                <w:i/>
                <w:iCs/>
                <w:sz w:val="20"/>
                <w:szCs w:val="20"/>
              </w:rPr>
              <w:t>Garupē</w:t>
            </w:r>
            <w:r w:rsidRPr="00346EEB">
              <w:rPr>
                <w:bCs/>
                <w:sz w:val="20"/>
                <w:szCs w:val="20"/>
              </w:rPr>
              <w:t>)</w:t>
            </w:r>
          </w:p>
        </w:tc>
        <w:tc>
          <w:tcPr>
            <w:tcW w:w="915" w:type="dxa"/>
          </w:tcPr>
          <w:p w14:paraId="2C8B1996" w14:textId="77777777" w:rsidR="00474650" w:rsidRPr="00346EEB" w:rsidRDefault="00474650" w:rsidP="0092730B">
            <w:pPr>
              <w:contextualSpacing/>
              <w:jc w:val="center"/>
              <w:rPr>
                <w:bCs/>
                <w:sz w:val="20"/>
                <w:szCs w:val="20"/>
              </w:rPr>
            </w:pPr>
            <w:r w:rsidRPr="00346EEB">
              <w:rPr>
                <w:bCs/>
                <w:sz w:val="20"/>
                <w:szCs w:val="20"/>
              </w:rPr>
              <w:t>VTP4</w:t>
            </w:r>
          </w:p>
        </w:tc>
        <w:tc>
          <w:tcPr>
            <w:tcW w:w="1170" w:type="dxa"/>
          </w:tcPr>
          <w:p w14:paraId="6F614A75" w14:textId="77777777" w:rsidR="00474650" w:rsidRPr="00346EEB" w:rsidRDefault="00474650" w:rsidP="0092730B">
            <w:pPr>
              <w:ind w:left="-43"/>
              <w:contextualSpacing/>
              <w:jc w:val="right"/>
              <w:rPr>
                <w:rFonts w:eastAsia="Times New Roman"/>
                <w:bCs/>
                <w:sz w:val="20"/>
                <w:szCs w:val="20"/>
              </w:rPr>
            </w:pPr>
            <w:r w:rsidRPr="00346EEB">
              <w:rPr>
                <w:rFonts w:eastAsia="Times New Roman"/>
                <w:bCs/>
                <w:sz w:val="20"/>
                <w:szCs w:val="20"/>
              </w:rPr>
              <w:t>50 000</w:t>
            </w:r>
          </w:p>
        </w:tc>
        <w:tc>
          <w:tcPr>
            <w:tcW w:w="916" w:type="dxa"/>
          </w:tcPr>
          <w:p w14:paraId="027268D6" w14:textId="77777777" w:rsidR="00474650" w:rsidRPr="00346EEB" w:rsidRDefault="00474650" w:rsidP="0092730B">
            <w:pPr>
              <w:ind w:left="-43"/>
              <w:contextualSpacing/>
              <w:jc w:val="right"/>
              <w:rPr>
                <w:bCs/>
                <w:sz w:val="20"/>
                <w:szCs w:val="20"/>
              </w:rPr>
            </w:pPr>
            <w:r w:rsidRPr="00346EEB">
              <w:rPr>
                <w:bCs/>
                <w:sz w:val="20"/>
                <w:szCs w:val="20"/>
              </w:rPr>
              <w:t>100</w:t>
            </w:r>
          </w:p>
        </w:tc>
        <w:tc>
          <w:tcPr>
            <w:tcW w:w="916" w:type="dxa"/>
          </w:tcPr>
          <w:p w14:paraId="7A2C96CE" w14:textId="77777777" w:rsidR="00474650" w:rsidRPr="00346EEB" w:rsidRDefault="00474650" w:rsidP="0092730B">
            <w:pPr>
              <w:ind w:left="-43"/>
              <w:contextualSpacing/>
              <w:jc w:val="right"/>
              <w:rPr>
                <w:bCs/>
                <w:sz w:val="20"/>
                <w:szCs w:val="20"/>
              </w:rPr>
            </w:pPr>
          </w:p>
        </w:tc>
        <w:tc>
          <w:tcPr>
            <w:tcW w:w="853" w:type="dxa"/>
          </w:tcPr>
          <w:p w14:paraId="1BA25E77" w14:textId="77777777" w:rsidR="00474650" w:rsidRPr="00346EEB" w:rsidRDefault="00474650" w:rsidP="0092730B">
            <w:pPr>
              <w:ind w:left="-43"/>
              <w:contextualSpacing/>
              <w:jc w:val="right"/>
              <w:rPr>
                <w:bCs/>
                <w:sz w:val="20"/>
                <w:szCs w:val="20"/>
              </w:rPr>
            </w:pPr>
          </w:p>
        </w:tc>
        <w:tc>
          <w:tcPr>
            <w:tcW w:w="819" w:type="dxa"/>
          </w:tcPr>
          <w:p w14:paraId="3F0ECEED" w14:textId="77777777" w:rsidR="00474650" w:rsidRPr="00346EEB" w:rsidRDefault="00474650" w:rsidP="0092730B">
            <w:pPr>
              <w:ind w:left="-43"/>
              <w:contextualSpacing/>
              <w:jc w:val="right"/>
              <w:rPr>
                <w:bCs/>
                <w:sz w:val="20"/>
                <w:szCs w:val="20"/>
              </w:rPr>
            </w:pPr>
          </w:p>
        </w:tc>
        <w:tc>
          <w:tcPr>
            <w:tcW w:w="788" w:type="dxa"/>
          </w:tcPr>
          <w:p w14:paraId="36252FD1" w14:textId="77777777" w:rsidR="00474650" w:rsidRPr="00346EEB" w:rsidRDefault="00474650" w:rsidP="0092730B">
            <w:pPr>
              <w:ind w:left="-43"/>
              <w:contextualSpacing/>
              <w:jc w:val="center"/>
              <w:rPr>
                <w:bCs/>
                <w:sz w:val="20"/>
                <w:szCs w:val="20"/>
              </w:rPr>
            </w:pPr>
            <w:r w:rsidRPr="00346EEB">
              <w:rPr>
                <w:bCs/>
                <w:sz w:val="20"/>
                <w:szCs w:val="20"/>
              </w:rPr>
              <w:t>2019.-2021.</w:t>
            </w:r>
          </w:p>
        </w:tc>
        <w:tc>
          <w:tcPr>
            <w:tcW w:w="4106" w:type="dxa"/>
          </w:tcPr>
          <w:p w14:paraId="4BA836F9" w14:textId="4A7BC5A7"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Koka takas uz jūru Garupē projektēšana būvniecība, izvērtējot, kāda veida atbilstošu infrastruktūru  nepieciešams un iespējams izveidot konkrētā vietā. Pabeigts.</w:t>
            </w:r>
          </w:p>
        </w:tc>
        <w:tc>
          <w:tcPr>
            <w:tcW w:w="1297" w:type="dxa"/>
          </w:tcPr>
          <w:p w14:paraId="0F51C454" w14:textId="45888531" w:rsidR="00474650" w:rsidRPr="00346EEB" w:rsidRDefault="00474650" w:rsidP="0092730B">
            <w:pPr>
              <w:ind w:left="-43"/>
              <w:contextualSpacing/>
              <w:jc w:val="center"/>
              <w:rPr>
                <w:bCs/>
                <w:sz w:val="16"/>
                <w:szCs w:val="16"/>
              </w:rPr>
            </w:pPr>
            <w:r w:rsidRPr="00346EEB">
              <w:rPr>
                <w:bCs/>
                <w:sz w:val="16"/>
                <w:szCs w:val="16"/>
              </w:rPr>
              <w:t>APN, P/A “CKS”</w:t>
            </w:r>
          </w:p>
        </w:tc>
        <w:tc>
          <w:tcPr>
            <w:tcW w:w="1001" w:type="dxa"/>
          </w:tcPr>
          <w:p w14:paraId="4EE58423" w14:textId="4A1EACE1"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C873EE7" w14:textId="60C19917" w:rsidTr="00474650">
        <w:trPr>
          <w:trHeight w:val="60"/>
        </w:trPr>
        <w:tc>
          <w:tcPr>
            <w:tcW w:w="616" w:type="dxa"/>
          </w:tcPr>
          <w:p w14:paraId="17FE9A6C" w14:textId="7636C67B" w:rsidR="00474650" w:rsidRPr="004B56E8" w:rsidRDefault="00474650" w:rsidP="0092730B">
            <w:pPr>
              <w:contextualSpacing/>
              <w:rPr>
                <w:sz w:val="20"/>
                <w:szCs w:val="20"/>
              </w:rPr>
            </w:pPr>
            <w:r>
              <w:rPr>
                <w:sz w:val="20"/>
                <w:szCs w:val="20"/>
              </w:rPr>
              <w:t>4.2.</w:t>
            </w:r>
          </w:p>
        </w:tc>
        <w:tc>
          <w:tcPr>
            <w:tcW w:w="2368" w:type="dxa"/>
          </w:tcPr>
          <w:p w14:paraId="1D76E712" w14:textId="2FCCA8EE" w:rsidR="00474650" w:rsidRPr="00346EEB" w:rsidRDefault="00474650"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15" w:type="dxa"/>
          </w:tcPr>
          <w:p w14:paraId="758B5C1A" w14:textId="30647FDB" w:rsidR="00474650" w:rsidRPr="00346EEB" w:rsidRDefault="00474650" w:rsidP="0092730B">
            <w:pPr>
              <w:contextualSpacing/>
              <w:jc w:val="center"/>
              <w:rPr>
                <w:bCs/>
                <w:strike/>
                <w:sz w:val="20"/>
                <w:szCs w:val="20"/>
              </w:rPr>
            </w:pPr>
          </w:p>
        </w:tc>
        <w:tc>
          <w:tcPr>
            <w:tcW w:w="1170" w:type="dxa"/>
          </w:tcPr>
          <w:p w14:paraId="7E5944FB" w14:textId="067ACF04" w:rsidR="00474650" w:rsidRPr="00346EEB" w:rsidRDefault="00474650" w:rsidP="0092730B">
            <w:pPr>
              <w:ind w:left="-43"/>
              <w:contextualSpacing/>
              <w:jc w:val="right"/>
              <w:rPr>
                <w:rFonts w:eastAsia="Times New Roman"/>
                <w:bCs/>
                <w:strike/>
                <w:sz w:val="20"/>
                <w:szCs w:val="20"/>
              </w:rPr>
            </w:pPr>
          </w:p>
        </w:tc>
        <w:tc>
          <w:tcPr>
            <w:tcW w:w="916" w:type="dxa"/>
          </w:tcPr>
          <w:p w14:paraId="41B854FC" w14:textId="524043ED" w:rsidR="00474650" w:rsidRPr="00346EEB" w:rsidRDefault="00474650" w:rsidP="0092730B">
            <w:pPr>
              <w:ind w:left="-43"/>
              <w:contextualSpacing/>
              <w:jc w:val="right"/>
              <w:rPr>
                <w:bCs/>
                <w:strike/>
                <w:sz w:val="20"/>
                <w:szCs w:val="20"/>
              </w:rPr>
            </w:pPr>
          </w:p>
        </w:tc>
        <w:tc>
          <w:tcPr>
            <w:tcW w:w="916" w:type="dxa"/>
          </w:tcPr>
          <w:p w14:paraId="57A10E81" w14:textId="5BFE9FAB" w:rsidR="00474650" w:rsidRPr="00346EEB" w:rsidRDefault="00474650" w:rsidP="0092730B">
            <w:pPr>
              <w:ind w:left="-43"/>
              <w:contextualSpacing/>
              <w:jc w:val="right"/>
              <w:rPr>
                <w:bCs/>
                <w:strike/>
                <w:sz w:val="20"/>
                <w:szCs w:val="20"/>
              </w:rPr>
            </w:pPr>
          </w:p>
        </w:tc>
        <w:tc>
          <w:tcPr>
            <w:tcW w:w="853" w:type="dxa"/>
          </w:tcPr>
          <w:p w14:paraId="58B6453A" w14:textId="77777777" w:rsidR="00474650" w:rsidRPr="00346EEB" w:rsidRDefault="00474650" w:rsidP="0092730B">
            <w:pPr>
              <w:ind w:left="-43"/>
              <w:contextualSpacing/>
              <w:jc w:val="right"/>
              <w:rPr>
                <w:bCs/>
                <w:strike/>
                <w:sz w:val="20"/>
                <w:szCs w:val="20"/>
              </w:rPr>
            </w:pPr>
          </w:p>
        </w:tc>
        <w:tc>
          <w:tcPr>
            <w:tcW w:w="819" w:type="dxa"/>
          </w:tcPr>
          <w:p w14:paraId="638A9E28" w14:textId="77777777" w:rsidR="00474650" w:rsidRPr="00346EEB" w:rsidRDefault="00474650" w:rsidP="0092730B">
            <w:pPr>
              <w:ind w:left="-43"/>
              <w:contextualSpacing/>
              <w:jc w:val="right"/>
              <w:rPr>
                <w:bCs/>
                <w:strike/>
                <w:sz w:val="20"/>
                <w:szCs w:val="20"/>
              </w:rPr>
            </w:pPr>
          </w:p>
        </w:tc>
        <w:tc>
          <w:tcPr>
            <w:tcW w:w="788" w:type="dxa"/>
          </w:tcPr>
          <w:p w14:paraId="57E2476F" w14:textId="39967476" w:rsidR="00474650" w:rsidRPr="00346EEB" w:rsidRDefault="00474650" w:rsidP="0092730B">
            <w:pPr>
              <w:ind w:left="-43"/>
              <w:contextualSpacing/>
              <w:jc w:val="center"/>
              <w:rPr>
                <w:bCs/>
                <w:strike/>
                <w:sz w:val="20"/>
                <w:szCs w:val="20"/>
              </w:rPr>
            </w:pPr>
          </w:p>
        </w:tc>
        <w:tc>
          <w:tcPr>
            <w:tcW w:w="4106" w:type="dxa"/>
          </w:tcPr>
          <w:p w14:paraId="1EDB648A" w14:textId="0945107E" w:rsidR="00474650" w:rsidRPr="00346EEB" w:rsidRDefault="00474650" w:rsidP="002238DE">
            <w:pPr>
              <w:ind w:left="-43"/>
              <w:contextualSpacing/>
              <w:jc w:val="both"/>
              <w:rPr>
                <w:bCs/>
                <w:strike/>
                <w:sz w:val="20"/>
                <w:szCs w:val="20"/>
              </w:rPr>
            </w:pPr>
          </w:p>
        </w:tc>
        <w:tc>
          <w:tcPr>
            <w:tcW w:w="1297" w:type="dxa"/>
          </w:tcPr>
          <w:p w14:paraId="61ACB53B" w14:textId="37FD3E20" w:rsidR="00474650" w:rsidRPr="00346EEB" w:rsidRDefault="00474650" w:rsidP="0092730B">
            <w:pPr>
              <w:ind w:left="-43"/>
              <w:contextualSpacing/>
              <w:jc w:val="center"/>
              <w:rPr>
                <w:bCs/>
                <w:strike/>
                <w:sz w:val="16"/>
                <w:szCs w:val="16"/>
              </w:rPr>
            </w:pPr>
          </w:p>
        </w:tc>
        <w:tc>
          <w:tcPr>
            <w:tcW w:w="1001" w:type="dxa"/>
          </w:tcPr>
          <w:p w14:paraId="39B193FE" w14:textId="0DACC48E" w:rsidR="00474650" w:rsidRPr="00D54588" w:rsidRDefault="00474650" w:rsidP="0092730B">
            <w:pPr>
              <w:ind w:left="-43"/>
              <w:contextualSpacing/>
              <w:jc w:val="center"/>
              <w:rPr>
                <w:b/>
                <w:bCs/>
                <w:strike/>
                <w:sz w:val="16"/>
                <w:szCs w:val="16"/>
              </w:rPr>
            </w:pPr>
          </w:p>
        </w:tc>
      </w:tr>
      <w:tr w:rsidR="00474650" w:rsidRPr="004B56E8" w14:paraId="22D0BFE4" w14:textId="6BEFC249" w:rsidTr="00474650">
        <w:trPr>
          <w:trHeight w:val="60"/>
        </w:trPr>
        <w:tc>
          <w:tcPr>
            <w:tcW w:w="616" w:type="dxa"/>
          </w:tcPr>
          <w:p w14:paraId="6294DABF" w14:textId="3557CBC3" w:rsidR="00474650" w:rsidRPr="004B56E8" w:rsidRDefault="00474650" w:rsidP="00CF5F5F">
            <w:pPr>
              <w:contextualSpacing/>
              <w:rPr>
                <w:sz w:val="20"/>
                <w:szCs w:val="20"/>
              </w:rPr>
            </w:pPr>
            <w:r>
              <w:rPr>
                <w:sz w:val="20"/>
                <w:szCs w:val="20"/>
              </w:rPr>
              <w:t>4.3.</w:t>
            </w:r>
          </w:p>
        </w:tc>
        <w:tc>
          <w:tcPr>
            <w:tcW w:w="2368" w:type="dxa"/>
          </w:tcPr>
          <w:p w14:paraId="0398C860" w14:textId="1C711EA9" w:rsidR="00474650" w:rsidRPr="00346EEB" w:rsidRDefault="00474650"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15" w:type="dxa"/>
          </w:tcPr>
          <w:p w14:paraId="174BCF70" w14:textId="00F07981" w:rsidR="00474650" w:rsidRPr="00346EEB" w:rsidRDefault="00474650" w:rsidP="00CF5F5F">
            <w:pPr>
              <w:contextualSpacing/>
              <w:jc w:val="center"/>
              <w:rPr>
                <w:bCs/>
                <w:strike/>
                <w:sz w:val="20"/>
                <w:szCs w:val="20"/>
              </w:rPr>
            </w:pPr>
          </w:p>
        </w:tc>
        <w:tc>
          <w:tcPr>
            <w:tcW w:w="1170" w:type="dxa"/>
          </w:tcPr>
          <w:p w14:paraId="5261B6E1" w14:textId="37743A61" w:rsidR="00474650" w:rsidRPr="00346EEB" w:rsidRDefault="00474650" w:rsidP="00CF5F5F">
            <w:pPr>
              <w:ind w:left="-43"/>
              <w:contextualSpacing/>
              <w:jc w:val="right"/>
              <w:rPr>
                <w:bCs/>
                <w:strike/>
                <w:sz w:val="20"/>
                <w:szCs w:val="20"/>
              </w:rPr>
            </w:pPr>
          </w:p>
        </w:tc>
        <w:tc>
          <w:tcPr>
            <w:tcW w:w="916" w:type="dxa"/>
          </w:tcPr>
          <w:p w14:paraId="09B1C29D" w14:textId="1816A2E7" w:rsidR="00474650" w:rsidRPr="00346EEB" w:rsidRDefault="00474650" w:rsidP="00CF5F5F">
            <w:pPr>
              <w:ind w:left="-43"/>
              <w:contextualSpacing/>
              <w:jc w:val="right"/>
              <w:rPr>
                <w:bCs/>
                <w:strike/>
                <w:sz w:val="20"/>
                <w:szCs w:val="20"/>
              </w:rPr>
            </w:pPr>
          </w:p>
        </w:tc>
        <w:tc>
          <w:tcPr>
            <w:tcW w:w="916" w:type="dxa"/>
          </w:tcPr>
          <w:p w14:paraId="0383B198" w14:textId="7E943DDF" w:rsidR="00474650" w:rsidRPr="00346EEB" w:rsidRDefault="00474650" w:rsidP="00CF5F5F">
            <w:pPr>
              <w:ind w:left="-43"/>
              <w:contextualSpacing/>
              <w:jc w:val="right"/>
              <w:rPr>
                <w:bCs/>
                <w:strike/>
                <w:sz w:val="20"/>
                <w:szCs w:val="20"/>
              </w:rPr>
            </w:pPr>
          </w:p>
        </w:tc>
        <w:tc>
          <w:tcPr>
            <w:tcW w:w="853" w:type="dxa"/>
          </w:tcPr>
          <w:p w14:paraId="6E40BC4E" w14:textId="77777777" w:rsidR="00474650" w:rsidRPr="00346EEB" w:rsidRDefault="00474650" w:rsidP="00CF5F5F">
            <w:pPr>
              <w:ind w:left="-43"/>
              <w:contextualSpacing/>
              <w:jc w:val="right"/>
              <w:rPr>
                <w:bCs/>
                <w:strike/>
                <w:sz w:val="20"/>
                <w:szCs w:val="20"/>
              </w:rPr>
            </w:pPr>
          </w:p>
        </w:tc>
        <w:tc>
          <w:tcPr>
            <w:tcW w:w="819" w:type="dxa"/>
          </w:tcPr>
          <w:p w14:paraId="4484DCFE" w14:textId="77777777" w:rsidR="00474650" w:rsidRPr="00346EEB" w:rsidRDefault="00474650" w:rsidP="00CF5F5F">
            <w:pPr>
              <w:ind w:left="-43"/>
              <w:contextualSpacing/>
              <w:jc w:val="right"/>
              <w:rPr>
                <w:bCs/>
                <w:strike/>
                <w:sz w:val="20"/>
                <w:szCs w:val="20"/>
              </w:rPr>
            </w:pPr>
          </w:p>
        </w:tc>
        <w:tc>
          <w:tcPr>
            <w:tcW w:w="788" w:type="dxa"/>
          </w:tcPr>
          <w:p w14:paraId="381EE267" w14:textId="5DCF8E55" w:rsidR="00474650" w:rsidRPr="00346EEB" w:rsidRDefault="00474650" w:rsidP="00CF5F5F">
            <w:pPr>
              <w:ind w:left="-43"/>
              <w:contextualSpacing/>
              <w:jc w:val="center"/>
              <w:rPr>
                <w:bCs/>
                <w:strike/>
                <w:sz w:val="20"/>
                <w:szCs w:val="20"/>
              </w:rPr>
            </w:pPr>
          </w:p>
        </w:tc>
        <w:tc>
          <w:tcPr>
            <w:tcW w:w="4106" w:type="dxa"/>
          </w:tcPr>
          <w:p w14:paraId="13E05300" w14:textId="64459E1C" w:rsidR="00474650" w:rsidRPr="00346EEB" w:rsidRDefault="00474650" w:rsidP="002238DE">
            <w:pPr>
              <w:ind w:left="-43"/>
              <w:contextualSpacing/>
              <w:jc w:val="both"/>
              <w:rPr>
                <w:bCs/>
                <w:strike/>
                <w:sz w:val="20"/>
                <w:szCs w:val="20"/>
              </w:rPr>
            </w:pPr>
          </w:p>
        </w:tc>
        <w:tc>
          <w:tcPr>
            <w:tcW w:w="1297" w:type="dxa"/>
          </w:tcPr>
          <w:p w14:paraId="1FDCE8B7" w14:textId="5931BDA7" w:rsidR="00474650" w:rsidRPr="00346EEB" w:rsidRDefault="00474650" w:rsidP="00CF5F5F">
            <w:pPr>
              <w:ind w:left="-43"/>
              <w:contextualSpacing/>
              <w:jc w:val="center"/>
              <w:rPr>
                <w:bCs/>
                <w:strike/>
                <w:sz w:val="16"/>
                <w:szCs w:val="16"/>
              </w:rPr>
            </w:pPr>
          </w:p>
        </w:tc>
        <w:tc>
          <w:tcPr>
            <w:tcW w:w="1001" w:type="dxa"/>
          </w:tcPr>
          <w:p w14:paraId="78D8736B" w14:textId="3AB1FC88" w:rsidR="00474650" w:rsidRPr="00D54588" w:rsidRDefault="00474650" w:rsidP="00CF5F5F">
            <w:pPr>
              <w:ind w:left="-43"/>
              <w:contextualSpacing/>
              <w:jc w:val="center"/>
              <w:rPr>
                <w:b/>
                <w:bCs/>
                <w:strike/>
                <w:sz w:val="16"/>
                <w:szCs w:val="16"/>
              </w:rPr>
            </w:pPr>
          </w:p>
        </w:tc>
      </w:tr>
      <w:tr w:rsidR="00474650" w:rsidRPr="004B56E8" w14:paraId="19E9C1CC" w14:textId="7DEEA43B" w:rsidTr="00474650">
        <w:trPr>
          <w:trHeight w:val="60"/>
        </w:trPr>
        <w:tc>
          <w:tcPr>
            <w:tcW w:w="616" w:type="dxa"/>
          </w:tcPr>
          <w:p w14:paraId="3D5E5696" w14:textId="5CB596BD" w:rsidR="00474650" w:rsidRPr="004B56E8" w:rsidRDefault="00474650" w:rsidP="003F07AE">
            <w:pPr>
              <w:contextualSpacing/>
              <w:jc w:val="both"/>
              <w:rPr>
                <w:sz w:val="20"/>
                <w:szCs w:val="20"/>
              </w:rPr>
            </w:pPr>
            <w:r>
              <w:rPr>
                <w:sz w:val="20"/>
                <w:szCs w:val="20"/>
              </w:rPr>
              <w:t>4.4.</w:t>
            </w:r>
          </w:p>
        </w:tc>
        <w:tc>
          <w:tcPr>
            <w:tcW w:w="2368" w:type="dxa"/>
          </w:tcPr>
          <w:p w14:paraId="672C7A47" w14:textId="63BE40B1" w:rsidR="00474650" w:rsidRPr="00346EEB" w:rsidRDefault="00474650"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 xml:space="preserve">Projekts “Laivu ielas (no Cēlāju ciema līdz jūrai Carnikavā) un tai pieguļošā stāvlaukuma </w:t>
            </w:r>
            <w:r w:rsidRPr="00346EEB">
              <w:rPr>
                <w:bCs/>
                <w:i/>
                <w:iCs/>
                <w:sz w:val="20"/>
                <w:szCs w:val="20"/>
              </w:rPr>
              <w:lastRenderedPageBreak/>
              <w:t>projektēšana un būvniecība”</w:t>
            </w:r>
            <w:r w:rsidRPr="00346EEB">
              <w:rPr>
                <w:bCs/>
                <w:sz w:val="20"/>
                <w:szCs w:val="20"/>
              </w:rPr>
              <w:t>)</w:t>
            </w:r>
          </w:p>
        </w:tc>
        <w:tc>
          <w:tcPr>
            <w:tcW w:w="915" w:type="dxa"/>
          </w:tcPr>
          <w:p w14:paraId="305BE211" w14:textId="77777777" w:rsidR="00474650" w:rsidRPr="00346EEB" w:rsidRDefault="00474650" w:rsidP="003F07AE">
            <w:pPr>
              <w:contextualSpacing/>
              <w:jc w:val="center"/>
              <w:rPr>
                <w:bCs/>
                <w:sz w:val="20"/>
                <w:szCs w:val="20"/>
              </w:rPr>
            </w:pPr>
            <w:r w:rsidRPr="00346EEB">
              <w:rPr>
                <w:bCs/>
                <w:sz w:val="20"/>
                <w:szCs w:val="20"/>
              </w:rPr>
              <w:lastRenderedPageBreak/>
              <w:t>VTP4</w:t>
            </w:r>
          </w:p>
        </w:tc>
        <w:tc>
          <w:tcPr>
            <w:tcW w:w="1170" w:type="dxa"/>
          </w:tcPr>
          <w:p w14:paraId="4FFC6BB5" w14:textId="0ADDB4E9" w:rsidR="00474650" w:rsidRPr="00346EEB" w:rsidRDefault="00474650" w:rsidP="003F07AE">
            <w:pPr>
              <w:ind w:left="-43"/>
              <w:contextualSpacing/>
              <w:jc w:val="right"/>
              <w:rPr>
                <w:bCs/>
                <w:sz w:val="20"/>
                <w:szCs w:val="20"/>
              </w:rPr>
            </w:pPr>
            <w:r w:rsidRPr="00346EEB">
              <w:rPr>
                <w:rFonts w:eastAsia="Times New Roman"/>
                <w:bCs/>
                <w:sz w:val="20"/>
                <w:szCs w:val="20"/>
              </w:rPr>
              <w:t>452 826</w:t>
            </w:r>
          </w:p>
        </w:tc>
        <w:tc>
          <w:tcPr>
            <w:tcW w:w="916" w:type="dxa"/>
          </w:tcPr>
          <w:p w14:paraId="21BCEE2D" w14:textId="77777777" w:rsidR="00474650" w:rsidRPr="00346EEB" w:rsidRDefault="00474650" w:rsidP="003F07AE">
            <w:pPr>
              <w:ind w:left="-43"/>
              <w:contextualSpacing/>
              <w:jc w:val="right"/>
              <w:rPr>
                <w:bCs/>
                <w:sz w:val="20"/>
                <w:szCs w:val="20"/>
              </w:rPr>
            </w:pPr>
            <w:r w:rsidRPr="00346EEB">
              <w:rPr>
                <w:bCs/>
                <w:sz w:val="20"/>
                <w:szCs w:val="20"/>
              </w:rPr>
              <w:t>10</w:t>
            </w:r>
          </w:p>
        </w:tc>
        <w:tc>
          <w:tcPr>
            <w:tcW w:w="916" w:type="dxa"/>
          </w:tcPr>
          <w:p w14:paraId="6809EBA5" w14:textId="77777777" w:rsidR="00474650" w:rsidRPr="00346EEB" w:rsidRDefault="00474650" w:rsidP="003F07AE">
            <w:pPr>
              <w:ind w:left="-43"/>
              <w:contextualSpacing/>
              <w:jc w:val="right"/>
              <w:rPr>
                <w:bCs/>
                <w:sz w:val="20"/>
                <w:szCs w:val="20"/>
              </w:rPr>
            </w:pPr>
            <w:r w:rsidRPr="00346EEB">
              <w:rPr>
                <w:bCs/>
                <w:sz w:val="20"/>
                <w:szCs w:val="20"/>
              </w:rPr>
              <w:t>90</w:t>
            </w:r>
          </w:p>
        </w:tc>
        <w:tc>
          <w:tcPr>
            <w:tcW w:w="853" w:type="dxa"/>
          </w:tcPr>
          <w:p w14:paraId="5FA1F4BA" w14:textId="77777777" w:rsidR="00474650" w:rsidRPr="00346EEB" w:rsidRDefault="00474650" w:rsidP="003F07AE">
            <w:pPr>
              <w:ind w:left="-43"/>
              <w:contextualSpacing/>
              <w:jc w:val="right"/>
              <w:rPr>
                <w:bCs/>
                <w:sz w:val="20"/>
                <w:szCs w:val="20"/>
              </w:rPr>
            </w:pPr>
          </w:p>
        </w:tc>
        <w:tc>
          <w:tcPr>
            <w:tcW w:w="819" w:type="dxa"/>
          </w:tcPr>
          <w:p w14:paraId="633670F7" w14:textId="77777777" w:rsidR="00474650" w:rsidRPr="00346EEB" w:rsidRDefault="00474650" w:rsidP="003F07AE">
            <w:pPr>
              <w:ind w:left="-43"/>
              <w:contextualSpacing/>
              <w:jc w:val="right"/>
              <w:rPr>
                <w:bCs/>
                <w:sz w:val="20"/>
                <w:szCs w:val="20"/>
              </w:rPr>
            </w:pPr>
          </w:p>
        </w:tc>
        <w:tc>
          <w:tcPr>
            <w:tcW w:w="788" w:type="dxa"/>
          </w:tcPr>
          <w:p w14:paraId="3A989510" w14:textId="77777777" w:rsidR="00474650" w:rsidRPr="00346EEB" w:rsidRDefault="00474650" w:rsidP="003F07AE">
            <w:pPr>
              <w:ind w:left="-43"/>
              <w:contextualSpacing/>
              <w:jc w:val="center"/>
              <w:rPr>
                <w:bCs/>
                <w:sz w:val="20"/>
                <w:szCs w:val="20"/>
              </w:rPr>
            </w:pPr>
            <w:r w:rsidRPr="00346EEB">
              <w:rPr>
                <w:bCs/>
                <w:sz w:val="20"/>
                <w:szCs w:val="20"/>
              </w:rPr>
              <w:t>2021.-2022.</w:t>
            </w:r>
          </w:p>
        </w:tc>
        <w:tc>
          <w:tcPr>
            <w:tcW w:w="4106" w:type="dxa"/>
          </w:tcPr>
          <w:p w14:paraId="0A9B5EC8" w14:textId="4226328F" w:rsidR="00474650" w:rsidRPr="00346EEB" w:rsidRDefault="00474650"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w:t>
            </w:r>
            <w:r w:rsidRPr="00346EEB">
              <w:rPr>
                <w:bCs/>
                <w:sz w:val="20"/>
                <w:szCs w:val="20"/>
              </w:rPr>
              <w:lastRenderedPageBreak/>
              <w:t>pabeigta 2022.gadā. Objekts pieņemts ekspluatācijā 2022.gada 30.augustā.</w:t>
            </w:r>
          </w:p>
        </w:tc>
        <w:tc>
          <w:tcPr>
            <w:tcW w:w="1297" w:type="dxa"/>
          </w:tcPr>
          <w:p w14:paraId="058FDB94" w14:textId="12ABCC03" w:rsidR="00474650" w:rsidRPr="00346EEB" w:rsidRDefault="00474650" w:rsidP="003F07AE">
            <w:pPr>
              <w:ind w:left="-43"/>
              <w:contextualSpacing/>
              <w:jc w:val="center"/>
              <w:rPr>
                <w:bCs/>
                <w:sz w:val="16"/>
                <w:szCs w:val="16"/>
              </w:rPr>
            </w:pPr>
            <w:r w:rsidRPr="00346EEB">
              <w:rPr>
                <w:bCs/>
                <w:sz w:val="16"/>
                <w:szCs w:val="16"/>
              </w:rPr>
              <w:lastRenderedPageBreak/>
              <w:t>APN, P/A “CKS”</w:t>
            </w:r>
          </w:p>
        </w:tc>
        <w:tc>
          <w:tcPr>
            <w:tcW w:w="1001" w:type="dxa"/>
          </w:tcPr>
          <w:p w14:paraId="7AE763BA" w14:textId="77777777" w:rsidR="00474650" w:rsidRPr="004D2B01" w:rsidRDefault="00474650" w:rsidP="003F07AE">
            <w:pPr>
              <w:ind w:left="-43"/>
              <w:contextualSpacing/>
              <w:jc w:val="center"/>
              <w:rPr>
                <w:sz w:val="16"/>
                <w:szCs w:val="16"/>
              </w:rPr>
            </w:pPr>
            <w:r w:rsidRPr="004D2B01">
              <w:rPr>
                <w:sz w:val="16"/>
                <w:szCs w:val="16"/>
              </w:rPr>
              <w:t>Carnikavas</w:t>
            </w:r>
          </w:p>
        </w:tc>
      </w:tr>
      <w:tr w:rsidR="00474650" w:rsidRPr="004B56E8" w14:paraId="364E4DDC" w14:textId="1899DEC2" w:rsidTr="00474650">
        <w:trPr>
          <w:trHeight w:val="60"/>
        </w:trPr>
        <w:tc>
          <w:tcPr>
            <w:tcW w:w="616" w:type="dxa"/>
          </w:tcPr>
          <w:p w14:paraId="2CD4A080" w14:textId="5D65FA35" w:rsidR="00474650" w:rsidRPr="0022441F" w:rsidRDefault="00474650" w:rsidP="000C51D8">
            <w:pPr>
              <w:contextualSpacing/>
              <w:rPr>
                <w:sz w:val="20"/>
                <w:szCs w:val="20"/>
              </w:rPr>
            </w:pPr>
            <w:r w:rsidRPr="0022441F">
              <w:rPr>
                <w:sz w:val="20"/>
                <w:szCs w:val="20"/>
              </w:rPr>
              <w:t>4.5.</w:t>
            </w:r>
          </w:p>
        </w:tc>
        <w:tc>
          <w:tcPr>
            <w:tcW w:w="2368" w:type="dxa"/>
          </w:tcPr>
          <w:p w14:paraId="741E2A5C" w14:textId="0CD3A391" w:rsidR="00474650" w:rsidRPr="0022441F" w:rsidRDefault="00474650"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15" w:type="dxa"/>
          </w:tcPr>
          <w:p w14:paraId="444BFFC9" w14:textId="043C04B6" w:rsidR="00474650" w:rsidRPr="0022441F" w:rsidRDefault="00474650" w:rsidP="000C51D8">
            <w:pPr>
              <w:contextualSpacing/>
              <w:jc w:val="center"/>
              <w:rPr>
                <w:sz w:val="20"/>
                <w:szCs w:val="20"/>
              </w:rPr>
            </w:pPr>
            <w:r w:rsidRPr="0022441F">
              <w:rPr>
                <w:sz w:val="20"/>
                <w:szCs w:val="20"/>
              </w:rPr>
              <w:t>VTP4</w:t>
            </w:r>
          </w:p>
        </w:tc>
        <w:tc>
          <w:tcPr>
            <w:tcW w:w="1170" w:type="dxa"/>
          </w:tcPr>
          <w:p w14:paraId="32A09F4E" w14:textId="7BAFBDB4"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1 000 000</w:t>
            </w:r>
          </w:p>
        </w:tc>
        <w:tc>
          <w:tcPr>
            <w:tcW w:w="916" w:type="dxa"/>
          </w:tcPr>
          <w:p w14:paraId="570C52A5" w14:textId="200D98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0ECB5F95" w14:textId="449F645A" w:rsidR="00474650" w:rsidRPr="00346EEB" w:rsidRDefault="00474650" w:rsidP="000C51D8">
            <w:pPr>
              <w:ind w:left="-43"/>
              <w:contextualSpacing/>
              <w:jc w:val="right"/>
              <w:rPr>
                <w:sz w:val="20"/>
                <w:szCs w:val="20"/>
              </w:rPr>
            </w:pPr>
            <w:r w:rsidRPr="00346EEB">
              <w:rPr>
                <w:sz w:val="20"/>
                <w:szCs w:val="20"/>
              </w:rPr>
              <w:t>x</w:t>
            </w:r>
          </w:p>
        </w:tc>
        <w:tc>
          <w:tcPr>
            <w:tcW w:w="853" w:type="dxa"/>
          </w:tcPr>
          <w:p w14:paraId="2B1E903A" w14:textId="77777777" w:rsidR="00474650" w:rsidRPr="00346EEB" w:rsidRDefault="00474650" w:rsidP="000C51D8">
            <w:pPr>
              <w:ind w:left="-43"/>
              <w:contextualSpacing/>
              <w:jc w:val="right"/>
              <w:rPr>
                <w:sz w:val="20"/>
                <w:szCs w:val="20"/>
              </w:rPr>
            </w:pPr>
          </w:p>
        </w:tc>
        <w:tc>
          <w:tcPr>
            <w:tcW w:w="819" w:type="dxa"/>
          </w:tcPr>
          <w:p w14:paraId="4E8FC448" w14:textId="77777777" w:rsidR="00474650" w:rsidRPr="00346EEB" w:rsidRDefault="00474650" w:rsidP="000C51D8">
            <w:pPr>
              <w:ind w:left="-43"/>
              <w:contextualSpacing/>
              <w:jc w:val="right"/>
              <w:rPr>
                <w:sz w:val="20"/>
                <w:szCs w:val="20"/>
              </w:rPr>
            </w:pPr>
          </w:p>
        </w:tc>
        <w:tc>
          <w:tcPr>
            <w:tcW w:w="788" w:type="dxa"/>
          </w:tcPr>
          <w:p w14:paraId="7C69D55F" w14:textId="4725E28B" w:rsidR="00474650" w:rsidRPr="00B252F9" w:rsidRDefault="00474650" w:rsidP="000C51D8">
            <w:pPr>
              <w:ind w:left="-43"/>
              <w:contextualSpacing/>
              <w:jc w:val="center"/>
              <w:rPr>
                <w:bCs/>
                <w:sz w:val="20"/>
                <w:szCs w:val="20"/>
              </w:rPr>
            </w:pPr>
            <w:r w:rsidRPr="00B252F9">
              <w:rPr>
                <w:bCs/>
                <w:sz w:val="20"/>
                <w:szCs w:val="20"/>
              </w:rPr>
              <w:t>2027.</w:t>
            </w:r>
          </w:p>
        </w:tc>
        <w:tc>
          <w:tcPr>
            <w:tcW w:w="4106" w:type="dxa"/>
          </w:tcPr>
          <w:p w14:paraId="032B87D7" w14:textId="0381DD33" w:rsidR="00474650" w:rsidRPr="00346EEB" w:rsidRDefault="00474650" w:rsidP="000C51D8">
            <w:pPr>
              <w:ind w:left="-43"/>
              <w:contextualSpacing/>
              <w:jc w:val="both"/>
              <w:rPr>
                <w:sz w:val="20"/>
                <w:szCs w:val="20"/>
              </w:rPr>
            </w:pPr>
            <w:r w:rsidRPr="00346EEB">
              <w:rPr>
                <w:sz w:val="20"/>
                <w:szCs w:val="20"/>
              </w:rPr>
              <w:t>Gaujas promenāde no Dzelzceļa tilta līdz Ādažiem.</w:t>
            </w:r>
          </w:p>
        </w:tc>
        <w:tc>
          <w:tcPr>
            <w:tcW w:w="1297" w:type="dxa"/>
          </w:tcPr>
          <w:p w14:paraId="3806ECFE" w14:textId="37F649E6" w:rsidR="00474650" w:rsidRPr="00346EEB" w:rsidRDefault="00474650" w:rsidP="000C51D8">
            <w:pPr>
              <w:ind w:left="-43"/>
              <w:contextualSpacing/>
              <w:jc w:val="center"/>
              <w:rPr>
                <w:sz w:val="16"/>
                <w:szCs w:val="16"/>
              </w:rPr>
            </w:pPr>
            <w:r w:rsidRPr="00346EEB">
              <w:rPr>
                <w:sz w:val="16"/>
                <w:szCs w:val="16"/>
              </w:rPr>
              <w:t>P/A “CKS”, APN</w:t>
            </w:r>
          </w:p>
        </w:tc>
        <w:tc>
          <w:tcPr>
            <w:tcW w:w="1001" w:type="dxa"/>
          </w:tcPr>
          <w:p w14:paraId="7CBE945A" w14:textId="74A02135"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01618F3" w14:textId="3B5C3E44" w:rsidTr="00474650">
        <w:trPr>
          <w:trHeight w:val="60"/>
        </w:trPr>
        <w:tc>
          <w:tcPr>
            <w:tcW w:w="616" w:type="dxa"/>
          </w:tcPr>
          <w:p w14:paraId="41853258" w14:textId="30F55EC2" w:rsidR="00474650" w:rsidRPr="0022441F" w:rsidRDefault="00474650" w:rsidP="000C51D8">
            <w:pPr>
              <w:contextualSpacing/>
              <w:rPr>
                <w:sz w:val="20"/>
                <w:szCs w:val="20"/>
              </w:rPr>
            </w:pPr>
            <w:r w:rsidRPr="0022441F">
              <w:rPr>
                <w:sz w:val="20"/>
                <w:szCs w:val="20"/>
              </w:rPr>
              <w:t>4.6.</w:t>
            </w:r>
          </w:p>
        </w:tc>
        <w:tc>
          <w:tcPr>
            <w:tcW w:w="2368" w:type="dxa"/>
          </w:tcPr>
          <w:p w14:paraId="2DE942DF" w14:textId="206E52A1" w:rsidR="00474650" w:rsidRPr="0022441F" w:rsidRDefault="00474650" w:rsidP="00EA2F1A">
            <w:pPr>
              <w:contextualSpacing/>
              <w:jc w:val="both"/>
              <w:rPr>
                <w:sz w:val="20"/>
                <w:szCs w:val="20"/>
              </w:rPr>
            </w:pPr>
            <w:r w:rsidRPr="0022441F">
              <w:rPr>
                <w:sz w:val="20"/>
                <w:szCs w:val="20"/>
              </w:rPr>
              <w:t>Ā4.1.1.9. Skatu torņa izveide</w:t>
            </w:r>
          </w:p>
        </w:tc>
        <w:tc>
          <w:tcPr>
            <w:tcW w:w="915" w:type="dxa"/>
          </w:tcPr>
          <w:p w14:paraId="68B723E0" w14:textId="308CC403" w:rsidR="00474650" w:rsidRPr="0022441F" w:rsidRDefault="00474650" w:rsidP="000C51D8">
            <w:pPr>
              <w:contextualSpacing/>
              <w:jc w:val="center"/>
              <w:rPr>
                <w:sz w:val="20"/>
                <w:szCs w:val="20"/>
              </w:rPr>
            </w:pPr>
            <w:r w:rsidRPr="0022441F">
              <w:rPr>
                <w:sz w:val="20"/>
                <w:szCs w:val="20"/>
              </w:rPr>
              <w:t>VTP4</w:t>
            </w:r>
          </w:p>
        </w:tc>
        <w:tc>
          <w:tcPr>
            <w:tcW w:w="1170" w:type="dxa"/>
          </w:tcPr>
          <w:p w14:paraId="54E8316C" w14:textId="049122E3" w:rsidR="00474650" w:rsidRPr="00346EEB" w:rsidRDefault="00474650" w:rsidP="000C51D8">
            <w:pPr>
              <w:ind w:left="-43"/>
              <w:contextualSpacing/>
              <w:jc w:val="right"/>
              <w:rPr>
                <w:rFonts w:eastAsia="Times New Roman"/>
                <w:sz w:val="20"/>
                <w:szCs w:val="20"/>
              </w:rPr>
            </w:pPr>
            <w:r w:rsidRPr="00346EEB">
              <w:rPr>
                <w:sz w:val="20"/>
                <w:szCs w:val="20"/>
              </w:rPr>
              <w:t>260 000</w:t>
            </w:r>
          </w:p>
        </w:tc>
        <w:tc>
          <w:tcPr>
            <w:tcW w:w="916" w:type="dxa"/>
          </w:tcPr>
          <w:p w14:paraId="6ABCEF66" w14:textId="4EF41D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6D38FCDC" w14:textId="77777777" w:rsidR="00474650" w:rsidRPr="00346EEB" w:rsidRDefault="00474650" w:rsidP="000C51D8">
            <w:pPr>
              <w:ind w:left="-43"/>
              <w:contextualSpacing/>
              <w:jc w:val="right"/>
              <w:rPr>
                <w:sz w:val="20"/>
                <w:szCs w:val="20"/>
              </w:rPr>
            </w:pPr>
          </w:p>
        </w:tc>
        <w:tc>
          <w:tcPr>
            <w:tcW w:w="853" w:type="dxa"/>
          </w:tcPr>
          <w:p w14:paraId="3E4977D6" w14:textId="77777777" w:rsidR="00474650" w:rsidRPr="00346EEB" w:rsidRDefault="00474650" w:rsidP="000C51D8">
            <w:pPr>
              <w:ind w:left="-43"/>
              <w:contextualSpacing/>
              <w:jc w:val="right"/>
              <w:rPr>
                <w:sz w:val="20"/>
                <w:szCs w:val="20"/>
              </w:rPr>
            </w:pPr>
          </w:p>
        </w:tc>
        <w:tc>
          <w:tcPr>
            <w:tcW w:w="819" w:type="dxa"/>
          </w:tcPr>
          <w:p w14:paraId="23872695" w14:textId="061BC84F" w:rsidR="00474650" w:rsidRPr="00346EEB" w:rsidRDefault="00474650" w:rsidP="000C51D8">
            <w:pPr>
              <w:ind w:left="-43"/>
              <w:contextualSpacing/>
              <w:jc w:val="right"/>
              <w:rPr>
                <w:sz w:val="20"/>
                <w:szCs w:val="20"/>
              </w:rPr>
            </w:pPr>
            <w:r w:rsidRPr="00346EEB">
              <w:rPr>
                <w:sz w:val="20"/>
                <w:szCs w:val="20"/>
              </w:rPr>
              <w:t>x</w:t>
            </w:r>
          </w:p>
        </w:tc>
        <w:tc>
          <w:tcPr>
            <w:tcW w:w="788" w:type="dxa"/>
          </w:tcPr>
          <w:p w14:paraId="12DFF3CE" w14:textId="65379255" w:rsidR="00474650" w:rsidRPr="00B252F9" w:rsidRDefault="00474650" w:rsidP="000C51D8">
            <w:pPr>
              <w:ind w:left="-43"/>
              <w:contextualSpacing/>
              <w:jc w:val="center"/>
              <w:rPr>
                <w:bCs/>
                <w:sz w:val="20"/>
                <w:szCs w:val="20"/>
              </w:rPr>
            </w:pPr>
            <w:r w:rsidRPr="00B252F9">
              <w:rPr>
                <w:bCs/>
                <w:sz w:val="20"/>
                <w:szCs w:val="20"/>
              </w:rPr>
              <w:t>2025.-2027.</w:t>
            </w:r>
          </w:p>
        </w:tc>
        <w:tc>
          <w:tcPr>
            <w:tcW w:w="4106" w:type="dxa"/>
          </w:tcPr>
          <w:p w14:paraId="3498D8DD" w14:textId="20811C89" w:rsidR="00474650" w:rsidRPr="00346EEB" w:rsidRDefault="00474650" w:rsidP="000C51D8">
            <w:pPr>
              <w:ind w:left="-43"/>
              <w:contextualSpacing/>
              <w:jc w:val="both"/>
              <w:rPr>
                <w:sz w:val="20"/>
                <w:szCs w:val="20"/>
              </w:rPr>
            </w:pPr>
            <w:r w:rsidRPr="00346EEB">
              <w:rPr>
                <w:sz w:val="20"/>
                <w:szCs w:val="20"/>
              </w:rPr>
              <w:t>Ādažu novadā izveidots skatu tornis.</w:t>
            </w:r>
          </w:p>
        </w:tc>
        <w:tc>
          <w:tcPr>
            <w:tcW w:w="1297" w:type="dxa"/>
          </w:tcPr>
          <w:p w14:paraId="66C46482" w14:textId="30639B64" w:rsidR="00474650" w:rsidRPr="005A063B" w:rsidRDefault="00474650" w:rsidP="000C51D8">
            <w:pPr>
              <w:ind w:left="-43"/>
              <w:contextualSpacing/>
              <w:jc w:val="center"/>
              <w:rPr>
                <w:b/>
                <w:bCs/>
                <w:strike/>
                <w:sz w:val="16"/>
                <w:szCs w:val="16"/>
              </w:rPr>
            </w:pPr>
            <w:r w:rsidRPr="005A063B">
              <w:rPr>
                <w:b/>
                <w:bCs/>
                <w:strike/>
                <w:sz w:val="16"/>
                <w:szCs w:val="16"/>
              </w:rPr>
              <w:t>TPN,</w:t>
            </w:r>
            <w:r w:rsidRPr="00346EEB">
              <w:rPr>
                <w:sz w:val="16"/>
                <w:szCs w:val="16"/>
              </w:rPr>
              <w:t xml:space="preserve"> P/A “CKS”</w:t>
            </w:r>
            <w:r w:rsidR="005A063B">
              <w:rPr>
                <w:b/>
                <w:bCs/>
                <w:sz w:val="16"/>
                <w:szCs w:val="16"/>
              </w:rPr>
              <w:t>, TPN</w:t>
            </w:r>
          </w:p>
        </w:tc>
        <w:tc>
          <w:tcPr>
            <w:tcW w:w="1001" w:type="dxa"/>
          </w:tcPr>
          <w:p w14:paraId="1750C158" w14:textId="7540BF9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52F6879" w14:textId="5479DE51" w:rsidTr="00474650">
        <w:trPr>
          <w:trHeight w:val="60"/>
        </w:trPr>
        <w:tc>
          <w:tcPr>
            <w:tcW w:w="616" w:type="dxa"/>
          </w:tcPr>
          <w:p w14:paraId="26A3A88D" w14:textId="67328F98" w:rsidR="00474650" w:rsidRPr="0022441F" w:rsidRDefault="00474650" w:rsidP="000C51D8">
            <w:pPr>
              <w:contextualSpacing/>
              <w:rPr>
                <w:sz w:val="20"/>
                <w:szCs w:val="20"/>
              </w:rPr>
            </w:pPr>
            <w:r w:rsidRPr="0022441F">
              <w:rPr>
                <w:sz w:val="20"/>
                <w:szCs w:val="20"/>
              </w:rPr>
              <w:t>4.7.</w:t>
            </w:r>
          </w:p>
        </w:tc>
        <w:tc>
          <w:tcPr>
            <w:tcW w:w="2368" w:type="dxa"/>
          </w:tcPr>
          <w:p w14:paraId="6F85FCFD" w14:textId="113D1CE7" w:rsidR="00474650" w:rsidRPr="0022441F" w:rsidRDefault="00474650"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15" w:type="dxa"/>
          </w:tcPr>
          <w:p w14:paraId="024778F7" w14:textId="274F9AF6" w:rsidR="00474650" w:rsidRPr="0022441F" w:rsidRDefault="00474650" w:rsidP="000C51D8">
            <w:pPr>
              <w:contextualSpacing/>
              <w:jc w:val="center"/>
              <w:rPr>
                <w:sz w:val="20"/>
                <w:szCs w:val="20"/>
              </w:rPr>
            </w:pPr>
            <w:r w:rsidRPr="0022441F">
              <w:rPr>
                <w:sz w:val="20"/>
                <w:szCs w:val="20"/>
              </w:rPr>
              <w:t>VTP4</w:t>
            </w:r>
          </w:p>
        </w:tc>
        <w:tc>
          <w:tcPr>
            <w:tcW w:w="1170" w:type="dxa"/>
          </w:tcPr>
          <w:p w14:paraId="0AF8435F" w14:textId="1A61AAB2"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300 000</w:t>
            </w:r>
          </w:p>
        </w:tc>
        <w:tc>
          <w:tcPr>
            <w:tcW w:w="916" w:type="dxa"/>
          </w:tcPr>
          <w:p w14:paraId="713D4A5C" w14:textId="3A7764D4" w:rsidR="00474650" w:rsidRPr="00346EEB" w:rsidRDefault="00474650" w:rsidP="000C51D8">
            <w:pPr>
              <w:ind w:left="-43"/>
              <w:contextualSpacing/>
              <w:jc w:val="right"/>
              <w:rPr>
                <w:sz w:val="20"/>
                <w:szCs w:val="20"/>
              </w:rPr>
            </w:pPr>
            <w:r w:rsidRPr="00346EEB">
              <w:rPr>
                <w:sz w:val="20"/>
                <w:szCs w:val="20"/>
              </w:rPr>
              <w:t>x</w:t>
            </w:r>
          </w:p>
        </w:tc>
        <w:tc>
          <w:tcPr>
            <w:tcW w:w="916" w:type="dxa"/>
          </w:tcPr>
          <w:p w14:paraId="575A9AC1" w14:textId="77777777" w:rsidR="00474650" w:rsidRPr="00346EEB" w:rsidRDefault="00474650" w:rsidP="000C51D8">
            <w:pPr>
              <w:ind w:left="-43"/>
              <w:contextualSpacing/>
              <w:jc w:val="right"/>
              <w:rPr>
                <w:sz w:val="20"/>
                <w:szCs w:val="20"/>
              </w:rPr>
            </w:pPr>
          </w:p>
        </w:tc>
        <w:tc>
          <w:tcPr>
            <w:tcW w:w="853" w:type="dxa"/>
          </w:tcPr>
          <w:p w14:paraId="49EFCC08" w14:textId="77777777" w:rsidR="00474650" w:rsidRPr="00346EEB" w:rsidRDefault="00474650" w:rsidP="000C51D8">
            <w:pPr>
              <w:ind w:left="-43"/>
              <w:contextualSpacing/>
              <w:jc w:val="right"/>
              <w:rPr>
                <w:sz w:val="20"/>
                <w:szCs w:val="20"/>
              </w:rPr>
            </w:pPr>
          </w:p>
        </w:tc>
        <w:tc>
          <w:tcPr>
            <w:tcW w:w="819" w:type="dxa"/>
          </w:tcPr>
          <w:p w14:paraId="0F733AA8" w14:textId="1163DBEE" w:rsidR="00474650" w:rsidRPr="00346EEB" w:rsidRDefault="00474650" w:rsidP="000C51D8">
            <w:pPr>
              <w:ind w:left="-43"/>
              <w:contextualSpacing/>
              <w:jc w:val="right"/>
              <w:rPr>
                <w:sz w:val="20"/>
                <w:szCs w:val="20"/>
              </w:rPr>
            </w:pPr>
            <w:r w:rsidRPr="00346EEB">
              <w:rPr>
                <w:sz w:val="20"/>
                <w:szCs w:val="20"/>
              </w:rPr>
              <w:t>x</w:t>
            </w:r>
          </w:p>
        </w:tc>
        <w:tc>
          <w:tcPr>
            <w:tcW w:w="788" w:type="dxa"/>
          </w:tcPr>
          <w:p w14:paraId="529DFA26" w14:textId="1FF5A43E" w:rsidR="00474650" w:rsidRPr="00B252F9" w:rsidRDefault="00474650" w:rsidP="000C51D8">
            <w:pPr>
              <w:ind w:left="-43"/>
              <w:contextualSpacing/>
              <w:jc w:val="center"/>
              <w:rPr>
                <w:bCs/>
                <w:sz w:val="20"/>
                <w:szCs w:val="20"/>
              </w:rPr>
            </w:pPr>
            <w:r w:rsidRPr="00B252F9">
              <w:rPr>
                <w:bCs/>
                <w:sz w:val="20"/>
                <w:szCs w:val="20"/>
              </w:rPr>
              <w:t>2026.-2027.</w:t>
            </w:r>
          </w:p>
        </w:tc>
        <w:tc>
          <w:tcPr>
            <w:tcW w:w="4106" w:type="dxa"/>
          </w:tcPr>
          <w:p w14:paraId="119269B6" w14:textId="6FD45747" w:rsidR="00474650" w:rsidRPr="00B14226" w:rsidRDefault="00474650" w:rsidP="000C51D8">
            <w:pPr>
              <w:ind w:left="-43"/>
              <w:contextualSpacing/>
              <w:jc w:val="both"/>
              <w:rPr>
                <w:sz w:val="20"/>
                <w:szCs w:val="20"/>
              </w:rPr>
            </w:pPr>
            <w:r w:rsidRPr="00B14226">
              <w:rPr>
                <w:sz w:val="20"/>
                <w:szCs w:val="20"/>
              </w:rPr>
              <w:t>Carnikavā izveidots skatu tornis Carnikavā, Gaujas grīvā.</w:t>
            </w:r>
          </w:p>
        </w:tc>
        <w:tc>
          <w:tcPr>
            <w:tcW w:w="1297" w:type="dxa"/>
          </w:tcPr>
          <w:p w14:paraId="38EE1FCB" w14:textId="24FA7AC3" w:rsidR="00474650" w:rsidRPr="00346EEB" w:rsidRDefault="00474650"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01" w:type="dxa"/>
          </w:tcPr>
          <w:p w14:paraId="22467CD3" w14:textId="5001EEBF"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5C11E1FD" w14:textId="15E6E98B" w:rsidTr="00474650">
        <w:trPr>
          <w:trHeight w:val="60"/>
        </w:trPr>
        <w:tc>
          <w:tcPr>
            <w:tcW w:w="616" w:type="dxa"/>
          </w:tcPr>
          <w:p w14:paraId="68F23297" w14:textId="4DBB6325" w:rsidR="00474650" w:rsidRPr="0022441F" w:rsidRDefault="00474650" w:rsidP="000C51D8">
            <w:pPr>
              <w:contextualSpacing/>
              <w:rPr>
                <w:sz w:val="20"/>
                <w:szCs w:val="20"/>
              </w:rPr>
            </w:pPr>
            <w:r w:rsidRPr="0022441F">
              <w:rPr>
                <w:sz w:val="20"/>
                <w:szCs w:val="20"/>
              </w:rPr>
              <w:t>4.8.</w:t>
            </w:r>
          </w:p>
        </w:tc>
        <w:tc>
          <w:tcPr>
            <w:tcW w:w="2368" w:type="dxa"/>
          </w:tcPr>
          <w:p w14:paraId="2E8BAA17" w14:textId="351796EE" w:rsidR="00474650" w:rsidRPr="0022441F" w:rsidRDefault="00474650" w:rsidP="00EA2F1A">
            <w:pPr>
              <w:contextualSpacing/>
              <w:jc w:val="both"/>
              <w:rPr>
                <w:sz w:val="20"/>
                <w:szCs w:val="20"/>
              </w:rPr>
            </w:pPr>
            <w:r w:rsidRPr="0022441F">
              <w:rPr>
                <w:sz w:val="20"/>
                <w:szCs w:val="20"/>
              </w:rPr>
              <w:t>Ā4.1.1.6. Promenādes gar Vējupi izveide</w:t>
            </w:r>
          </w:p>
        </w:tc>
        <w:tc>
          <w:tcPr>
            <w:tcW w:w="915" w:type="dxa"/>
          </w:tcPr>
          <w:p w14:paraId="3F090906" w14:textId="2778C8B7" w:rsidR="00474650" w:rsidRPr="0022441F" w:rsidRDefault="00474650" w:rsidP="000C51D8">
            <w:pPr>
              <w:contextualSpacing/>
              <w:jc w:val="center"/>
              <w:rPr>
                <w:sz w:val="20"/>
                <w:szCs w:val="20"/>
              </w:rPr>
            </w:pPr>
            <w:r w:rsidRPr="0022441F">
              <w:rPr>
                <w:sz w:val="20"/>
                <w:szCs w:val="20"/>
              </w:rPr>
              <w:t>VTP4</w:t>
            </w:r>
          </w:p>
        </w:tc>
        <w:tc>
          <w:tcPr>
            <w:tcW w:w="1170" w:type="dxa"/>
          </w:tcPr>
          <w:p w14:paraId="58AC0EC2" w14:textId="0637FC9F" w:rsidR="00474650" w:rsidRPr="00346EEB" w:rsidRDefault="00474650" w:rsidP="000C51D8">
            <w:pPr>
              <w:ind w:left="-43"/>
              <w:contextualSpacing/>
              <w:jc w:val="right"/>
              <w:rPr>
                <w:rFonts w:eastAsia="Times New Roman"/>
                <w:sz w:val="20"/>
                <w:szCs w:val="20"/>
                <w:highlight w:val="yellow"/>
              </w:rPr>
            </w:pPr>
            <w:r w:rsidRPr="00346EEB">
              <w:rPr>
                <w:sz w:val="20"/>
                <w:szCs w:val="20"/>
              </w:rPr>
              <w:t>1 200 000</w:t>
            </w:r>
          </w:p>
        </w:tc>
        <w:tc>
          <w:tcPr>
            <w:tcW w:w="916" w:type="dxa"/>
          </w:tcPr>
          <w:p w14:paraId="5BBF11AD" w14:textId="226BD95E" w:rsidR="00474650" w:rsidRPr="00346EEB" w:rsidRDefault="00474650" w:rsidP="000C51D8">
            <w:pPr>
              <w:ind w:left="-43"/>
              <w:contextualSpacing/>
              <w:jc w:val="right"/>
              <w:rPr>
                <w:sz w:val="20"/>
                <w:szCs w:val="20"/>
              </w:rPr>
            </w:pPr>
            <w:r w:rsidRPr="00346EEB">
              <w:rPr>
                <w:sz w:val="20"/>
                <w:szCs w:val="20"/>
              </w:rPr>
              <w:t>x</w:t>
            </w:r>
          </w:p>
        </w:tc>
        <w:tc>
          <w:tcPr>
            <w:tcW w:w="916" w:type="dxa"/>
          </w:tcPr>
          <w:p w14:paraId="4C15F496" w14:textId="77777777" w:rsidR="00474650" w:rsidRPr="00346EEB" w:rsidRDefault="00474650" w:rsidP="000C51D8">
            <w:pPr>
              <w:ind w:left="-43"/>
              <w:contextualSpacing/>
              <w:jc w:val="right"/>
              <w:rPr>
                <w:sz w:val="20"/>
                <w:szCs w:val="20"/>
              </w:rPr>
            </w:pPr>
          </w:p>
        </w:tc>
        <w:tc>
          <w:tcPr>
            <w:tcW w:w="853" w:type="dxa"/>
          </w:tcPr>
          <w:p w14:paraId="0154F710" w14:textId="77777777" w:rsidR="00474650" w:rsidRPr="00346EEB" w:rsidRDefault="00474650" w:rsidP="000C51D8">
            <w:pPr>
              <w:ind w:left="-43"/>
              <w:contextualSpacing/>
              <w:jc w:val="right"/>
              <w:rPr>
                <w:sz w:val="20"/>
                <w:szCs w:val="20"/>
              </w:rPr>
            </w:pPr>
          </w:p>
        </w:tc>
        <w:tc>
          <w:tcPr>
            <w:tcW w:w="819" w:type="dxa"/>
          </w:tcPr>
          <w:p w14:paraId="3396C8C0" w14:textId="5AA173BE" w:rsidR="00474650" w:rsidRPr="00346EEB" w:rsidRDefault="00474650" w:rsidP="000C51D8">
            <w:pPr>
              <w:ind w:left="-43"/>
              <w:contextualSpacing/>
              <w:jc w:val="right"/>
              <w:rPr>
                <w:sz w:val="20"/>
                <w:szCs w:val="20"/>
              </w:rPr>
            </w:pPr>
            <w:r w:rsidRPr="00346EEB">
              <w:rPr>
                <w:sz w:val="20"/>
                <w:szCs w:val="20"/>
              </w:rPr>
              <w:t>x</w:t>
            </w:r>
          </w:p>
        </w:tc>
        <w:tc>
          <w:tcPr>
            <w:tcW w:w="788" w:type="dxa"/>
          </w:tcPr>
          <w:p w14:paraId="3AA04079" w14:textId="2E36A1A2" w:rsidR="00474650" w:rsidRPr="00B14226" w:rsidRDefault="00474650" w:rsidP="000C51D8">
            <w:pPr>
              <w:ind w:left="-43"/>
              <w:contextualSpacing/>
              <w:jc w:val="center"/>
              <w:rPr>
                <w:sz w:val="20"/>
                <w:szCs w:val="20"/>
              </w:rPr>
            </w:pPr>
            <w:r w:rsidRPr="00B14226">
              <w:rPr>
                <w:sz w:val="20"/>
                <w:szCs w:val="20"/>
              </w:rPr>
              <w:t>2027.</w:t>
            </w:r>
          </w:p>
        </w:tc>
        <w:tc>
          <w:tcPr>
            <w:tcW w:w="4106" w:type="dxa"/>
          </w:tcPr>
          <w:p w14:paraId="30D63551" w14:textId="760E1742" w:rsidR="00474650" w:rsidRPr="00B14226" w:rsidRDefault="00474650" w:rsidP="000C51D8">
            <w:pPr>
              <w:ind w:left="-43"/>
              <w:contextualSpacing/>
              <w:jc w:val="both"/>
              <w:rPr>
                <w:sz w:val="20"/>
                <w:szCs w:val="20"/>
              </w:rPr>
            </w:pPr>
            <w:r w:rsidRPr="00B14226">
              <w:rPr>
                <w:sz w:val="20"/>
                <w:szCs w:val="20"/>
              </w:rPr>
              <w:t>Izveidota promenāde gar Vējupi</w:t>
            </w:r>
            <w:r>
              <w:rPr>
                <w:sz w:val="20"/>
                <w:szCs w:val="20"/>
              </w:rPr>
              <w:t>.</w:t>
            </w:r>
          </w:p>
        </w:tc>
        <w:tc>
          <w:tcPr>
            <w:tcW w:w="1297" w:type="dxa"/>
          </w:tcPr>
          <w:p w14:paraId="24C82E02" w14:textId="2D9DECFD"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2E99C471" w14:textId="23B70873"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471ADA43" w14:textId="76206294" w:rsidTr="00474650">
        <w:trPr>
          <w:trHeight w:val="60"/>
        </w:trPr>
        <w:tc>
          <w:tcPr>
            <w:tcW w:w="616" w:type="dxa"/>
          </w:tcPr>
          <w:p w14:paraId="3CDA3F5F" w14:textId="25BF283C" w:rsidR="00474650" w:rsidRPr="0022441F" w:rsidRDefault="00474650" w:rsidP="000C51D8">
            <w:pPr>
              <w:contextualSpacing/>
              <w:rPr>
                <w:sz w:val="20"/>
                <w:szCs w:val="20"/>
              </w:rPr>
            </w:pPr>
            <w:r w:rsidRPr="0022441F">
              <w:rPr>
                <w:sz w:val="20"/>
                <w:szCs w:val="20"/>
              </w:rPr>
              <w:t>4.9.</w:t>
            </w:r>
          </w:p>
        </w:tc>
        <w:tc>
          <w:tcPr>
            <w:tcW w:w="2368" w:type="dxa"/>
          </w:tcPr>
          <w:p w14:paraId="1BBDFB27" w14:textId="1A925239" w:rsidR="00474650" w:rsidRPr="008051D9" w:rsidRDefault="00474650" w:rsidP="00EA2F1A">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15" w:type="dxa"/>
          </w:tcPr>
          <w:p w14:paraId="6258C043" w14:textId="405E25AC" w:rsidR="00474650" w:rsidRPr="008051D9" w:rsidRDefault="00474650" w:rsidP="000C51D8">
            <w:pPr>
              <w:contextualSpacing/>
              <w:jc w:val="center"/>
              <w:rPr>
                <w:sz w:val="20"/>
                <w:szCs w:val="20"/>
              </w:rPr>
            </w:pPr>
            <w:r w:rsidRPr="008051D9">
              <w:rPr>
                <w:sz w:val="20"/>
                <w:szCs w:val="20"/>
              </w:rPr>
              <w:t>VTP4</w:t>
            </w:r>
          </w:p>
        </w:tc>
        <w:tc>
          <w:tcPr>
            <w:tcW w:w="1170" w:type="dxa"/>
          </w:tcPr>
          <w:p w14:paraId="01D4B3EB" w14:textId="45BD97A3" w:rsidR="00474650" w:rsidRPr="005A063B" w:rsidRDefault="00474650" w:rsidP="000C51D8">
            <w:pPr>
              <w:ind w:left="-43"/>
              <w:contextualSpacing/>
              <w:jc w:val="right"/>
              <w:rPr>
                <w:b/>
                <w:bCs/>
                <w:sz w:val="20"/>
                <w:szCs w:val="20"/>
              </w:rPr>
            </w:pPr>
            <w:r w:rsidRPr="005A063B">
              <w:rPr>
                <w:b/>
                <w:bCs/>
                <w:strike/>
                <w:sz w:val="20"/>
                <w:szCs w:val="20"/>
              </w:rPr>
              <w:t>130</w:t>
            </w:r>
            <w:r w:rsidR="005A063B">
              <w:rPr>
                <w:b/>
                <w:bCs/>
                <w:strike/>
                <w:sz w:val="20"/>
                <w:szCs w:val="20"/>
              </w:rPr>
              <w:t> </w:t>
            </w:r>
            <w:r w:rsidRPr="005A063B">
              <w:rPr>
                <w:b/>
                <w:bCs/>
                <w:strike/>
                <w:sz w:val="20"/>
                <w:szCs w:val="20"/>
              </w:rPr>
              <w:t>000</w:t>
            </w:r>
            <w:r w:rsidR="005A063B">
              <w:rPr>
                <w:b/>
                <w:bCs/>
                <w:sz w:val="20"/>
                <w:szCs w:val="20"/>
              </w:rPr>
              <w:t> 195 468</w:t>
            </w:r>
          </w:p>
        </w:tc>
        <w:tc>
          <w:tcPr>
            <w:tcW w:w="916" w:type="dxa"/>
          </w:tcPr>
          <w:p w14:paraId="5806EF39" w14:textId="5440BF1B" w:rsidR="00474650" w:rsidRPr="008051D9" w:rsidRDefault="00474650" w:rsidP="000C51D8">
            <w:pPr>
              <w:ind w:left="-43"/>
              <w:contextualSpacing/>
              <w:jc w:val="right"/>
              <w:rPr>
                <w:sz w:val="20"/>
                <w:szCs w:val="20"/>
              </w:rPr>
            </w:pPr>
            <w:r w:rsidRPr="008051D9">
              <w:rPr>
                <w:sz w:val="20"/>
                <w:szCs w:val="20"/>
              </w:rPr>
              <w:t>x</w:t>
            </w:r>
          </w:p>
        </w:tc>
        <w:tc>
          <w:tcPr>
            <w:tcW w:w="916" w:type="dxa"/>
          </w:tcPr>
          <w:p w14:paraId="1D144809" w14:textId="54C71F53" w:rsidR="00474650" w:rsidRPr="008051D9" w:rsidRDefault="00474650" w:rsidP="000C51D8">
            <w:pPr>
              <w:ind w:left="-43"/>
              <w:contextualSpacing/>
              <w:jc w:val="right"/>
              <w:rPr>
                <w:sz w:val="20"/>
                <w:szCs w:val="20"/>
              </w:rPr>
            </w:pPr>
            <w:r w:rsidRPr="008051D9">
              <w:rPr>
                <w:sz w:val="20"/>
                <w:szCs w:val="20"/>
              </w:rPr>
              <w:t>x</w:t>
            </w:r>
          </w:p>
        </w:tc>
        <w:tc>
          <w:tcPr>
            <w:tcW w:w="853" w:type="dxa"/>
          </w:tcPr>
          <w:p w14:paraId="2E1C4215" w14:textId="77777777" w:rsidR="00474650" w:rsidRPr="008051D9" w:rsidRDefault="00474650" w:rsidP="000C51D8">
            <w:pPr>
              <w:ind w:left="-43"/>
              <w:contextualSpacing/>
              <w:jc w:val="right"/>
              <w:rPr>
                <w:sz w:val="20"/>
                <w:szCs w:val="20"/>
              </w:rPr>
            </w:pPr>
          </w:p>
        </w:tc>
        <w:tc>
          <w:tcPr>
            <w:tcW w:w="819" w:type="dxa"/>
          </w:tcPr>
          <w:p w14:paraId="0D1FFE0B" w14:textId="77777777" w:rsidR="00474650" w:rsidRPr="008051D9" w:rsidRDefault="00474650" w:rsidP="000C51D8">
            <w:pPr>
              <w:ind w:left="-43"/>
              <w:contextualSpacing/>
              <w:jc w:val="right"/>
              <w:rPr>
                <w:sz w:val="20"/>
                <w:szCs w:val="20"/>
              </w:rPr>
            </w:pPr>
          </w:p>
        </w:tc>
        <w:tc>
          <w:tcPr>
            <w:tcW w:w="788" w:type="dxa"/>
          </w:tcPr>
          <w:p w14:paraId="1F619A61" w14:textId="32D592A3" w:rsidR="00474650" w:rsidRPr="008051D9" w:rsidRDefault="00474650" w:rsidP="000C51D8">
            <w:pPr>
              <w:ind w:left="-43"/>
              <w:contextualSpacing/>
              <w:jc w:val="center"/>
              <w:rPr>
                <w:sz w:val="20"/>
                <w:szCs w:val="20"/>
              </w:rPr>
            </w:pPr>
            <w:r w:rsidRPr="008051D9">
              <w:rPr>
                <w:sz w:val="20"/>
                <w:szCs w:val="20"/>
              </w:rPr>
              <w:t>2023.-2025.</w:t>
            </w:r>
          </w:p>
        </w:tc>
        <w:tc>
          <w:tcPr>
            <w:tcW w:w="4106" w:type="dxa"/>
          </w:tcPr>
          <w:p w14:paraId="7E6C3F6B" w14:textId="5143B7F7" w:rsidR="00474650" w:rsidRPr="008051D9" w:rsidRDefault="00474650" w:rsidP="000C51D8">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97" w:type="dxa"/>
          </w:tcPr>
          <w:p w14:paraId="19C9F751" w14:textId="23F027ED" w:rsidR="00474650" w:rsidRPr="00346EEB" w:rsidRDefault="00474650" w:rsidP="000C51D8">
            <w:pPr>
              <w:ind w:left="-43"/>
              <w:contextualSpacing/>
              <w:jc w:val="center"/>
              <w:rPr>
                <w:sz w:val="16"/>
                <w:szCs w:val="16"/>
              </w:rPr>
            </w:pPr>
            <w:r w:rsidRPr="00346EEB">
              <w:rPr>
                <w:sz w:val="16"/>
                <w:szCs w:val="16"/>
              </w:rPr>
              <w:t>APN, P/A “CKS”, TPN</w:t>
            </w:r>
          </w:p>
        </w:tc>
        <w:tc>
          <w:tcPr>
            <w:tcW w:w="1001" w:type="dxa"/>
          </w:tcPr>
          <w:p w14:paraId="7421933F" w14:textId="0DB9A00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8B5C547" w14:textId="760C5FCD" w:rsidTr="00474650">
        <w:trPr>
          <w:trHeight w:val="60"/>
        </w:trPr>
        <w:tc>
          <w:tcPr>
            <w:tcW w:w="616" w:type="dxa"/>
          </w:tcPr>
          <w:p w14:paraId="03B8B77A" w14:textId="4B80032E" w:rsidR="00474650" w:rsidRPr="0022441F" w:rsidRDefault="00474650" w:rsidP="000C51D8">
            <w:pPr>
              <w:contextualSpacing/>
              <w:rPr>
                <w:sz w:val="20"/>
                <w:szCs w:val="20"/>
              </w:rPr>
            </w:pPr>
            <w:r w:rsidRPr="0022441F">
              <w:rPr>
                <w:sz w:val="20"/>
                <w:szCs w:val="20"/>
              </w:rPr>
              <w:t>4.10.</w:t>
            </w:r>
          </w:p>
        </w:tc>
        <w:tc>
          <w:tcPr>
            <w:tcW w:w="2368" w:type="dxa"/>
          </w:tcPr>
          <w:p w14:paraId="60636A35" w14:textId="405DFADA" w:rsidR="00474650" w:rsidRPr="0022441F" w:rsidRDefault="00474650" w:rsidP="00EA2F1A">
            <w:pPr>
              <w:contextualSpacing/>
              <w:jc w:val="both"/>
              <w:rPr>
                <w:sz w:val="20"/>
                <w:szCs w:val="20"/>
              </w:rPr>
            </w:pPr>
            <w:r w:rsidRPr="0022441F">
              <w:rPr>
                <w:sz w:val="20"/>
                <w:szCs w:val="20"/>
              </w:rPr>
              <w:t>Ā4.1.1.8. Laivu piestātņu un atpūtas vietu Gaujas un ezeru krastos izveide</w:t>
            </w:r>
          </w:p>
        </w:tc>
        <w:tc>
          <w:tcPr>
            <w:tcW w:w="915" w:type="dxa"/>
          </w:tcPr>
          <w:p w14:paraId="60EE5782" w14:textId="28F63D7E" w:rsidR="00474650" w:rsidRPr="0022441F" w:rsidRDefault="00474650" w:rsidP="000C51D8">
            <w:pPr>
              <w:contextualSpacing/>
              <w:jc w:val="center"/>
              <w:rPr>
                <w:sz w:val="20"/>
                <w:szCs w:val="20"/>
              </w:rPr>
            </w:pPr>
            <w:r w:rsidRPr="0022441F">
              <w:rPr>
                <w:sz w:val="20"/>
                <w:szCs w:val="20"/>
              </w:rPr>
              <w:t>VTP4</w:t>
            </w:r>
          </w:p>
        </w:tc>
        <w:tc>
          <w:tcPr>
            <w:tcW w:w="1170" w:type="dxa"/>
          </w:tcPr>
          <w:p w14:paraId="329FF16A" w14:textId="55642AD5" w:rsidR="00474650" w:rsidRPr="00346EEB" w:rsidRDefault="00474650" w:rsidP="000C51D8">
            <w:pPr>
              <w:ind w:left="-43"/>
              <w:contextualSpacing/>
              <w:jc w:val="right"/>
              <w:rPr>
                <w:sz w:val="20"/>
                <w:szCs w:val="20"/>
              </w:rPr>
            </w:pPr>
            <w:r w:rsidRPr="00346EEB">
              <w:rPr>
                <w:sz w:val="20"/>
                <w:szCs w:val="20"/>
              </w:rPr>
              <w:t>200 000</w:t>
            </w:r>
          </w:p>
        </w:tc>
        <w:tc>
          <w:tcPr>
            <w:tcW w:w="916" w:type="dxa"/>
          </w:tcPr>
          <w:p w14:paraId="3CFD4B85" w14:textId="4D440EFD" w:rsidR="00474650" w:rsidRPr="00346EEB" w:rsidRDefault="00474650" w:rsidP="000C51D8">
            <w:pPr>
              <w:ind w:left="-43"/>
              <w:contextualSpacing/>
              <w:jc w:val="right"/>
              <w:rPr>
                <w:sz w:val="20"/>
                <w:szCs w:val="20"/>
              </w:rPr>
            </w:pPr>
            <w:r w:rsidRPr="00346EEB">
              <w:rPr>
                <w:sz w:val="20"/>
                <w:szCs w:val="20"/>
              </w:rPr>
              <w:t>x</w:t>
            </w:r>
          </w:p>
        </w:tc>
        <w:tc>
          <w:tcPr>
            <w:tcW w:w="916" w:type="dxa"/>
          </w:tcPr>
          <w:p w14:paraId="5C470941" w14:textId="77777777" w:rsidR="00474650" w:rsidRPr="00346EEB" w:rsidRDefault="00474650" w:rsidP="000C51D8">
            <w:pPr>
              <w:ind w:left="-43"/>
              <w:contextualSpacing/>
              <w:jc w:val="right"/>
              <w:rPr>
                <w:sz w:val="20"/>
                <w:szCs w:val="20"/>
              </w:rPr>
            </w:pPr>
          </w:p>
        </w:tc>
        <w:tc>
          <w:tcPr>
            <w:tcW w:w="853" w:type="dxa"/>
          </w:tcPr>
          <w:p w14:paraId="2C3AD795" w14:textId="77777777" w:rsidR="00474650" w:rsidRPr="00346EEB" w:rsidRDefault="00474650" w:rsidP="000C51D8">
            <w:pPr>
              <w:ind w:left="-43"/>
              <w:contextualSpacing/>
              <w:jc w:val="right"/>
              <w:rPr>
                <w:sz w:val="20"/>
                <w:szCs w:val="20"/>
              </w:rPr>
            </w:pPr>
          </w:p>
        </w:tc>
        <w:tc>
          <w:tcPr>
            <w:tcW w:w="819" w:type="dxa"/>
          </w:tcPr>
          <w:p w14:paraId="686D4837" w14:textId="4CD5F7F6" w:rsidR="00474650" w:rsidRPr="00346EEB" w:rsidRDefault="00474650" w:rsidP="000C51D8">
            <w:pPr>
              <w:ind w:left="-43"/>
              <w:contextualSpacing/>
              <w:jc w:val="right"/>
              <w:rPr>
                <w:sz w:val="20"/>
                <w:szCs w:val="20"/>
              </w:rPr>
            </w:pPr>
            <w:r w:rsidRPr="00346EEB">
              <w:rPr>
                <w:sz w:val="20"/>
                <w:szCs w:val="20"/>
              </w:rPr>
              <w:t>x</w:t>
            </w:r>
          </w:p>
        </w:tc>
        <w:tc>
          <w:tcPr>
            <w:tcW w:w="788" w:type="dxa"/>
          </w:tcPr>
          <w:p w14:paraId="4378650F" w14:textId="159F27F4" w:rsidR="00474650" w:rsidRPr="00B14226" w:rsidRDefault="00474650" w:rsidP="000C51D8">
            <w:pPr>
              <w:ind w:left="-43"/>
              <w:contextualSpacing/>
              <w:jc w:val="center"/>
              <w:rPr>
                <w:sz w:val="20"/>
                <w:szCs w:val="20"/>
              </w:rPr>
            </w:pPr>
            <w:r w:rsidRPr="00B252F9">
              <w:rPr>
                <w:bCs/>
                <w:sz w:val="20"/>
                <w:szCs w:val="20"/>
              </w:rPr>
              <w:t>2025.</w:t>
            </w:r>
            <w:r w:rsidRPr="00B14226">
              <w:rPr>
                <w:sz w:val="20"/>
                <w:szCs w:val="20"/>
              </w:rPr>
              <w:t>-2027.</w:t>
            </w:r>
          </w:p>
        </w:tc>
        <w:tc>
          <w:tcPr>
            <w:tcW w:w="4106" w:type="dxa"/>
          </w:tcPr>
          <w:p w14:paraId="7CC9CCAF" w14:textId="7E089829" w:rsidR="00474650" w:rsidRPr="00346EEB" w:rsidRDefault="00474650" w:rsidP="000C51D8">
            <w:pPr>
              <w:ind w:left="-43"/>
              <w:contextualSpacing/>
              <w:jc w:val="both"/>
              <w:rPr>
                <w:sz w:val="20"/>
                <w:szCs w:val="20"/>
              </w:rPr>
            </w:pPr>
            <w:r w:rsidRPr="00346EEB">
              <w:rPr>
                <w:sz w:val="20"/>
                <w:szCs w:val="20"/>
              </w:rPr>
              <w:t>Izveidotas laivu piestātnes un atpūtas vietas Gaujas un ezeru krastos. 2023.gadā plānots izveidot atpūtas vietu Iļķenē.</w:t>
            </w:r>
          </w:p>
        </w:tc>
        <w:tc>
          <w:tcPr>
            <w:tcW w:w="1297" w:type="dxa"/>
          </w:tcPr>
          <w:p w14:paraId="64BE466A" w14:textId="476ED7DF" w:rsidR="00474650" w:rsidRPr="00346EEB" w:rsidRDefault="00474650" w:rsidP="000C51D8">
            <w:pPr>
              <w:ind w:left="-43"/>
              <w:contextualSpacing/>
              <w:jc w:val="center"/>
              <w:rPr>
                <w:sz w:val="16"/>
                <w:szCs w:val="16"/>
              </w:rPr>
            </w:pPr>
            <w:r w:rsidRPr="00346EEB">
              <w:rPr>
                <w:sz w:val="16"/>
                <w:szCs w:val="16"/>
              </w:rPr>
              <w:t>P/A “CKS”, Gaujas ilgtspējīgas attīstības biedrība</w:t>
            </w:r>
          </w:p>
        </w:tc>
        <w:tc>
          <w:tcPr>
            <w:tcW w:w="1001" w:type="dxa"/>
          </w:tcPr>
          <w:p w14:paraId="72A03FA0" w14:textId="0260AA2E"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39071707" w14:textId="26FEF287" w:rsidTr="00474650">
        <w:trPr>
          <w:trHeight w:val="60"/>
        </w:trPr>
        <w:tc>
          <w:tcPr>
            <w:tcW w:w="616" w:type="dxa"/>
          </w:tcPr>
          <w:p w14:paraId="41F1C386" w14:textId="430F4D9E" w:rsidR="00474650" w:rsidRPr="0022441F" w:rsidRDefault="00474650" w:rsidP="000C51D8">
            <w:pPr>
              <w:contextualSpacing/>
              <w:rPr>
                <w:sz w:val="20"/>
                <w:szCs w:val="20"/>
              </w:rPr>
            </w:pPr>
            <w:r w:rsidRPr="0022441F">
              <w:rPr>
                <w:sz w:val="20"/>
                <w:szCs w:val="20"/>
              </w:rPr>
              <w:t>4.11.</w:t>
            </w:r>
          </w:p>
        </w:tc>
        <w:tc>
          <w:tcPr>
            <w:tcW w:w="2368" w:type="dxa"/>
          </w:tcPr>
          <w:p w14:paraId="72E6D5ED" w14:textId="77777777" w:rsidR="00474650" w:rsidRPr="0022441F" w:rsidRDefault="00474650"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15" w:type="dxa"/>
          </w:tcPr>
          <w:p w14:paraId="1CA9D4AB" w14:textId="77777777" w:rsidR="00474650" w:rsidRPr="0022441F" w:rsidRDefault="00474650" w:rsidP="000C51D8">
            <w:pPr>
              <w:contextualSpacing/>
              <w:jc w:val="center"/>
              <w:rPr>
                <w:sz w:val="20"/>
                <w:szCs w:val="20"/>
              </w:rPr>
            </w:pPr>
            <w:r w:rsidRPr="0022441F">
              <w:rPr>
                <w:sz w:val="20"/>
                <w:szCs w:val="20"/>
              </w:rPr>
              <w:t>VTP4</w:t>
            </w:r>
          </w:p>
        </w:tc>
        <w:tc>
          <w:tcPr>
            <w:tcW w:w="1170" w:type="dxa"/>
          </w:tcPr>
          <w:p w14:paraId="3A50696E" w14:textId="77777777" w:rsidR="00474650" w:rsidRPr="00346EEB" w:rsidRDefault="00474650" w:rsidP="000C51D8">
            <w:pPr>
              <w:ind w:left="-43"/>
              <w:contextualSpacing/>
              <w:jc w:val="right"/>
              <w:rPr>
                <w:sz w:val="20"/>
                <w:szCs w:val="20"/>
              </w:rPr>
            </w:pPr>
            <w:r w:rsidRPr="00346EEB">
              <w:rPr>
                <w:rFonts w:eastAsia="Times New Roman"/>
                <w:sz w:val="20"/>
                <w:szCs w:val="20"/>
              </w:rPr>
              <w:t>650 000</w:t>
            </w:r>
          </w:p>
        </w:tc>
        <w:tc>
          <w:tcPr>
            <w:tcW w:w="916" w:type="dxa"/>
          </w:tcPr>
          <w:p w14:paraId="39E97B7A" w14:textId="77777777" w:rsidR="00474650" w:rsidRPr="00346EEB" w:rsidRDefault="00474650" w:rsidP="000C51D8">
            <w:pPr>
              <w:ind w:left="-43"/>
              <w:contextualSpacing/>
              <w:jc w:val="right"/>
              <w:rPr>
                <w:sz w:val="20"/>
                <w:szCs w:val="20"/>
              </w:rPr>
            </w:pPr>
            <w:r w:rsidRPr="00346EEB">
              <w:rPr>
                <w:sz w:val="20"/>
                <w:szCs w:val="20"/>
              </w:rPr>
              <w:t>10</w:t>
            </w:r>
          </w:p>
        </w:tc>
        <w:tc>
          <w:tcPr>
            <w:tcW w:w="916" w:type="dxa"/>
          </w:tcPr>
          <w:p w14:paraId="4D32BAFB" w14:textId="77777777" w:rsidR="00474650" w:rsidRPr="00346EEB" w:rsidRDefault="00474650" w:rsidP="000C51D8">
            <w:pPr>
              <w:ind w:left="-43"/>
              <w:contextualSpacing/>
              <w:jc w:val="right"/>
              <w:rPr>
                <w:sz w:val="20"/>
                <w:szCs w:val="20"/>
              </w:rPr>
            </w:pPr>
            <w:r w:rsidRPr="00346EEB">
              <w:rPr>
                <w:sz w:val="20"/>
                <w:szCs w:val="20"/>
              </w:rPr>
              <w:t>90</w:t>
            </w:r>
          </w:p>
        </w:tc>
        <w:tc>
          <w:tcPr>
            <w:tcW w:w="853" w:type="dxa"/>
          </w:tcPr>
          <w:p w14:paraId="2E3C09D9" w14:textId="77777777" w:rsidR="00474650" w:rsidRPr="00346EEB" w:rsidRDefault="00474650" w:rsidP="000C51D8">
            <w:pPr>
              <w:ind w:left="-43"/>
              <w:contextualSpacing/>
              <w:jc w:val="right"/>
              <w:rPr>
                <w:sz w:val="20"/>
                <w:szCs w:val="20"/>
              </w:rPr>
            </w:pPr>
          </w:p>
        </w:tc>
        <w:tc>
          <w:tcPr>
            <w:tcW w:w="819" w:type="dxa"/>
          </w:tcPr>
          <w:p w14:paraId="50529B6E" w14:textId="77777777" w:rsidR="00474650" w:rsidRPr="00346EEB" w:rsidRDefault="00474650" w:rsidP="000C51D8">
            <w:pPr>
              <w:ind w:left="-43"/>
              <w:contextualSpacing/>
              <w:jc w:val="right"/>
              <w:rPr>
                <w:sz w:val="20"/>
                <w:szCs w:val="20"/>
              </w:rPr>
            </w:pPr>
          </w:p>
        </w:tc>
        <w:tc>
          <w:tcPr>
            <w:tcW w:w="788" w:type="dxa"/>
          </w:tcPr>
          <w:p w14:paraId="0C219D63" w14:textId="425A3D2C" w:rsidR="00474650" w:rsidRPr="00346EEB" w:rsidRDefault="00474650" w:rsidP="000C51D8">
            <w:pPr>
              <w:ind w:left="-43"/>
              <w:contextualSpacing/>
              <w:jc w:val="center"/>
              <w:rPr>
                <w:sz w:val="20"/>
                <w:szCs w:val="20"/>
              </w:rPr>
            </w:pPr>
            <w:r w:rsidRPr="00346EEB">
              <w:rPr>
                <w:sz w:val="20"/>
                <w:szCs w:val="20"/>
              </w:rPr>
              <w:t>2027.</w:t>
            </w:r>
          </w:p>
        </w:tc>
        <w:tc>
          <w:tcPr>
            <w:tcW w:w="4106" w:type="dxa"/>
          </w:tcPr>
          <w:p w14:paraId="009F8AF4" w14:textId="77777777" w:rsidR="00474650" w:rsidRPr="00346EEB" w:rsidRDefault="00474650" w:rsidP="000C51D8">
            <w:pPr>
              <w:ind w:left="-43"/>
              <w:contextualSpacing/>
              <w:jc w:val="both"/>
              <w:rPr>
                <w:sz w:val="20"/>
                <w:szCs w:val="20"/>
              </w:rPr>
            </w:pPr>
            <w:r w:rsidRPr="00346EEB">
              <w:rPr>
                <w:sz w:val="20"/>
                <w:szCs w:val="20"/>
              </w:rPr>
              <w:t>Skautu ielas pārbūve.</w:t>
            </w:r>
          </w:p>
        </w:tc>
        <w:tc>
          <w:tcPr>
            <w:tcW w:w="1297" w:type="dxa"/>
          </w:tcPr>
          <w:p w14:paraId="03A257A9" w14:textId="0EAA9D1E" w:rsidR="00474650" w:rsidRPr="00346EEB" w:rsidRDefault="00474650" w:rsidP="000C51D8">
            <w:pPr>
              <w:ind w:left="-43"/>
              <w:contextualSpacing/>
              <w:jc w:val="center"/>
              <w:rPr>
                <w:sz w:val="16"/>
                <w:szCs w:val="16"/>
              </w:rPr>
            </w:pPr>
            <w:r w:rsidRPr="00346EEB">
              <w:rPr>
                <w:sz w:val="16"/>
                <w:szCs w:val="16"/>
              </w:rPr>
              <w:t>P/A “CKS”</w:t>
            </w:r>
          </w:p>
        </w:tc>
        <w:tc>
          <w:tcPr>
            <w:tcW w:w="1001" w:type="dxa"/>
          </w:tcPr>
          <w:p w14:paraId="06099789" w14:textId="77777777"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18E3C9C" w14:textId="43D017F9" w:rsidTr="00474650">
        <w:trPr>
          <w:trHeight w:val="60"/>
        </w:trPr>
        <w:tc>
          <w:tcPr>
            <w:tcW w:w="616" w:type="dxa"/>
          </w:tcPr>
          <w:p w14:paraId="08A19882" w14:textId="15069BF6" w:rsidR="00474650" w:rsidRPr="0022441F" w:rsidRDefault="00474650" w:rsidP="000C51D8">
            <w:pPr>
              <w:contextualSpacing/>
              <w:rPr>
                <w:sz w:val="20"/>
                <w:szCs w:val="20"/>
              </w:rPr>
            </w:pPr>
            <w:r w:rsidRPr="0022441F">
              <w:rPr>
                <w:sz w:val="20"/>
                <w:szCs w:val="20"/>
              </w:rPr>
              <w:t>4.12.</w:t>
            </w:r>
          </w:p>
        </w:tc>
        <w:tc>
          <w:tcPr>
            <w:tcW w:w="2368" w:type="dxa"/>
          </w:tcPr>
          <w:p w14:paraId="3A646235" w14:textId="3FDD7CA9" w:rsidR="00474650" w:rsidRPr="0022441F" w:rsidRDefault="00474650"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15" w:type="dxa"/>
          </w:tcPr>
          <w:p w14:paraId="381860D3" w14:textId="7B56DA19" w:rsidR="00474650" w:rsidRPr="0022441F" w:rsidRDefault="00474650" w:rsidP="000C51D8">
            <w:pPr>
              <w:contextualSpacing/>
              <w:jc w:val="center"/>
              <w:rPr>
                <w:sz w:val="20"/>
                <w:szCs w:val="20"/>
              </w:rPr>
            </w:pPr>
            <w:r w:rsidRPr="0022441F">
              <w:rPr>
                <w:sz w:val="20"/>
                <w:szCs w:val="20"/>
              </w:rPr>
              <w:t>VTP4</w:t>
            </w:r>
          </w:p>
        </w:tc>
        <w:tc>
          <w:tcPr>
            <w:tcW w:w="1170" w:type="dxa"/>
          </w:tcPr>
          <w:p w14:paraId="1A4742C4" w14:textId="1F5FFC1F"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50 551</w:t>
            </w:r>
          </w:p>
        </w:tc>
        <w:tc>
          <w:tcPr>
            <w:tcW w:w="916" w:type="dxa"/>
          </w:tcPr>
          <w:p w14:paraId="3AD910F3" w14:textId="0A4B1C71" w:rsidR="00474650" w:rsidRPr="00346EEB" w:rsidRDefault="00474650" w:rsidP="000C51D8">
            <w:pPr>
              <w:ind w:left="-43"/>
              <w:contextualSpacing/>
              <w:jc w:val="right"/>
              <w:rPr>
                <w:sz w:val="20"/>
                <w:szCs w:val="20"/>
              </w:rPr>
            </w:pPr>
            <w:r w:rsidRPr="00346EEB">
              <w:rPr>
                <w:sz w:val="20"/>
                <w:szCs w:val="20"/>
              </w:rPr>
              <w:t>10</w:t>
            </w:r>
          </w:p>
        </w:tc>
        <w:tc>
          <w:tcPr>
            <w:tcW w:w="916" w:type="dxa"/>
          </w:tcPr>
          <w:p w14:paraId="346C1983" w14:textId="49F4676D" w:rsidR="00474650" w:rsidRPr="00346EEB" w:rsidRDefault="00474650" w:rsidP="000C51D8">
            <w:pPr>
              <w:ind w:left="-43"/>
              <w:contextualSpacing/>
              <w:jc w:val="right"/>
              <w:rPr>
                <w:sz w:val="20"/>
                <w:szCs w:val="20"/>
              </w:rPr>
            </w:pPr>
            <w:r w:rsidRPr="00346EEB">
              <w:rPr>
                <w:sz w:val="20"/>
                <w:szCs w:val="20"/>
              </w:rPr>
              <w:t>90</w:t>
            </w:r>
          </w:p>
        </w:tc>
        <w:tc>
          <w:tcPr>
            <w:tcW w:w="853" w:type="dxa"/>
          </w:tcPr>
          <w:p w14:paraId="321B8B43" w14:textId="77777777" w:rsidR="00474650" w:rsidRPr="00346EEB" w:rsidRDefault="00474650" w:rsidP="000C51D8">
            <w:pPr>
              <w:ind w:left="-43"/>
              <w:contextualSpacing/>
              <w:jc w:val="right"/>
              <w:rPr>
                <w:sz w:val="20"/>
                <w:szCs w:val="20"/>
              </w:rPr>
            </w:pPr>
          </w:p>
        </w:tc>
        <w:tc>
          <w:tcPr>
            <w:tcW w:w="819" w:type="dxa"/>
          </w:tcPr>
          <w:p w14:paraId="65BA468E" w14:textId="77777777" w:rsidR="00474650" w:rsidRPr="00346EEB" w:rsidRDefault="00474650" w:rsidP="000C51D8">
            <w:pPr>
              <w:ind w:left="-43"/>
              <w:contextualSpacing/>
              <w:jc w:val="right"/>
              <w:rPr>
                <w:sz w:val="20"/>
                <w:szCs w:val="20"/>
              </w:rPr>
            </w:pPr>
          </w:p>
        </w:tc>
        <w:tc>
          <w:tcPr>
            <w:tcW w:w="788" w:type="dxa"/>
          </w:tcPr>
          <w:p w14:paraId="36319EC9" w14:textId="0FBCF8A1" w:rsidR="00474650" w:rsidRPr="00346EEB" w:rsidRDefault="00474650" w:rsidP="000C51D8">
            <w:pPr>
              <w:ind w:left="-43"/>
              <w:contextualSpacing/>
              <w:jc w:val="center"/>
              <w:rPr>
                <w:sz w:val="20"/>
                <w:szCs w:val="20"/>
              </w:rPr>
            </w:pPr>
            <w:r w:rsidRPr="00346EEB">
              <w:rPr>
                <w:sz w:val="20"/>
                <w:szCs w:val="20"/>
              </w:rPr>
              <w:t>2022.</w:t>
            </w:r>
          </w:p>
        </w:tc>
        <w:tc>
          <w:tcPr>
            <w:tcW w:w="4106" w:type="dxa"/>
          </w:tcPr>
          <w:p w14:paraId="28A55FC2" w14:textId="1F6A18B2" w:rsidR="00474650" w:rsidRPr="00346EEB" w:rsidRDefault="00474650" w:rsidP="000C51D8">
            <w:pPr>
              <w:ind w:left="-43"/>
              <w:contextualSpacing/>
              <w:jc w:val="both"/>
              <w:rPr>
                <w:sz w:val="20"/>
                <w:szCs w:val="20"/>
              </w:rPr>
            </w:pPr>
            <w:r>
              <w:rPr>
                <w:b/>
                <w:bCs/>
                <w:sz w:val="20"/>
                <w:szCs w:val="20"/>
              </w:rPr>
              <w:t xml:space="preserve">Izpildīts. </w:t>
            </w:r>
            <w:r w:rsidRPr="00346EEB">
              <w:rPr>
                <w:sz w:val="20"/>
                <w:szCs w:val="20"/>
              </w:rPr>
              <w:t>Veikta Laivu dambja caurdure un ierīkots optiskais kabelis. Uzstādīti pontoni un veikta noeju/uzeju izbūve. Uzstādīti digitālie stendi.</w:t>
            </w:r>
          </w:p>
        </w:tc>
        <w:tc>
          <w:tcPr>
            <w:tcW w:w="1297" w:type="dxa"/>
          </w:tcPr>
          <w:p w14:paraId="6B576E0A" w14:textId="3D21E270"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14256A4D" w14:textId="564246E2" w:rsidR="00474650" w:rsidRPr="0022441F" w:rsidRDefault="00474650"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4" w:name="_Toc78304779"/>
      <w:r w:rsidRPr="00386BDD">
        <w:rPr>
          <w:b/>
          <w:bCs/>
          <w:color w:val="auto"/>
        </w:rPr>
        <w:lastRenderedPageBreak/>
        <w:t>VTP5: Efektīva resursu izmantošana</w:t>
      </w:r>
      <w:bookmarkEnd w:id="14"/>
    </w:p>
    <w:tbl>
      <w:tblPr>
        <w:tblStyle w:val="peleka"/>
        <w:tblW w:w="15674" w:type="dxa"/>
        <w:tblInd w:w="-431" w:type="dxa"/>
        <w:tblLayout w:type="fixed"/>
        <w:tblLook w:val="04A0" w:firstRow="1" w:lastRow="0" w:firstColumn="1" w:lastColumn="0" w:noHBand="0" w:noVBand="1"/>
      </w:tblPr>
      <w:tblGrid>
        <w:gridCol w:w="618"/>
        <w:gridCol w:w="2343"/>
        <w:gridCol w:w="914"/>
        <w:gridCol w:w="1169"/>
        <w:gridCol w:w="913"/>
        <w:gridCol w:w="913"/>
        <w:gridCol w:w="827"/>
        <w:gridCol w:w="813"/>
        <w:gridCol w:w="787"/>
        <w:gridCol w:w="4170"/>
        <w:gridCol w:w="1294"/>
        <w:gridCol w:w="913"/>
      </w:tblGrid>
      <w:tr w:rsidR="00474650" w:rsidRPr="004B56E8" w14:paraId="7C70F6A9" w14:textId="3FCF61AD"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val="restart"/>
          </w:tcPr>
          <w:p w14:paraId="3D0F1058"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343" w:type="dxa"/>
            <w:vMerge w:val="restart"/>
          </w:tcPr>
          <w:p w14:paraId="05F2D7F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5052CF1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13E00C2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153E5F94"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14E5617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170" w:type="dxa"/>
            <w:vMerge w:val="restart"/>
          </w:tcPr>
          <w:p w14:paraId="3ED914FB"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2906B99A" w14:textId="77777777" w:rsidR="00474650" w:rsidRPr="004B2D86" w:rsidRDefault="00474650" w:rsidP="00EF5AD6">
            <w:pPr>
              <w:ind w:left="-108" w:right="-108"/>
              <w:contextualSpacing/>
              <w:rPr>
                <w:b w:val="0"/>
                <w:bCs/>
                <w:sz w:val="16"/>
                <w:szCs w:val="16"/>
              </w:rPr>
            </w:pPr>
            <w:r w:rsidRPr="004B2D86">
              <w:rPr>
                <w:bCs/>
                <w:sz w:val="16"/>
                <w:szCs w:val="16"/>
              </w:rPr>
              <w:t>Atbildīgais par projekta īstenošanu (sadarbības partneri)</w:t>
            </w:r>
          </w:p>
        </w:tc>
        <w:tc>
          <w:tcPr>
            <w:tcW w:w="913" w:type="dxa"/>
            <w:vMerge w:val="restart"/>
          </w:tcPr>
          <w:p w14:paraId="020B0950" w14:textId="6DD22036" w:rsidR="00474650" w:rsidRPr="004B2D86" w:rsidRDefault="00474650" w:rsidP="00EF5AD6">
            <w:pPr>
              <w:ind w:left="-108" w:right="-108"/>
              <w:contextualSpacing/>
              <w:rPr>
                <w:b w:val="0"/>
                <w:bCs/>
                <w:sz w:val="16"/>
                <w:szCs w:val="16"/>
              </w:rPr>
            </w:pPr>
            <w:r w:rsidRPr="004B2D86">
              <w:rPr>
                <w:bCs/>
                <w:sz w:val="16"/>
                <w:szCs w:val="16"/>
              </w:rPr>
              <w:t>Pagasts, kurā pasākums tiek īstenots</w:t>
            </w:r>
          </w:p>
        </w:tc>
      </w:tr>
      <w:tr w:rsidR="00474650" w:rsidRPr="004B56E8" w14:paraId="5BD0CEDC" w14:textId="4F0851FA"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tcPr>
          <w:p w14:paraId="14B39EDF" w14:textId="77777777" w:rsidR="00474650" w:rsidRPr="004B56E8" w:rsidRDefault="00474650" w:rsidP="00EF5AD6">
            <w:pPr>
              <w:contextualSpacing/>
              <w:rPr>
                <w:color w:val="FFFFFF"/>
                <w:sz w:val="20"/>
                <w:szCs w:val="20"/>
              </w:rPr>
            </w:pPr>
          </w:p>
        </w:tc>
        <w:tc>
          <w:tcPr>
            <w:tcW w:w="2343" w:type="dxa"/>
            <w:vMerge/>
          </w:tcPr>
          <w:p w14:paraId="49E28397" w14:textId="77777777" w:rsidR="00474650" w:rsidRPr="004B56E8" w:rsidRDefault="00474650" w:rsidP="00EF5AD6">
            <w:pPr>
              <w:contextualSpacing/>
              <w:rPr>
                <w:color w:val="FFFFFF"/>
                <w:sz w:val="20"/>
                <w:szCs w:val="20"/>
              </w:rPr>
            </w:pPr>
          </w:p>
        </w:tc>
        <w:tc>
          <w:tcPr>
            <w:tcW w:w="914" w:type="dxa"/>
            <w:vMerge/>
          </w:tcPr>
          <w:p w14:paraId="11DF02A3" w14:textId="77777777" w:rsidR="00474650" w:rsidRPr="004B56E8" w:rsidRDefault="00474650" w:rsidP="00EF5AD6">
            <w:pPr>
              <w:contextualSpacing/>
              <w:rPr>
                <w:color w:val="FFFFFF"/>
                <w:sz w:val="20"/>
                <w:szCs w:val="20"/>
              </w:rPr>
            </w:pPr>
          </w:p>
        </w:tc>
        <w:tc>
          <w:tcPr>
            <w:tcW w:w="1169" w:type="dxa"/>
            <w:vMerge/>
          </w:tcPr>
          <w:p w14:paraId="3374E555"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268EB79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4C26AB5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028745DB"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A8F869A"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0F2B8397" w14:textId="77777777" w:rsidR="00474650" w:rsidRPr="004B56E8" w:rsidRDefault="00474650" w:rsidP="00EF5AD6">
            <w:pPr>
              <w:contextualSpacing/>
              <w:rPr>
                <w:color w:val="FFFFFF"/>
                <w:sz w:val="20"/>
                <w:szCs w:val="20"/>
              </w:rPr>
            </w:pPr>
          </w:p>
        </w:tc>
        <w:tc>
          <w:tcPr>
            <w:tcW w:w="4170" w:type="dxa"/>
            <w:vMerge/>
          </w:tcPr>
          <w:p w14:paraId="1363E078" w14:textId="77777777" w:rsidR="00474650" w:rsidRPr="004B56E8" w:rsidRDefault="00474650" w:rsidP="00EF5AD6">
            <w:pPr>
              <w:contextualSpacing/>
              <w:rPr>
                <w:color w:val="FFFFFF"/>
                <w:sz w:val="20"/>
                <w:szCs w:val="20"/>
              </w:rPr>
            </w:pPr>
          </w:p>
        </w:tc>
        <w:tc>
          <w:tcPr>
            <w:tcW w:w="1294" w:type="dxa"/>
            <w:vMerge/>
          </w:tcPr>
          <w:p w14:paraId="79A7204D" w14:textId="77777777" w:rsidR="00474650" w:rsidRPr="006227C9" w:rsidRDefault="00474650" w:rsidP="00EF5AD6">
            <w:pPr>
              <w:contextualSpacing/>
              <w:rPr>
                <w:color w:val="FFFFFF"/>
                <w:sz w:val="16"/>
                <w:szCs w:val="16"/>
              </w:rPr>
            </w:pPr>
          </w:p>
        </w:tc>
        <w:tc>
          <w:tcPr>
            <w:tcW w:w="913" w:type="dxa"/>
            <w:vMerge/>
          </w:tcPr>
          <w:p w14:paraId="1B8F1978" w14:textId="77777777" w:rsidR="00474650" w:rsidRPr="006227C9" w:rsidRDefault="00474650" w:rsidP="00EF5AD6">
            <w:pPr>
              <w:contextualSpacing/>
              <w:rPr>
                <w:color w:val="FFFFFF"/>
                <w:sz w:val="16"/>
                <w:szCs w:val="16"/>
              </w:rPr>
            </w:pPr>
          </w:p>
        </w:tc>
      </w:tr>
      <w:tr w:rsidR="00474650" w:rsidRPr="004B56E8" w14:paraId="6B05ABED" w14:textId="15B8A186" w:rsidTr="00474650">
        <w:trPr>
          <w:cnfStyle w:val="100000000000" w:firstRow="1" w:lastRow="0" w:firstColumn="0" w:lastColumn="0" w:oddVBand="0" w:evenVBand="0" w:oddHBand="0" w:evenHBand="0" w:firstRowFirstColumn="0" w:firstRowLastColumn="0" w:lastRowFirstColumn="0" w:lastRowLastColumn="0"/>
          <w:tblHeader/>
        </w:trPr>
        <w:tc>
          <w:tcPr>
            <w:tcW w:w="618" w:type="dxa"/>
          </w:tcPr>
          <w:p w14:paraId="1D4BC91D" w14:textId="5D7E0D19" w:rsidR="00474650" w:rsidRPr="004B56E8" w:rsidRDefault="00474650" w:rsidP="00EF5AD6">
            <w:pPr>
              <w:contextualSpacing/>
              <w:rPr>
                <w:color w:val="FFFFFF"/>
                <w:sz w:val="20"/>
                <w:szCs w:val="20"/>
              </w:rPr>
            </w:pPr>
            <w:r>
              <w:rPr>
                <w:color w:val="FFFFFF"/>
                <w:sz w:val="20"/>
                <w:szCs w:val="20"/>
              </w:rPr>
              <w:t>1</w:t>
            </w:r>
          </w:p>
        </w:tc>
        <w:tc>
          <w:tcPr>
            <w:tcW w:w="2343" w:type="dxa"/>
          </w:tcPr>
          <w:p w14:paraId="7F6F1BA6" w14:textId="5F7143DE" w:rsidR="00474650" w:rsidRPr="004B56E8" w:rsidRDefault="00474650" w:rsidP="00EA2F1A">
            <w:pPr>
              <w:contextualSpacing/>
              <w:jc w:val="both"/>
              <w:rPr>
                <w:color w:val="FFFFFF"/>
                <w:sz w:val="20"/>
                <w:szCs w:val="20"/>
              </w:rPr>
            </w:pPr>
            <w:r>
              <w:rPr>
                <w:color w:val="FFFFFF"/>
                <w:sz w:val="20"/>
                <w:szCs w:val="20"/>
              </w:rPr>
              <w:t>2</w:t>
            </w:r>
          </w:p>
        </w:tc>
        <w:tc>
          <w:tcPr>
            <w:tcW w:w="914" w:type="dxa"/>
          </w:tcPr>
          <w:p w14:paraId="64849F65" w14:textId="550F94E4" w:rsidR="00474650" w:rsidRPr="004B56E8" w:rsidRDefault="00474650" w:rsidP="00EF5AD6">
            <w:pPr>
              <w:contextualSpacing/>
              <w:rPr>
                <w:color w:val="FFFFFF"/>
                <w:sz w:val="20"/>
                <w:szCs w:val="20"/>
              </w:rPr>
            </w:pPr>
            <w:r>
              <w:rPr>
                <w:color w:val="FFFFFF"/>
                <w:sz w:val="20"/>
                <w:szCs w:val="20"/>
              </w:rPr>
              <w:t>3</w:t>
            </w:r>
          </w:p>
        </w:tc>
        <w:tc>
          <w:tcPr>
            <w:tcW w:w="1169" w:type="dxa"/>
          </w:tcPr>
          <w:p w14:paraId="4EE3DBB4" w14:textId="59BCB9DA"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16706574" w14:textId="335FF96B"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0F0DD8B" w14:textId="77EF4DFC"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6370057F" w14:textId="1D22E989"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5B8FB778" w14:textId="70B47E95" w:rsidR="00474650" w:rsidRPr="004B56E8" w:rsidRDefault="00474650" w:rsidP="00EF5AD6">
            <w:pPr>
              <w:ind w:left="-111" w:right="-108"/>
              <w:contextualSpacing/>
              <w:rPr>
                <w:sz w:val="16"/>
                <w:szCs w:val="16"/>
              </w:rPr>
            </w:pPr>
            <w:r>
              <w:rPr>
                <w:sz w:val="16"/>
                <w:szCs w:val="16"/>
              </w:rPr>
              <w:t>8</w:t>
            </w:r>
          </w:p>
        </w:tc>
        <w:tc>
          <w:tcPr>
            <w:tcW w:w="787" w:type="dxa"/>
          </w:tcPr>
          <w:p w14:paraId="337E6ABC" w14:textId="1DB7DA11" w:rsidR="00474650" w:rsidRPr="004B56E8" w:rsidRDefault="00474650" w:rsidP="00EF5AD6">
            <w:pPr>
              <w:contextualSpacing/>
              <w:rPr>
                <w:color w:val="FFFFFF"/>
                <w:sz w:val="20"/>
                <w:szCs w:val="20"/>
              </w:rPr>
            </w:pPr>
            <w:r>
              <w:rPr>
                <w:color w:val="FFFFFF"/>
                <w:sz w:val="20"/>
                <w:szCs w:val="20"/>
              </w:rPr>
              <w:t>9</w:t>
            </w:r>
          </w:p>
        </w:tc>
        <w:tc>
          <w:tcPr>
            <w:tcW w:w="4170" w:type="dxa"/>
          </w:tcPr>
          <w:p w14:paraId="13D1769B" w14:textId="3571A53F" w:rsidR="00474650" w:rsidRPr="004B56E8" w:rsidRDefault="00474650" w:rsidP="00EF5AD6">
            <w:pPr>
              <w:contextualSpacing/>
              <w:rPr>
                <w:color w:val="FFFFFF"/>
                <w:sz w:val="20"/>
                <w:szCs w:val="20"/>
              </w:rPr>
            </w:pPr>
            <w:r>
              <w:rPr>
                <w:color w:val="FFFFFF"/>
                <w:sz w:val="20"/>
                <w:szCs w:val="20"/>
              </w:rPr>
              <w:t>10</w:t>
            </w:r>
          </w:p>
        </w:tc>
        <w:tc>
          <w:tcPr>
            <w:tcW w:w="1294" w:type="dxa"/>
          </w:tcPr>
          <w:p w14:paraId="65BFD6A6" w14:textId="5D73F504" w:rsidR="00474650" w:rsidRPr="00EF1A69" w:rsidRDefault="00474650" w:rsidP="00EF5AD6">
            <w:pPr>
              <w:contextualSpacing/>
              <w:rPr>
                <w:color w:val="FFFFFF"/>
                <w:sz w:val="16"/>
                <w:szCs w:val="16"/>
              </w:rPr>
            </w:pPr>
            <w:r>
              <w:rPr>
                <w:color w:val="FFFFFF"/>
                <w:sz w:val="16"/>
                <w:szCs w:val="16"/>
              </w:rPr>
              <w:t>11</w:t>
            </w:r>
          </w:p>
        </w:tc>
        <w:tc>
          <w:tcPr>
            <w:tcW w:w="913" w:type="dxa"/>
          </w:tcPr>
          <w:p w14:paraId="0B9A7CF1" w14:textId="100CBBEB" w:rsidR="00474650" w:rsidRPr="00EF1A69" w:rsidRDefault="00474650" w:rsidP="00EF5AD6">
            <w:pPr>
              <w:contextualSpacing/>
              <w:rPr>
                <w:color w:val="FFFFFF"/>
                <w:sz w:val="16"/>
                <w:szCs w:val="16"/>
              </w:rPr>
            </w:pPr>
            <w:r>
              <w:rPr>
                <w:color w:val="FFFFFF"/>
                <w:sz w:val="16"/>
                <w:szCs w:val="16"/>
              </w:rPr>
              <w:t>12</w:t>
            </w:r>
          </w:p>
        </w:tc>
      </w:tr>
      <w:tr w:rsidR="00474650" w:rsidRPr="004B56E8" w14:paraId="7FA82F08" w14:textId="52C35B92" w:rsidTr="00474650">
        <w:trPr>
          <w:trHeight w:val="60"/>
        </w:trPr>
        <w:tc>
          <w:tcPr>
            <w:tcW w:w="618" w:type="dxa"/>
          </w:tcPr>
          <w:p w14:paraId="749CA596" w14:textId="2CEEB6E5" w:rsidR="00474650" w:rsidRPr="004B56E8" w:rsidRDefault="00474650" w:rsidP="00614FC7">
            <w:pPr>
              <w:contextualSpacing/>
              <w:jc w:val="both"/>
              <w:rPr>
                <w:sz w:val="20"/>
                <w:szCs w:val="20"/>
              </w:rPr>
            </w:pPr>
            <w:r>
              <w:rPr>
                <w:sz w:val="20"/>
                <w:szCs w:val="20"/>
              </w:rPr>
              <w:t>5.1.</w:t>
            </w:r>
          </w:p>
        </w:tc>
        <w:tc>
          <w:tcPr>
            <w:tcW w:w="2343" w:type="dxa"/>
          </w:tcPr>
          <w:p w14:paraId="38895943" w14:textId="7BE08689" w:rsidR="00474650" w:rsidRPr="0022441F" w:rsidRDefault="00474650"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14" w:type="dxa"/>
          </w:tcPr>
          <w:p w14:paraId="08323D3B" w14:textId="7089418F" w:rsidR="00474650" w:rsidRPr="0022441F" w:rsidRDefault="00474650" w:rsidP="00614FC7">
            <w:pPr>
              <w:contextualSpacing/>
              <w:jc w:val="center"/>
              <w:rPr>
                <w:bCs/>
                <w:sz w:val="20"/>
                <w:szCs w:val="20"/>
              </w:rPr>
            </w:pPr>
            <w:r w:rsidRPr="0022441F">
              <w:rPr>
                <w:bCs/>
                <w:sz w:val="20"/>
                <w:szCs w:val="20"/>
              </w:rPr>
              <w:t>VTP5</w:t>
            </w:r>
          </w:p>
        </w:tc>
        <w:tc>
          <w:tcPr>
            <w:tcW w:w="1169" w:type="dxa"/>
          </w:tcPr>
          <w:p w14:paraId="0A63A467" w14:textId="0C4261AE" w:rsidR="00474650" w:rsidRPr="0022441F" w:rsidRDefault="00474650" w:rsidP="00614FC7">
            <w:pPr>
              <w:ind w:left="-43"/>
              <w:contextualSpacing/>
              <w:jc w:val="right"/>
              <w:rPr>
                <w:bCs/>
                <w:sz w:val="20"/>
                <w:szCs w:val="20"/>
              </w:rPr>
            </w:pPr>
            <w:r w:rsidRPr="0022441F">
              <w:rPr>
                <w:bCs/>
                <w:sz w:val="20"/>
                <w:szCs w:val="20"/>
              </w:rPr>
              <w:t>18 745 112</w:t>
            </w:r>
          </w:p>
        </w:tc>
        <w:tc>
          <w:tcPr>
            <w:tcW w:w="913" w:type="dxa"/>
          </w:tcPr>
          <w:p w14:paraId="2BA6BE17" w14:textId="12AC8C6F" w:rsidR="00474650" w:rsidRPr="0022441F" w:rsidRDefault="00474650" w:rsidP="00614FC7">
            <w:pPr>
              <w:ind w:left="-43"/>
              <w:contextualSpacing/>
              <w:jc w:val="right"/>
              <w:rPr>
                <w:bCs/>
                <w:sz w:val="20"/>
                <w:szCs w:val="20"/>
              </w:rPr>
            </w:pPr>
            <w:r w:rsidRPr="0022441F">
              <w:rPr>
                <w:bCs/>
                <w:sz w:val="20"/>
                <w:szCs w:val="20"/>
              </w:rPr>
              <w:t>x</w:t>
            </w:r>
          </w:p>
        </w:tc>
        <w:tc>
          <w:tcPr>
            <w:tcW w:w="913" w:type="dxa"/>
          </w:tcPr>
          <w:p w14:paraId="36D73473" w14:textId="009442F6" w:rsidR="00474650" w:rsidRPr="0022441F" w:rsidRDefault="00474650" w:rsidP="00614FC7">
            <w:pPr>
              <w:ind w:left="-43"/>
              <w:contextualSpacing/>
              <w:jc w:val="right"/>
              <w:rPr>
                <w:bCs/>
                <w:sz w:val="20"/>
                <w:szCs w:val="20"/>
              </w:rPr>
            </w:pPr>
            <w:r w:rsidRPr="0022441F">
              <w:rPr>
                <w:bCs/>
                <w:sz w:val="20"/>
                <w:szCs w:val="20"/>
              </w:rPr>
              <w:t>x</w:t>
            </w:r>
          </w:p>
        </w:tc>
        <w:tc>
          <w:tcPr>
            <w:tcW w:w="827" w:type="dxa"/>
          </w:tcPr>
          <w:p w14:paraId="7903ED2D" w14:textId="581053A4" w:rsidR="00474650" w:rsidRPr="0022441F" w:rsidRDefault="00474650" w:rsidP="00614FC7">
            <w:pPr>
              <w:ind w:left="-43"/>
              <w:contextualSpacing/>
              <w:jc w:val="right"/>
              <w:rPr>
                <w:bCs/>
                <w:sz w:val="20"/>
                <w:szCs w:val="20"/>
              </w:rPr>
            </w:pPr>
          </w:p>
        </w:tc>
        <w:tc>
          <w:tcPr>
            <w:tcW w:w="813" w:type="dxa"/>
          </w:tcPr>
          <w:p w14:paraId="26AEC98A" w14:textId="52D99987" w:rsidR="00474650" w:rsidRPr="0022441F" w:rsidRDefault="00474650" w:rsidP="00614FC7">
            <w:pPr>
              <w:ind w:left="-43"/>
              <w:contextualSpacing/>
              <w:jc w:val="right"/>
              <w:rPr>
                <w:bCs/>
                <w:sz w:val="20"/>
                <w:szCs w:val="20"/>
              </w:rPr>
            </w:pPr>
            <w:r w:rsidRPr="0022441F">
              <w:rPr>
                <w:bCs/>
                <w:sz w:val="20"/>
                <w:szCs w:val="20"/>
              </w:rPr>
              <w:t>x</w:t>
            </w:r>
          </w:p>
        </w:tc>
        <w:tc>
          <w:tcPr>
            <w:tcW w:w="787" w:type="dxa"/>
          </w:tcPr>
          <w:p w14:paraId="1A768615" w14:textId="00E3B8CC" w:rsidR="00474650" w:rsidRPr="0022441F" w:rsidRDefault="00474650" w:rsidP="00614FC7">
            <w:pPr>
              <w:ind w:left="-43"/>
              <w:contextualSpacing/>
              <w:jc w:val="center"/>
              <w:rPr>
                <w:bCs/>
                <w:sz w:val="20"/>
                <w:szCs w:val="20"/>
              </w:rPr>
            </w:pPr>
            <w:r w:rsidRPr="0022441F">
              <w:rPr>
                <w:bCs/>
                <w:sz w:val="20"/>
                <w:szCs w:val="20"/>
              </w:rPr>
              <w:t>2018.-2021.</w:t>
            </w:r>
          </w:p>
        </w:tc>
        <w:tc>
          <w:tcPr>
            <w:tcW w:w="4170" w:type="dxa"/>
          </w:tcPr>
          <w:p w14:paraId="50028A07" w14:textId="7B521BD5"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94" w:type="dxa"/>
          </w:tcPr>
          <w:p w14:paraId="0C760371" w14:textId="57F8A6F2" w:rsidR="00474650" w:rsidRPr="00346EEB" w:rsidRDefault="00474650" w:rsidP="00614FC7">
            <w:pPr>
              <w:ind w:left="-43"/>
              <w:contextualSpacing/>
              <w:jc w:val="center"/>
              <w:rPr>
                <w:bCs/>
                <w:sz w:val="16"/>
                <w:szCs w:val="16"/>
              </w:rPr>
            </w:pPr>
            <w:r w:rsidRPr="00346EEB">
              <w:rPr>
                <w:bCs/>
                <w:sz w:val="16"/>
                <w:szCs w:val="16"/>
              </w:rPr>
              <w:t>APN, ĀVS, P/A “CKS”</w:t>
            </w:r>
          </w:p>
        </w:tc>
        <w:tc>
          <w:tcPr>
            <w:tcW w:w="913" w:type="dxa"/>
          </w:tcPr>
          <w:p w14:paraId="266EB1D0" w14:textId="68F36E96" w:rsidR="00474650" w:rsidRPr="004D2B01" w:rsidRDefault="00474650" w:rsidP="00614FC7">
            <w:pPr>
              <w:ind w:left="-43"/>
              <w:contextualSpacing/>
              <w:jc w:val="center"/>
              <w:rPr>
                <w:sz w:val="16"/>
                <w:szCs w:val="16"/>
              </w:rPr>
            </w:pPr>
            <w:r w:rsidRPr="004D2B01">
              <w:rPr>
                <w:sz w:val="16"/>
                <w:szCs w:val="16"/>
              </w:rPr>
              <w:t>Ādažu</w:t>
            </w:r>
          </w:p>
        </w:tc>
      </w:tr>
      <w:tr w:rsidR="00474650" w:rsidRPr="004B56E8" w14:paraId="07AC226B" w14:textId="376A0063" w:rsidTr="00474650">
        <w:trPr>
          <w:trHeight w:val="60"/>
        </w:trPr>
        <w:tc>
          <w:tcPr>
            <w:tcW w:w="618" w:type="dxa"/>
          </w:tcPr>
          <w:p w14:paraId="7AFDBCEC" w14:textId="5B95F73E" w:rsidR="00474650" w:rsidRPr="004B56E8" w:rsidRDefault="00474650" w:rsidP="003779E8">
            <w:pPr>
              <w:contextualSpacing/>
              <w:rPr>
                <w:sz w:val="20"/>
                <w:szCs w:val="20"/>
              </w:rPr>
            </w:pPr>
            <w:r>
              <w:rPr>
                <w:sz w:val="20"/>
                <w:szCs w:val="20"/>
              </w:rPr>
              <w:t>5.2.</w:t>
            </w:r>
          </w:p>
        </w:tc>
        <w:tc>
          <w:tcPr>
            <w:tcW w:w="2343" w:type="dxa"/>
          </w:tcPr>
          <w:p w14:paraId="37A7CDEE" w14:textId="77777777" w:rsidR="008B1E39" w:rsidRPr="008B1E39" w:rsidRDefault="00474650" w:rsidP="008B1E39">
            <w:pPr>
              <w:jc w:val="both"/>
              <w:rPr>
                <w:b/>
                <w:sz w:val="20"/>
                <w:szCs w:val="20"/>
              </w:rPr>
            </w:pPr>
            <w:r w:rsidRPr="0022441F">
              <w:rPr>
                <w:bCs/>
                <w:sz w:val="20"/>
                <w:szCs w:val="20"/>
              </w:rPr>
              <w:t xml:space="preserve">Ā5.1.2.2. </w:t>
            </w:r>
            <w:r w:rsidRPr="008B1E39">
              <w:rPr>
                <w:b/>
                <w:strike/>
                <w:sz w:val="20"/>
                <w:szCs w:val="20"/>
              </w:rPr>
              <w:t>Sociālā rehabilitācijas pakalpojumu centra izveide bērniem ar īpašām vajadzībām</w:t>
            </w:r>
            <w:r w:rsidR="008B1E39">
              <w:rPr>
                <w:bCs/>
                <w:sz w:val="20"/>
                <w:szCs w:val="20"/>
              </w:rPr>
              <w:t xml:space="preserve"> </w:t>
            </w:r>
            <w:r w:rsidR="008B1E39" w:rsidRPr="008B1E39">
              <w:rPr>
                <w:b/>
                <w:sz w:val="20"/>
                <w:szCs w:val="20"/>
              </w:rPr>
              <w:t>Sociālie pakalpojumi personām ar invaliditāti un bērniem</w:t>
            </w:r>
          </w:p>
          <w:p w14:paraId="734594A7" w14:textId="3B93FA14" w:rsidR="00474650" w:rsidRPr="0022441F" w:rsidRDefault="008B1E39" w:rsidP="008B1E39">
            <w:pPr>
              <w:jc w:val="both"/>
              <w:rPr>
                <w:bCs/>
                <w:sz w:val="20"/>
                <w:szCs w:val="20"/>
              </w:rPr>
            </w:pPr>
            <w:r w:rsidRPr="008B1E39">
              <w:rPr>
                <w:b/>
                <w:sz w:val="20"/>
                <w:szCs w:val="20"/>
              </w:rPr>
              <w:t>ESF projekta “Deinstitucionalizācija un sociālie pakalpojumi personām ar invaliditāti un bērniem”,  Nr.9.2.2.1./15/I/002 ietvaros</w:t>
            </w:r>
          </w:p>
        </w:tc>
        <w:tc>
          <w:tcPr>
            <w:tcW w:w="914" w:type="dxa"/>
          </w:tcPr>
          <w:p w14:paraId="4F64D2AA" w14:textId="70CC8156"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69F2914E" w14:textId="708AB68D" w:rsidR="00474650" w:rsidRPr="0022441F" w:rsidRDefault="00474650" w:rsidP="003779E8">
            <w:pPr>
              <w:ind w:left="-43"/>
              <w:contextualSpacing/>
              <w:jc w:val="right"/>
              <w:rPr>
                <w:bCs/>
                <w:sz w:val="20"/>
                <w:szCs w:val="20"/>
              </w:rPr>
            </w:pPr>
            <w:r w:rsidRPr="00094713">
              <w:rPr>
                <w:b/>
                <w:strike/>
                <w:sz w:val="20"/>
                <w:szCs w:val="20"/>
              </w:rPr>
              <w:t>~1 200 0000</w:t>
            </w:r>
            <w:r w:rsidRPr="0022441F">
              <w:rPr>
                <w:bCs/>
                <w:sz w:val="20"/>
                <w:szCs w:val="20"/>
              </w:rPr>
              <w:t xml:space="preserve"> (izmaksas kopā ar Dienas aprūpes centra izmaksām (Ā5.1.2.3.)</w:t>
            </w:r>
          </w:p>
        </w:tc>
        <w:tc>
          <w:tcPr>
            <w:tcW w:w="913" w:type="dxa"/>
          </w:tcPr>
          <w:p w14:paraId="19BD5D77" w14:textId="148A383C" w:rsidR="00474650" w:rsidRPr="0022441F" w:rsidRDefault="00474650" w:rsidP="003779E8">
            <w:pPr>
              <w:ind w:left="-43"/>
              <w:contextualSpacing/>
              <w:jc w:val="right"/>
              <w:rPr>
                <w:bCs/>
                <w:sz w:val="20"/>
                <w:szCs w:val="20"/>
              </w:rPr>
            </w:pPr>
            <w:r w:rsidRPr="0022441F">
              <w:rPr>
                <w:bCs/>
                <w:sz w:val="20"/>
                <w:szCs w:val="20"/>
              </w:rPr>
              <w:t>~15</w:t>
            </w:r>
          </w:p>
        </w:tc>
        <w:tc>
          <w:tcPr>
            <w:tcW w:w="913" w:type="dxa"/>
          </w:tcPr>
          <w:p w14:paraId="10B768F0" w14:textId="159C16C3" w:rsidR="00474650" w:rsidRPr="0022441F" w:rsidRDefault="00474650" w:rsidP="003779E8">
            <w:pPr>
              <w:ind w:left="-43"/>
              <w:contextualSpacing/>
              <w:jc w:val="right"/>
              <w:rPr>
                <w:bCs/>
                <w:sz w:val="20"/>
                <w:szCs w:val="20"/>
              </w:rPr>
            </w:pPr>
            <w:r w:rsidRPr="0022441F">
              <w:rPr>
                <w:bCs/>
                <w:sz w:val="20"/>
                <w:szCs w:val="20"/>
              </w:rPr>
              <w:t>~85</w:t>
            </w:r>
          </w:p>
        </w:tc>
        <w:tc>
          <w:tcPr>
            <w:tcW w:w="827" w:type="dxa"/>
          </w:tcPr>
          <w:p w14:paraId="67417655" w14:textId="2021FCD3" w:rsidR="00474650" w:rsidRPr="0022441F" w:rsidRDefault="00474650" w:rsidP="003779E8">
            <w:pPr>
              <w:ind w:left="-43"/>
              <w:contextualSpacing/>
              <w:jc w:val="right"/>
              <w:rPr>
                <w:bCs/>
                <w:sz w:val="20"/>
                <w:szCs w:val="20"/>
              </w:rPr>
            </w:pPr>
            <w:r w:rsidRPr="0022441F">
              <w:rPr>
                <w:bCs/>
                <w:sz w:val="20"/>
                <w:szCs w:val="20"/>
              </w:rPr>
              <w:t>x</w:t>
            </w:r>
          </w:p>
        </w:tc>
        <w:tc>
          <w:tcPr>
            <w:tcW w:w="813" w:type="dxa"/>
          </w:tcPr>
          <w:p w14:paraId="55658F17" w14:textId="77777777" w:rsidR="00474650" w:rsidRPr="0022441F" w:rsidRDefault="00474650" w:rsidP="003779E8">
            <w:pPr>
              <w:ind w:left="-43"/>
              <w:contextualSpacing/>
              <w:jc w:val="right"/>
              <w:rPr>
                <w:bCs/>
                <w:sz w:val="20"/>
                <w:szCs w:val="20"/>
              </w:rPr>
            </w:pPr>
          </w:p>
        </w:tc>
        <w:tc>
          <w:tcPr>
            <w:tcW w:w="787" w:type="dxa"/>
          </w:tcPr>
          <w:p w14:paraId="342F5AFE" w14:textId="67F7651A" w:rsidR="00474650" w:rsidRPr="0022441F" w:rsidRDefault="00474650" w:rsidP="003779E8">
            <w:pPr>
              <w:ind w:left="-43"/>
              <w:contextualSpacing/>
              <w:jc w:val="center"/>
              <w:rPr>
                <w:bCs/>
                <w:sz w:val="20"/>
                <w:szCs w:val="20"/>
              </w:rPr>
            </w:pPr>
            <w:r w:rsidRPr="0022441F">
              <w:rPr>
                <w:bCs/>
                <w:sz w:val="20"/>
                <w:szCs w:val="20"/>
              </w:rPr>
              <w:t>2021.-</w:t>
            </w:r>
            <w:r w:rsidRPr="008B1E39">
              <w:rPr>
                <w:b/>
                <w:strike/>
                <w:sz w:val="20"/>
                <w:szCs w:val="20"/>
              </w:rPr>
              <w:t>2022.</w:t>
            </w:r>
            <w:r w:rsidR="008B1E39" w:rsidRPr="008B1E39">
              <w:rPr>
                <w:b/>
                <w:sz w:val="20"/>
                <w:szCs w:val="20"/>
              </w:rPr>
              <w:t>2023.</w:t>
            </w:r>
          </w:p>
        </w:tc>
        <w:tc>
          <w:tcPr>
            <w:tcW w:w="4170" w:type="dxa"/>
          </w:tcPr>
          <w:p w14:paraId="17C2A2DC" w14:textId="49017F2E" w:rsidR="00474650" w:rsidRPr="0022441F" w:rsidRDefault="00474650" w:rsidP="002238DE">
            <w:pPr>
              <w:ind w:left="-43"/>
              <w:contextualSpacing/>
              <w:jc w:val="both"/>
              <w:rPr>
                <w:bCs/>
                <w:sz w:val="20"/>
                <w:szCs w:val="20"/>
              </w:rPr>
            </w:pPr>
            <w:r>
              <w:rPr>
                <w:b/>
                <w:sz w:val="20"/>
                <w:szCs w:val="20"/>
              </w:rPr>
              <w:t xml:space="preserve">Izpildīts. </w:t>
            </w:r>
            <w:r w:rsidR="008B1E39" w:rsidRPr="00E608FD">
              <w:rPr>
                <w:b/>
                <w:sz w:val="20"/>
                <w:szCs w:val="20"/>
              </w:rPr>
              <w:t>Sniegti sociālie pakalpojumi personām ar invaliditāti un bērniem projekta “Deinstitucionalizācija un sociālie pakalpojumi personām ar invaliditāti un bērniem” ietvaros.</w:t>
            </w:r>
            <w:r w:rsidR="008B1E39">
              <w:rPr>
                <w:bCs/>
                <w:sz w:val="20"/>
                <w:szCs w:val="20"/>
              </w:rPr>
              <w:t xml:space="preserve"> </w:t>
            </w:r>
            <w:r w:rsidR="008B1E39" w:rsidRPr="00E608FD">
              <w:rPr>
                <w:b/>
                <w:strike/>
                <w:sz w:val="20"/>
                <w:szCs w:val="20"/>
              </w:rPr>
              <w:t>Izveidots sociālās rehabilitācijas pakalpojumu centrs bērniem ar īpašām vajadzībām projekta “Pakalpojumu infrastruktūras attīstība deinstitucionalizācijas plānu īstenošanai Ādažu novadā” ietvaros.</w:t>
            </w:r>
          </w:p>
        </w:tc>
        <w:tc>
          <w:tcPr>
            <w:tcW w:w="1294" w:type="dxa"/>
          </w:tcPr>
          <w:p w14:paraId="20EE8A92" w14:textId="2B1AFCA4" w:rsidR="00474650" w:rsidRPr="00346EEB" w:rsidRDefault="00474650" w:rsidP="003779E8">
            <w:pPr>
              <w:ind w:left="-43"/>
              <w:contextualSpacing/>
              <w:jc w:val="center"/>
              <w:rPr>
                <w:bCs/>
                <w:sz w:val="16"/>
                <w:szCs w:val="16"/>
              </w:rPr>
            </w:pPr>
            <w:r w:rsidRPr="00346EEB">
              <w:rPr>
                <w:bCs/>
                <w:sz w:val="16"/>
                <w:szCs w:val="16"/>
              </w:rPr>
              <w:t xml:space="preserve">Sociālais dienests, </w:t>
            </w:r>
            <w:r w:rsidRPr="00094713">
              <w:rPr>
                <w:b/>
                <w:strike/>
                <w:sz w:val="16"/>
                <w:szCs w:val="16"/>
              </w:rPr>
              <w:t>APN,</w:t>
            </w:r>
            <w:r w:rsidRPr="00346EEB">
              <w:rPr>
                <w:bCs/>
                <w:sz w:val="16"/>
                <w:szCs w:val="16"/>
              </w:rPr>
              <w:t xml:space="preserve"> “Ādažu ūdensroze”</w:t>
            </w:r>
          </w:p>
        </w:tc>
        <w:tc>
          <w:tcPr>
            <w:tcW w:w="913" w:type="dxa"/>
          </w:tcPr>
          <w:p w14:paraId="7A46C2CD" w14:textId="09E3DA90"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98962FB" w14:textId="53F868CF" w:rsidTr="00474650">
        <w:trPr>
          <w:trHeight w:val="60"/>
        </w:trPr>
        <w:tc>
          <w:tcPr>
            <w:tcW w:w="618" w:type="dxa"/>
          </w:tcPr>
          <w:p w14:paraId="34C81BAB" w14:textId="08C1B862" w:rsidR="00474650" w:rsidRPr="004B56E8" w:rsidRDefault="00474650" w:rsidP="00AC1796">
            <w:pPr>
              <w:contextualSpacing/>
              <w:rPr>
                <w:sz w:val="20"/>
                <w:szCs w:val="20"/>
              </w:rPr>
            </w:pPr>
            <w:r>
              <w:rPr>
                <w:sz w:val="20"/>
                <w:szCs w:val="20"/>
              </w:rPr>
              <w:t>5.3.</w:t>
            </w:r>
          </w:p>
        </w:tc>
        <w:tc>
          <w:tcPr>
            <w:tcW w:w="2343" w:type="dxa"/>
          </w:tcPr>
          <w:p w14:paraId="7BDA3D31" w14:textId="1D36CA2C" w:rsidR="00474650" w:rsidRPr="0022441F" w:rsidRDefault="00474650"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(projekts “Pakalpojumu infrastruktūras attīstība deinstitucionalizācijas plānu īstenošanai Ādažu novadā”, 9.3.1.1/19/I/016)</w:t>
            </w:r>
          </w:p>
        </w:tc>
        <w:tc>
          <w:tcPr>
            <w:tcW w:w="914" w:type="dxa"/>
          </w:tcPr>
          <w:p w14:paraId="7E6A8B57" w14:textId="669F2061" w:rsidR="00474650" w:rsidRPr="0022441F" w:rsidRDefault="00474650" w:rsidP="00AC1796">
            <w:pPr>
              <w:contextualSpacing/>
              <w:jc w:val="center"/>
              <w:rPr>
                <w:bCs/>
                <w:sz w:val="20"/>
                <w:szCs w:val="20"/>
              </w:rPr>
            </w:pPr>
            <w:r w:rsidRPr="0022441F">
              <w:rPr>
                <w:bCs/>
                <w:sz w:val="20"/>
                <w:szCs w:val="20"/>
              </w:rPr>
              <w:t>VTP5</w:t>
            </w:r>
          </w:p>
        </w:tc>
        <w:tc>
          <w:tcPr>
            <w:tcW w:w="1169" w:type="dxa"/>
          </w:tcPr>
          <w:p w14:paraId="58708343" w14:textId="33FB698E" w:rsidR="00474650" w:rsidRPr="00094713" w:rsidRDefault="00474650" w:rsidP="00AC1796">
            <w:pPr>
              <w:ind w:left="-43"/>
              <w:contextualSpacing/>
              <w:jc w:val="right"/>
              <w:rPr>
                <w:bCs/>
                <w:sz w:val="20"/>
                <w:szCs w:val="20"/>
              </w:rPr>
            </w:pPr>
            <w:r w:rsidRPr="00094713">
              <w:rPr>
                <w:b/>
                <w:strike/>
                <w:sz w:val="20"/>
                <w:szCs w:val="20"/>
              </w:rPr>
              <w:t>~1 200 0000</w:t>
            </w:r>
            <w:r w:rsidRPr="0022441F">
              <w:rPr>
                <w:bCs/>
                <w:sz w:val="20"/>
                <w:szCs w:val="20"/>
              </w:rPr>
              <w:t xml:space="preserve"> </w:t>
            </w:r>
            <w:r w:rsidRPr="00094713">
              <w:rPr>
                <w:b/>
                <w:strike/>
                <w:sz w:val="20"/>
                <w:szCs w:val="20"/>
              </w:rPr>
              <w:t>(izmaksas kopā ar Dienas aprūpes centra izmaksām (Ā5.1.2.2.)</w:t>
            </w:r>
            <w:r w:rsidR="00094713">
              <w:rPr>
                <w:b/>
                <w:sz w:val="20"/>
                <w:szCs w:val="20"/>
              </w:rPr>
              <w:t xml:space="preserve"> </w:t>
            </w:r>
            <w:r w:rsidR="00094713">
              <w:rPr>
                <w:b/>
                <w:sz w:val="20"/>
                <w:szCs w:val="20"/>
              </w:rPr>
              <w:lastRenderedPageBreak/>
              <w:t>1 275 287,12</w:t>
            </w:r>
          </w:p>
        </w:tc>
        <w:tc>
          <w:tcPr>
            <w:tcW w:w="913" w:type="dxa"/>
          </w:tcPr>
          <w:p w14:paraId="6F688883" w14:textId="1EAA73FA" w:rsidR="00474650" w:rsidRPr="00094713" w:rsidRDefault="00474650" w:rsidP="00AC1796">
            <w:pPr>
              <w:ind w:left="-43"/>
              <w:contextualSpacing/>
              <w:jc w:val="right"/>
              <w:rPr>
                <w:b/>
                <w:sz w:val="20"/>
                <w:szCs w:val="20"/>
              </w:rPr>
            </w:pPr>
            <w:r w:rsidRPr="00094713">
              <w:rPr>
                <w:b/>
                <w:strike/>
                <w:sz w:val="20"/>
                <w:szCs w:val="20"/>
              </w:rPr>
              <w:lastRenderedPageBreak/>
              <w:t>~15</w:t>
            </w:r>
            <w:r w:rsidR="00094713">
              <w:rPr>
                <w:b/>
                <w:sz w:val="20"/>
                <w:szCs w:val="20"/>
              </w:rPr>
              <w:t xml:space="preserve"> 11,45</w:t>
            </w:r>
          </w:p>
        </w:tc>
        <w:tc>
          <w:tcPr>
            <w:tcW w:w="913" w:type="dxa"/>
          </w:tcPr>
          <w:p w14:paraId="184A0E5E" w14:textId="7EF8CB1F" w:rsidR="00474650" w:rsidRPr="00094713" w:rsidRDefault="00474650" w:rsidP="00AC1796">
            <w:pPr>
              <w:ind w:left="-43"/>
              <w:contextualSpacing/>
              <w:jc w:val="right"/>
              <w:rPr>
                <w:b/>
                <w:sz w:val="20"/>
                <w:szCs w:val="20"/>
              </w:rPr>
            </w:pPr>
            <w:r w:rsidRPr="00094713">
              <w:rPr>
                <w:b/>
                <w:strike/>
                <w:sz w:val="20"/>
                <w:szCs w:val="20"/>
              </w:rPr>
              <w:t>~85</w:t>
            </w:r>
            <w:r w:rsidR="00094713">
              <w:rPr>
                <w:b/>
                <w:strike/>
                <w:sz w:val="20"/>
                <w:szCs w:val="20"/>
              </w:rPr>
              <w:t xml:space="preserve"> </w:t>
            </w:r>
            <w:r w:rsidR="00094713">
              <w:rPr>
                <w:b/>
                <w:sz w:val="20"/>
                <w:szCs w:val="20"/>
              </w:rPr>
              <w:t>80,36</w:t>
            </w:r>
          </w:p>
        </w:tc>
        <w:tc>
          <w:tcPr>
            <w:tcW w:w="827" w:type="dxa"/>
          </w:tcPr>
          <w:p w14:paraId="6C15DA87" w14:textId="02512095" w:rsidR="00474650" w:rsidRPr="00094713" w:rsidRDefault="00094713" w:rsidP="00AC1796">
            <w:pPr>
              <w:ind w:left="-43"/>
              <w:contextualSpacing/>
              <w:jc w:val="right"/>
              <w:rPr>
                <w:b/>
                <w:sz w:val="20"/>
                <w:szCs w:val="20"/>
              </w:rPr>
            </w:pPr>
            <w:r w:rsidRPr="00094713">
              <w:rPr>
                <w:b/>
                <w:strike/>
                <w:sz w:val="20"/>
                <w:szCs w:val="20"/>
              </w:rPr>
              <w:t>X</w:t>
            </w:r>
            <w:r>
              <w:rPr>
                <w:b/>
                <w:strike/>
                <w:sz w:val="20"/>
                <w:szCs w:val="20"/>
              </w:rPr>
              <w:t xml:space="preserve"> </w:t>
            </w:r>
            <w:r>
              <w:rPr>
                <w:b/>
                <w:sz w:val="20"/>
                <w:szCs w:val="20"/>
              </w:rPr>
              <w:t>8,19</w:t>
            </w:r>
          </w:p>
        </w:tc>
        <w:tc>
          <w:tcPr>
            <w:tcW w:w="813" w:type="dxa"/>
          </w:tcPr>
          <w:p w14:paraId="1D6D5798" w14:textId="77777777" w:rsidR="00474650" w:rsidRPr="0022441F" w:rsidRDefault="00474650" w:rsidP="00AC1796">
            <w:pPr>
              <w:ind w:left="-43"/>
              <w:contextualSpacing/>
              <w:jc w:val="right"/>
              <w:rPr>
                <w:bCs/>
                <w:sz w:val="20"/>
                <w:szCs w:val="20"/>
              </w:rPr>
            </w:pPr>
          </w:p>
        </w:tc>
        <w:tc>
          <w:tcPr>
            <w:tcW w:w="787" w:type="dxa"/>
          </w:tcPr>
          <w:p w14:paraId="06C62116" w14:textId="15CC818D" w:rsidR="00474650" w:rsidRPr="00B14226" w:rsidRDefault="00474650"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4170" w:type="dxa"/>
          </w:tcPr>
          <w:p w14:paraId="79F00BAD" w14:textId="751F4344" w:rsidR="00474650" w:rsidRPr="0022441F" w:rsidRDefault="00474650"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w:t>
            </w:r>
            <w:r w:rsidR="008B1E39" w:rsidRPr="00E608FD">
              <w:rPr>
                <w:b/>
                <w:sz w:val="20"/>
                <w:szCs w:val="20"/>
              </w:rPr>
              <w:t>un sociālās rehabilitācijas pakalpojumu centrs bērniem ar funkcionāliem traucējumiem, kā arī izveidota infrastruktūra sociālā pakalpojuma “Specializētās darbnīcas” sniegšanai</w:t>
            </w:r>
            <w:r w:rsidR="008B1E39">
              <w:rPr>
                <w:bCs/>
                <w:sz w:val="20"/>
                <w:szCs w:val="20"/>
              </w:rPr>
              <w:t xml:space="preserve">  </w:t>
            </w:r>
            <w:r w:rsidR="008B1E39" w:rsidRPr="0022441F">
              <w:rPr>
                <w:bCs/>
                <w:sz w:val="20"/>
                <w:szCs w:val="20"/>
              </w:rPr>
              <w:t xml:space="preserve"> </w:t>
            </w:r>
            <w:r w:rsidRPr="0022441F">
              <w:rPr>
                <w:bCs/>
                <w:sz w:val="20"/>
                <w:szCs w:val="20"/>
              </w:rPr>
              <w:t>projekta “Pakalpojumu infrastruktūras attīstība deinstitucionalizācijas plānu īstenošanai Ādažu novadā” ietvaros.</w:t>
            </w:r>
          </w:p>
        </w:tc>
        <w:tc>
          <w:tcPr>
            <w:tcW w:w="1294" w:type="dxa"/>
          </w:tcPr>
          <w:p w14:paraId="08FCDF04" w14:textId="0EF2373D" w:rsidR="00474650" w:rsidRPr="00346EEB" w:rsidRDefault="00474650" w:rsidP="00AC1796">
            <w:pPr>
              <w:ind w:left="-43"/>
              <w:contextualSpacing/>
              <w:jc w:val="center"/>
              <w:rPr>
                <w:bCs/>
                <w:sz w:val="16"/>
                <w:szCs w:val="16"/>
              </w:rPr>
            </w:pPr>
            <w:r w:rsidRPr="00346EEB">
              <w:rPr>
                <w:bCs/>
                <w:sz w:val="16"/>
                <w:szCs w:val="16"/>
              </w:rPr>
              <w:t>Sociālais dienests, APN, “Ādažu ūdensroze”</w:t>
            </w:r>
          </w:p>
        </w:tc>
        <w:tc>
          <w:tcPr>
            <w:tcW w:w="913" w:type="dxa"/>
          </w:tcPr>
          <w:p w14:paraId="083AA7E5" w14:textId="77777777" w:rsidR="00474650" w:rsidRDefault="00474650" w:rsidP="00AC1796">
            <w:pPr>
              <w:ind w:left="-43"/>
              <w:contextualSpacing/>
              <w:jc w:val="center"/>
              <w:rPr>
                <w:sz w:val="16"/>
                <w:szCs w:val="16"/>
              </w:rPr>
            </w:pPr>
            <w:r w:rsidRPr="004D2B01">
              <w:rPr>
                <w:sz w:val="16"/>
                <w:szCs w:val="16"/>
              </w:rPr>
              <w:t>Ādažu</w:t>
            </w:r>
          </w:p>
          <w:p w14:paraId="680456F8" w14:textId="4A3DD2BF" w:rsidR="008B1E39" w:rsidRPr="008B1E39" w:rsidRDefault="008B1E39" w:rsidP="00AC1796">
            <w:pPr>
              <w:ind w:left="-43"/>
              <w:contextualSpacing/>
              <w:jc w:val="center"/>
              <w:rPr>
                <w:b/>
                <w:bCs/>
                <w:sz w:val="16"/>
                <w:szCs w:val="16"/>
              </w:rPr>
            </w:pPr>
            <w:r>
              <w:rPr>
                <w:b/>
                <w:bCs/>
                <w:sz w:val="16"/>
                <w:szCs w:val="16"/>
              </w:rPr>
              <w:t>Carnikavas</w:t>
            </w:r>
          </w:p>
        </w:tc>
      </w:tr>
      <w:tr w:rsidR="00474650" w:rsidRPr="004B56E8" w14:paraId="3395B796" w14:textId="6A2EA22E" w:rsidTr="00474650">
        <w:trPr>
          <w:trHeight w:val="60"/>
        </w:trPr>
        <w:tc>
          <w:tcPr>
            <w:tcW w:w="618" w:type="dxa"/>
          </w:tcPr>
          <w:p w14:paraId="72214821" w14:textId="6918A1CF" w:rsidR="00474650" w:rsidRPr="004B56E8" w:rsidRDefault="00474650" w:rsidP="003779E8">
            <w:pPr>
              <w:contextualSpacing/>
              <w:rPr>
                <w:sz w:val="20"/>
                <w:szCs w:val="20"/>
              </w:rPr>
            </w:pPr>
            <w:r>
              <w:rPr>
                <w:sz w:val="20"/>
                <w:szCs w:val="20"/>
              </w:rPr>
              <w:t>5.4.</w:t>
            </w:r>
          </w:p>
        </w:tc>
        <w:tc>
          <w:tcPr>
            <w:tcW w:w="2343" w:type="dxa"/>
          </w:tcPr>
          <w:p w14:paraId="01D90E82" w14:textId="603241CE" w:rsidR="00474650" w:rsidRPr="0022441F" w:rsidRDefault="00474650" w:rsidP="00EA2F1A">
            <w:pPr>
              <w:contextualSpacing/>
              <w:jc w:val="both"/>
              <w:rPr>
                <w:bCs/>
                <w:sz w:val="20"/>
                <w:szCs w:val="20"/>
              </w:rPr>
            </w:pPr>
            <w:r w:rsidRPr="0022441F">
              <w:rPr>
                <w:bCs/>
                <w:sz w:val="20"/>
                <w:szCs w:val="20"/>
              </w:rPr>
              <w:t>Ā5.1.3.1. Ādažu vidusskolas telpu pielāgošana pirmsskolas izglītības vajadzībām</w:t>
            </w:r>
          </w:p>
        </w:tc>
        <w:tc>
          <w:tcPr>
            <w:tcW w:w="914" w:type="dxa"/>
          </w:tcPr>
          <w:p w14:paraId="7F0E2FB8" w14:textId="71CD5A39"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5E49A346" w14:textId="60C05ED1" w:rsidR="00474650" w:rsidRPr="0022441F" w:rsidRDefault="00474650" w:rsidP="003779E8">
            <w:pPr>
              <w:ind w:left="-43"/>
              <w:contextualSpacing/>
              <w:jc w:val="right"/>
              <w:rPr>
                <w:bCs/>
                <w:sz w:val="20"/>
                <w:szCs w:val="20"/>
              </w:rPr>
            </w:pPr>
            <w:r w:rsidRPr="0022441F">
              <w:rPr>
                <w:bCs/>
                <w:sz w:val="20"/>
                <w:szCs w:val="20"/>
              </w:rPr>
              <w:t>130 000</w:t>
            </w:r>
          </w:p>
        </w:tc>
        <w:tc>
          <w:tcPr>
            <w:tcW w:w="913" w:type="dxa"/>
          </w:tcPr>
          <w:p w14:paraId="4A09A7E5" w14:textId="4F025343" w:rsidR="00474650" w:rsidRPr="0022441F" w:rsidRDefault="00474650" w:rsidP="003779E8">
            <w:pPr>
              <w:ind w:left="-43"/>
              <w:contextualSpacing/>
              <w:jc w:val="right"/>
              <w:rPr>
                <w:bCs/>
                <w:sz w:val="20"/>
                <w:szCs w:val="20"/>
              </w:rPr>
            </w:pPr>
            <w:r w:rsidRPr="0022441F">
              <w:rPr>
                <w:bCs/>
                <w:sz w:val="20"/>
                <w:szCs w:val="20"/>
              </w:rPr>
              <w:t>100</w:t>
            </w:r>
          </w:p>
        </w:tc>
        <w:tc>
          <w:tcPr>
            <w:tcW w:w="913" w:type="dxa"/>
          </w:tcPr>
          <w:p w14:paraId="6F7AD282" w14:textId="2B09A6F7" w:rsidR="00474650" w:rsidRPr="0022441F" w:rsidRDefault="00474650" w:rsidP="003779E8">
            <w:pPr>
              <w:ind w:left="-43"/>
              <w:contextualSpacing/>
              <w:jc w:val="right"/>
              <w:rPr>
                <w:bCs/>
                <w:sz w:val="20"/>
                <w:szCs w:val="20"/>
              </w:rPr>
            </w:pPr>
          </w:p>
        </w:tc>
        <w:tc>
          <w:tcPr>
            <w:tcW w:w="827" w:type="dxa"/>
          </w:tcPr>
          <w:p w14:paraId="55EAA8A8" w14:textId="7156D3D6" w:rsidR="00474650" w:rsidRPr="0022441F" w:rsidRDefault="00474650" w:rsidP="003779E8">
            <w:pPr>
              <w:ind w:left="-43"/>
              <w:contextualSpacing/>
              <w:jc w:val="right"/>
              <w:rPr>
                <w:bCs/>
                <w:sz w:val="20"/>
                <w:szCs w:val="20"/>
              </w:rPr>
            </w:pPr>
          </w:p>
        </w:tc>
        <w:tc>
          <w:tcPr>
            <w:tcW w:w="813" w:type="dxa"/>
          </w:tcPr>
          <w:p w14:paraId="2655105F" w14:textId="77777777" w:rsidR="00474650" w:rsidRPr="0022441F" w:rsidRDefault="00474650" w:rsidP="003779E8">
            <w:pPr>
              <w:ind w:left="-43"/>
              <w:contextualSpacing/>
              <w:jc w:val="right"/>
              <w:rPr>
                <w:bCs/>
                <w:sz w:val="20"/>
                <w:szCs w:val="20"/>
              </w:rPr>
            </w:pPr>
          </w:p>
        </w:tc>
        <w:tc>
          <w:tcPr>
            <w:tcW w:w="787" w:type="dxa"/>
          </w:tcPr>
          <w:p w14:paraId="2861D019" w14:textId="27411B4A" w:rsidR="00474650" w:rsidRPr="0022441F" w:rsidRDefault="00474650" w:rsidP="003779E8">
            <w:pPr>
              <w:ind w:left="-43"/>
              <w:contextualSpacing/>
              <w:jc w:val="center"/>
              <w:rPr>
                <w:bCs/>
                <w:sz w:val="20"/>
                <w:szCs w:val="20"/>
              </w:rPr>
            </w:pPr>
            <w:r w:rsidRPr="0022441F">
              <w:rPr>
                <w:bCs/>
                <w:sz w:val="20"/>
                <w:szCs w:val="20"/>
              </w:rPr>
              <w:t>2021.</w:t>
            </w:r>
          </w:p>
        </w:tc>
        <w:tc>
          <w:tcPr>
            <w:tcW w:w="4170" w:type="dxa"/>
          </w:tcPr>
          <w:p w14:paraId="07C0B995" w14:textId="39FF3188"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474650" w:rsidRPr="0022441F" w:rsidRDefault="00474650"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94" w:type="dxa"/>
          </w:tcPr>
          <w:p w14:paraId="01380204" w14:textId="79297DF5" w:rsidR="00474650" w:rsidRPr="00346EEB" w:rsidRDefault="00474650" w:rsidP="003779E8">
            <w:pPr>
              <w:ind w:left="-43"/>
              <w:contextualSpacing/>
              <w:jc w:val="center"/>
              <w:rPr>
                <w:bCs/>
                <w:sz w:val="16"/>
                <w:szCs w:val="16"/>
              </w:rPr>
            </w:pPr>
            <w:r w:rsidRPr="00346EEB">
              <w:rPr>
                <w:bCs/>
                <w:sz w:val="16"/>
                <w:szCs w:val="16"/>
              </w:rPr>
              <w:t>P/A “CKS”, ĀPII “Strautiņš”, ĀVS</w:t>
            </w:r>
          </w:p>
        </w:tc>
        <w:tc>
          <w:tcPr>
            <w:tcW w:w="913" w:type="dxa"/>
          </w:tcPr>
          <w:p w14:paraId="5CB1FF23" w14:textId="22A8E144"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27DCFD7" w14:textId="0B6297C2" w:rsidTr="00474650">
        <w:trPr>
          <w:trHeight w:val="60"/>
        </w:trPr>
        <w:tc>
          <w:tcPr>
            <w:tcW w:w="618" w:type="dxa"/>
          </w:tcPr>
          <w:p w14:paraId="59A3AEB1" w14:textId="432B9E1A" w:rsidR="00474650" w:rsidRPr="004B56E8" w:rsidRDefault="00474650" w:rsidP="0092730B">
            <w:pPr>
              <w:contextualSpacing/>
              <w:rPr>
                <w:sz w:val="20"/>
                <w:szCs w:val="20"/>
              </w:rPr>
            </w:pPr>
            <w:r>
              <w:rPr>
                <w:sz w:val="20"/>
                <w:szCs w:val="20"/>
              </w:rPr>
              <w:t>5.5.</w:t>
            </w:r>
          </w:p>
        </w:tc>
        <w:tc>
          <w:tcPr>
            <w:tcW w:w="2343" w:type="dxa"/>
          </w:tcPr>
          <w:p w14:paraId="77718FFE" w14:textId="0724FBF0" w:rsidR="00474650" w:rsidRPr="00346EEB" w:rsidRDefault="00474650"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914" w:type="dxa"/>
          </w:tcPr>
          <w:p w14:paraId="5AADFF5A" w14:textId="77777777" w:rsidR="00474650" w:rsidRPr="00346EEB" w:rsidRDefault="00474650" w:rsidP="0092730B">
            <w:pPr>
              <w:contextualSpacing/>
              <w:jc w:val="center"/>
              <w:rPr>
                <w:bCs/>
                <w:sz w:val="20"/>
                <w:szCs w:val="20"/>
              </w:rPr>
            </w:pPr>
            <w:r w:rsidRPr="00346EEB">
              <w:rPr>
                <w:bCs/>
                <w:sz w:val="20"/>
                <w:szCs w:val="20"/>
              </w:rPr>
              <w:t xml:space="preserve"> VTP5</w:t>
            </w:r>
          </w:p>
        </w:tc>
        <w:tc>
          <w:tcPr>
            <w:tcW w:w="1169" w:type="dxa"/>
          </w:tcPr>
          <w:p w14:paraId="602A181A" w14:textId="77777777" w:rsidR="00474650" w:rsidRPr="00346EEB" w:rsidRDefault="00474650" w:rsidP="0092730B">
            <w:pPr>
              <w:ind w:left="-43"/>
              <w:contextualSpacing/>
              <w:jc w:val="right"/>
              <w:rPr>
                <w:bCs/>
                <w:sz w:val="20"/>
                <w:szCs w:val="20"/>
              </w:rPr>
            </w:pPr>
            <w:r w:rsidRPr="00346EEB">
              <w:rPr>
                <w:bCs/>
                <w:sz w:val="20"/>
                <w:szCs w:val="20"/>
              </w:rPr>
              <w:t>210 000</w:t>
            </w:r>
          </w:p>
          <w:p w14:paraId="49EB99AD" w14:textId="77777777" w:rsidR="00474650" w:rsidRPr="00346EEB" w:rsidRDefault="00474650" w:rsidP="0092730B">
            <w:pPr>
              <w:ind w:left="-43"/>
              <w:contextualSpacing/>
              <w:jc w:val="right"/>
              <w:rPr>
                <w:bCs/>
                <w:sz w:val="20"/>
                <w:szCs w:val="20"/>
              </w:rPr>
            </w:pPr>
            <w:r w:rsidRPr="00346EEB">
              <w:rPr>
                <w:bCs/>
                <w:sz w:val="20"/>
                <w:szCs w:val="20"/>
              </w:rPr>
              <w:t>(30 000 gadā)</w:t>
            </w:r>
          </w:p>
        </w:tc>
        <w:tc>
          <w:tcPr>
            <w:tcW w:w="913" w:type="dxa"/>
          </w:tcPr>
          <w:p w14:paraId="6E7361D4"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CF601" w14:textId="77777777" w:rsidR="00474650" w:rsidRPr="00346EEB" w:rsidRDefault="00474650" w:rsidP="0092730B">
            <w:pPr>
              <w:ind w:left="-43"/>
              <w:contextualSpacing/>
              <w:jc w:val="right"/>
              <w:rPr>
                <w:bCs/>
                <w:sz w:val="20"/>
                <w:szCs w:val="20"/>
              </w:rPr>
            </w:pPr>
          </w:p>
        </w:tc>
        <w:tc>
          <w:tcPr>
            <w:tcW w:w="827" w:type="dxa"/>
          </w:tcPr>
          <w:p w14:paraId="63F66518" w14:textId="77777777" w:rsidR="00474650" w:rsidRPr="00346EEB" w:rsidRDefault="00474650" w:rsidP="0092730B">
            <w:pPr>
              <w:ind w:left="-43"/>
              <w:contextualSpacing/>
              <w:jc w:val="right"/>
              <w:rPr>
                <w:bCs/>
                <w:sz w:val="20"/>
                <w:szCs w:val="20"/>
              </w:rPr>
            </w:pPr>
          </w:p>
        </w:tc>
        <w:tc>
          <w:tcPr>
            <w:tcW w:w="813" w:type="dxa"/>
          </w:tcPr>
          <w:p w14:paraId="7E9136A9" w14:textId="77777777" w:rsidR="00474650" w:rsidRPr="00346EEB" w:rsidRDefault="00474650" w:rsidP="0092730B">
            <w:pPr>
              <w:ind w:left="-43"/>
              <w:contextualSpacing/>
              <w:jc w:val="right"/>
              <w:rPr>
                <w:bCs/>
                <w:sz w:val="20"/>
                <w:szCs w:val="20"/>
              </w:rPr>
            </w:pPr>
          </w:p>
        </w:tc>
        <w:tc>
          <w:tcPr>
            <w:tcW w:w="787" w:type="dxa"/>
          </w:tcPr>
          <w:p w14:paraId="23EAF5A5" w14:textId="77777777" w:rsidR="00474650" w:rsidRPr="00346EEB" w:rsidRDefault="00474650" w:rsidP="0092730B">
            <w:pPr>
              <w:ind w:left="-43"/>
              <w:contextualSpacing/>
              <w:jc w:val="center"/>
              <w:rPr>
                <w:bCs/>
                <w:sz w:val="20"/>
                <w:szCs w:val="20"/>
              </w:rPr>
            </w:pPr>
            <w:r w:rsidRPr="00346EEB">
              <w:rPr>
                <w:bCs/>
                <w:sz w:val="20"/>
                <w:szCs w:val="20"/>
              </w:rPr>
              <w:t>2021.-2027.</w:t>
            </w:r>
          </w:p>
        </w:tc>
        <w:tc>
          <w:tcPr>
            <w:tcW w:w="4170" w:type="dxa"/>
          </w:tcPr>
          <w:p w14:paraId="07DE8559" w14:textId="466733D5" w:rsidR="00474650" w:rsidRPr="00346EEB" w:rsidRDefault="00474650"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474650" w:rsidRPr="00346EEB" w:rsidRDefault="00474650"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2023.gadā izvietoti vingrošanas elementi pie Pirmās ielas 25, Ādažos.</w:t>
            </w:r>
          </w:p>
        </w:tc>
        <w:tc>
          <w:tcPr>
            <w:tcW w:w="1294" w:type="dxa"/>
          </w:tcPr>
          <w:p w14:paraId="03FDD06F" w14:textId="1D56B841" w:rsidR="00474650" w:rsidRPr="00346EEB" w:rsidRDefault="00474650" w:rsidP="0092730B">
            <w:pPr>
              <w:ind w:left="-43"/>
              <w:contextualSpacing/>
              <w:jc w:val="center"/>
              <w:rPr>
                <w:bCs/>
                <w:sz w:val="16"/>
                <w:szCs w:val="16"/>
              </w:rPr>
            </w:pPr>
            <w:r w:rsidRPr="00346EEB">
              <w:rPr>
                <w:bCs/>
                <w:sz w:val="16"/>
                <w:szCs w:val="16"/>
              </w:rPr>
              <w:t>APN, P/A “CKS”</w:t>
            </w:r>
          </w:p>
        </w:tc>
        <w:tc>
          <w:tcPr>
            <w:tcW w:w="913" w:type="dxa"/>
          </w:tcPr>
          <w:p w14:paraId="3B31D9D0" w14:textId="205900B0"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25E6E04" w14:textId="1003BC5E" w:rsidTr="00474650">
        <w:trPr>
          <w:trHeight w:val="60"/>
        </w:trPr>
        <w:tc>
          <w:tcPr>
            <w:tcW w:w="618" w:type="dxa"/>
          </w:tcPr>
          <w:p w14:paraId="662404E1" w14:textId="30CE6748" w:rsidR="00474650" w:rsidRPr="004B56E8" w:rsidRDefault="00474650" w:rsidP="0092730B">
            <w:pPr>
              <w:contextualSpacing/>
              <w:rPr>
                <w:sz w:val="20"/>
                <w:szCs w:val="20"/>
              </w:rPr>
            </w:pPr>
            <w:r>
              <w:rPr>
                <w:sz w:val="20"/>
                <w:szCs w:val="20"/>
              </w:rPr>
              <w:t>5.6.</w:t>
            </w:r>
          </w:p>
        </w:tc>
        <w:tc>
          <w:tcPr>
            <w:tcW w:w="2343" w:type="dxa"/>
          </w:tcPr>
          <w:p w14:paraId="0EDC1790" w14:textId="34C2984F" w:rsidR="00474650" w:rsidRPr="00346EEB" w:rsidRDefault="00474650" w:rsidP="00EA2F1A">
            <w:pPr>
              <w:contextualSpacing/>
              <w:jc w:val="both"/>
              <w:rPr>
                <w:bCs/>
                <w:sz w:val="20"/>
                <w:szCs w:val="20"/>
              </w:rPr>
            </w:pPr>
            <w:bookmarkStart w:id="15"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5"/>
          </w:p>
        </w:tc>
        <w:tc>
          <w:tcPr>
            <w:tcW w:w="914" w:type="dxa"/>
          </w:tcPr>
          <w:p w14:paraId="2C80B167" w14:textId="77777777" w:rsidR="00474650" w:rsidRPr="00346EEB" w:rsidRDefault="00474650" w:rsidP="0092730B">
            <w:pPr>
              <w:contextualSpacing/>
              <w:jc w:val="center"/>
              <w:rPr>
                <w:bCs/>
                <w:sz w:val="20"/>
                <w:szCs w:val="20"/>
              </w:rPr>
            </w:pPr>
            <w:r w:rsidRPr="00346EEB">
              <w:rPr>
                <w:bCs/>
                <w:sz w:val="20"/>
                <w:szCs w:val="20"/>
              </w:rPr>
              <w:t>VTP5</w:t>
            </w:r>
          </w:p>
        </w:tc>
        <w:tc>
          <w:tcPr>
            <w:tcW w:w="1169" w:type="dxa"/>
          </w:tcPr>
          <w:p w14:paraId="602277D6" w14:textId="149D9D77" w:rsidR="00474650" w:rsidRPr="00346EEB" w:rsidRDefault="00474650" w:rsidP="0092730B">
            <w:pPr>
              <w:ind w:left="-43"/>
              <w:contextualSpacing/>
              <w:jc w:val="right"/>
              <w:rPr>
                <w:rFonts w:eastAsia="Times New Roman"/>
                <w:bCs/>
                <w:sz w:val="20"/>
                <w:szCs w:val="20"/>
              </w:rPr>
            </w:pPr>
            <w:r w:rsidRPr="00346EEB">
              <w:rPr>
                <w:bCs/>
                <w:sz w:val="20"/>
                <w:szCs w:val="20"/>
              </w:rPr>
              <w:t>3 500 000</w:t>
            </w:r>
          </w:p>
        </w:tc>
        <w:tc>
          <w:tcPr>
            <w:tcW w:w="913" w:type="dxa"/>
          </w:tcPr>
          <w:p w14:paraId="255C2828"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D5115" w14:textId="77777777" w:rsidR="00474650" w:rsidRPr="00346EEB" w:rsidRDefault="00474650" w:rsidP="0092730B">
            <w:pPr>
              <w:ind w:left="-43"/>
              <w:contextualSpacing/>
              <w:jc w:val="right"/>
              <w:rPr>
                <w:bCs/>
                <w:sz w:val="20"/>
                <w:szCs w:val="20"/>
              </w:rPr>
            </w:pPr>
          </w:p>
        </w:tc>
        <w:tc>
          <w:tcPr>
            <w:tcW w:w="827" w:type="dxa"/>
          </w:tcPr>
          <w:p w14:paraId="719C8890" w14:textId="77777777" w:rsidR="00474650" w:rsidRPr="00346EEB" w:rsidRDefault="00474650" w:rsidP="0092730B">
            <w:pPr>
              <w:ind w:left="-43"/>
              <w:contextualSpacing/>
              <w:jc w:val="right"/>
              <w:rPr>
                <w:bCs/>
                <w:sz w:val="20"/>
                <w:szCs w:val="20"/>
              </w:rPr>
            </w:pPr>
          </w:p>
        </w:tc>
        <w:tc>
          <w:tcPr>
            <w:tcW w:w="813" w:type="dxa"/>
          </w:tcPr>
          <w:p w14:paraId="1D2FF8C5" w14:textId="77777777" w:rsidR="00474650" w:rsidRPr="00346EEB" w:rsidRDefault="00474650" w:rsidP="0092730B">
            <w:pPr>
              <w:ind w:left="-43"/>
              <w:contextualSpacing/>
              <w:jc w:val="right"/>
              <w:rPr>
                <w:bCs/>
                <w:sz w:val="20"/>
                <w:szCs w:val="20"/>
              </w:rPr>
            </w:pPr>
          </w:p>
        </w:tc>
        <w:tc>
          <w:tcPr>
            <w:tcW w:w="787" w:type="dxa"/>
          </w:tcPr>
          <w:p w14:paraId="54676C2A" w14:textId="2DE4B53F" w:rsidR="00474650" w:rsidRPr="00346EEB" w:rsidRDefault="00474650" w:rsidP="0092730B">
            <w:pPr>
              <w:ind w:left="-43"/>
              <w:contextualSpacing/>
              <w:jc w:val="center"/>
              <w:rPr>
                <w:bCs/>
                <w:sz w:val="20"/>
                <w:szCs w:val="20"/>
              </w:rPr>
            </w:pPr>
            <w:r w:rsidRPr="00346EEB">
              <w:rPr>
                <w:bCs/>
                <w:sz w:val="20"/>
                <w:szCs w:val="20"/>
              </w:rPr>
              <w:t>2021.</w:t>
            </w:r>
          </w:p>
        </w:tc>
        <w:tc>
          <w:tcPr>
            <w:tcW w:w="4170" w:type="dxa"/>
          </w:tcPr>
          <w:p w14:paraId="1EAD75DB" w14:textId="39F0655C"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74650" w:rsidRPr="00346EEB" w:rsidRDefault="00474650"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94" w:type="dxa"/>
          </w:tcPr>
          <w:p w14:paraId="28997168" w14:textId="1E57736E" w:rsidR="00474650" w:rsidRPr="00346EEB" w:rsidRDefault="00474650" w:rsidP="0092730B">
            <w:pPr>
              <w:ind w:left="-43"/>
              <w:contextualSpacing/>
              <w:jc w:val="center"/>
              <w:rPr>
                <w:bCs/>
                <w:sz w:val="16"/>
                <w:szCs w:val="16"/>
              </w:rPr>
            </w:pPr>
            <w:r w:rsidRPr="00346EEB">
              <w:rPr>
                <w:bCs/>
                <w:sz w:val="16"/>
                <w:szCs w:val="16"/>
              </w:rPr>
              <w:t>IJN, APN, Būvvalde, SPII “Piejūra”</w:t>
            </w:r>
          </w:p>
        </w:tc>
        <w:tc>
          <w:tcPr>
            <w:tcW w:w="913" w:type="dxa"/>
          </w:tcPr>
          <w:p w14:paraId="21A06C10" w14:textId="117C3522"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32AB341" w14:textId="06B569B2" w:rsidTr="00474650">
        <w:trPr>
          <w:trHeight w:val="60"/>
        </w:trPr>
        <w:tc>
          <w:tcPr>
            <w:tcW w:w="618" w:type="dxa"/>
          </w:tcPr>
          <w:p w14:paraId="19F85AF2" w14:textId="77777777" w:rsidR="00474650" w:rsidRPr="004B56E8" w:rsidRDefault="00474650" w:rsidP="00EA32B6">
            <w:pPr>
              <w:contextualSpacing/>
              <w:rPr>
                <w:sz w:val="20"/>
                <w:szCs w:val="20"/>
              </w:rPr>
            </w:pPr>
            <w:r>
              <w:rPr>
                <w:sz w:val="20"/>
                <w:szCs w:val="20"/>
              </w:rPr>
              <w:t>5.7.</w:t>
            </w:r>
          </w:p>
        </w:tc>
        <w:tc>
          <w:tcPr>
            <w:tcW w:w="2343" w:type="dxa"/>
          </w:tcPr>
          <w:p w14:paraId="67C5AD82" w14:textId="566CB288" w:rsidR="00474650" w:rsidRPr="00346EEB" w:rsidRDefault="00474650"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14" w:type="dxa"/>
          </w:tcPr>
          <w:p w14:paraId="259E4BE4" w14:textId="00750B12" w:rsidR="00474650" w:rsidRPr="00B14226" w:rsidRDefault="00474650" w:rsidP="00EA32B6">
            <w:pPr>
              <w:contextualSpacing/>
              <w:jc w:val="center"/>
              <w:rPr>
                <w:b/>
                <w:strike/>
                <w:sz w:val="20"/>
                <w:szCs w:val="20"/>
              </w:rPr>
            </w:pPr>
          </w:p>
        </w:tc>
        <w:tc>
          <w:tcPr>
            <w:tcW w:w="1169" w:type="dxa"/>
          </w:tcPr>
          <w:p w14:paraId="44D22060" w14:textId="142C3EE1" w:rsidR="00474650" w:rsidRPr="00B14226" w:rsidRDefault="00474650" w:rsidP="00EA32B6">
            <w:pPr>
              <w:ind w:left="-43"/>
              <w:contextualSpacing/>
              <w:jc w:val="right"/>
              <w:rPr>
                <w:rFonts w:eastAsia="Times New Roman"/>
                <w:b/>
                <w:strike/>
                <w:sz w:val="20"/>
                <w:szCs w:val="20"/>
              </w:rPr>
            </w:pPr>
          </w:p>
        </w:tc>
        <w:tc>
          <w:tcPr>
            <w:tcW w:w="913" w:type="dxa"/>
          </w:tcPr>
          <w:p w14:paraId="4C30E5B4" w14:textId="198EBE6E" w:rsidR="00474650" w:rsidRPr="00B14226" w:rsidRDefault="00474650" w:rsidP="00EA32B6">
            <w:pPr>
              <w:ind w:left="-43"/>
              <w:contextualSpacing/>
              <w:jc w:val="right"/>
              <w:rPr>
                <w:b/>
                <w:strike/>
                <w:sz w:val="20"/>
                <w:szCs w:val="20"/>
              </w:rPr>
            </w:pPr>
          </w:p>
        </w:tc>
        <w:tc>
          <w:tcPr>
            <w:tcW w:w="913" w:type="dxa"/>
          </w:tcPr>
          <w:p w14:paraId="0AE91AA3" w14:textId="05FB6CEF" w:rsidR="00474650" w:rsidRPr="00B14226" w:rsidRDefault="00474650" w:rsidP="00EA32B6">
            <w:pPr>
              <w:ind w:left="-43"/>
              <w:contextualSpacing/>
              <w:jc w:val="right"/>
              <w:rPr>
                <w:b/>
                <w:strike/>
                <w:sz w:val="20"/>
                <w:szCs w:val="20"/>
              </w:rPr>
            </w:pPr>
          </w:p>
        </w:tc>
        <w:tc>
          <w:tcPr>
            <w:tcW w:w="827" w:type="dxa"/>
          </w:tcPr>
          <w:p w14:paraId="2BAF9670" w14:textId="77777777" w:rsidR="00474650" w:rsidRPr="00B14226" w:rsidRDefault="00474650" w:rsidP="00EA32B6">
            <w:pPr>
              <w:ind w:left="-43"/>
              <w:contextualSpacing/>
              <w:jc w:val="right"/>
              <w:rPr>
                <w:b/>
                <w:strike/>
                <w:sz w:val="20"/>
                <w:szCs w:val="20"/>
              </w:rPr>
            </w:pPr>
          </w:p>
        </w:tc>
        <w:tc>
          <w:tcPr>
            <w:tcW w:w="813" w:type="dxa"/>
          </w:tcPr>
          <w:p w14:paraId="0A2B1B83" w14:textId="77777777" w:rsidR="00474650" w:rsidRPr="00B14226" w:rsidRDefault="00474650" w:rsidP="00EA32B6">
            <w:pPr>
              <w:ind w:left="-43"/>
              <w:contextualSpacing/>
              <w:jc w:val="right"/>
              <w:rPr>
                <w:b/>
                <w:strike/>
                <w:sz w:val="20"/>
                <w:szCs w:val="20"/>
              </w:rPr>
            </w:pPr>
          </w:p>
        </w:tc>
        <w:tc>
          <w:tcPr>
            <w:tcW w:w="787" w:type="dxa"/>
          </w:tcPr>
          <w:p w14:paraId="32CB1561" w14:textId="1147AE6E" w:rsidR="00474650" w:rsidRPr="00B14226" w:rsidRDefault="00474650" w:rsidP="00EA32B6">
            <w:pPr>
              <w:ind w:left="-43"/>
              <w:contextualSpacing/>
              <w:jc w:val="center"/>
              <w:rPr>
                <w:b/>
                <w:strike/>
                <w:sz w:val="20"/>
                <w:szCs w:val="20"/>
              </w:rPr>
            </w:pPr>
          </w:p>
        </w:tc>
        <w:tc>
          <w:tcPr>
            <w:tcW w:w="4170" w:type="dxa"/>
          </w:tcPr>
          <w:p w14:paraId="34000B32" w14:textId="7BBCB3B9" w:rsidR="00474650" w:rsidRPr="00B14226" w:rsidRDefault="00474650" w:rsidP="002238DE">
            <w:pPr>
              <w:ind w:left="-43"/>
              <w:contextualSpacing/>
              <w:jc w:val="both"/>
              <w:rPr>
                <w:b/>
                <w:strike/>
                <w:sz w:val="20"/>
                <w:szCs w:val="20"/>
              </w:rPr>
            </w:pPr>
          </w:p>
        </w:tc>
        <w:tc>
          <w:tcPr>
            <w:tcW w:w="1294" w:type="dxa"/>
          </w:tcPr>
          <w:p w14:paraId="00BA58A8" w14:textId="727132F4" w:rsidR="00474650" w:rsidRPr="00B14226" w:rsidRDefault="00474650" w:rsidP="00EA32B6">
            <w:pPr>
              <w:ind w:left="-43"/>
              <w:contextualSpacing/>
              <w:jc w:val="center"/>
              <w:rPr>
                <w:b/>
                <w:strike/>
                <w:sz w:val="16"/>
                <w:szCs w:val="16"/>
              </w:rPr>
            </w:pPr>
          </w:p>
        </w:tc>
        <w:tc>
          <w:tcPr>
            <w:tcW w:w="913" w:type="dxa"/>
          </w:tcPr>
          <w:p w14:paraId="07E7D032" w14:textId="3DA15CC8" w:rsidR="00474650" w:rsidRPr="00B14226" w:rsidRDefault="00474650" w:rsidP="00EA32B6">
            <w:pPr>
              <w:ind w:left="-43"/>
              <w:contextualSpacing/>
              <w:jc w:val="center"/>
              <w:rPr>
                <w:b/>
                <w:strike/>
                <w:sz w:val="16"/>
                <w:szCs w:val="16"/>
              </w:rPr>
            </w:pPr>
          </w:p>
        </w:tc>
      </w:tr>
      <w:tr w:rsidR="00474650" w:rsidRPr="004B56E8" w14:paraId="4FC90454" w14:textId="5CF5EC55" w:rsidTr="00474650">
        <w:trPr>
          <w:trHeight w:val="60"/>
        </w:trPr>
        <w:tc>
          <w:tcPr>
            <w:tcW w:w="618" w:type="dxa"/>
          </w:tcPr>
          <w:p w14:paraId="2D74B59B" w14:textId="4BD977F5" w:rsidR="00474650" w:rsidRPr="004B56E8" w:rsidRDefault="00474650" w:rsidP="00AC1796">
            <w:pPr>
              <w:contextualSpacing/>
              <w:rPr>
                <w:sz w:val="20"/>
                <w:szCs w:val="20"/>
              </w:rPr>
            </w:pPr>
            <w:r>
              <w:rPr>
                <w:sz w:val="20"/>
                <w:szCs w:val="20"/>
              </w:rPr>
              <w:t>5.8.</w:t>
            </w:r>
          </w:p>
        </w:tc>
        <w:tc>
          <w:tcPr>
            <w:tcW w:w="2343" w:type="dxa"/>
          </w:tcPr>
          <w:p w14:paraId="7167B899" w14:textId="30E1E2A8" w:rsidR="00474650" w:rsidRPr="00D95A08" w:rsidRDefault="00474650" w:rsidP="00EA2F1A">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8051D9">
              <w:rPr>
                <w:bCs/>
                <w:strike/>
                <w:sz w:val="20"/>
                <w:szCs w:val="20"/>
              </w:rPr>
              <w:t>s</w:t>
            </w:r>
            <w:r w:rsidRPr="008051D9">
              <w:rPr>
                <w:bCs/>
                <w:sz w:val="20"/>
                <w:szCs w:val="20"/>
              </w:rPr>
              <w:t xml:space="preserve"> Podniekos” īstenošana SAM 4.2.1.7. pasākuma “Pirmsskolas izglītības iestāžu infrastruktūras attīstība” ietvaros</w:t>
            </w:r>
          </w:p>
        </w:tc>
        <w:tc>
          <w:tcPr>
            <w:tcW w:w="914" w:type="dxa"/>
          </w:tcPr>
          <w:p w14:paraId="3321B5C0" w14:textId="77777777" w:rsidR="00474650" w:rsidRPr="00346EEB" w:rsidRDefault="00474650" w:rsidP="00AC1796">
            <w:pPr>
              <w:contextualSpacing/>
              <w:jc w:val="center"/>
              <w:rPr>
                <w:bCs/>
                <w:sz w:val="20"/>
                <w:szCs w:val="20"/>
              </w:rPr>
            </w:pPr>
            <w:r w:rsidRPr="00346EEB">
              <w:rPr>
                <w:bCs/>
                <w:sz w:val="20"/>
                <w:szCs w:val="20"/>
              </w:rPr>
              <w:t>VTP5</w:t>
            </w:r>
          </w:p>
        </w:tc>
        <w:tc>
          <w:tcPr>
            <w:tcW w:w="1169" w:type="dxa"/>
          </w:tcPr>
          <w:p w14:paraId="2F465D72" w14:textId="4AF11C11" w:rsidR="00474650" w:rsidRPr="00346EEB" w:rsidRDefault="00474650" w:rsidP="00AC1796">
            <w:pPr>
              <w:ind w:left="-43"/>
              <w:contextualSpacing/>
              <w:jc w:val="right"/>
              <w:rPr>
                <w:rFonts w:eastAsia="Times New Roman"/>
                <w:bCs/>
                <w:sz w:val="20"/>
                <w:szCs w:val="20"/>
              </w:rPr>
            </w:pPr>
            <w:r w:rsidRPr="00346EEB">
              <w:rPr>
                <w:rFonts w:eastAsia="Times New Roman"/>
                <w:bCs/>
                <w:sz w:val="20"/>
                <w:szCs w:val="20"/>
              </w:rPr>
              <w:t>12 000 000</w:t>
            </w:r>
          </w:p>
        </w:tc>
        <w:tc>
          <w:tcPr>
            <w:tcW w:w="913" w:type="dxa"/>
          </w:tcPr>
          <w:p w14:paraId="397B97F6" w14:textId="30E5AFD3" w:rsidR="00474650" w:rsidRPr="003C5100" w:rsidRDefault="00474650" w:rsidP="00AC1796">
            <w:pPr>
              <w:ind w:left="-43"/>
              <w:contextualSpacing/>
              <w:jc w:val="right"/>
              <w:rPr>
                <w:b/>
                <w:sz w:val="20"/>
                <w:szCs w:val="20"/>
              </w:rPr>
            </w:pPr>
            <w:r w:rsidRPr="003C5100">
              <w:rPr>
                <w:b/>
                <w:strike/>
                <w:sz w:val="20"/>
                <w:szCs w:val="20"/>
              </w:rPr>
              <w:t xml:space="preserve">x </w:t>
            </w:r>
            <w:r w:rsidRPr="003C5100">
              <w:rPr>
                <w:b/>
                <w:sz w:val="20"/>
                <w:szCs w:val="20"/>
              </w:rPr>
              <w:t>50</w:t>
            </w:r>
          </w:p>
        </w:tc>
        <w:tc>
          <w:tcPr>
            <w:tcW w:w="913" w:type="dxa"/>
          </w:tcPr>
          <w:p w14:paraId="55817F06" w14:textId="1B1C7866" w:rsidR="00474650" w:rsidRPr="003C5100" w:rsidRDefault="00474650" w:rsidP="00AC1796">
            <w:pPr>
              <w:ind w:left="-43"/>
              <w:contextualSpacing/>
              <w:jc w:val="right"/>
              <w:rPr>
                <w:b/>
                <w:sz w:val="20"/>
                <w:szCs w:val="20"/>
              </w:rPr>
            </w:pPr>
            <w:r w:rsidRPr="003C5100">
              <w:rPr>
                <w:b/>
                <w:strike/>
                <w:sz w:val="20"/>
                <w:szCs w:val="20"/>
              </w:rPr>
              <w:t xml:space="preserve">x </w:t>
            </w:r>
            <w:r w:rsidRPr="003C5100">
              <w:rPr>
                <w:b/>
                <w:sz w:val="20"/>
                <w:szCs w:val="20"/>
              </w:rPr>
              <w:t>41,6</w:t>
            </w:r>
          </w:p>
        </w:tc>
        <w:tc>
          <w:tcPr>
            <w:tcW w:w="827" w:type="dxa"/>
          </w:tcPr>
          <w:p w14:paraId="63F2EE08" w14:textId="2E4391D6" w:rsidR="00474650" w:rsidRPr="003C5100" w:rsidRDefault="00474650" w:rsidP="00AC1796">
            <w:pPr>
              <w:ind w:left="-43"/>
              <w:contextualSpacing/>
              <w:jc w:val="right"/>
              <w:rPr>
                <w:b/>
                <w:sz w:val="20"/>
                <w:szCs w:val="20"/>
              </w:rPr>
            </w:pPr>
            <w:r w:rsidRPr="003C5100">
              <w:rPr>
                <w:b/>
                <w:strike/>
                <w:sz w:val="20"/>
                <w:szCs w:val="20"/>
              </w:rPr>
              <w:t xml:space="preserve">x </w:t>
            </w:r>
            <w:r w:rsidRPr="003C5100">
              <w:rPr>
                <w:b/>
                <w:sz w:val="20"/>
                <w:szCs w:val="20"/>
              </w:rPr>
              <w:t>0,4</w:t>
            </w:r>
          </w:p>
        </w:tc>
        <w:tc>
          <w:tcPr>
            <w:tcW w:w="813" w:type="dxa"/>
          </w:tcPr>
          <w:p w14:paraId="79A29579" w14:textId="713E7BBB" w:rsidR="00474650" w:rsidRPr="003C5100" w:rsidRDefault="00474650" w:rsidP="00AC1796">
            <w:pPr>
              <w:ind w:left="-43"/>
              <w:contextualSpacing/>
              <w:jc w:val="right"/>
              <w:rPr>
                <w:b/>
                <w:sz w:val="20"/>
                <w:szCs w:val="20"/>
              </w:rPr>
            </w:pPr>
            <w:r w:rsidRPr="003C5100">
              <w:rPr>
                <w:b/>
                <w:strike/>
                <w:sz w:val="20"/>
                <w:szCs w:val="20"/>
              </w:rPr>
              <w:t xml:space="preserve">x </w:t>
            </w:r>
            <w:r w:rsidRPr="003C5100">
              <w:rPr>
                <w:b/>
                <w:sz w:val="20"/>
                <w:szCs w:val="20"/>
              </w:rPr>
              <w:t>8</w:t>
            </w:r>
          </w:p>
        </w:tc>
        <w:tc>
          <w:tcPr>
            <w:tcW w:w="787" w:type="dxa"/>
          </w:tcPr>
          <w:p w14:paraId="6D4D4ABA" w14:textId="25365009" w:rsidR="00474650" w:rsidRPr="00B252F9" w:rsidRDefault="00474650" w:rsidP="00AC1796">
            <w:pPr>
              <w:ind w:left="-43"/>
              <w:contextualSpacing/>
              <w:jc w:val="center"/>
              <w:rPr>
                <w:bCs/>
                <w:sz w:val="20"/>
                <w:szCs w:val="20"/>
              </w:rPr>
            </w:pPr>
            <w:r w:rsidRPr="00B252F9">
              <w:rPr>
                <w:bCs/>
                <w:sz w:val="20"/>
                <w:szCs w:val="20"/>
              </w:rPr>
              <w:t>2022.-2027.</w:t>
            </w:r>
          </w:p>
        </w:tc>
        <w:tc>
          <w:tcPr>
            <w:tcW w:w="4170" w:type="dxa"/>
          </w:tcPr>
          <w:p w14:paraId="4938A081" w14:textId="64C110E9" w:rsidR="00474650" w:rsidRPr="00B252F9" w:rsidRDefault="00474650" w:rsidP="00AC1796">
            <w:pPr>
              <w:ind w:left="-43"/>
              <w:contextualSpacing/>
              <w:jc w:val="both"/>
              <w:rPr>
                <w:bCs/>
                <w:sz w:val="20"/>
                <w:szCs w:val="20"/>
              </w:rPr>
            </w:pPr>
            <w:r w:rsidRPr="00B252F9">
              <w:rPr>
                <w:bCs/>
                <w:sz w:val="20"/>
                <w:szCs w:val="20"/>
              </w:rPr>
              <w:t xml:space="preserve">Izprojektēta, izbūvēta jauna pirmsskolas izglītības iestādes ēka Podniekos </w:t>
            </w:r>
            <w:r w:rsidRPr="008051D9">
              <w:rPr>
                <w:bCs/>
                <w:sz w:val="20"/>
                <w:szCs w:val="20"/>
              </w:rPr>
              <w:t>ne mazāk kā 288 vietām. PII izbūve tiek īstenota SAM 4.2.1.7. pasākuma “Pirmsskolas izglītības iestāžu infrastruktūras attīstība” ietvaros.</w:t>
            </w:r>
          </w:p>
        </w:tc>
        <w:tc>
          <w:tcPr>
            <w:tcW w:w="1294" w:type="dxa"/>
          </w:tcPr>
          <w:p w14:paraId="1C72541A" w14:textId="65CED5C9" w:rsidR="00474650" w:rsidRPr="00346EEB" w:rsidRDefault="00474650" w:rsidP="00AC1796">
            <w:pPr>
              <w:ind w:left="-43"/>
              <w:contextualSpacing/>
              <w:jc w:val="center"/>
              <w:rPr>
                <w:bCs/>
                <w:sz w:val="16"/>
                <w:szCs w:val="16"/>
              </w:rPr>
            </w:pPr>
            <w:r w:rsidRPr="00346EEB">
              <w:rPr>
                <w:bCs/>
                <w:sz w:val="16"/>
                <w:szCs w:val="16"/>
              </w:rPr>
              <w:t>APN, P/A “CKS”, IJN</w:t>
            </w:r>
          </w:p>
        </w:tc>
        <w:tc>
          <w:tcPr>
            <w:tcW w:w="913" w:type="dxa"/>
          </w:tcPr>
          <w:p w14:paraId="691117C0" w14:textId="77777777" w:rsidR="00474650" w:rsidRPr="004D2B01" w:rsidRDefault="00474650" w:rsidP="00AC1796">
            <w:pPr>
              <w:ind w:left="-43"/>
              <w:contextualSpacing/>
              <w:jc w:val="center"/>
              <w:rPr>
                <w:sz w:val="16"/>
                <w:szCs w:val="16"/>
              </w:rPr>
            </w:pPr>
            <w:r w:rsidRPr="004D2B01">
              <w:rPr>
                <w:sz w:val="16"/>
                <w:szCs w:val="16"/>
              </w:rPr>
              <w:t>Ādažu</w:t>
            </w:r>
          </w:p>
        </w:tc>
      </w:tr>
      <w:tr w:rsidR="00474650" w:rsidRPr="004B56E8" w14:paraId="3CF3F611" w14:textId="614C2008" w:rsidTr="00474650">
        <w:trPr>
          <w:trHeight w:val="60"/>
        </w:trPr>
        <w:tc>
          <w:tcPr>
            <w:tcW w:w="618" w:type="dxa"/>
          </w:tcPr>
          <w:p w14:paraId="6DB7F3B6" w14:textId="5C88E1CF" w:rsidR="00474650" w:rsidRPr="004B56E8" w:rsidRDefault="00474650" w:rsidP="002E5D04">
            <w:pPr>
              <w:contextualSpacing/>
              <w:rPr>
                <w:sz w:val="20"/>
                <w:szCs w:val="20"/>
              </w:rPr>
            </w:pPr>
            <w:r>
              <w:rPr>
                <w:sz w:val="20"/>
                <w:szCs w:val="20"/>
              </w:rPr>
              <w:t>5.9.</w:t>
            </w:r>
          </w:p>
        </w:tc>
        <w:tc>
          <w:tcPr>
            <w:tcW w:w="2343" w:type="dxa"/>
          </w:tcPr>
          <w:p w14:paraId="450D8E38" w14:textId="77777777" w:rsidR="00474650" w:rsidRPr="00346EEB" w:rsidRDefault="00474650"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 xml:space="preserve">Carnikavas pamatskolas ēkas Nākotnes ielā 1, Carnikavā, pārbūve un </w:t>
            </w:r>
            <w:r w:rsidRPr="00346EEB">
              <w:rPr>
                <w:bCs/>
                <w:color w:val="000000" w:themeColor="text1"/>
                <w:sz w:val="20"/>
                <w:szCs w:val="20"/>
              </w:rPr>
              <w:lastRenderedPageBreak/>
              <w:t>paplašināšana, inventāra un tehnoloģiju iegāde</w:t>
            </w:r>
          </w:p>
        </w:tc>
        <w:tc>
          <w:tcPr>
            <w:tcW w:w="914" w:type="dxa"/>
          </w:tcPr>
          <w:p w14:paraId="3415D2FC" w14:textId="77777777" w:rsidR="00474650" w:rsidRPr="00346EEB" w:rsidRDefault="00474650" w:rsidP="002E5D04">
            <w:pPr>
              <w:contextualSpacing/>
              <w:jc w:val="center"/>
              <w:rPr>
                <w:bCs/>
                <w:sz w:val="20"/>
                <w:szCs w:val="20"/>
              </w:rPr>
            </w:pPr>
            <w:r w:rsidRPr="00346EEB">
              <w:rPr>
                <w:bCs/>
                <w:sz w:val="20"/>
                <w:szCs w:val="20"/>
              </w:rPr>
              <w:lastRenderedPageBreak/>
              <w:t>VTP5</w:t>
            </w:r>
          </w:p>
        </w:tc>
        <w:tc>
          <w:tcPr>
            <w:tcW w:w="1169" w:type="dxa"/>
          </w:tcPr>
          <w:p w14:paraId="444BE2D1" w14:textId="1ECE8B93" w:rsidR="00474650" w:rsidRPr="00346EEB" w:rsidRDefault="00474650" w:rsidP="002E5D04">
            <w:pPr>
              <w:ind w:left="-43"/>
              <w:contextualSpacing/>
              <w:jc w:val="right"/>
              <w:rPr>
                <w:bCs/>
                <w:sz w:val="20"/>
                <w:szCs w:val="20"/>
              </w:rPr>
            </w:pPr>
            <w:r w:rsidRPr="00346EEB">
              <w:rPr>
                <w:bCs/>
                <w:sz w:val="20"/>
                <w:szCs w:val="20"/>
              </w:rPr>
              <w:t>11 040 932</w:t>
            </w:r>
          </w:p>
        </w:tc>
        <w:tc>
          <w:tcPr>
            <w:tcW w:w="913" w:type="dxa"/>
          </w:tcPr>
          <w:p w14:paraId="2E493A87" w14:textId="2FA94057" w:rsidR="00474650" w:rsidRPr="00B252F9" w:rsidRDefault="00474650" w:rsidP="002E5D04">
            <w:pPr>
              <w:contextualSpacing/>
              <w:jc w:val="right"/>
              <w:rPr>
                <w:bCs/>
                <w:sz w:val="20"/>
                <w:szCs w:val="20"/>
              </w:rPr>
            </w:pPr>
            <w:r w:rsidRPr="00B252F9">
              <w:rPr>
                <w:bCs/>
                <w:sz w:val="20"/>
                <w:szCs w:val="20"/>
              </w:rPr>
              <w:t>10 186 010</w:t>
            </w:r>
          </w:p>
        </w:tc>
        <w:tc>
          <w:tcPr>
            <w:tcW w:w="913" w:type="dxa"/>
          </w:tcPr>
          <w:p w14:paraId="4A571546" w14:textId="67B5D80D" w:rsidR="00474650" w:rsidRPr="00B252F9" w:rsidRDefault="00474650" w:rsidP="002E5D04">
            <w:pPr>
              <w:ind w:left="-43"/>
              <w:contextualSpacing/>
              <w:jc w:val="right"/>
              <w:rPr>
                <w:bCs/>
                <w:sz w:val="20"/>
                <w:szCs w:val="20"/>
              </w:rPr>
            </w:pPr>
            <w:r w:rsidRPr="00B252F9">
              <w:rPr>
                <w:bCs/>
                <w:sz w:val="20"/>
                <w:szCs w:val="20"/>
              </w:rPr>
              <w:t>746 056</w:t>
            </w:r>
          </w:p>
        </w:tc>
        <w:tc>
          <w:tcPr>
            <w:tcW w:w="827" w:type="dxa"/>
          </w:tcPr>
          <w:p w14:paraId="09D7FC2B" w14:textId="0C469CB8" w:rsidR="00474650" w:rsidRPr="00B252F9" w:rsidRDefault="00474650" w:rsidP="002E5D04">
            <w:pPr>
              <w:ind w:left="-43"/>
              <w:contextualSpacing/>
              <w:jc w:val="right"/>
              <w:rPr>
                <w:bCs/>
                <w:sz w:val="20"/>
                <w:szCs w:val="20"/>
              </w:rPr>
            </w:pPr>
            <w:r w:rsidRPr="00B252F9">
              <w:rPr>
                <w:bCs/>
                <w:sz w:val="20"/>
                <w:szCs w:val="20"/>
              </w:rPr>
              <w:t>108 866</w:t>
            </w:r>
          </w:p>
        </w:tc>
        <w:tc>
          <w:tcPr>
            <w:tcW w:w="813" w:type="dxa"/>
          </w:tcPr>
          <w:p w14:paraId="3DF1BA04" w14:textId="77777777" w:rsidR="00474650" w:rsidRPr="00B14226" w:rsidRDefault="00474650" w:rsidP="002E5D04">
            <w:pPr>
              <w:ind w:left="-43"/>
              <w:contextualSpacing/>
              <w:jc w:val="right"/>
              <w:rPr>
                <w:bCs/>
                <w:sz w:val="20"/>
                <w:szCs w:val="20"/>
              </w:rPr>
            </w:pPr>
          </w:p>
        </w:tc>
        <w:tc>
          <w:tcPr>
            <w:tcW w:w="787" w:type="dxa"/>
          </w:tcPr>
          <w:p w14:paraId="7D79EE5C" w14:textId="74CD403E" w:rsidR="00474650" w:rsidRPr="00B14226" w:rsidRDefault="00474650" w:rsidP="002E5D04">
            <w:pPr>
              <w:ind w:left="-43"/>
              <w:contextualSpacing/>
              <w:jc w:val="center"/>
              <w:rPr>
                <w:bCs/>
                <w:sz w:val="20"/>
                <w:szCs w:val="20"/>
              </w:rPr>
            </w:pPr>
            <w:r w:rsidRPr="00B14226">
              <w:rPr>
                <w:bCs/>
                <w:sz w:val="20"/>
                <w:szCs w:val="20"/>
              </w:rPr>
              <w:t>2021.- 2022.</w:t>
            </w:r>
          </w:p>
        </w:tc>
        <w:tc>
          <w:tcPr>
            <w:tcW w:w="4170" w:type="dxa"/>
          </w:tcPr>
          <w:p w14:paraId="49BA477E" w14:textId="1FF4365C" w:rsidR="00474650" w:rsidRPr="00346EEB" w:rsidRDefault="00474650" w:rsidP="002E5D04">
            <w:pPr>
              <w:ind w:left="-43"/>
              <w:contextualSpacing/>
              <w:jc w:val="both"/>
              <w:rPr>
                <w:bCs/>
                <w:sz w:val="20"/>
                <w:szCs w:val="20"/>
              </w:rPr>
            </w:pPr>
            <w:r>
              <w:rPr>
                <w:b/>
                <w:sz w:val="20"/>
                <w:szCs w:val="20"/>
              </w:rPr>
              <w:t xml:space="preserve">Izpildīts. </w:t>
            </w:r>
            <w:r w:rsidRPr="00346EEB">
              <w:rPr>
                <w:bCs/>
                <w:sz w:val="20"/>
                <w:szCs w:val="20"/>
              </w:rPr>
              <w:t xml:space="preserve">Specifisko mācību kabinetu (mūzika, dizains un tehnoloģija, fizika, ķīmija, datorika, māksla) un bibliotēkas izveide. Mācību kabinetu </w:t>
            </w:r>
            <w:r w:rsidRPr="00346EEB">
              <w:rPr>
                <w:bCs/>
                <w:sz w:val="20"/>
                <w:szCs w:val="20"/>
              </w:rPr>
              <w:lastRenderedPageBreak/>
              <w:t>skaita palielināšana. Ēkas energoefektivitātes paaugstināšana.</w:t>
            </w:r>
          </w:p>
          <w:p w14:paraId="0A558139" w14:textId="43A3B398" w:rsidR="00474650" w:rsidRPr="00346EEB" w:rsidRDefault="00474650"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94" w:type="dxa"/>
          </w:tcPr>
          <w:p w14:paraId="0D4B1006" w14:textId="1A254425" w:rsidR="00474650" w:rsidRPr="00346EEB" w:rsidRDefault="00474650" w:rsidP="002E5D04">
            <w:pPr>
              <w:ind w:left="-43"/>
              <w:contextualSpacing/>
              <w:jc w:val="center"/>
              <w:rPr>
                <w:bCs/>
                <w:sz w:val="16"/>
                <w:szCs w:val="16"/>
              </w:rPr>
            </w:pPr>
            <w:r w:rsidRPr="00346EEB">
              <w:rPr>
                <w:bCs/>
                <w:color w:val="000000"/>
                <w:sz w:val="16"/>
                <w:szCs w:val="16"/>
              </w:rPr>
              <w:lastRenderedPageBreak/>
              <w:t>APN, CPS</w:t>
            </w:r>
          </w:p>
        </w:tc>
        <w:tc>
          <w:tcPr>
            <w:tcW w:w="913" w:type="dxa"/>
          </w:tcPr>
          <w:p w14:paraId="13B25F05"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4326CCF5" w14:textId="7D31AFE6" w:rsidTr="00474650">
        <w:trPr>
          <w:trHeight w:val="60"/>
        </w:trPr>
        <w:tc>
          <w:tcPr>
            <w:tcW w:w="618" w:type="dxa"/>
          </w:tcPr>
          <w:p w14:paraId="600C97E2" w14:textId="15FAEBC7" w:rsidR="00474650" w:rsidRPr="004B56E8" w:rsidRDefault="00474650" w:rsidP="008F1B7C">
            <w:pPr>
              <w:contextualSpacing/>
              <w:rPr>
                <w:sz w:val="20"/>
                <w:szCs w:val="20"/>
              </w:rPr>
            </w:pPr>
            <w:r>
              <w:rPr>
                <w:sz w:val="20"/>
                <w:szCs w:val="20"/>
              </w:rPr>
              <w:t>5.10.</w:t>
            </w:r>
          </w:p>
        </w:tc>
        <w:tc>
          <w:tcPr>
            <w:tcW w:w="2343" w:type="dxa"/>
          </w:tcPr>
          <w:p w14:paraId="5E2BA4EC" w14:textId="0126936C" w:rsidR="00474650" w:rsidRPr="00346EEB" w:rsidRDefault="00474650" w:rsidP="00EA2F1A">
            <w:pPr>
              <w:contextualSpacing/>
              <w:jc w:val="both"/>
              <w:rPr>
                <w:bCs/>
                <w:sz w:val="20"/>
                <w:szCs w:val="20"/>
              </w:rPr>
            </w:pPr>
            <w:r w:rsidRPr="00346EEB">
              <w:rPr>
                <w:bCs/>
                <w:sz w:val="20"/>
                <w:szCs w:val="20"/>
              </w:rPr>
              <w:t>C5.1.3.10. Karlsona parka izbūve</w:t>
            </w:r>
          </w:p>
        </w:tc>
        <w:tc>
          <w:tcPr>
            <w:tcW w:w="914" w:type="dxa"/>
          </w:tcPr>
          <w:p w14:paraId="4B62DA2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2A591EDB" w14:textId="77777777" w:rsidR="00474650" w:rsidRPr="00346EEB" w:rsidRDefault="00474650" w:rsidP="008F1B7C">
            <w:pPr>
              <w:ind w:left="-43"/>
              <w:contextualSpacing/>
              <w:jc w:val="right"/>
              <w:rPr>
                <w:rFonts w:eastAsia="Times New Roman"/>
                <w:bCs/>
                <w:sz w:val="20"/>
                <w:szCs w:val="20"/>
              </w:rPr>
            </w:pPr>
            <w:r w:rsidRPr="00346EEB">
              <w:rPr>
                <w:bCs/>
                <w:sz w:val="20"/>
                <w:szCs w:val="20"/>
              </w:rPr>
              <w:t>500 000</w:t>
            </w:r>
          </w:p>
        </w:tc>
        <w:tc>
          <w:tcPr>
            <w:tcW w:w="913" w:type="dxa"/>
          </w:tcPr>
          <w:p w14:paraId="380192F9" w14:textId="77777777" w:rsidR="00474650" w:rsidRPr="00346EEB" w:rsidRDefault="00474650" w:rsidP="008F1B7C">
            <w:pPr>
              <w:contextualSpacing/>
              <w:jc w:val="right"/>
              <w:rPr>
                <w:bCs/>
                <w:sz w:val="20"/>
                <w:szCs w:val="20"/>
              </w:rPr>
            </w:pPr>
            <w:r w:rsidRPr="00346EEB">
              <w:rPr>
                <w:bCs/>
                <w:sz w:val="20"/>
                <w:szCs w:val="20"/>
              </w:rPr>
              <w:t>70</w:t>
            </w:r>
          </w:p>
        </w:tc>
        <w:tc>
          <w:tcPr>
            <w:tcW w:w="913" w:type="dxa"/>
          </w:tcPr>
          <w:p w14:paraId="2F702503" w14:textId="77777777" w:rsidR="00474650" w:rsidRPr="00346EEB" w:rsidRDefault="00474650" w:rsidP="008F1B7C">
            <w:pPr>
              <w:ind w:left="-43"/>
              <w:contextualSpacing/>
              <w:jc w:val="right"/>
              <w:rPr>
                <w:bCs/>
                <w:color w:val="000000"/>
                <w:sz w:val="20"/>
                <w:szCs w:val="20"/>
              </w:rPr>
            </w:pPr>
            <w:r w:rsidRPr="00346EEB">
              <w:rPr>
                <w:bCs/>
                <w:sz w:val="20"/>
                <w:szCs w:val="20"/>
              </w:rPr>
              <w:t>20</w:t>
            </w:r>
          </w:p>
        </w:tc>
        <w:tc>
          <w:tcPr>
            <w:tcW w:w="827" w:type="dxa"/>
          </w:tcPr>
          <w:p w14:paraId="7C48B3A9" w14:textId="77777777" w:rsidR="00474650" w:rsidRPr="00346EEB" w:rsidRDefault="00474650" w:rsidP="008F1B7C">
            <w:pPr>
              <w:ind w:left="-43"/>
              <w:contextualSpacing/>
              <w:jc w:val="right"/>
              <w:rPr>
                <w:bCs/>
                <w:sz w:val="20"/>
                <w:szCs w:val="20"/>
              </w:rPr>
            </w:pPr>
          </w:p>
        </w:tc>
        <w:tc>
          <w:tcPr>
            <w:tcW w:w="813" w:type="dxa"/>
          </w:tcPr>
          <w:p w14:paraId="0C2156DB" w14:textId="77777777" w:rsidR="00474650" w:rsidRPr="00346EEB" w:rsidRDefault="00474650" w:rsidP="008F1B7C">
            <w:pPr>
              <w:ind w:left="-43"/>
              <w:contextualSpacing/>
              <w:jc w:val="right"/>
              <w:rPr>
                <w:bCs/>
                <w:sz w:val="20"/>
                <w:szCs w:val="20"/>
              </w:rPr>
            </w:pPr>
            <w:r w:rsidRPr="00346EEB">
              <w:rPr>
                <w:bCs/>
                <w:sz w:val="20"/>
                <w:szCs w:val="20"/>
              </w:rPr>
              <w:t>10</w:t>
            </w:r>
          </w:p>
        </w:tc>
        <w:tc>
          <w:tcPr>
            <w:tcW w:w="787" w:type="dxa"/>
          </w:tcPr>
          <w:p w14:paraId="760DB7CB" w14:textId="7A075310" w:rsidR="00474650" w:rsidRPr="00B14226" w:rsidRDefault="00474650" w:rsidP="008F1B7C">
            <w:pPr>
              <w:ind w:left="-43"/>
              <w:contextualSpacing/>
              <w:jc w:val="center"/>
              <w:rPr>
                <w:bCs/>
                <w:sz w:val="20"/>
                <w:szCs w:val="20"/>
              </w:rPr>
            </w:pPr>
            <w:r w:rsidRPr="00B14226">
              <w:rPr>
                <w:bCs/>
                <w:sz w:val="20"/>
                <w:szCs w:val="20"/>
              </w:rPr>
              <w:t>2027.</w:t>
            </w:r>
          </w:p>
        </w:tc>
        <w:tc>
          <w:tcPr>
            <w:tcW w:w="4170" w:type="dxa"/>
          </w:tcPr>
          <w:p w14:paraId="43154857" w14:textId="77777777" w:rsidR="00474650" w:rsidRPr="00346EEB" w:rsidRDefault="00474650" w:rsidP="008F1B7C">
            <w:pPr>
              <w:ind w:left="-43"/>
              <w:contextualSpacing/>
              <w:jc w:val="both"/>
              <w:rPr>
                <w:bCs/>
                <w:sz w:val="20"/>
                <w:szCs w:val="20"/>
              </w:rPr>
            </w:pPr>
            <w:r w:rsidRPr="00346EEB">
              <w:rPr>
                <w:bCs/>
                <w:sz w:val="20"/>
                <w:szCs w:val="20"/>
              </w:rPr>
              <w:t>Labiekārtota parka sporta daļa.</w:t>
            </w:r>
          </w:p>
          <w:p w14:paraId="2285145D" w14:textId="77777777" w:rsidR="00474650" w:rsidRPr="00346EEB" w:rsidRDefault="00474650" w:rsidP="008F1B7C">
            <w:pPr>
              <w:ind w:left="-43"/>
              <w:contextualSpacing/>
              <w:jc w:val="both"/>
              <w:rPr>
                <w:bCs/>
                <w:sz w:val="20"/>
                <w:szCs w:val="20"/>
              </w:rPr>
            </w:pPr>
            <w:r w:rsidRPr="00346EEB">
              <w:rPr>
                <w:bCs/>
                <w:sz w:val="20"/>
                <w:szCs w:val="20"/>
              </w:rPr>
              <w:t>Labiekārtota parka atpūtas daļa.</w:t>
            </w:r>
          </w:p>
        </w:tc>
        <w:tc>
          <w:tcPr>
            <w:tcW w:w="1294" w:type="dxa"/>
          </w:tcPr>
          <w:p w14:paraId="666AF6B2" w14:textId="4B757C74" w:rsidR="00474650" w:rsidRPr="00346EEB" w:rsidRDefault="00474650" w:rsidP="008F1B7C">
            <w:pPr>
              <w:ind w:left="-43"/>
              <w:contextualSpacing/>
              <w:jc w:val="center"/>
              <w:rPr>
                <w:bCs/>
                <w:sz w:val="16"/>
                <w:szCs w:val="16"/>
              </w:rPr>
            </w:pPr>
            <w:r w:rsidRPr="00346EEB">
              <w:rPr>
                <w:bCs/>
                <w:sz w:val="16"/>
                <w:szCs w:val="16"/>
              </w:rPr>
              <w:t>P/A “CKS”, APN</w:t>
            </w:r>
          </w:p>
        </w:tc>
        <w:tc>
          <w:tcPr>
            <w:tcW w:w="913" w:type="dxa"/>
          </w:tcPr>
          <w:p w14:paraId="3086EC5F"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36EBBEAB" w14:textId="144CEEF3" w:rsidTr="00474650">
        <w:trPr>
          <w:trHeight w:val="60"/>
        </w:trPr>
        <w:tc>
          <w:tcPr>
            <w:tcW w:w="618" w:type="dxa"/>
          </w:tcPr>
          <w:p w14:paraId="61B87F63" w14:textId="55BCDB6E" w:rsidR="00474650" w:rsidRPr="004B56E8" w:rsidRDefault="00474650" w:rsidP="002E5D04">
            <w:pPr>
              <w:contextualSpacing/>
              <w:rPr>
                <w:sz w:val="20"/>
                <w:szCs w:val="20"/>
              </w:rPr>
            </w:pPr>
            <w:r>
              <w:rPr>
                <w:sz w:val="20"/>
                <w:szCs w:val="20"/>
              </w:rPr>
              <w:t>5.11.</w:t>
            </w:r>
          </w:p>
        </w:tc>
        <w:tc>
          <w:tcPr>
            <w:tcW w:w="2343" w:type="dxa"/>
          </w:tcPr>
          <w:p w14:paraId="7DFBE72E" w14:textId="77777777" w:rsidR="00474650" w:rsidRPr="00346EEB" w:rsidRDefault="00474650" w:rsidP="00EA2F1A">
            <w:pPr>
              <w:contextualSpacing/>
              <w:jc w:val="both"/>
              <w:rPr>
                <w:bCs/>
                <w:sz w:val="20"/>
                <w:szCs w:val="20"/>
              </w:rPr>
            </w:pPr>
            <w:r w:rsidRPr="00346EEB">
              <w:rPr>
                <w:bCs/>
                <w:sz w:val="20"/>
                <w:szCs w:val="20"/>
              </w:rPr>
              <w:t>C5.1.3.16. Estrādes būvniecība un Carnikavas parka labiekārtošana</w:t>
            </w:r>
          </w:p>
        </w:tc>
        <w:tc>
          <w:tcPr>
            <w:tcW w:w="914" w:type="dxa"/>
          </w:tcPr>
          <w:p w14:paraId="43E0D755"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23B1A907" w14:textId="77777777" w:rsidR="00474650" w:rsidRPr="00346EEB" w:rsidRDefault="00474650"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74650" w:rsidRPr="00346EEB" w:rsidRDefault="00474650" w:rsidP="002E5D04">
            <w:pPr>
              <w:ind w:left="-43"/>
              <w:contextualSpacing/>
              <w:jc w:val="right"/>
              <w:rPr>
                <w:bCs/>
                <w:sz w:val="20"/>
                <w:szCs w:val="20"/>
              </w:rPr>
            </w:pPr>
          </w:p>
        </w:tc>
        <w:tc>
          <w:tcPr>
            <w:tcW w:w="913" w:type="dxa"/>
          </w:tcPr>
          <w:p w14:paraId="44EDF307" w14:textId="77777777" w:rsidR="00474650" w:rsidRPr="00346EEB" w:rsidRDefault="00474650" w:rsidP="002E5D04">
            <w:pPr>
              <w:contextualSpacing/>
              <w:jc w:val="right"/>
              <w:rPr>
                <w:bCs/>
                <w:sz w:val="20"/>
                <w:szCs w:val="20"/>
              </w:rPr>
            </w:pPr>
            <w:r w:rsidRPr="00346EEB">
              <w:rPr>
                <w:bCs/>
                <w:sz w:val="20"/>
                <w:szCs w:val="20"/>
              </w:rPr>
              <w:t>x</w:t>
            </w:r>
          </w:p>
        </w:tc>
        <w:tc>
          <w:tcPr>
            <w:tcW w:w="913" w:type="dxa"/>
          </w:tcPr>
          <w:p w14:paraId="77911CBF" w14:textId="77777777" w:rsidR="00474650" w:rsidRPr="00346EEB" w:rsidRDefault="00474650" w:rsidP="002E5D04">
            <w:pPr>
              <w:ind w:left="-43"/>
              <w:contextualSpacing/>
              <w:jc w:val="right"/>
              <w:rPr>
                <w:bCs/>
                <w:sz w:val="20"/>
                <w:szCs w:val="20"/>
              </w:rPr>
            </w:pPr>
            <w:r w:rsidRPr="00346EEB">
              <w:rPr>
                <w:bCs/>
                <w:sz w:val="20"/>
                <w:szCs w:val="20"/>
              </w:rPr>
              <w:t>x</w:t>
            </w:r>
          </w:p>
        </w:tc>
        <w:tc>
          <w:tcPr>
            <w:tcW w:w="827" w:type="dxa"/>
          </w:tcPr>
          <w:p w14:paraId="1508B6FD" w14:textId="77777777" w:rsidR="00474650" w:rsidRPr="00346EEB" w:rsidRDefault="00474650" w:rsidP="002E5D04">
            <w:pPr>
              <w:ind w:left="-43"/>
              <w:contextualSpacing/>
              <w:jc w:val="right"/>
              <w:rPr>
                <w:bCs/>
                <w:sz w:val="20"/>
                <w:szCs w:val="20"/>
              </w:rPr>
            </w:pPr>
          </w:p>
        </w:tc>
        <w:tc>
          <w:tcPr>
            <w:tcW w:w="813" w:type="dxa"/>
          </w:tcPr>
          <w:p w14:paraId="0A60B518" w14:textId="77777777" w:rsidR="00474650" w:rsidRPr="00346EEB" w:rsidRDefault="00474650" w:rsidP="002E5D04">
            <w:pPr>
              <w:ind w:left="-43"/>
              <w:contextualSpacing/>
              <w:jc w:val="right"/>
              <w:rPr>
                <w:bCs/>
                <w:sz w:val="20"/>
                <w:szCs w:val="20"/>
              </w:rPr>
            </w:pPr>
            <w:r w:rsidRPr="00346EEB">
              <w:rPr>
                <w:bCs/>
                <w:sz w:val="20"/>
                <w:szCs w:val="20"/>
              </w:rPr>
              <w:t>x</w:t>
            </w:r>
          </w:p>
        </w:tc>
        <w:tc>
          <w:tcPr>
            <w:tcW w:w="787" w:type="dxa"/>
          </w:tcPr>
          <w:p w14:paraId="3B102180" w14:textId="61BD65F6" w:rsidR="00474650" w:rsidRPr="00346EEB" w:rsidRDefault="00474650" w:rsidP="002E5D04">
            <w:pPr>
              <w:ind w:left="-43"/>
              <w:contextualSpacing/>
              <w:jc w:val="center"/>
              <w:rPr>
                <w:bCs/>
                <w:sz w:val="20"/>
                <w:szCs w:val="20"/>
              </w:rPr>
            </w:pPr>
            <w:r w:rsidRPr="00346EEB">
              <w:rPr>
                <w:bCs/>
                <w:sz w:val="20"/>
                <w:szCs w:val="20"/>
              </w:rPr>
              <w:t>2027.</w:t>
            </w:r>
          </w:p>
        </w:tc>
        <w:tc>
          <w:tcPr>
            <w:tcW w:w="4170" w:type="dxa"/>
          </w:tcPr>
          <w:p w14:paraId="74E205C9" w14:textId="77777777" w:rsidR="00474650" w:rsidRPr="00346EEB" w:rsidRDefault="00474650" w:rsidP="002E5D04">
            <w:pPr>
              <w:ind w:left="-43"/>
              <w:contextualSpacing/>
              <w:jc w:val="both"/>
              <w:rPr>
                <w:bCs/>
                <w:sz w:val="20"/>
                <w:szCs w:val="20"/>
              </w:rPr>
            </w:pPr>
            <w:r w:rsidRPr="00346EEB">
              <w:rPr>
                <w:bCs/>
                <w:sz w:val="20"/>
                <w:szCs w:val="20"/>
              </w:rPr>
              <w:t>Izstrādāts būvprojekts.</w:t>
            </w:r>
          </w:p>
          <w:p w14:paraId="1E04EB81" w14:textId="77777777" w:rsidR="00474650" w:rsidRPr="00346EEB" w:rsidRDefault="00474650"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74650" w:rsidRPr="00346EEB" w:rsidRDefault="00474650" w:rsidP="002E5D04">
            <w:pPr>
              <w:ind w:left="-43"/>
              <w:contextualSpacing/>
              <w:jc w:val="both"/>
              <w:rPr>
                <w:bCs/>
                <w:sz w:val="20"/>
                <w:szCs w:val="20"/>
              </w:rPr>
            </w:pPr>
            <w:r w:rsidRPr="00346EEB">
              <w:rPr>
                <w:bCs/>
                <w:sz w:val="20"/>
                <w:szCs w:val="20"/>
              </w:rPr>
              <w:t>Rekonstruētas un paplašinātas sēdvietas.</w:t>
            </w:r>
          </w:p>
          <w:p w14:paraId="41422F84" w14:textId="510009E0" w:rsidR="00474650" w:rsidRPr="00346EEB" w:rsidRDefault="00474650"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294" w:type="dxa"/>
          </w:tcPr>
          <w:p w14:paraId="2325B7F1" w14:textId="159DCC90" w:rsidR="00474650" w:rsidRPr="00346EEB" w:rsidRDefault="00474650" w:rsidP="002E5D04">
            <w:pPr>
              <w:ind w:left="-43"/>
              <w:contextualSpacing/>
              <w:jc w:val="center"/>
              <w:rPr>
                <w:bCs/>
                <w:sz w:val="16"/>
                <w:szCs w:val="16"/>
              </w:rPr>
            </w:pPr>
            <w:r w:rsidRPr="00346EEB">
              <w:rPr>
                <w:bCs/>
                <w:sz w:val="16"/>
                <w:szCs w:val="16"/>
              </w:rPr>
              <w:t>P/A “CKS”</w:t>
            </w:r>
          </w:p>
        </w:tc>
        <w:tc>
          <w:tcPr>
            <w:tcW w:w="913" w:type="dxa"/>
          </w:tcPr>
          <w:p w14:paraId="790E5BFC"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27DCE4C7" w14:textId="137AAFA7" w:rsidTr="00474650">
        <w:trPr>
          <w:trHeight w:val="60"/>
        </w:trPr>
        <w:tc>
          <w:tcPr>
            <w:tcW w:w="618" w:type="dxa"/>
          </w:tcPr>
          <w:p w14:paraId="4EBE00C8" w14:textId="35745FCB" w:rsidR="00474650" w:rsidRPr="004B56E8" w:rsidRDefault="00474650" w:rsidP="008F1B7C">
            <w:pPr>
              <w:contextualSpacing/>
              <w:rPr>
                <w:sz w:val="20"/>
                <w:szCs w:val="20"/>
              </w:rPr>
            </w:pPr>
            <w:r>
              <w:rPr>
                <w:sz w:val="20"/>
                <w:szCs w:val="20"/>
              </w:rPr>
              <w:t>5.12.</w:t>
            </w:r>
          </w:p>
        </w:tc>
        <w:tc>
          <w:tcPr>
            <w:tcW w:w="2343" w:type="dxa"/>
          </w:tcPr>
          <w:p w14:paraId="6A30DAE3" w14:textId="77777777" w:rsidR="00474650" w:rsidRPr="00C96D68" w:rsidRDefault="00474650" w:rsidP="00EA2F1A">
            <w:pPr>
              <w:contextualSpacing/>
              <w:jc w:val="both"/>
              <w:rPr>
                <w:b/>
                <w:strike/>
                <w:sz w:val="20"/>
                <w:szCs w:val="20"/>
              </w:rPr>
            </w:pPr>
            <w:r w:rsidRPr="00C96D68">
              <w:rPr>
                <w:b/>
                <w:strike/>
                <w:sz w:val="20"/>
                <w:szCs w:val="20"/>
              </w:rPr>
              <w:t>C5.1.2.6. Sociālā aprūpes centra izveide</w:t>
            </w:r>
          </w:p>
        </w:tc>
        <w:tc>
          <w:tcPr>
            <w:tcW w:w="914" w:type="dxa"/>
          </w:tcPr>
          <w:p w14:paraId="6F4A1552" w14:textId="77777777" w:rsidR="00474650" w:rsidRPr="00C96D68" w:rsidRDefault="00474650" w:rsidP="008F1B7C">
            <w:pPr>
              <w:contextualSpacing/>
              <w:jc w:val="center"/>
              <w:rPr>
                <w:b/>
                <w:strike/>
                <w:sz w:val="20"/>
                <w:szCs w:val="20"/>
              </w:rPr>
            </w:pPr>
            <w:r w:rsidRPr="00C96D68">
              <w:rPr>
                <w:b/>
                <w:strike/>
                <w:sz w:val="20"/>
                <w:szCs w:val="20"/>
              </w:rPr>
              <w:t>VTP5</w:t>
            </w:r>
          </w:p>
        </w:tc>
        <w:tc>
          <w:tcPr>
            <w:tcW w:w="1169" w:type="dxa"/>
          </w:tcPr>
          <w:p w14:paraId="0820E959" w14:textId="77777777" w:rsidR="00474650" w:rsidRPr="00C96D68" w:rsidRDefault="00474650" w:rsidP="008F1B7C">
            <w:pPr>
              <w:ind w:left="-43"/>
              <w:contextualSpacing/>
              <w:jc w:val="right"/>
              <w:rPr>
                <w:b/>
                <w:strike/>
                <w:sz w:val="20"/>
                <w:szCs w:val="20"/>
              </w:rPr>
            </w:pPr>
            <w:r w:rsidRPr="00C96D68">
              <w:rPr>
                <w:b/>
                <w:strike/>
                <w:sz w:val="20"/>
                <w:szCs w:val="20"/>
              </w:rPr>
              <w:t>1 100 000</w:t>
            </w:r>
          </w:p>
        </w:tc>
        <w:tc>
          <w:tcPr>
            <w:tcW w:w="913" w:type="dxa"/>
          </w:tcPr>
          <w:p w14:paraId="71A4A6DD" w14:textId="77777777" w:rsidR="00474650" w:rsidRPr="00C96D68" w:rsidRDefault="00474650" w:rsidP="008F1B7C">
            <w:pPr>
              <w:contextualSpacing/>
              <w:jc w:val="right"/>
              <w:rPr>
                <w:b/>
                <w:strike/>
                <w:sz w:val="20"/>
                <w:szCs w:val="20"/>
              </w:rPr>
            </w:pPr>
            <w:r w:rsidRPr="00C96D68">
              <w:rPr>
                <w:b/>
                <w:strike/>
                <w:sz w:val="20"/>
                <w:szCs w:val="20"/>
              </w:rPr>
              <w:t>100</w:t>
            </w:r>
          </w:p>
        </w:tc>
        <w:tc>
          <w:tcPr>
            <w:tcW w:w="913" w:type="dxa"/>
          </w:tcPr>
          <w:p w14:paraId="54A25A94" w14:textId="77777777" w:rsidR="00474650" w:rsidRPr="00C96D68" w:rsidRDefault="00474650" w:rsidP="008F1B7C">
            <w:pPr>
              <w:ind w:left="-43"/>
              <w:contextualSpacing/>
              <w:jc w:val="right"/>
              <w:rPr>
                <w:b/>
                <w:strike/>
                <w:sz w:val="20"/>
                <w:szCs w:val="20"/>
              </w:rPr>
            </w:pPr>
          </w:p>
        </w:tc>
        <w:tc>
          <w:tcPr>
            <w:tcW w:w="827" w:type="dxa"/>
          </w:tcPr>
          <w:p w14:paraId="7379C7FD" w14:textId="77777777" w:rsidR="00474650" w:rsidRPr="00C96D68" w:rsidRDefault="00474650" w:rsidP="008F1B7C">
            <w:pPr>
              <w:ind w:left="-43"/>
              <w:contextualSpacing/>
              <w:jc w:val="right"/>
              <w:rPr>
                <w:b/>
                <w:strike/>
                <w:sz w:val="20"/>
                <w:szCs w:val="20"/>
              </w:rPr>
            </w:pPr>
          </w:p>
        </w:tc>
        <w:tc>
          <w:tcPr>
            <w:tcW w:w="813" w:type="dxa"/>
          </w:tcPr>
          <w:p w14:paraId="21FA2827" w14:textId="77777777" w:rsidR="00474650" w:rsidRPr="00C96D68" w:rsidRDefault="00474650" w:rsidP="008F1B7C">
            <w:pPr>
              <w:ind w:left="-43"/>
              <w:contextualSpacing/>
              <w:jc w:val="right"/>
              <w:rPr>
                <w:b/>
                <w:strike/>
                <w:sz w:val="20"/>
                <w:szCs w:val="20"/>
              </w:rPr>
            </w:pPr>
          </w:p>
        </w:tc>
        <w:tc>
          <w:tcPr>
            <w:tcW w:w="787" w:type="dxa"/>
          </w:tcPr>
          <w:p w14:paraId="14E321BC" w14:textId="2786E441" w:rsidR="00474650" w:rsidRPr="00C96D68" w:rsidRDefault="00474650" w:rsidP="008F1B7C">
            <w:pPr>
              <w:ind w:left="-43"/>
              <w:contextualSpacing/>
              <w:jc w:val="center"/>
              <w:rPr>
                <w:b/>
                <w:strike/>
                <w:color w:val="000000"/>
                <w:sz w:val="20"/>
                <w:szCs w:val="20"/>
              </w:rPr>
            </w:pPr>
            <w:r w:rsidRPr="00C96D68">
              <w:rPr>
                <w:b/>
                <w:strike/>
                <w:sz w:val="20"/>
                <w:szCs w:val="20"/>
              </w:rPr>
              <w:t>2027.</w:t>
            </w:r>
          </w:p>
        </w:tc>
        <w:tc>
          <w:tcPr>
            <w:tcW w:w="4170" w:type="dxa"/>
          </w:tcPr>
          <w:p w14:paraId="6891DA4C" w14:textId="5DB2983A" w:rsidR="00474650" w:rsidRPr="00C96D68" w:rsidRDefault="00474650" w:rsidP="008F1B7C">
            <w:pPr>
              <w:ind w:left="-43"/>
              <w:contextualSpacing/>
              <w:jc w:val="both"/>
              <w:rPr>
                <w:b/>
                <w:strike/>
                <w:sz w:val="20"/>
                <w:szCs w:val="20"/>
              </w:rPr>
            </w:pPr>
            <w:r w:rsidRPr="00C96D68">
              <w:rPr>
                <w:b/>
                <w:strike/>
                <w:sz w:val="20"/>
                <w:szCs w:val="20"/>
              </w:rPr>
              <w:t>Izveidots Sociālās aprūpes centrs 50 cilvēkiem pakalpojumu nodrošināšanai  tuvāk dzīvesvietai.</w:t>
            </w:r>
          </w:p>
        </w:tc>
        <w:tc>
          <w:tcPr>
            <w:tcW w:w="1294" w:type="dxa"/>
          </w:tcPr>
          <w:p w14:paraId="3E708DDF" w14:textId="5268684C" w:rsidR="00474650" w:rsidRPr="00C96D68" w:rsidRDefault="00474650" w:rsidP="008F1B7C">
            <w:pPr>
              <w:ind w:left="-43"/>
              <w:contextualSpacing/>
              <w:jc w:val="center"/>
              <w:rPr>
                <w:b/>
                <w:strike/>
                <w:sz w:val="16"/>
                <w:szCs w:val="16"/>
              </w:rPr>
            </w:pPr>
            <w:r w:rsidRPr="00C96D68">
              <w:rPr>
                <w:b/>
                <w:strike/>
                <w:sz w:val="16"/>
                <w:szCs w:val="16"/>
              </w:rPr>
              <w:t>Sociālais dienests, Vadība</w:t>
            </w:r>
          </w:p>
        </w:tc>
        <w:tc>
          <w:tcPr>
            <w:tcW w:w="913" w:type="dxa"/>
          </w:tcPr>
          <w:p w14:paraId="7EFF6BF0" w14:textId="77777777" w:rsidR="00474650" w:rsidRPr="00C96D68" w:rsidRDefault="00474650" w:rsidP="008F1B7C">
            <w:pPr>
              <w:ind w:left="-43"/>
              <w:contextualSpacing/>
              <w:jc w:val="center"/>
              <w:rPr>
                <w:b/>
                <w:strike/>
                <w:sz w:val="16"/>
                <w:szCs w:val="16"/>
              </w:rPr>
            </w:pPr>
            <w:r w:rsidRPr="00C96D68">
              <w:rPr>
                <w:b/>
                <w:strike/>
                <w:sz w:val="16"/>
                <w:szCs w:val="16"/>
              </w:rPr>
              <w:t>Carnikavas</w:t>
            </w:r>
          </w:p>
        </w:tc>
      </w:tr>
      <w:tr w:rsidR="00474650" w:rsidRPr="004B56E8" w14:paraId="65E84E4F" w14:textId="00FA9557" w:rsidTr="00474650">
        <w:trPr>
          <w:trHeight w:val="60"/>
        </w:trPr>
        <w:tc>
          <w:tcPr>
            <w:tcW w:w="618" w:type="dxa"/>
          </w:tcPr>
          <w:p w14:paraId="6041733E" w14:textId="04850980" w:rsidR="00474650" w:rsidRPr="004B56E8" w:rsidRDefault="00474650" w:rsidP="008F1B7C">
            <w:pPr>
              <w:contextualSpacing/>
              <w:rPr>
                <w:sz w:val="20"/>
                <w:szCs w:val="20"/>
              </w:rPr>
            </w:pPr>
            <w:r>
              <w:rPr>
                <w:sz w:val="20"/>
                <w:szCs w:val="20"/>
              </w:rPr>
              <w:t>5.13.</w:t>
            </w:r>
          </w:p>
        </w:tc>
        <w:tc>
          <w:tcPr>
            <w:tcW w:w="2343" w:type="dxa"/>
          </w:tcPr>
          <w:p w14:paraId="49EF0044" w14:textId="77777777" w:rsidR="00474650" w:rsidRPr="00346EEB" w:rsidRDefault="00474650" w:rsidP="00EA2F1A">
            <w:pPr>
              <w:contextualSpacing/>
              <w:jc w:val="both"/>
              <w:rPr>
                <w:bCs/>
                <w:sz w:val="20"/>
                <w:szCs w:val="20"/>
              </w:rPr>
            </w:pPr>
            <w:r w:rsidRPr="00346EEB">
              <w:rPr>
                <w:bCs/>
                <w:sz w:val="20"/>
                <w:szCs w:val="20"/>
              </w:rPr>
              <w:t>C5.1.3.18. Sociālā dienesta izveide</w:t>
            </w:r>
          </w:p>
        </w:tc>
        <w:tc>
          <w:tcPr>
            <w:tcW w:w="914" w:type="dxa"/>
          </w:tcPr>
          <w:p w14:paraId="70EA1C5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604F6963" w14:textId="77777777" w:rsidR="00474650" w:rsidRPr="00346EEB" w:rsidRDefault="00474650" w:rsidP="008F1B7C">
            <w:pPr>
              <w:ind w:left="-43"/>
              <w:contextualSpacing/>
              <w:jc w:val="right"/>
              <w:rPr>
                <w:bCs/>
                <w:sz w:val="20"/>
                <w:szCs w:val="20"/>
              </w:rPr>
            </w:pPr>
            <w:r w:rsidRPr="00346EEB">
              <w:rPr>
                <w:bCs/>
                <w:sz w:val="20"/>
                <w:szCs w:val="20"/>
              </w:rPr>
              <w:t>200 000</w:t>
            </w:r>
          </w:p>
        </w:tc>
        <w:tc>
          <w:tcPr>
            <w:tcW w:w="913" w:type="dxa"/>
          </w:tcPr>
          <w:p w14:paraId="618AE4FD" w14:textId="77777777" w:rsidR="00474650" w:rsidRPr="00346EEB" w:rsidRDefault="00474650" w:rsidP="008F1B7C">
            <w:pPr>
              <w:contextualSpacing/>
              <w:jc w:val="right"/>
              <w:rPr>
                <w:bCs/>
                <w:sz w:val="20"/>
                <w:szCs w:val="20"/>
              </w:rPr>
            </w:pPr>
            <w:r w:rsidRPr="00346EEB">
              <w:rPr>
                <w:bCs/>
                <w:sz w:val="20"/>
                <w:szCs w:val="20"/>
              </w:rPr>
              <w:t>100</w:t>
            </w:r>
          </w:p>
        </w:tc>
        <w:tc>
          <w:tcPr>
            <w:tcW w:w="913" w:type="dxa"/>
          </w:tcPr>
          <w:p w14:paraId="287F9893" w14:textId="77777777" w:rsidR="00474650" w:rsidRPr="00346EEB" w:rsidRDefault="00474650" w:rsidP="008F1B7C">
            <w:pPr>
              <w:ind w:left="-43"/>
              <w:contextualSpacing/>
              <w:jc w:val="right"/>
              <w:rPr>
                <w:bCs/>
                <w:sz w:val="20"/>
                <w:szCs w:val="20"/>
              </w:rPr>
            </w:pPr>
          </w:p>
        </w:tc>
        <w:tc>
          <w:tcPr>
            <w:tcW w:w="827" w:type="dxa"/>
          </w:tcPr>
          <w:p w14:paraId="420D1100" w14:textId="77777777" w:rsidR="00474650" w:rsidRPr="00346EEB" w:rsidRDefault="00474650" w:rsidP="008F1B7C">
            <w:pPr>
              <w:ind w:left="-43"/>
              <w:contextualSpacing/>
              <w:jc w:val="right"/>
              <w:rPr>
                <w:bCs/>
                <w:sz w:val="20"/>
                <w:szCs w:val="20"/>
              </w:rPr>
            </w:pPr>
          </w:p>
        </w:tc>
        <w:tc>
          <w:tcPr>
            <w:tcW w:w="813" w:type="dxa"/>
          </w:tcPr>
          <w:p w14:paraId="0A51FF6D" w14:textId="77777777" w:rsidR="00474650" w:rsidRPr="00346EEB" w:rsidRDefault="00474650" w:rsidP="008F1B7C">
            <w:pPr>
              <w:ind w:left="-43"/>
              <w:contextualSpacing/>
              <w:jc w:val="right"/>
              <w:rPr>
                <w:bCs/>
                <w:sz w:val="20"/>
                <w:szCs w:val="20"/>
              </w:rPr>
            </w:pPr>
          </w:p>
        </w:tc>
        <w:tc>
          <w:tcPr>
            <w:tcW w:w="787" w:type="dxa"/>
          </w:tcPr>
          <w:p w14:paraId="59252338" w14:textId="1EE967CA" w:rsidR="00474650" w:rsidRPr="00B252F9" w:rsidRDefault="00474650" w:rsidP="008F1B7C">
            <w:pPr>
              <w:jc w:val="center"/>
              <w:rPr>
                <w:bCs/>
                <w:sz w:val="20"/>
                <w:szCs w:val="20"/>
              </w:rPr>
            </w:pPr>
            <w:r w:rsidRPr="00B252F9">
              <w:rPr>
                <w:bCs/>
                <w:sz w:val="20"/>
                <w:szCs w:val="20"/>
              </w:rPr>
              <w:t>2022.- 2023.</w:t>
            </w:r>
          </w:p>
          <w:p w14:paraId="06C0A496" w14:textId="620AF350" w:rsidR="00474650" w:rsidRPr="00B252F9" w:rsidRDefault="00474650" w:rsidP="008F1B7C">
            <w:pPr>
              <w:ind w:left="-43"/>
              <w:contextualSpacing/>
              <w:jc w:val="center"/>
              <w:rPr>
                <w:bCs/>
                <w:sz w:val="20"/>
                <w:szCs w:val="20"/>
              </w:rPr>
            </w:pPr>
          </w:p>
        </w:tc>
        <w:tc>
          <w:tcPr>
            <w:tcW w:w="4170" w:type="dxa"/>
          </w:tcPr>
          <w:p w14:paraId="2776B382" w14:textId="7CEF5CC3" w:rsidR="00474650" w:rsidRPr="00346EEB" w:rsidRDefault="00474650"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94" w:type="dxa"/>
          </w:tcPr>
          <w:p w14:paraId="0FD151BB" w14:textId="22F2A378" w:rsidR="00474650" w:rsidRPr="00346EEB" w:rsidRDefault="00474650" w:rsidP="008F1B7C">
            <w:pPr>
              <w:ind w:left="-43"/>
              <w:contextualSpacing/>
              <w:jc w:val="center"/>
              <w:rPr>
                <w:bCs/>
                <w:sz w:val="16"/>
                <w:szCs w:val="16"/>
              </w:rPr>
            </w:pPr>
            <w:r w:rsidRPr="00346EEB">
              <w:rPr>
                <w:bCs/>
                <w:sz w:val="16"/>
                <w:szCs w:val="16"/>
              </w:rPr>
              <w:t>Sociālais dienests</w:t>
            </w:r>
          </w:p>
        </w:tc>
        <w:tc>
          <w:tcPr>
            <w:tcW w:w="913" w:type="dxa"/>
          </w:tcPr>
          <w:p w14:paraId="6C391BB1"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594519B4" w14:textId="3731868B" w:rsidTr="00474650">
        <w:trPr>
          <w:trHeight w:val="60"/>
        </w:trPr>
        <w:tc>
          <w:tcPr>
            <w:tcW w:w="618" w:type="dxa"/>
          </w:tcPr>
          <w:p w14:paraId="59E8DB04" w14:textId="3264B381" w:rsidR="00474650" w:rsidRDefault="00474650" w:rsidP="006B2FD4">
            <w:pPr>
              <w:contextualSpacing/>
              <w:rPr>
                <w:sz w:val="20"/>
                <w:szCs w:val="20"/>
              </w:rPr>
            </w:pPr>
            <w:r>
              <w:rPr>
                <w:sz w:val="20"/>
                <w:szCs w:val="20"/>
              </w:rPr>
              <w:t>5.14.</w:t>
            </w:r>
          </w:p>
        </w:tc>
        <w:tc>
          <w:tcPr>
            <w:tcW w:w="2343" w:type="dxa"/>
          </w:tcPr>
          <w:p w14:paraId="55270C55" w14:textId="336CFF51" w:rsidR="00474650" w:rsidRPr="00346EEB" w:rsidRDefault="00474650" w:rsidP="006B2FD4">
            <w:pPr>
              <w:contextualSpacing/>
              <w:jc w:val="both"/>
              <w:rPr>
                <w:bCs/>
                <w:sz w:val="20"/>
                <w:szCs w:val="20"/>
              </w:rPr>
            </w:pPr>
            <w:bookmarkStart w:id="16"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6"/>
          </w:p>
        </w:tc>
        <w:tc>
          <w:tcPr>
            <w:tcW w:w="914" w:type="dxa"/>
          </w:tcPr>
          <w:p w14:paraId="5610F796" w14:textId="5B12A5AC"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63F7261C" w14:textId="620D7254" w:rsidR="00474650" w:rsidRPr="00346EEB" w:rsidRDefault="00474650" w:rsidP="006B2FD4">
            <w:pPr>
              <w:ind w:left="-43"/>
              <w:contextualSpacing/>
              <w:jc w:val="right"/>
              <w:rPr>
                <w:bCs/>
                <w:sz w:val="20"/>
                <w:szCs w:val="20"/>
              </w:rPr>
            </w:pPr>
            <w:r w:rsidRPr="00346EEB">
              <w:rPr>
                <w:bCs/>
                <w:sz w:val="20"/>
                <w:szCs w:val="20"/>
              </w:rPr>
              <w:t>2 500 000</w:t>
            </w:r>
          </w:p>
        </w:tc>
        <w:tc>
          <w:tcPr>
            <w:tcW w:w="913" w:type="dxa"/>
          </w:tcPr>
          <w:p w14:paraId="1B7DDA3D" w14:textId="17A8C88C" w:rsidR="00474650" w:rsidRPr="00346EEB" w:rsidRDefault="00474650" w:rsidP="006B2FD4">
            <w:pPr>
              <w:ind w:left="-43"/>
              <w:contextualSpacing/>
              <w:jc w:val="right"/>
              <w:rPr>
                <w:bCs/>
                <w:sz w:val="20"/>
                <w:szCs w:val="20"/>
              </w:rPr>
            </w:pPr>
            <w:r w:rsidRPr="00346EEB">
              <w:rPr>
                <w:bCs/>
                <w:sz w:val="20"/>
                <w:szCs w:val="20"/>
              </w:rPr>
              <w:t>100</w:t>
            </w:r>
          </w:p>
        </w:tc>
        <w:tc>
          <w:tcPr>
            <w:tcW w:w="913" w:type="dxa"/>
          </w:tcPr>
          <w:p w14:paraId="462A1660" w14:textId="77777777" w:rsidR="00474650" w:rsidRPr="00346EEB" w:rsidRDefault="00474650" w:rsidP="006B2FD4">
            <w:pPr>
              <w:ind w:left="-43"/>
              <w:contextualSpacing/>
              <w:jc w:val="right"/>
              <w:rPr>
                <w:bCs/>
                <w:sz w:val="20"/>
                <w:szCs w:val="20"/>
              </w:rPr>
            </w:pPr>
          </w:p>
        </w:tc>
        <w:tc>
          <w:tcPr>
            <w:tcW w:w="827" w:type="dxa"/>
          </w:tcPr>
          <w:p w14:paraId="57A92DE6" w14:textId="77777777" w:rsidR="00474650" w:rsidRPr="00346EEB" w:rsidRDefault="00474650" w:rsidP="006B2FD4">
            <w:pPr>
              <w:ind w:left="-43"/>
              <w:contextualSpacing/>
              <w:jc w:val="right"/>
              <w:rPr>
                <w:bCs/>
                <w:sz w:val="20"/>
                <w:szCs w:val="20"/>
              </w:rPr>
            </w:pPr>
          </w:p>
        </w:tc>
        <w:tc>
          <w:tcPr>
            <w:tcW w:w="813" w:type="dxa"/>
          </w:tcPr>
          <w:p w14:paraId="1052C645" w14:textId="77777777" w:rsidR="00474650" w:rsidRPr="00346EEB" w:rsidRDefault="00474650" w:rsidP="006B2FD4">
            <w:pPr>
              <w:ind w:left="-43"/>
              <w:contextualSpacing/>
              <w:jc w:val="right"/>
              <w:rPr>
                <w:bCs/>
                <w:sz w:val="20"/>
                <w:szCs w:val="20"/>
              </w:rPr>
            </w:pPr>
          </w:p>
        </w:tc>
        <w:tc>
          <w:tcPr>
            <w:tcW w:w="787" w:type="dxa"/>
          </w:tcPr>
          <w:p w14:paraId="528D0641" w14:textId="7B3F6760" w:rsidR="00474650" w:rsidRPr="00B252F9" w:rsidRDefault="00474650" w:rsidP="006B2FD4">
            <w:pPr>
              <w:ind w:left="-43"/>
              <w:contextualSpacing/>
              <w:jc w:val="center"/>
              <w:rPr>
                <w:bCs/>
                <w:sz w:val="20"/>
                <w:szCs w:val="20"/>
              </w:rPr>
            </w:pPr>
            <w:r w:rsidRPr="00B252F9">
              <w:rPr>
                <w:bCs/>
                <w:sz w:val="20"/>
                <w:szCs w:val="20"/>
              </w:rPr>
              <w:t>2027.</w:t>
            </w:r>
          </w:p>
        </w:tc>
        <w:tc>
          <w:tcPr>
            <w:tcW w:w="4170" w:type="dxa"/>
          </w:tcPr>
          <w:p w14:paraId="0735C681" w14:textId="4537DDA2" w:rsidR="00474650" w:rsidRPr="00346EEB" w:rsidRDefault="00474650" w:rsidP="006B2FD4">
            <w:pPr>
              <w:ind w:left="-43"/>
              <w:contextualSpacing/>
              <w:jc w:val="both"/>
              <w:rPr>
                <w:bCs/>
                <w:sz w:val="20"/>
                <w:szCs w:val="20"/>
              </w:rPr>
            </w:pPr>
            <w:r w:rsidRPr="00346EEB">
              <w:rPr>
                <w:bCs/>
                <w:sz w:val="20"/>
                <w:szCs w:val="20"/>
              </w:rPr>
              <w:t>Projekts PII Kalngalē.</w:t>
            </w:r>
          </w:p>
        </w:tc>
        <w:tc>
          <w:tcPr>
            <w:tcW w:w="1294" w:type="dxa"/>
          </w:tcPr>
          <w:p w14:paraId="350D0301" w14:textId="05EC2819" w:rsidR="00474650" w:rsidRPr="00346EEB" w:rsidRDefault="00474650" w:rsidP="006B2FD4">
            <w:pPr>
              <w:ind w:left="-43"/>
              <w:contextualSpacing/>
              <w:jc w:val="center"/>
              <w:rPr>
                <w:bCs/>
                <w:sz w:val="16"/>
                <w:szCs w:val="16"/>
              </w:rPr>
            </w:pPr>
            <w:r w:rsidRPr="00346EEB">
              <w:rPr>
                <w:bCs/>
                <w:sz w:val="16"/>
                <w:szCs w:val="16"/>
              </w:rPr>
              <w:t>IJN, APN</w:t>
            </w:r>
          </w:p>
        </w:tc>
        <w:tc>
          <w:tcPr>
            <w:tcW w:w="913" w:type="dxa"/>
          </w:tcPr>
          <w:p w14:paraId="4F39036C" w14:textId="2DF32D44"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2951E5E9" w14:textId="526C59E2" w:rsidTr="00474650">
        <w:trPr>
          <w:trHeight w:val="60"/>
        </w:trPr>
        <w:tc>
          <w:tcPr>
            <w:tcW w:w="618" w:type="dxa"/>
          </w:tcPr>
          <w:p w14:paraId="0A0AB317" w14:textId="642E4DD9" w:rsidR="00474650" w:rsidRPr="004B56E8" w:rsidRDefault="00474650" w:rsidP="006B2FD4">
            <w:pPr>
              <w:contextualSpacing/>
              <w:rPr>
                <w:sz w:val="20"/>
                <w:szCs w:val="20"/>
              </w:rPr>
            </w:pPr>
            <w:r>
              <w:rPr>
                <w:sz w:val="20"/>
                <w:szCs w:val="20"/>
              </w:rPr>
              <w:t>5.15.</w:t>
            </w:r>
          </w:p>
        </w:tc>
        <w:tc>
          <w:tcPr>
            <w:tcW w:w="2343" w:type="dxa"/>
          </w:tcPr>
          <w:p w14:paraId="57853BE4" w14:textId="05C6AC2A" w:rsidR="00474650" w:rsidRPr="00346EEB" w:rsidRDefault="00474650"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914" w:type="dxa"/>
          </w:tcPr>
          <w:p w14:paraId="2D577F0F" w14:textId="77777777"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10B22523" w14:textId="77777777" w:rsidR="00474650" w:rsidRPr="00346EEB" w:rsidRDefault="00474650" w:rsidP="006B2FD4">
            <w:pPr>
              <w:ind w:left="-43"/>
              <w:contextualSpacing/>
              <w:jc w:val="right"/>
              <w:rPr>
                <w:bCs/>
                <w:sz w:val="20"/>
                <w:szCs w:val="20"/>
              </w:rPr>
            </w:pPr>
            <w:r w:rsidRPr="00346EEB">
              <w:rPr>
                <w:bCs/>
                <w:color w:val="000000"/>
                <w:sz w:val="20"/>
                <w:szCs w:val="20"/>
              </w:rPr>
              <w:t>3 000 000</w:t>
            </w:r>
          </w:p>
        </w:tc>
        <w:tc>
          <w:tcPr>
            <w:tcW w:w="913" w:type="dxa"/>
          </w:tcPr>
          <w:p w14:paraId="1D477C85" w14:textId="77777777" w:rsidR="00474650" w:rsidRPr="00346EEB" w:rsidRDefault="00474650" w:rsidP="006B2FD4">
            <w:pPr>
              <w:contextualSpacing/>
              <w:jc w:val="right"/>
              <w:rPr>
                <w:bCs/>
                <w:sz w:val="20"/>
                <w:szCs w:val="20"/>
              </w:rPr>
            </w:pPr>
            <w:r w:rsidRPr="00346EEB">
              <w:rPr>
                <w:bCs/>
                <w:color w:val="000000"/>
                <w:sz w:val="20"/>
                <w:szCs w:val="20"/>
              </w:rPr>
              <w:t>70</w:t>
            </w:r>
          </w:p>
        </w:tc>
        <w:tc>
          <w:tcPr>
            <w:tcW w:w="913" w:type="dxa"/>
          </w:tcPr>
          <w:p w14:paraId="5A80B4C2" w14:textId="77777777" w:rsidR="00474650" w:rsidRPr="00346EEB" w:rsidRDefault="00474650" w:rsidP="006B2FD4">
            <w:pPr>
              <w:ind w:left="-43"/>
              <w:contextualSpacing/>
              <w:jc w:val="right"/>
              <w:rPr>
                <w:bCs/>
                <w:sz w:val="20"/>
                <w:szCs w:val="20"/>
              </w:rPr>
            </w:pPr>
            <w:r w:rsidRPr="00346EEB">
              <w:rPr>
                <w:bCs/>
                <w:color w:val="000000"/>
                <w:sz w:val="20"/>
                <w:szCs w:val="20"/>
              </w:rPr>
              <w:t>30</w:t>
            </w:r>
          </w:p>
        </w:tc>
        <w:tc>
          <w:tcPr>
            <w:tcW w:w="827" w:type="dxa"/>
          </w:tcPr>
          <w:p w14:paraId="16A36A65" w14:textId="77777777" w:rsidR="00474650" w:rsidRPr="00346EEB" w:rsidRDefault="00474650" w:rsidP="006B2FD4">
            <w:pPr>
              <w:ind w:left="-43"/>
              <w:contextualSpacing/>
              <w:jc w:val="right"/>
              <w:rPr>
                <w:bCs/>
                <w:sz w:val="20"/>
                <w:szCs w:val="20"/>
              </w:rPr>
            </w:pPr>
          </w:p>
        </w:tc>
        <w:tc>
          <w:tcPr>
            <w:tcW w:w="813" w:type="dxa"/>
          </w:tcPr>
          <w:p w14:paraId="16355818" w14:textId="77777777" w:rsidR="00474650" w:rsidRPr="00346EEB" w:rsidRDefault="00474650" w:rsidP="006B2FD4">
            <w:pPr>
              <w:ind w:left="-43"/>
              <w:contextualSpacing/>
              <w:jc w:val="right"/>
              <w:rPr>
                <w:bCs/>
                <w:sz w:val="20"/>
                <w:szCs w:val="20"/>
              </w:rPr>
            </w:pPr>
          </w:p>
        </w:tc>
        <w:tc>
          <w:tcPr>
            <w:tcW w:w="787" w:type="dxa"/>
          </w:tcPr>
          <w:p w14:paraId="17815B6D" w14:textId="146966E6" w:rsidR="00474650" w:rsidRPr="00346EEB" w:rsidRDefault="00474650" w:rsidP="006B2FD4">
            <w:pPr>
              <w:ind w:left="-43"/>
              <w:contextualSpacing/>
              <w:jc w:val="center"/>
              <w:rPr>
                <w:bCs/>
                <w:sz w:val="20"/>
                <w:szCs w:val="20"/>
              </w:rPr>
            </w:pPr>
            <w:r w:rsidRPr="00346EEB">
              <w:rPr>
                <w:bCs/>
                <w:color w:val="000000"/>
                <w:sz w:val="20"/>
                <w:szCs w:val="20"/>
              </w:rPr>
              <w:t>2027.</w:t>
            </w:r>
          </w:p>
        </w:tc>
        <w:tc>
          <w:tcPr>
            <w:tcW w:w="4170" w:type="dxa"/>
          </w:tcPr>
          <w:p w14:paraId="589D1BBE" w14:textId="45EEA3DC" w:rsidR="00474650" w:rsidRPr="00346EEB" w:rsidRDefault="00474650" w:rsidP="006B2FD4">
            <w:pPr>
              <w:ind w:left="-43"/>
              <w:contextualSpacing/>
              <w:jc w:val="both"/>
              <w:rPr>
                <w:bCs/>
                <w:sz w:val="20"/>
                <w:szCs w:val="20"/>
              </w:rPr>
            </w:pPr>
            <w:r w:rsidRPr="00346EEB">
              <w:rPr>
                <w:bCs/>
                <w:sz w:val="20"/>
                <w:szCs w:val="20"/>
              </w:rPr>
              <w:t xml:space="preserve">Jaunas energoefektīvas ēkas izbūve pie Carnikavas pamatskolas ēkas. ĀNMS Carnikavas </w:t>
            </w:r>
            <w:r w:rsidRPr="008051D9">
              <w:rPr>
                <w:bCs/>
                <w:sz w:val="20"/>
                <w:szCs w:val="20"/>
              </w:rPr>
              <w:t>mācību punkts ierīkots Garā iela 20, Carnikavā.</w:t>
            </w:r>
            <w:r w:rsidRPr="00346EEB">
              <w:rPr>
                <w:bCs/>
                <w:sz w:val="20"/>
                <w:szCs w:val="20"/>
              </w:rPr>
              <w:t xml:space="preserve"> </w:t>
            </w:r>
          </w:p>
        </w:tc>
        <w:tc>
          <w:tcPr>
            <w:tcW w:w="1294" w:type="dxa"/>
          </w:tcPr>
          <w:p w14:paraId="1E3E3C3D" w14:textId="3BF9E40F" w:rsidR="00474650" w:rsidRPr="00346EEB" w:rsidRDefault="00474650" w:rsidP="006B2FD4">
            <w:pPr>
              <w:ind w:left="-43"/>
              <w:contextualSpacing/>
              <w:jc w:val="center"/>
              <w:rPr>
                <w:bCs/>
                <w:color w:val="000000"/>
                <w:sz w:val="16"/>
                <w:szCs w:val="16"/>
              </w:rPr>
            </w:pPr>
            <w:r w:rsidRPr="00346EEB">
              <w:rPr>
                <w:bCs/>
                <w:color w:val="000000"/>
                <w:sz w:val="16"/>
                <w:szCs w:val="16"/>
              </w:rPr>
              <w:t>Vadība, CPS, ĀNMS</w:t>
            </w:r>
          </w:p>
        </w:tc>
        <w:tc>
          <w:tcPr>
            <w:tcW w:w="913" w:type="dxa"/>
          </w:tcPr>
          <w:p w14:paraId="5499BF6F" w14:textId="10712FE7"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1B5C4FCC" w14:textId="068D5D0E" w:rsidTr="00474650">
        <w:trPr>
          <w:trHeight w:val="60"/>
        </w:trPr>
        <w:tc>
          <w:tcPr>
            <w:tcW w:w="618" w:type="dxa"/>
          </w:tcPr>
          <w:p w14:paraId="260EE3DD" w14:textId="03AED1CB" w:rsidR="00474650" w:rsidRPr="004B56E8" w:rsidRDefault="00474650" w:rsidP="00A54F84">
            <w:pPr>
              <w:contextualSpacing/>
              <w:rPr>
                <w:sz w:val="20"/>
                <w:szCs w:val="20"/>
              </w:rPr>
            </w:pPr>
            <w:r>
              <w:rPr>
                <w:sz w:val="20"/>
                <w:szCs w:val="20"/>
              </w:rPr>
              <w:lastRenderedPageBreak/>
              <w:t>5.16.</w:t>
            </w:r>
          </w:p>
        </w:tc>
        <w:tc>
          <w:tcPr>
            <w:tcW w:w="2343" w:type="dxa"/>
          </w:tcPr>
          <w:p w14:paraId="24486B4E" w14:textId="33D64400" w:rsidR="00474650" w:rsidRPr="00346EEB" w:rsidRDefault="00474650"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“LIFEBauhausingEurope”</w:t>
            </w:r>
          </w:p>
        </w:tc>
        <w:tc>
          <w:tcPr>
            <w:tcW w:w="914" w:type="dxa"/>
          </w:tcPr>
          <w:p w14:paraId="094956E5" w14:textId="77777777" w:rsidR="00474650" w:rsidRPr="00346EEB" w:rsidRDefault="00474650" w:rsidP="00A54F84">
            <w:pPr>
              <w:contextualSpacing/>
              <w:jc w:val="center"/>
              <w:rPr>
                <w:bCs/>
                <w:sz w:val="20"/>
                <w:szCs w:val="20"/>
              </w:rPr>
            </w:pPr>
            <w:r w:rsidRPr="00346EEB">
              <w:rPr>
                <w:bCs/>
                <w:sz w:val="20"/>
                <w:szCs w:val="20"/>
              </w:rPr>
              <w:t>VTP5</w:t>
            </w:r>
          </w:p>
        </w:tc>
        <w:tc>
          <w:tcPr>
            <w:tcW w:w="1169" w:type="dxa"/>
          </w:tcPr>
          <w:p w14:paraId="5D975493" w14:textId="269AD426" w:rsidR="00474650" w:rsidRPr="00346EEB" w:rsidRDefault="00474650" w:rsidP="00A54F84">
            <w:pPr>
              <w:ind w:left="-43"/>
              <w:contextualSpacing/>
              <w:jc w:val="right"/>
              <w:rPr>
                <w:bCs/>
                <w:sz w:val="20"/>
                <w:szCs w:val="20"/>
              </w:rPr>
            </w:pPr>
            <w:r w:rsidRPr="00346EEB">
              <w:rPr>
                <w:bCs/>
                <w:sz w:val="20"/>
                <w:szCs w:val="20"/>
              </w:rPr>
              <w:t>700 000</w:t>
            </w:r>
          </w:p>
        </w:tc>
        <w:tc>
          <w:tcPr>
            <w:tcW w:w="913" w:type="dxa"/>
          </w:tcPr>
          <w:p w14:paraId="11946CE3" w14:textId="36EBC58C" w:rsidR="00474650" w:rsidRPr="00346EEB" w:rsidRDefault="00474650" w:rsidP="00A54F84">
            <w:pPr>
              <w:ind w:left="-43"/>
              <w:contextualSpacing/>
              <w:jc w:val="right"/>
              <w:rPr>
                <w:bCs/>
                <w:sz w:val="20"/>
                <w:szCs w:val="20"/>
              </w:rPr>
            </w:pPr>
            <w:r w:rsidRPr="00346EEB">
              <w:rPr>
                <w:bCs/>
                <w:sz w:val="20"/>
                <w:szCs w:val="20"/>
              </w:rPr>
              <w:t>x</w:t>
            </w:r>
          </w:p>
        </w:tc>
        <w:tc>
          <w:tcPr>
            <w:tcW w:w="913" w:type="dxa"/>
          </w:tcPr>
          <w:p w14:paraId="06220002" w14:textId="37376B43" w:rsidR="00474650" w:rsidRPr="00346EEB" w:rsidRDefault="00474650" w:rsidP="00A54F84">
            <w:pPr>
              <w:ind w:left="-43"/>
              <w:contextualSpacing/>
              <w:jc w:val="right"/>
              <w:rPr>
                <w:bCs/>
                <w:sz w:val="20"/>
                <w:szCs w:val="20"/>
              </w:rPr>
            </w:pPr>
            <w:r w:rsidRPr="00346EEB">
              <w:rPr>
                <w:bCs/>
                <w:sz w:val="20"/>
                <w:szCs w:val="20"/>
              </w:rPr>
              <w:t>x</w:t>
            </w:r>
          </w:p>
        </w:tc>
        <w:tc>
          <w:tcPr>
            <w:tcW w:w="827" w:type="dxa"/>
          </w:tcPr>
          <w:p w14:paraId="61670166" w14:textId="77777777" w:rsidR="00474650" w:rsidRPr="00346EEB" w:rsidRDefault="00474650" w:rsidP="00A54F84">
            <w:pPr>
              <w:ind w:left="-43"/>
              <w:contextualSpacing/>
              <w:jc w:val="right"/>
              <w:rPr>
                <w:bCs/>
                <w:sz w:val="20"/>
                <w:szCs w:val="20"/>
              </w:rPr>
            </w:pPr>
          </w:p>
        </w:tc>
        <w:tc>
          <w:tcPr>
            <w:tcW w:w="813" w:type="dxa"/>
          </w:tcPr>
          <w:p w14:paraId="47AD9A7E" w14:textId="641AC6EC" w:rsidR="00474650" w:rsidRPr="00346EEB" w:rsidRDefault="00474650" w:rsidP="00A54F84">
            <w:pPr>
              <w:ind w:left="-43"/>
              <w:contextualSpacing/>
              <w:jc w:val="right"/>
              <w:rPr>
                <w:bCs/>
                <w:sz w:val="20"/>
                <w:szCs w:val="20"/>
              </w:rPr>
            </w:pPr>
            <w:r w:rsidRPr="00346EEB">
              <w:rPr>
                <w:bCs/>
                <w:sz w:val="20"/>
                <w:szCs w:val="20"/>
              </w:rPr>
              <w:t>x</w:t>
            </w:r>
          </w:p>
        </w:tc>
        <w:tc>
          <w:tcPr>
            <w:tcW w:w="787" w:type="dxa"/>
          </w:tcPr>
          <w:p w14:paraId="6A0CB7F3" w14:textId="6F110623" w:rsidR="00474650" w:rsidRPr="00346EEB" w:rsidRDefault="00474650"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4170" w:type="dxa"/>
          </w:tcPr>
          <w:p w14:paraId="04F9DFDD" w14:textId="6FEEC2BE" w:rsidR="00474650" w:rsidRPr="00346EEB" w:rsidRDefault="00474650"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stenošana LIFE projekta ietvaros, t.sk., veikta sabiedriskas ēkas atajunošana,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94" w:type="dxa"/>
          </w:tcPr>
          <w:p w14:paraId="010DDB0F" w14:textId="036CB2AD" w:rsidR="00474650" w:rsidRPr="00346EEB" w:rsidRDefault="00474650" w:rsidP="00A54F84">
            <w:pPr>
              <w:ind w:left="-43"/>
              <w:contextualSpacing/>
              <w:jc w:val="center"/>
              <w:rPr>
                <w:bCs/>
                <w:sz w:val="16"/>
                <w:szCs w:val="16"/>
              </w:rPr>
            </w:pPr>
            <w:r w:rsidRPr="00346EEB">
              <w:rPr>
                <w:bCs/>
                <w:sz w:val="16"/>
                <w:szCs w:val="16"/>
              </w:rPr>
              <w:t>APN, P/A “CKS”</w:t>
            </w:r>
          </w:p>
        </w:tc>
        <w:tc>
          <w:tcPr>
            <w:tcW w:w="913" w:type="dxa"/>
          </w:tcPr>
          <w:p w14:paraId="0B9983A7" w14:textId="33A97280" w:rsidR="00474650" w:rsidRPr="004D2B01" w:rsidRDefault="00474650" w:rsidP="00A54F84">
            <w:pPr>
              <w:ind w:left="-43"/>
              <w:contextualSpacing/>
              <w:jc w:val="center"/>
              <w:rPr>
                <w:sz w:val="16"/>
                <w:szCs w:val="16"/>
              </w:rPr>
            </w:pPr>
            <w:r w:rsidRPr="004D2B01">
              <w:rPr>
                <w:sz w:val="16"/>
                <w:szCs w:val="16"/>
              </w:rPr>
              <w:t>Ādažu</w:t>
            </w:r>
          </w:p>
        </w:tc>
      </w:tr>
      <w:tr w:rsidR="00474650" w:rsidRPr="004B56E8" w14:paraId="4B95B594" w14:textId="0A0F48DB" w:rsidTr="00474650">
        <w:trPr>
          <w:trHeight w:val="60"/>
        </w:trPr>
        <w:tc>
          <w:tcPr>
            <w:tcW w:w="618" w:type="dxa"/>
          </w:tcPr>
          <w:p w14:paraId="1D6C97FF" w14:textId="457B2646" w:rsidR="00474650" w:rsidRPr="004B56E8" w:rsidRDefault="00474650" w:rsidP="009F6F39">
            <w:pPr>
              <w:contextualSpacing/>
              <w:rPr>
                <w:sz w:val="20"/>
                <w:szCs w:val="20"/>
              </w:rPr>
            </w:pPr>
            <w:r>
              <w:rPr>
                <w:sz w:val="20"/>
                <w:szCs w:val="20"/>
              </w:rPr>
              <w:t>5.17.</w:t>
            </w:r>
          </w:p>
        </w:tc>
        <w:tc>
          <w:tcPr>
            <w:tcW w:w="2343" w:type="dxa"/>
          </w:tcPr>
          <w:p w14:paraId="6A0FCD6D"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vienstāvu daļas renovācija</w:t>
            </w:r>
          </w:p>
        </w:tc>
        <w:tc>
          <w:tcPr>
            <w:tcW w:w="914" w:type="dxa"/>
          </w:tcPr>
          <w:p w14:paraId="7B48CCD9" w14:textId="77777777" w:rsidR="00474650" w:rsidRDefault="00474650" w:rsidP="009F6F39">
            <w:pPr>
              <w:contextualSpacing/>
              <w:jc w:val="center"/>
              <w:rPr>
                <w:sz w:val="20"/>
                <w:szCs w:val="20"/>
              </w:rPr>
            </w:pPr>
            <w:r>
              <w:rPr>
                <w:sz w:val="20"/>
                <w:szCs w:val="20"/>
              </w:rPr>
              <w:t>VTP5</w:t>
            </w:r>
          </w:p>
        </w:tc>
        <w:tc>
          <w:tcPr>
            <w:tcW w:w="1169" w:type="dxa"/>
          </w:tcPr>
          <w:p w14:paraId="32E7A382" w14:textId="276311C1" w:rsidR="00474650" w:rsidRPr="004B56E8" w:rsidRDefault="00474650" w:rsidP="009F6F39">
            <w:pPr>
              <w:ind w:left="-43"/>
              <w:contextualSpacing/>
              <w:jc w:val="right"/>
              <w:rPr>
                <w:bCs/>
                <w:sz w:val="20"/>
                <w:szCs w:val="20"/>
              </w:rPr>
            </w:pPr>
            <w:r>
              <w:rPr>
                <w:sz w:val="20"/>
                <w:szCs w:val="20"/>
              </w:rPr>
              <w:t>2 000 000</w:t>
            </w:r>
          </w:p>
        </w:tc>
        <w:tc>
          <w:tcPr>
            <w:tcW w:w="913" w:type="dxa"/>
          </w:tcPr>
          <w:p w14:paraId="7B7883AC" w14:textId="77777777" w:rsidR="00474650" w:rsidRPr="004B56E8" w:rsidRDefault="00474650" w:rsidP="009F6F39">
            <w:pPr>
              <w:contextualSpacing/>
              <w:jc w:val="right"/>
              <w:rPr>
                <w:bCs/>
                <w:sz w:val="20"/>
                <w:szCs w:val="20"/>
              </w:rPr>
            </w:pPr>
            <w:r w:rsidRPr="004B56E8">
              <w:rPr>
                <w:bCs/>
                <w:sz w:val="20"/>
                <w:szCs w:val="20"/>
              </w:rPr>
              <w:t>50</w:t>
            </w:r>
          </w:p>
        </w:tc>
        <w:tc>
          <w:tcPr>
            <w:tcW w:w="913" w:type="dxa"/>
          </w:tcPr>
          <w:p w14:paraId="59604855" w14:textId="77777777" w:rsidR="00474650" w:rsidRPr="004B56E8" w:rsidRDefault="00474650" w:rsidP="009F6F39">
            <w:pPr>
              <w:ind w:left="-43"/>
              <w:contextualSpacing/>
              <w:jc w:val="right"/>
              <w:rPr>
                <w:bCs/>
                <w:sz w:val="20"/>
                <w:szCs w:val="20"/>
              </w:rPr>
            </w:pPr>
            <w:r w:rsidRPr="004B56E8">
              <w:rPr>
                <w:bCs/>
                <w:sz w:val="20"/>
                <w:szCs w:val="20"/>
              </w:rPr>
              <w:t>50</w:t>
            </w:r>
          </w:p>
        </w:tc>
        <w:tc>
          <w:tcPr>
            <w:tcW w:w="827" w:type="dxa"/>
          </w:tcPr>
          <w:p w14:paraId="5DC3BF9E" w14:textId="77777777" w:rsidR="00474650" w:rsidRDefault="00474650" w:rsidP="009F6F39">
            <w:pPr>
              <w:ind w:left="-43"/>
              <w:contextualSpacing/>
              <w:jc w:val="right"/>
              <w:rPr>
                <w:sz w:val="20"/>
                <w:szCs w:val="20"/>
              </w:rPr>
            </w:pPr>
          </w:p>
        </w:tc>
        <w:tc>
          <w:tcPr>
            <w:tcW w:w="813" w:type="dxa"/>
          </w:tcPr>
          <w:p w14:paraId="399AE8F7" w14:textId="77777777" w:rsidR="00474650" w:rsidRPr="004B56E8" w:rsidRDefault="00474650" w:rsidP="009F6F39">
            <w:pPr>
              <w:ind w:left="-43"/>
              <w:contextualSpacing/>
              <w:jc w:val="right"/>
              <w:rPr>
                <w:sz w:val="20"/>
                <w:szCs w:val="20"/>
              </w:rPr>
            </w:pPr>
          </w:p>
        </w:tc>
        <w:tc>
          <w:tcPr>
            <w:tcW w:w="787" w:type="dxa"/>
          </w:tcPr>
          <w:p w14:paraId="06E81A09" w14:textId="7C0F4872"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113B77A1" w14:textId="77777777" w:rsidR="00474650" w:rsidRPr="0038366C" w:rsidRDefault="00474650" w:rsidP="009F6F39">
            <w:pPr>
              <w:ind w:left="-43"/>
              <w:contextualSpacing/>
              <w:jc w:val="both"/>
              <w:rPr>
                <w:bCs/>
                <w:sz w:val="20"/>
                <w:szCs w:val="20"/>
              </w:rPr>
            </w:pPr>
            <w:r w:rsidRPr="0038366C">
              <w:rPr>
                <w:bCs/>
                <w:sz w:val="20"/>
                <w:szCs w:val="20"/>
              </w:rPr>
              <w:t>Izstrādāts renovācijas projekts.</w:t>
            </w:r>
          </w:p>
          <w:p w14:paraId="31692359" w14:textId="4051695A" w:rsidR="00474650" w:rsidRPr="0038366C" w:rsidRDefault="00474650" w:rsidP="009F6F39">
            <w:pPr>
              <w:ind w:left="-43"/>
              <w:contextualSpacing/>
              <w:jc w:val="both"/>
              <w:rPr>
                <w:bCs/>
                <w:sz w:val="20"/>
                <w:szCs w:val="20"/>
              </w:rPr>
            </w:pPr>
            <w:r w:rsidRPr="0038366C">
              <w:rPr>
                <w:bCs/>
                <w:sz w:val="20"/>
                <w:szCs w:val="20"/>
              </w:rPr>
              <w:t>Renovēta iestādes vienstāvu daļa, telpās nodrošināts elektrotīkls u.c. komunikācijas atbilstoši laikmeta prasībām. Telpas sagatavotas iekļaujošās izglītības realizēšanai. Gaisa kvalitātes monitoringa sistēmas ieviešana iekštelpās.</w:t>
            </w:r>
          </w:p>
        </w:tc>
        <w:tc>
          <w:tcPr>
            <w:tcW w:w="1294" w:type="dxa"/>
          </w:tcPr>
          <w:p w14:paraId="297DC83A" w14:textId="17650787" w:rsidR="00474650" w:rsidRPr="0038366C" w:rsidRDefault="00474650" w:rsidP="009F6F39">
            <w:pPr>
              <w:ind w:left="-43"/>
              <w:contextualSpacing/>
              <w:jc w:val="center"/>
              <w:rPr>
                <w:bCs/>
                <w:sz w:val="16"/>
                <w:szCs w:val="16"/>
              </w:rPr>
            </w:pPr>
            <w:r w:rsidRPr="0038366C">
              <w:rPr>
                <w:bCs/>
                <w:sz w:val="16"/>
                <w:szCs w:val="16"/>
              </w:rPr>
              <w:t>P/A “CKS”, IJN, CPII “Riekstiņš”</w:t>
            </w:r>
          </w:p>
        </w:tc>
        <w:tc>
          <w:tcPr>
            <w:tcW w:w="913" w:type="dxa"/>
          </w:tcPr>
          <w:p w14:paraId="59772A11" w14:textId="069A5B1D"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6A49ACE7" w14:textId="22438688" w:rsidTr="00474650">
        <w:trPr>
          <w:trHeight w:val="60"/>
        </w:trPr>
        <w:tc>
          <w:tcPr>
            <w:tcW w:w="618" w:type="dxa"/>
          </w:tcPr>
          <w:p w14:paraId="59FAA30C" w14:textId="3BEFDD1A" w:rsidR="00474650" w:rsidRPr="004B56E8" w:rsidRDefault="00474650" w:rsidP="009F6F39">
            <w:pPr>
              <w:contextualSpacing/>
              <w:rPr>
                <w:sz w:val="20"/>
                <w:szCs w:val="20"/>
              </w:rPr>
            </w:pPr>
            <w:r>
              <w:rPr>
                <w:sz w:val="20"/>
                <w:szCs w:val="20"/>
              </w:rPr>
              <w:t>5.18.</w:t>
            </w:r>
          </w:p>
        </w:tc>
        <w:tc>
          <w:tcPr>
            <w:tcW w:w="2343" w:type="dxa"/>
          </w:tcPr>
          <w:p w14:paraId="7F4DF6F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14" w:type="dxa"/>
          </w:tcPr>
          <w:p w14:paraId="6D0892B5" w14:textId="77777777" w:rsidR="00474650" w:rsidRDefault="00474650" w:rsidP="009F6F39">
            <w:pPr>
              <w:contextualSpacing/>
              <w:jc w:val="center"/>
              <w:rPr>
                <w:sz w:val="20"/>
                <w:szCs w:val="20"/>
              </w:rPr>
            </w:pPr>
            <w:r>
              <w:rPr>
                <w:sz w:val="20"/>
                <w:szCs w:val="20"/>
              </w:rPr>
              <w:t>VTP5</w:t>
            </w:r>
          </w:p>
        </w:tc>
        <w:tc>
          <w:tcPr>
            <w:tcW w:w="1169" w:type="dxa"/>
          </w:tcPr>
          <w:p w14:paraId="7CF12B74"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4B1CEB2A" w14:textId="77777777" w:rsidR="00474650" w:rsidRPr="0022441F" w:rsidRDefault="00474650" w:rsidP="009F6F39">
            <w:pPr>
              <w:ind w:left="-43"/>
              <w:contextualSpacing/>
              <w:jc w:val="right"/>
              <w:rPr>
                <w:sz w:val="20"/>
                <w:szCs w:val="20"/>
              </w:rPr>
            </w:pPr>
            <w:r w:rsidRPr="0022441F">
              <w:rPr>
                <w:sz w:val="20"/>
                <w:szCs w:val="20"/>
              </w:rPr>
              <w:t>x</w:t>
            </w:r>
          </w:p>
        </w:tc>
        <w:tc>
          <w:tcPr>
            <w:tcW w:w="913" w:type="dxa"/>
          </w:tcPr>
          <w:p w14:paraId="2F7684FF" w14:textId="77777777" w:rsidR="00474650" w:rsidRPr="0022441F" w:rsidRDefault="00474650" w:rsidP="009F6F39">
            <w:pPr>
              <w:ind w:left="-43"/>
              <w:contextualSpacing/>
              <w:jc w:val="right"/>
              <w:rPr>
                <w:sz w:val="20"/>
                <w:szCs w:val="20"/>
              </w:rPr>
            </w:pPr>
          </w:p>
        </w:tc>
        <w:tc>
          <w:tcPr>
            <w:tcW w:w="827" w:type="dxa"/>
          </w:tcPr>
          <w:p w14:paraId="70D90333" w14:textId="77777777" w:rsidR="00474650" w:rsidRPr="0022441F" w:rsidRDefault="00474650" w:rsidP="009F6F39">
            <w:pPr>
              <w:ind w:left="-43"/>
              <w:contextualSpacing/>
              <w:jc w:val="right"/>
              <w:rPr>
                <w:sz w:val="20"/>
                <w:szCs w:val="20"/>
              </w:rPr>
            </w:pPr>
          </w:p>
        </w:tc>
        <w:tc>
          <w:tcPr>
            <w:tcW w:w="813" w:type="dxa"/>
          </w:tcPr>
          <w:p w14:paraId="505CB031" w14:textId="77777777" w:rsidR="00474650" w:rsidRPr="0022441F" w:rsidRDefault="00474650" w:rsidP="009F6F39">
            <w:pPr>
              <w:ind w:left="-43"/>
              <w:contextualSpacing/>
              <w:jc w:val="right"/>
              <w:rPr>
                <w:sz w:val="20"/>
                <w:szCs w:val="20"/>
              </w:rPr>
            </w:pPr>
            <w:r w:rsidRPr="0022441F">
              <w:rPr>
                <w:sz w:val="20"/>
                <w:szCs w:val="20"/>
              </w:rPr>
              <w:t>x</w:t>
            </w:r>
          </w:p>
        </w:tc>
        <w:tc>
          <w:tcPr>
            <w:tcW w:w="787" w:type="dxa"/>
          </w:tcPr>
          <w:p w14:paraId="0EE01A9A" w14:textId="03013589" w:rsidR="00474650" w:rsidRPr="0038366C" w:rsidRDefault="00474650"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4170" w:type="dxa"/>
          </w:tcPr>
          <w:p w14:paraId="46692E68" w14:textId="35B1D9E7" w:rsidR="00474650" w:rsidRPr="008051D9" w:rsidRDefault="00474650"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94" w:type="dxa"/>
          </w:tcPr>
          <w:p w14:paraId="4C2628EB" w14:textId="7FA4EAB2" w:rsidR="00474650" w:rsidRPr="0038366C" w:rsidRDefault="00474650" w:rsidP="009F6F39">
            <w:pPr>
              <w:ind w:left="-43"/>
              <w:contextualSpacing/>
              <w:jc w:val="center"/>
              <w:rPr>
                <w:bCs/>
                <w:sz w:val="16"/>
                <w:szCs w:val="16"/>
              </w:rPr>
            </w:pPr>
            <w:r w:rsidRPr="0038366C">
              <w:rPr>
                <w:bCs/>
                <w:sz w:val="16"/>
                <w:szCs w:val="16"/>
              </w:rPr>
              <w:t>ĀNKC</w:t>
            </w:r>
          </w:p>
        </w:tc>
        <w:tc>
          <w:tcPr>
            <w:tcW w:w="913" w:type="dxa"/>
          </w:tcPr>
          <w:p w14:paraId="6EFC90BE" w14:textId="73D15070"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2EE169D7" w14:textId="1AE660B9" w:rsidTr="00474650">
        <w:trPr>
          <w:trHeight w:val="60"/>
        </w:trPr>
        <w:tc>
          <w:tcPr>
            <w:tcW w:w="618" w:type="dxa"/>
          </w:tcPr>
          <w:p w14:paraId="29018DBD" w14:textId="73C2B8AC" w:rsidR="00474650" w:rsidRPr="004B56E8" w:rsidRDefault="00474650" w:rsidP="009F6F39">
            <w:pPr>
              <w:contextualSpacing/>
              <w:rPr>
                <w:sz w:val="20"/>
                <w:szCs w:val="20"/>
              </w:rPr>
            </w:pPr>
            <w:r>
              <w:rPr>
                <w:sz w:val="20"/>
                <w:szCs w:val="20"/>
              </w:rPr>
              <w:t>5.19.</w:t>
            </w:r>
          </w:p>
        </w:tc>
        <w:tc>
          <w:tcPr>
            <w:tcW w:w="2343" w:type="dxa"/>
          </w:tcPr>
          <w:p w14:paraId="3BA75790"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14" w:type="dxa"/>
          </w:tcPr>
          <w:p w14:paraId="1DD7093B" w14:textId="77777777" w:rsidR="00474650" w:rsidRDefault="00474650" w:rsidP="009F6F39">
            <w:pPr>
              <w:contextualSpacing/>
              <w:jc w:val="center"/>
              <w:rPr>
                <w:sz w:val="20"/>
                <w:szCs w:val="20"/>
              </w:rPr>
            </w:pPr>
            <w:r>
              <w:rPr>
                <w:sz w:val="20"/>
                <w:szCs w:val="20"/>
              </w:rPr>
              <w:t>VTP5</w:t>
            </w:r>
          </w:p>
        </w:tc>
        <w:tc>
          <w:tcPr>
            <w:tcW w:w="1169" w:type="dxa"/>
          </w:tcPr>
          <w:p w14:paraId="5D89CEB6" w14:textId="77777777" w:rsidR="00474650" w:rsidRPr="0022441F" w:rsidRDefault="00474650" w:rsidP="009F6F39">
            <w:pPr>
              <w:ind w:left="-43"/>
              <w:contextualSpacing/>
              <w:jc w:val="right"/>
              <w:rPr>
                <w:sz w:val="20"/>
                <w:szCs w:val="20"/>
              </w:rPr>
            </w:pPr>
            <w:r w:rsidRPr="0022441F">
              <w:rPr>
                <w:rFonts w:eastAsia="Times New Roman"/>
                <w:sz w:val="20"/>
                <w:szCs w:val="20"/>
              </w:rPr>
              <w:t>1 300 000</w:t>
            </w:r>
          </w:p>
        </w:tc>
        <w:tc>
          <w:tcPr>
            <w:tcW w:w="913" w:type="dxa"/>
          </w:tcPr>
          <w:p w14:paraId="0ACBF164" w14:textId="77777777" w:rsidR="00474650" w:rsidRPr="0022441F" w:rsidRDefault="00474650" w:rsidP="009F6F39">
            <w:pPr>
              <w:contextualSpacing/>
              <w:jc w:val="right"/>
              <w:rPr>
                <w:sz w:val="20"/>
                <w:szCs w:val="20"/>
              </w:rPr>
            </w:pPr>
            <w:r w:rsidRPr="0022441F">
              <w:rPr>
                <w:sz w:val="20"/>
                <w:szCs w:val="20"/>
              </w:rPr>
              <w:t>40</w:t>
            </w:r>
          </w:p>
        </w:tc>
        <w:tc>
          <w:tcPr>
            <w:tcW w:w="913" w:type="dxa"/>
          </w:tcPr>
          <w:p w14:paraId="4CF83190" w14:textId="77777777" w:rsidR="00474650" w:rsidRPr="0022441F" w:rsidRDefault="00474650" w:rsidP="009F6F39">
            <w:pPr>
              <w:ind w:left="-43"/>
              <w:contextualSpacing/>
              <w:jc w:val="right"/>
              <w:rPr>
                <w:sz w:val="20"/>
                <w:szCs w:val="20"/>
              </w:rPr>
            </w:pPr>
            <w:r w:rsidRPr="0022441F">
              <w:rPr>
                <w:sz w:val="20"/>
                <w:szCs w:val="20"/>
              </w:rPr>
              <w:t>60</w:t>
            </w:r>
          </w:p>
        </w:tc>
        <w:tc>
          <w:tcPr>
            <w:tcW w:w="827" w:type="dxa"/>
          </w:tcPr>
          <w:p w14:paraId="68924FE8" w14:textId="77777777" w:rsidR="00474650" w:rsidRPr="0022441F" w:rsidRDefault="00474650" w:rsidP="009F6F39">
            <w:pPr>
              <w:ind w:left="-43"/>
              <w:contextualSpacing/>
              <w:jc w:val="right"/>
              <w:rPr>
                <w:sz w:val="20"/>
                <w:szCs w:val="20"/>
              </w:rPr>
            </w:pPr>
          </w:p>
        </w:tc>
        <w:tc>
          <w:tcPr>
            <w:tcW w:w="813" w:type="dxa"/>
          </w:tcPr>
          <w:p w14:paraId="50105504" w14:textId="77777777" w:rsidR="00474650" w:rsidRPr="0022441F" w:rsidRDefault="00474650" w:rsidP="009F6F39">
            <w:pPr>
              <w:ind w:left="-43"/>
              <w:contextualSpacing/>
              <w:jc w:val="right"/>
              <w:rPr>
                <w:sz w:val="20"/>
                <w:szCs w:val="20"/>
              </w:rPr>
            </w:pPr>
          </w:p>
        </w:tc>
        <w:tc>
          <w:tcPr>
            <w:tcW w:w="787" w:type="dxa"/>
          </w:tcPr>
          <w:p w14:paraId="1D9A5D36" w14:textId="55C1D7D9"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45F6A387" w14:textId="1832EA3B" w:rsidR="00474650" w:rsidRPr="0038366C" w:rsidRDefault="00474650" w:rsidP="009F6F39">
            <w:pPr>
              <w:ind w:left="-43"/>
              <w:contextualSpacing/>
              <w:jc w:val="both"/>
              <w:rPr>
                <w:bCs/>
                <w:sz w:val="20"/>
                <w:szCs w:val="20"/>
              </w:rPr>
            </w:pPr>
            <w:r w:rsidRPr="0038366C">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94" w:type="dxa"/>
          </w:tcPr>
          <w:p w14:paraId="21EC53C0" w14:textId="047AC785" w:rsidR="00474650" w:rsidRPr="0038366C" w:rsidRDefault="00474650" w:rsidP="009F6F39">
            <w:pPr>
              <w:ind w:left="-43"/>
              <w:contextualSpacing/>
              <w:jc w:val="center"/>
              <w:rPr>
                <w:bCs/>
                <w:sz w:val="16"/>
                <w:szCs w:val="16"/>
              </w:rPr>
            </w:pPr>
            <w:r w:rsidRPr="0038366C">
              <w:rPr>
                <w:bCs/>
                <w:sz w:val="16"/>
                <w:szCs w:val="16"/>
              </w:rPr>
              <w:t>CNC</w:t>
            </w:r>
          </w:p>
        </w:tc>
        <w:tc>
          <w:tcPr>
            <w:tcW w:w="913" w:type="dxa"/>
          </w:tcPr>
          <w:p w14:paraId="0255C133" w14:textId="6AA62D5E"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080921A6" w14:textId="4F518835" w:rsidTr="00474650">
        <w:trPr>
          <w:trHeight w:val="60"/>
        </w:trPr>
        <w:tc>
          <w:tcPr>
            <w:tcW w:w="618" w:type="dxa"/>
          </w:tcPr>
          <w:p w14:paraId="6864D739" w14:textId="1C13015D" w:rsidR="00474650" w:rsidRPr="004B56E8" w:rsidRDefault="00474650" w:rsidP="009F6F39">
            <w:pPr>
              <w:contextualSpacing/>
              <w:rPr>
                <w:sz w:val="20"/>
                <w:szCs w:val="20"/>
              </w:rPr>
            </w:pPr>
            <w:r>
              <w:rPr>
                <w:sz w:val="20"/>
                <w:szCs w:val="20"/>
              </w:rPr>
              <w:t>5.20.</w:t>
            </w:r>
          </w:p>
        </w:tc>
        <w:tc>
          <w:tcPr>
            <w:tcW w:w="2343" w:type="dxa"/>
          </w:tcPr>
          <w:p w14:paraId="7FA19C1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14" w:type="dxa"/>
          </w:tcPr>
          <w:p w14:paraId="75EE1E41" w14:textId="77777777" w:rsidR="00474650" w:rsidRDefault="00474650" w:rsidP="009F6F39">
            <w:pPr>
              <w:contextualSpacing/>
              <w:jc w:val="center"/>
              <w:rPr>
                <w:sz w:val="20"/>
                <w:szCs w:val="20"/>
              </w:rPr>
            </w:pPr>
            <w:r>
              <w:rPr>
                <w:sz w:val="20"/>
                <w:szCs w:val="20"/>
              </w:rPr>
              <w:t>VTP5</w:t>
            </w:r>
          </w:p>
        </w:tc>
        <w:tc>
          <w:tcPr>
            <w:tcW w:w="1169" w:type="dxa"/>
          </w:tcPr>
          <w:p w14:paraId="4B0BA637"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18F45689" w14:textId="77777777" w:rsidR="00474650" w:rsidRPr="0022441F" w:rsidRDefault="00474650" w:rsidP="009F6F39">
            <w:pPr>
              <w:ind w:left="-43"/>
              <w:contextualSpacing/>
              <w:jc w:val="right"/>
              <w:rPr>
                <w:sz w:val="20"/>
                <w:szCs w:val="20"/>
              </w:rPr>
            </w:pPr>
            <w:r w:rsidRPr="0022441F">
              <w:rPr>
                <w:sz w:val="20"/>
                <w:szCs w:val="20"/>
              </w:rPr>
              <w:t>100</w:t>
            </w:r>
          </w:p>
        </w:tc>
        <w:tc>
          <w:tcPr>
            <w:tcW w:w="913" w:type="dxa"/>
          </w:tcPr>
          <w:p w14:paraId="70A89557" w14:textId="77777777" w:rsidR="00474650" w:rsidRPr="0022441F" w:rsidRDefault="00474650" w:rsidP="009F6F39">
            <w:pPr>
              <w:ind w:left="-43"/>
              <w:contextualSpacing/>
              <w:jc w:val="right"/>
              <w:rPr>
                <w:sz w:val="20"/>
                <w:szCs w:val="20"/>
              </w:rPr>
            </w:pPr>
          </w:p>
        </w:tc>
        <w:tc>
          <w:tcPr>
            <w:tcW w:w="827" w:type="dxa"/>
          </w:tcPr>
          <w:p w14:paraId="0E762711" w14:textId="77777777" w:rsidR="00474650" w:rsidRPr="0022441F" w:rsidRDefault="00474650" w:rsidP="009F6F39">
            <w:pPr>
              <w:ind w:left="-43"/>
              <w:contextualSpacing/>
              <w:jc w:val="right"/>
              <w:rPr>
                <w:sz w:val="20"/>
                <w:szCs w:val="20"/>
              </w:rPr>
            </w:pPr>
          </w:p>
        </w:tc>
        <w:tc>
          <w:tcPr>
            <w:tcW w:w="813" w:type="dxa"/>
          </w:tcPr>
          <w:p w14:paraId="65C55F69" w14:textId="77777777" w:rsidR="00474650" w:rsidRPr="0022441F" w:rsidRDefault="00474650" w:rsidP="009F6F39">
            <w:pPr>
              <w:ind w:left="-43"/>
              <w:contextualSpacing/>
              <w:jc w:val="right"/>
              <w:rPr>
                <w:sz w:val="20"/>
                <w:szCs w:val="20"/>
              </w:rPr>
            </w:pPr>
          </w:p>
        </w:tc>
        <w:tc>
          <w:tcPr>
            <w:tcW w:w="787" w:type="dxa"/>
          </w:tcPr>
          <w:p w14:paraId="5FEA2DBD" w14:textId="606F683D" w:rsidR="00474650" w:rsidRPr="0038366C" w:rsidRDefault="00474650"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4170" w:type="dxa"/>
          </w:tcPr>
          <w:p w14:paraId="35E98965" w14:textId="5C42D31F" w:rsidR="00474650" w:rsidRPr="0038366C" w:rsidRDefault="00474650"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r>
              <w:rPr>
                <w:bCs/>
                <w:sz w:val="20"/>
                <w:szCs w:val="20"/>
              </w:rPr>
              <w:t xml:space="preserve"> </w:t>
            </w:r>
            <w:r w:rsidRPr="00BA0622">
              <w:rPr>
                <w:b/>
                <w:sz w:val="20"/>
                <w:szCs w:val="20"/>
              </w:rPr>
              <w:t>Ābeļdārzā pārnēsājamo nojumi (vasaras sezonai, kad ir apvienotās grupas)</w:t>
            </w:r>
            <w:r w:rsidR="00872F44">
              <w:rPr>
                <w:b/>
                <w:sz w:val="20"/>
                <w:szCs w:val="20"/>
              </w:rPr>
              <w:t>.</w:t>
            </w:r>
            <w:r w:rsidRPr="00BA0622">
              <w:rPr>
                <w:b/>
                <w:sz w:val="20"/>
                <w:szCs w:val="20"/>
              </w:rPr>
              <w:t xml:space="preserve"> </w:t>
            </w:r>
            <w:r w:rsidR="00872F44" w:rsidRPr="000E1E79">
              <w:rPr>
                <w:b/>
                <w:sz w:val="20"/>
                <w:szCs w:val="20"/>
              </w:rPr>
              <w:t xml:space="preserve">17 grupu </w:t>
            </w:r>
            <w:r w:rsidR="00872F44" w:rsidRPr="000E1E79">
              <w:rPr>
                <w:b/>
                <w:sz w:val="20"/>
                <w:szCs w:val="20"/>
              </w:rPr>
              <w:lastRenderedPageBreak/>
              <w:t>laukumus papildināt/nomainīt ar jaunām rotaļu iekārtām, nojumes aprīkot ar ergonomiskām un viegli pārvietojamām mēbelēm (galdi, krēsli) lai nodrošinātu mācīšanās iespējas svaigā gaisā</w:t>
            </w:r>
            <w:r w:rsidRPr="00BA0622">
              <w:rPr>
                <w:b/>
                <w:sz w:val="20"/>
                <w:szCs w:val="20"/>
              </w:rPr>
              <w:t>.</w:t>
            </w:r>
          </w:p>
        </w:tc>
        <w:tc>
          <w:tcPr>
            <w:tcW w:w="1294" w:type="dxa"/>
          </w:tcPr>
          <w:p w14:paraId="5B48CA72" w14:textId="142BA300" w:rsidR="00474650" w:rsidRPr="0038366C" w:rsidRDefault="00474650" w:rsidP="009F6F39">
            <w:pPr>
              <w:ind w:left="-43"/>
              <w:contextualSpacing/>
              <w:jc w:val="center"/>
              <w:rPr>
                <w:bCs/>
                <w:sz w:val="16"/>
                <w:szCs w:val="16"/>
              </w:rPr>
            </w:pPr>
            <w:r w:rsidRPr="0038366C">
              <w:rPr>
                <w:bCs/>
                <w:sz w:val="16"/>
                <w:szCs w:val="16"/>
              </w:rPr>
              <w:lastRenderedPageBreak/>
              <w:t>P/A “CKS”, ĀPII “Strautiņš”</w:t>
            </w:r>
          </w:p>
        </w:tc>
        <w:tc>
          <w:tcPr>
            <w:tcW w:w="913" w:type="dxa"/>
          </w:tcPr>
          <w:p w14:paraId="128B60B1" w14:textId="089CAEA1"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6C2B8263" w14:textId="795CA3AE" w:rsidTr="00474650">
        <w:trPr>
          <w:trHeight w:val="60"/>
        </w:trPr>
        <w:tc>
          <w:tcPr>
            <w:tcW w:w="618" w:type="dxa"/>
          </w:tcPr>
          <w:p w14:paraId="2F3F0E0E" w14:textId="23F55D14" w:rsidR="00474650" w:rsidRPr="004B56E8" w:rsidRDefault="00474650" w:rsidP="00E512FD">
            <w:pPr>
              <w:contextualSpacing/>
              <w:rPr>
                <w:sz w:val="20"/>
                <w:szCs w:val="20"/>
              </w:rPr>
            </w:pPr>
            <w:r>
              <w:rPr>
                <w:sz w:val="20"/>
                <w:szCs w:val="20"/>
              </w:rPr>
              <w:t>5.21.</w:t>
            </w:r>
          </w:p>
        </w:tc>
        <w:tc>
          <w:tcPr>
            <w:tcW w:w="2343" w:type="dxa"/>
          </w:tcPr>
          <w:p w14:paraId="210AFB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14" w:type="dxa"/>
          </w:tcPr>
          <w:p w14:paraId="3D5FB4EB" w14:textId="77777777" w:rsidR="00474650" w:rsidRDefault="00474650" w:rsidP="00E512FD">
            <w:pPr>
              <w:contextualSpacing/>
              <w:jc w:val="center"/>
              <w:rPr>
                <w:sz w:val="20"/>
                <w:szCs w:val="20"/>
              </w:rPr>
            </w:pPr>
            <w:r>
              <w:rPr>
                <w:sz w:val="20"/>
                <w:szCs w:val="20"/>
              </w:rPr>
              <w:t>VTP5</w:t>
            </w:r>
          </w:p>
        </w:tc>
        <w:tc>
          <w:tcPr>
            <w:tcW w:w="1169" w:type="dxa"/>
          </w:tcPr>
          <w:p w14:paraId="1BAC7D88" w14:textId="77777777" w:rsidR="00474650" w:rsidRPr="0022441F" w:rsidRDefault="00474650" w:rsidP="00E512FD">
            <w:pPr>
              <w:ind w:left="-43"/>
              <w:contextualSpacing/>
              <w:jc w:val="right"/>
              <w:rPr>
                <w:sz w:val="20"/>
                <w:szCs w:val="20"/>
                <w:highlight w:val="yellow"/>
              </w:rPr>
            </w:pPr>
            <w:r w:rsidRPr="0022441F">
              <w:rPr>
                <w:sz w:val="20"/>
                <w:szCs w:val="20"/>
              </w:rPr>
              <w:t>120 000</w:t>
            </w:r>
          </w:p>
        </w:tc>
        <w:tc>
          <w:tcPr>
            <w:tcW w:w="913" w:type="dxa"/>
          </w:tcPr>
          <w:p w14:paraId="43587BEF" w14:textId="77777777" w:rsidR="00474650" w:rsidRPr="0022441F" w:rsidRDefault="00474650" w:rsidP="00E512FD">
            <w:pPr>
              <w:contextualSpacing/>
              <w:jc w:val="right"/>
              <w:rPr>
                <w:sz w:val="20"/>
                <w:szCs w:val="20"/>
              </w:rPr>
            </w:pPr>
            <w:r w:rsidRPr="0022441F">
              <w:rPr>
                <w:sz w:val="20"/>
                <w:szCs w:val="20"/>
              </w:rPr>
              <w:t>100</w:t>
            </w:r>
          </w:p>
          <w:p w14:paraId="34975C23" w14:textId="77777777" w:rsidR="00474650" w:rsidRPr="0022441F" w:rsidRDefault="00474650" w:rsidP="00E512FD">
            <w:pPr>
              <w:ind w:left="-43"/>
              <w:contextualSpacing/>
              <w:jc w:val="right"/>
              <w:rPr>
                <w:sz w:val="20"/>
                <w:szCs w:val="20"/>
              </w:rPr>
            </w:pPr>
          </w:p>
        </w:tc>
        <w:tc>
          <w:tcPr>
            <w:tcW w:w="913" w:type="dxa"/>
          </w:tcPr>
          <w:p w14:paraId="2DB67C2A" w14:textId="77777777" w:rsidR="00474650" w:rsidRPr="0022441F" w:rsidRDefault="00474650" w:rsidP="00E512FD">
            <w:pPr>
              <w:ind w:left="-43"/>
              <w:contextualSpacing/>
              <w:jc w:val="right"/>
              <w:rPr>
                <w:sz w:val="20"/>
                <w:szCs w:val="20"/>
              </w:rPr>
            </w:pPr>
          </w:p>
        </w:tc>
        <w:tc>
          <w:tcPr>
            <w:tcW w:w="827" w:type="dxa"/>
          </w:tcPr>
          <w:p w14:paraId="4CC61BBE" w14:textId="77777777" w:rsidR="00474650" w:rsidRPr="0022441F" w:rsidRDefault="00474650" w:rsidP="00E512FD">
            <w:pPr>
              <w:ind w:left="-43"/>
              <w:contextualSpacing/>
              <w:jc w:val="right"/>
              <w:rPr>
                <w:sz w:val="20"/>
                <w:szCs w:val="20"/>
              </w:rPr>
            </w:pPr>
          </w:p>
        </w:tc>
        <w:tc>
          <w:tcPr>
            <w:tcW w:w="813" w:type="dxa"/>
          </w:tcPr>
          <w:p w14:paraId="6723229C" w14:textId="77777777" w:rsidR="00474650" w:rsidRPr="0022441F" w:rsidRDefault="00474650" w:rsidP="00E512FD">
            <w:pPr>
              <w:ind w:left="-43"/>
              <w:contextualSpacing/>
              <w:jc w:val="right"/>
              <w:rPr>
                <w:sz w:val="20"/>
                <w:szCs w:val="20"/>
              </w:rPr>
            </w:pPr>
          </w:p>
        </w:tc>
        <w:tc>
          <w:tcPr>
            <w:tcW w:w="787" w:type="dxa"/>
          </w:tcPr>
          <w:p w14:paraId="49F3ABAA" w14:textId="5E042208"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1AF537AB" w14:textId="731CA3C5" w:rsidR="00474650" w:rsidRPr="0038366C" w:rsidRDefault="00474650" w:rsidP="007F51E3">
            <w:pPr>
              <w:ind w:left="-43"/>
              <w:contextualSpacing/>
              <w:jc w:val="both"/>
              <w:rPr>
                <w:bCs/>
                <w:sz w:val="20"/>
                <w:szCs w:val="20"/>
              </w:rPr>
            </w:pPr>
            <w:r w:rsidRPr="0038366C">
              <w:rPr>
                <w:bCs/>
                <w:sz w:val="20"/>
                <w:szCs w:val="20"/>
              </w:rPr>
              <w:t>Atjaunots teritorijas žogs</w:t>
            </w:r>
            <w:r>
              <w:rPr>
                <w:bCs/>
                <w:sz w:val="20"/>
                <w:szCs w:val="20"/>
              </w:rPr>
              <w:t xml:space="preserve"> </w:t>
            </w:r>
            <w:r>
              <w:rPr>
                <w:b/>
                <w:sz w:val="20"/>
                <w:szCs w:val="20"/>
              </w:rPr>
              <w:t>(261 m)</w:t>
            </w:r>
            <w:r w:rsidRPr="0038366C">
              <w:rPr>
                <w:bCs/>
                <w:sz w:val="20"/>
                <w:szCs w:val="20"/>
              </w:rPr>
              <w:t>.</w:t>
            </w:r>
            <w:r>
              <w:rPr>
                <w:bCs/>
                <w:sz w:val="20"/>
                <w:szCs w:val="20"/>
              </w:rPr>
              <w:t xml:space="preserve"> </w:t>
            </w:r>
            <w:r w:rsidRPr="0038366C">
              <w:rPr>
                <w:bCs/>
                <w:sz w:val="20"/>
                <w:szCs w:val="20"/>
              </w:rPr>
              <w:t xml:space="preserve">Droši, atjaunoti </w:t>
            </w:r>
            <w:r>
              <w:rPr>
                <w:b/>
                <w:sz w:val="20"/>
                <w:szCs w:val="20"/>
              </w:rPr>
              <w:t xml:space="preserve">2 </w:t>
            </w:r>
            <w:r w:rsidRPr="0038366C">
              <w:rPr>
                <w:bCs/>
                <w:sz w:val="20"/>
                <w:szCs w:val="20"/>
              </w:rPr>
              <w:t>bērnu rotaļlaukumi ar gumijotu segumu.</w:t>
            </w:r>
            <w:r>
              <w:rPr>
                <w:bCs/>
                <w:sz w:val="20"/>
                <w:szCs w:val="20"/>
              </w:rPr>
              <w:t xml:space="preserve"> </w:t>
            </w:r>
            <w:r w:rsidRPr="0038366C">
              <w:rPr>
                <w:bCs/>
                <w:sz w:val="20"/>
                <w:szCs w:val="20"/>
              </w:rPr>
              <w:t>Izveidots pirmsskolas bērnu sporta laukums – teritorijas paplašināšana.</w:t>
            </w:r>
            <w:r>
              <w:rPr>
                <w:bCs/>
                <w:sz w:val="20"/>
                <w:szCs w:val="20"/>
              </w:rPr>
              <w:t xml:space="preserve"> </w:t>
            </w:r>
            <w:r w:rsidRPr="0038366C">
              <w:rPr>
                <w:bCs/>
                <w:sz w:val="20"/>
                <w:szCs w:val="20"/>
              </w:rPr>
              <w:t>Izveidota āra klase ar nelielu siltumnīcu – teritorijas paplašināšana. 2023.gadā plānota žoga uzstādīšana un rotaļu laukuma atjaunošanu.</w:t>
            </w:r>
          </w:p>
        </w:tc>
        <w:tc>
          <w:tcPr>
            <w:tcW w:w="1294" w:type="dxa"/>
          </w:tcPr>
          <w:p w14:paraId="4C65685F" w14:textId="45FD1803" w:rsidR="00474650" w:rsidRPr="0038366C" w:rsidRDefault="00474650" w:rsidP="00E512FD">
            <w:pPr>
              <w:ind w:left="-43"/>
              <w:contextualSpacing/>
              <w:jc w:val="center"/>
              <w:rPr>
                <w:bCs/>
                <w:sz w:val="16"/>
                <w:szCs w:val="16"/>
              </w:rPr>
            </w:pPr>
            <w:r w:rsidRPr="0038366C">
              <w:rPr>
                <w:bCs/>
                <w:sz w:val="16"/>
                <w:szCs w:val="16"/>
              </w:rPr>
              <w:t>IJN, CPII “Riekstiņš”, P/A “CKS”</w:t>
            </w:r>
          </w:p>
        </w:tc>
        <w:tc>
          <w:tcPr>
            <w:tcW w:w="913" w:type="dxa"/>
          </w:tcPr>
          <w:p w14:paraId="6961E8C3" w14:textId="31B32017"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194FD530" w14:textId="0DE930A4" w:rsidTr="00474650">
        <w:trPr>
          <w:trHeight w:val="60"/>
        </w:trPr>
        <w:tc>
          <w:tcPr>
            <w:tcW w:w="618" w:type="dxa"/>
          </w:tcPr>
          <w:p w14:paraId="3EA7E021" w14:textId="6D0F4BCD" w:rsidR="00474650" w:rsidRPr="004B56E8" w:rsidRDefault="00474650" w:rsidP="00E512FD">
            <w:pPr>
              <w:contextualSpacing/>
              <w:rPr>
                <w:sz w:val="20"/>
                <w:szCs w:val="20"/>
              </w:rPr>
            </w:pPr>
            <w:r>
              <w:rPr>
                <w:sz w:val="20"/>
                <w:szCs w:val="20"/>
              </w:rPr>
              <w:t>5.22.</w:t>
            </w:r>
          </w:p>
        </w:tc>
        <w:tc>
          <w:tcPr>
            <w:tcW w:w="2343" w:type="dxa"/>
          </w:tcPr>
          <w:p w14:paraId="494E2AEE" w14:textId="465268F9" w:rsidR="00474650" w:rsidRPr="0038366C" w:rsidRDefault="00474650" w:rsidP="00EA2F1A">
            <w:pPr>
              <w:contextualSpacing/>
              <w:jc w:val="both"/>
              <w:rPr>
                <w:bCs/>
                <w:sz w:val="20"/>
                <w:szCs w:val="20"/>
              </w:rPr>
            </w:pPr>
            <w:r w:rsidRPr="0038366C">
              <w:rPr>
                <w:bCs/>
                <w:sz w:val="20"/>
                <w:szCs w:val="20"/>
              </w:rPr>
              <w:t>Ā5.1.3.7.1. Ādažu pirmsskolas izglītības iestādes “Strautiņš” atjaunošana</w:t>
            </w:r>
          </w:p>
        </w:tc>
        <w:tc>
          <w:tcPr>
            <w:tcW w:w="914" w:type="dxa"/>
          </w:tcPr>
          <w:p w14:paraId="56D1B73D"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466F83A4" w14:textId="218982FD" w:rsidR="00474650" w:rsidRPr="0038366C" w:rsidRDefault="00474650" w:rsidP="00E512FD">
            <w:pPr>
              <w:ind w:left="-43"/>
              <w:contextualSpacing/>
              <w:jc w:val="right"/>
              <w:rPr>
                <w:rFonts w:eastAsia="Times New Roman"/>
                <w:bCs/>
                <w:sz w:val="20"/>
                <w:szCs w:val="20"/>
              </w:rPr>
            </w:pPr>
            <w:r w:rsidRPr="0038366C">
              <w:rPr>
                <w:bCs/>
                <w:sz w:val="20"/>
                <w:szCs w:val="20"/>
              </w:rPr>
              <w:t>150 000</w:t>
            </w:r>
          </w:p>
        </w:tc>
        <w:tc>
          <w:tcPr>
            <w:tcW w:w="913" w:type="dxa"/>
          </w:tcPr>
          <w:p w14:paraId="3F19F44F" w14:textId="77777777" w:rsidR="00474650" w:rsidRPr="0038366C" w:rsidRDefault="00474650" w:rsidP="00E512FD">
            <w:pPr>
              <w:ind w:left="-43"/>
              <w:contextualSpacing/>
              <w:jc w:val="right"/>
              <w:rPr>
                <w:bCs/>
                <w:sz w:val="20"/>
                <w:szCs w:val="20"/>
              </w:rPr>
            </w:pPr>
            <w:r w:rsidRPr="0038366C">
              <w:rPr>
                <w:bCs/>
                <w:sz w:val="20"/>
                <w:szCs w:val="20"/>
              </w:rPr>
              <w:t>100</w:t>
            </w:r>
          </w:p>
        </w:tc>
        <w:tc>
          <w:tcPr>
            <w:tcW w:w="913" w:type="dxa"/>
          </w:tcPr>
          <w:p w14:paraId="61BE4A59" w14:textId="77777777" w:rsidR="00474650" w:rsidRPr="0038366C" w:rsidRDefault="00474650" w:rsidP="00E512FD">
            <w:pPr>
              <w:ind w:left="-43"/>
              <w:contextualSpacing/>
              <w:jc w:val="right"/>
              <w:rPr>
                <w:bCs/>
                <w:sz w:val="20"/>
                <w:szCs w:val="20"/>
              </w:rPr>
            </w:pPr>
          </w:p>
        </w:tc>
        <w:tc>
          <w:tcPr>
            <w:tcW w:w="827" w:type="dxa"/>
          </w:tcPr>
          <w:p w14:paraId="5C371564" w14:textId="77777777" w:rsidR="00474650" w:rsidRPr="0038366C" w:rsidRDefault="00474650" w:rsidP="00E512FD">
            <w:pPr>
              <w:ind w:left="-43"/>
              <w:contextualSpacing/>
              <w:jc w:val="right"/>
              <w:rPr>
                <w:bCs/>
                <w:sz w:val="20"/>
                <w:szCs w:val="20"/>
              </w:rPr>
            </w:pPr>
          </w:p>
        </w:tc>
        <w:tc>
          <w:tcPr>
            <w:tcW w:w="813" w:type="dxa"/>
          </w:tcPr>
          <w:p w14:paraId="483C8E18" w14:textId="77777777" w:rsidR="00474650" w:rsidRPr="0038366C" w:rsidRDefault="00474650" w:rsidP="00E512FD">
            <w:pPr>
              <w:ind w:left="-43"/>
              <w:contextualSpacing/>
              <w:jc w:val="right"/>
              <w:rPr>
                <w:bCs/>
                <w:sz w:val="20"/>
                <w:szCs w:val="20"/>
              </w:rPr>
            </w:pPr>
          </w:p>
        </w:tc>
        <w:tc>
          <w:tcPr>
            <w:tcW w:w="787" w:type="dxa"/>
          </w:tcPr>
          <w:p w14:paraId="562416B8" w14:textId="3E8A62FC"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41886F2E" w14:textId="156806D1" w:rsidR="00474650" w:rsidRPr="0038366C" w:rsidRDefault="00474650" w:rsidP="00E512FD">
            <w:pPr>
              <w:ind w:left="-43"/>
              <w:contextualSpacing/>
              <w:jc w:val="both"/>
              <w:rPr>
                <w:bCs/>
                <w:sz w:val="20"/>
                <w:szCs w:val="20"/>
              </w:rPr>
            </w:pPr>
            <w:r>
              <w:rPr>
                <w:b/>
                <w:sz w:val="20"/>
                <w:szCs w:val="20"/>
              </w:rPr>
              <w:t>3 g</w:t>
            </w:r>
            <w:r w:rsidRPr="00A5526E">
              <w:rPr>
                <w:b/>
                <w:strike/>
                <w:sz w:val="20"/>
                <w:szCs w:val="20"/>
              </w:rPr>
              <w:t>G</w:t>
            </w:r>
            <w:r w:rsidRPr="0038366C">
              <w:rPr>
                <w:bCs/>
                <w:sz w:val="20"/>
                <w:szCs w:val="20"/>
              </w:rPr>
              <w:t xml:space="preserve">rupu telpu kosmētiskais remonts, </w:t>
            </w:r>
            <w:r>
              <w:rPr>
                <w:b/>
                <w:sz w:val="20"/>
                <w:szCs w:val="20"/>
              </w:rPr>
              <w:t xml:space="preserve">31 </w:t>
            </w:r>
            <w:r w:rsidRPr="0038366C">
              <w:rPr>
                <w:bCs/>
                <w:sz w:val="20"/>
                <w:szCs w:val="20"/>
              </w:rPr>
              <w:t xml:space="preserve">grupas durvju (no iekšpuses) maiņa, </w:t>
            </w:r>
            <w:r>
              <w:rPr>
                <w:b/>
                <w:sz w:val="20"/>
                <w:szCs w:val="20"/>
              </w:rPr>
              <w:t xml:space="preserve">3 </w:t>
            </w:r>
            <w:r w:rsidRPr="0038366C">
              <w:rPr>
                <w:bCs/>
                <w:sz w:val="20"/>
                <w:szCs w:val="20"/>
              </w:rPr>
              <w:t>gaiteņu remonts, kanalizācijas, ūdens un sanitāro sistēmu maiņa/ atjaunošana</w:t>
            </w:r>
            <w:r w:rsidR="00872F44">
              <w:rPr>
                <w:bCs/>
                <w:sz w:val="20"/>
                <w:szCs w:val="20"/>
              </w:rPr>
              <w:t xml:space="preserve"> </w:t>
            </w:r>
            <w:r w:rsidR="00872F44">
              <w:rPr>
                <w:b/>
                <w:sz w:val="20"/>
                <w:szCs w:val="20"/>
              </w:rPr>
              <w:t>(izpildīts daļēji)</w:t>
            </w:r>
            <w:r w:rsidRPr="0038366C">
              <w:rPr>
                <w:bCs/>
                <w:sz w:val="20"/>
                <w:szCs w:val="20"/>
              </w:rPr>
              <w:t>. Gaisa kvalitātes monitoringa sistēmas ieviešana iekštelpās</w:t>
            </w:r>
            <w:r w:rsidR="00872F44">
              <w:rPr>
                <w:bCs/>
                <w:sz w:val="20"/>
                <w:szCs w:val="20"/>
              </w:rPr>
              <w:t xml:space="preserve"> </w:t>
            </w:r>
            <w:r w:rsidR="00872F44">
              <w:rPr>
                <w:b/>
                <w:sz w:val="20"/>
                <w:szCs w:val="20"/>
              </w:rPr>
              <w:t>(izpildīts daļēji)</w:t>
            </w:r>
            <w:r w:rsidRPr="0038366C">
              <w:rPr>
                <w:bCs/>
                <w:sz w:val="20"/>
                <w:szCs w:val="20"/>
              </w:rPr>
              <w:t>. 2022.gadā notika ūdens cauruļu nomaiņa.</w:t>
            </w:r>
          </w:p>
        </w:tc>
        <w:tc>
          <w:tcPr>
            <w:tcW w:w="1294" w:type="dxa"/>
          </w:tcPr>
          <w:p w14:paraId="2A1E057D" w14:textId="5DB18C4E" w:rsidR="00474650" w:rsidRPr="0038366C" w:rsidRDefault="00474650" w:rsidP="00E512FD">
            <w:pPr>
              <w:ind w:left="-43"/>
              <w:contextualSpacing/>
              <w:jc w:val="center"/>
              <w:rPr>
                <w:bCs/>
                <w:sz w:val="16"/>
                <w:szCs w:val="16"/>
              </w:rPr>
            </w:pPr>
            <w:r w:rsidRPr="0038366C">
              <w:rPr>
                <w:bCs/>
                <w:sz w:val="16"/>
                <w:szCs w:val="16"/>
              </w:rPr>
              <w:t>P/A “CKS”, ĀPII “Strautiņš”</w:t>
            </w:r>
          </w:p>
        </w:tc>
        <w:tc>
          <w:tcPr>
            <w:tcW w:w="913" w:type="dxa"/>
          </w:tcPr>
          <w:p w14:paraId="5CC554B7" w14:textId="31AF6B46"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6C9A2DEE" w14:textId="6528E011" w:rsidTr="00474650">
        <w:trPr>
          <w:trHeight w:val="60"/>
        </w:trPr>
        <w:tc>
          <w:tcPr>
            <w:tcW w:w="618" w:type="dxa"/>
          </w:tcPr>
          <w:p w14:paraId="64088434" w14:textId="39897A02" w:rsidR="00474650" w:rsidRPr="004B56E8" w:rsidRDefault="00474650" w:rsidP="00E512FD">
            <w:pPr>
              <w:contextualSpacing/>
              <w:rPr>
                <w:sz w:val="20"/>
                <w:szCs w:val="20"/>
              </w:rPr>
            </w:pPr>
            <w:r>
              <w:rPr>
                <w:sz w:val="20"/>
                <w:szCs w:val="20"/>
              </w:rPr>
              <w:t>5.23.</w:t>
            </w:r>
          </w:p>
        </w:tc>
        <w:tc>
          <w:tcPr>
            <w:tcW w:w="2343" w:type="dxa"/>
          </w:tcPr>
          <w:p w14:paraId="35C49F79" w14:textId="1953DFAA" w:rsidR="00474650" w:rsidRPr="0038366C" w:rsidRDefault="00474650"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14" w:type="dxa"/>
          </w:tcPr>
          <w:p w14:paraId="5326C3F7" w14:textId="638B342A" w:rsidR="00474650" w:rsidRPr="0038366C" w:rsidRDefault="00474650" w:rsidP="00E512FD">
            <w:pPr>
              <w:contextualSpacing/>
              <w:jc w:val="center"/>
              <w:rPr>
                <w:bCs/>
                <w:strike/>
                <w:sz w:val="20"/>
                <w:szCs w:val="20"/>
              </w:rPr>
            </w:pPr>
          </w:p>
        </w:tc>
        <w:tc>
          <w:tcPr>
            <w:tcW w:w="1169" w:type="dxa"/>
          </w:tcPr>
          <w:p w14:paraId="1138C0DC" w14:textId="78E425CD" w:rsidR="00474650" w:rsidRPr="0038366C" w:rsidRDefault="00474650" w:rsidP="00E512FD">
            <w:pPr>
              <w:ind w:left="-43"/>
              <w:contextualSpacing/>
              <w:jc w:val="right"/>
              <w:rPr>
                <w:bCs/>
                <w:strike/>
                <w:sz w:val="20"/>
                <w:szCs w:val="20"/>
              </w:rPr>
            </w:pPr>
          </w:p>
        </w:tc>
        <w:tc>
          <w:tcPr>
            <w:tcW w:w="913" w:type="dxa"/>
          </w:tcPr>
          <w:p w14:paraId="494B8180" w14:textId="388246D5" w:rsidR="00474650" w:rsidRPr="0038366C" w:rsidRDefault="00474650" w:rsidP="00E512FD">
            <w:pPr>
              <w:ind w:left="-43"/>
              <w:contextualSpacing/>
              <w:jc w:val="right"/>
              <w:rPr>
                <w:bCs/>
                <w:strike/>
                <w:sz w:val="20"/>
                <w:szCs w:val="20"/>
              </w:rPr>
            </w:pPr>
          </w:p>
        </w:tc>
        <w:tc>
          <w:tcPr>
            <w:tcW w:w="913" w:type="dxa"/>
          </w:tcPr>
          <w:p w14:paraId="70B3F393" w14:textId="77777777" w:rsidR="00474650" w:rsidRPr="0038366C" w:rsidRDefault="00474650" w:rsidP="00E512FD">
            <w:pPr>
              <w:ind w:left="-43"/>
              <w:contextualSpacing/>
              <w:jc w:val="right"/>
              <w:rPr>
                <w:bCs/>
                <w:strike/>
                <w:sz w:val="20"/>
                <w:szCs w:val="20"/>
              </w:rPr>
            </w:pPr>
          </w:p>
        </w:tc>
        <w:tc>
          <w:tcPr>
            <w:tcW w:w="827" w:type="dxa"/>
          </w:tcPr>
          <w:p w14:paraId="429433B5" w14:textId="77777777" w:rsidR="00474650" w:rsidRPr="0038366C" w:rsidRDefault="00474650" w:rsidP="00E512FD">
            <w:pPr>
              <w:ind w:left="-43"/>
              <w:contextualSpacing/>
              <w:jc w:val="right"/>
              <w:rPr>
                <w:bCs/>
                <w:strike/>
                <w:sz w:val="20"/>
                <w:szCs w:val="20"/>
              </w:rPr>
            </w:pPr>
          </w:p>
        </w:tc>
        <w:tc>
          <w:tcPr>
            <w:tcW w:w="813" w:type="dxa"/>
          </w:tcPr>
          <w:p w14:paraId="4A907068" w14:textId="77777777" w:rsidR="00474650" w:rsidRPr="0038366C" w:rsidRDefault="00474650" w:rsidP="00E512FD">
            <w:pPr>
              <w:ind w:left="-43"/>
              <w:contextualSpacing/>
              <w:jc w:val="right"/>
              <w:rPr>
                <w:bCs/>
                <w:strike/>
                <w:sz w:val="20"/>
                <w:szCs w:val="20"/>
              </w:rPr>
            </w:pPr>
          </w:p>
        </w:tc>
        <w:tc>
          <w:tcPr>
            <w:tcW w:w="787" w:type="dxa"/>
          </w:tcPr>
          <w:p w14:paraId="223534D4" w14:textId="183EB3BE" w:rsidR="00474650" w:rsidRPr="0038366C" w:rsidRDefault="00474650" w:rsidP="00E512FD">
            <w:pPr>
              <w:ind w:left="-43"/>
              <w:contextualSpacing/>
              <w:jc w:val="center"/>
              <w:rPr>
                <w:bCs/>
                <w:strike/>
                <w:sz w:val="20"/>
                <w:szCs w:val="20"/>
              </w:rPr>
            </w:pPr>
          </w:p>
        </w:tc>
        <w:tc>
          <w:tcPr>
            <w:tcW w:w="4170" w:type="dxa"/>
          </w:tcPr>
          <w:p w14:paraId="6E3863D5" w14:textId="58177DB7" w:rsidR="00474650" w:rsidRPr="0038366C" w:rsidRDefault="00474650" w:rsidP="00E512FD">
            <w:pPr>
              <w:ind w:left="-43"/>
              <w:contextualSpacing/>
              <w:jc w:val="both"/>
              <w:rPr>
                <w:bCs/>
                <w:strike/>
                <w:sz w:val="20"/>
                <w:szCs w:val="20"/>
              </w:rPr>
            </w:pPr>
          </w:p>
        </w:tc>
        <w:tc>
          <w:tcPr>
            <w:tcW w:w="1294" w:type="dxa"/>
          </w:tcPr>
          <w:p w14:paraId="045AD2C6" w14:textId="560D5234" w:rsidR="00474650" w:rsidRPr="0038366C" w:rsidRDefault="00474650" w:rsidP="00E512FD">
            <w:pPr>
              <w:ind w:left="-43"/>
              <w:contextualSpacing/>
              <w:jc w:val="center"/>
              <w:rPr>
                <w:bCs/>
                <w:strike/>
                <w:sz w:val="16"/>
                <w:szCs w:val="16"/>
              </w:rPr>
            </w:pPr>
          </w:p>
        </w:tc>
        <w:tc>
          <w:tcPr>
            <w:tcW w:w="913" w:type="dxa"/>
          </w:tcPr>
          <w:p w14:paraId="2B54BB17" w14:textId="41B84A75" w:rsidR="00474650" w:rsidRPr="00147FEA" w:rsidRDefault="00474650" w:rsidP="00E512FD">
            <w:pPr>
              <w:ind w:left="-43"/>
              <w:contextualSpacing/>
              <w:jc w:val="center"/>
              <w:rPr>
                <w:b/>
                <w:bCs/>
                <w:strike/>
                <w:sz w:val="16"/>
                <w:szCs w:val="16"/>
              </w:rPr>
            </w:pPr>
          </w:p>
        </w:tc>
      </w:tr>
      <w:tr w:rsidR="00474650" w:rsidRPr="004B56E8" w14:paraId="4C45E7EA" w14:textId="74C287CB" w:rsidTr="00474650">
        <w:trPr>
          <w:trHeight w:val="60"/>
        </w:trPr>
        <w:tc>
          <w:tcPr>
            <w:tcW w:w="618" w:type="dxa"/>
          </w:tcPr>
          <w:p w14:paraId="6D3490F8" w14:textId="5F747859" w:rsidR="00474650" w:rsidRPr="004B56E8" w:rsidRDefault="00474650" w:rsidP="00E512FD">
            <w:pPr>
              <w:contextualSpacing/>
              <w:rPr>
                <w:sz w:val="20"/>
                <w:szCs w:val="20"/>
              </w:rPr>
            </w:pPr>
            <w:r>
              <w:rPr>
                <w:sz w:val="20"/>
                <w:szCs w:val="20"/>
              </w:rPr>
              <w:t>5.24.</w:t>
            </w:r>
          </w:p>
        </w:tc>
        <w:tc>
          <w:tcPr>
            <w:tcW w:w="2343" w:type="dxa"/>
          </w:tcPr>
          <w:p w14:paraId="14AA72CE" w14:textId="77777777" w:rsidR="00474650" w:rsidRPr="0038366C" w:rsidRDefault="00474650"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14" w:type="dxa"/>
          </w:tcPr>
          <w:p w14:paraId="6A031449"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132E315A" w14:textId="77777777" w:rsidR="00474650" w:rsidRPr="0038366C" w:rsidRDefault="00474650" w:rsidP="00E512FD">
            <w:pPr>
              <w:ind w:left="-43"/>
              <w:contextualSpacing/>
              <w:jc w:val="right"/>
              <w:rPr>
                <w:bCs/>
                <w:sz w:val="20"/>
                <w:szCs w:val="20"/>
              </w:rPr>
            </w:pPr>
            <w:r w:rsidRPr="0038366C">
              <w:rPr>
                <w:bCs/>
                <w:sz w:val="20"/>
                <w:szCs w:val="20"/>
              </w:rPr>
              <w:t>150 000</w:t>
            </w:r>
          </w:p>
        </w:tc>
        <w:tc>
          <w:tcPr>
            <w:tcW w:w="913" w:type="dxa"/>
          </w:tcPr>
          <w:p w14:paraId="6E2814B2" w14:textId="77777777" w:rsidR="00474650" w:rsidRPr="0038366C" w:rsidRDefault="00474650" w:rsidP="00E512FD">
            <w:pPr>
              <w:contextualSpacing/>
              <w:jc w:val="right"/>
              <w:rPr>
                <w:bCs/>
                <w:sz w:val="20"/>
                <w:szCs w:val="20"/>
              </w:rPr>
            </w:pPr>
            <w:r w:rsidRPr="0038366C">
              <w:rPr>
                <w:bCs/>
                <w:sz w:val="20"/>
                <w:szCs w:val="20"/>
              </w:rPr>
              <w:t>100</w:t>
            </w:r>
          </w:p>
        </w:tc>
        <w:tc>
          <w:tcPr>
            <w:tcW w:w="913" w:type="dxa"/>
          </w:tcPr>
          <w:p w14:paraId="12AEEA0D" w14:textId="77777777" w:rsidR="00474650" w:rsidRPr="0038366C" w:rsidRDefault="00474650" w:rsidP="00E512FD">
            <w:pPr>
              <w:ind w:left="-43"/>
              <w:contextualSpacing/>
              <w:jc w:val="right"/>
              <w:rPr>
                <w:bCs/>
                <w:sz w:val="20"/>
                <w:szCs w:val="20"/>
              </w:rPr>
            </w:pPr>
          </w:p>
        </w:tc>
        <w:tc>
          <w:tcPr>
            <w:tcW w:w="827" w:type="dxa"/>
          </w:tcPr>
          <w:p w14:paraId="5B55B216" w14:textId="77777777" w:rsidR="00474650" w:rsidRPr="0038366C" w:rsidRDefault="00474650" w:rsidP="00E512FD">
            <w:pPr>
              <w:ind w:left="-43"/>
              <w:contextualSpacing/>
              <w:jc w:val="right"/>
              <w:rPr>
                <w:bCs/>
                <w:sz w:val="20"/>
                <w:szCs w:val="20"/>
              </w:rPr>
            </w:pPr>
          </w:p>
        </w:tc>
        <w:tc>
          <w:tcPr>
            <w:tcW w:w="813" w:type="dxa"/>
          </w:tcPr>
          <w:p w14:paraId="019DED22" w14:textId="77777777" w:rsidR="00474650" w:rsidRPr="0038366C" w:rsidRDefault="00474650" w:rsidP="00E512FD">
            <w:pPr>
              <w:ind w:left="-43"/>
              <w:contextualSpacing/>
              <w:jc w:val="right"/>
              <w:rPr>
                <w:bCs/>
                <w:sz w:val="20"/>
                <w:szCs w:val="20"/>
              </w:rPr>
            </w:pPr>
          </w:p>
        </w:tc>
        <w:tc>
          <w:tcPr>
            <w:tcW w:w="787" w:type="dxa"/>
          </w:tcPr>
          <w:p w14:paraId="229EDD7D" w14:textId="2B110795"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43A3B75D" w14:textId="77777777" w:rsidR="00474650" w:rsidRPr="0038366C" w:rsidRDefault="00474650" w:rsidP="00E512FD">
            <w:pPr>
              <w:ind w:left="-43"/>
              <w:contextualSpacing/>
              <w:jc w:val="both"/>
              <w:rPr>
                <w:bCs/>
                <w:sz w:val="20"/>
                <w:szCs w:val="20"/>
              </w:rPr>
            </w:pPr>
            <w:r w:rsidRPr="0038366C">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294" w:type="dxa"/>
          </w:tcPr>
          <w:p w14:paraId="7ABE3D8A" w14:textId="21E16466" w:rsidR="00474650" w:rsidRPr="0038366C" w:rsidRDefault="00474650" w:rsidP="00E512FD">
            <w:pPr>
              <w:ind w:left="-43"/>
              <w:contextualSpacing/>
              <w:jc w:val="center"/>
              <w:rPr>
                <w:bCs/>
                <w:sz w:val="16"/>
                <w:szCs w:val="16"/>
              </w:rPr>
            </w:pPr>
            <w:r w:rsidRPr="0038366C">
              <w:rPr>
                <w:bCs/>
                <w:sz w:val="16"/>
                <w:szCs w:val="16"/>
              </w:rPr>
              <w:t>ĀNP iestādes, ĀNP struktūrvienības, uzņēmumi</w:t>
            </w:r>
          </w:p>
        </w:tc>
        <w:tc>
          <w:tcPr>
            <w:tcW w:w="913" w:type="dxa"/>
          </w:tcPr>
          <w:p w14:paraId="6F4BDC0E" w14:textId="77B576ED"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33561DE0" w14:textId="6CEA34EC" w:rsidTr="00474650">
        <w:trPr>
          <w:trHeight w:val="60"/>
        </w:trPr>
        <w:tc>
          <w:tcPr>
            <w:tcW w:w="618" w:type="dxa"/>
          </w:tcPr>
          <w:p w14:paraId="52F8865B" w14:textId="4FFA380D" w:rsidR="00474650" w:rsidRPr="004B56E8" w:rsidRDefault="00474650" w:rsidP="005F4093">
            <w:pPr>
              <w:contextualSpacing/>
              <w:rPr>
                <w:sz w:val="20"/>
                <w:szCs w:val="20"/>
              </w:rPr>
            </w:pPr>
            <w:r>
              <w:rPr>
                <w:sz w:val="20"/>
                <w:szCs w:val="20"/>
              </w:rPr>
              <w:t>5.25.</w:t>
            </w:r>
          </w:p>
        </w:tc>
        <w:tc>
          <w:tcPr>
            <w:tcW w:w="2343" w:type="dxa"/>
          </w:tcPr>
          <w:p w14:paraId="23472CB3" w14:textId="2CFED118" w:rsidR="00474650" w:rsidRPr="0038366C" w:rsidRDefault="00474650"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914" w:type="dxa"/>
          </w:tcPr>
          <w:p w14:paraId="7C8A881F" w14:textId="51A621FD"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6994F6D5" w14:textId="6E5D117C" w:rsidR="00474650" w:rsidRPr="0038366C" w:rsidRDefault="00474650" w:rsidP="005F4093">
            <w:pPr>
              <w:ind w:left="-43"/>
              <w:contextualSpacing/>
              <w:jc w:val="right"/>
              <w:rPr>
                <w:bCs/>
                <w:sz w:val="20"/>
                <w:szCs w:val="20"/>
              </w:rPr>
            </w:pPr>
            <w:r w:rsidRPr="0038366C">
              <w:rPr>
                <w:bCs/>
                <w:sz w:val="20"/>
                <w:szCs w:val="20"/>
              </w:rPr>
              <w:t>150 000</w:t>
            </w:r>
          </w:p>
        </w:tc>
        <w:tc>
          <w:tcPr>
            <w:tcW w:w="913" w:type="dxa"/>
          </w:tcPr>
          <w:p w14:paraId="12CE4709" w14:textId="483949EA" w:rsidR="00474650" w:rsidRPr="0038366C" w:rsidRDefault="00474650" w:rsidP="005F4093">
            <w:pPr>
              <w:ind w:left="-43"/>
              <w:contextualSpacing/>
              <w:jc w:val="right"/>
              <w:rPr>
                <w:bCs/>
                <w:sz w:val="20"/>
                <w:szCs w:val="20"/>
              </w:rPr>
            </w:pPr>
            <w:r w:rsidRPr="0038366C">
              <w:rPr>
                <w:bCs/>
                <w:sz w:val="20"/>
                <w:szCs w:val="20"/>
              </w:rPr>
              <w:t>100</w:t>
            </w:r>
          </w:p>
        </w:tc>
        <w:tc>
          <w:tcPr>
            <w:tcW w:w="913" w:type="dxa"/>
          </w:tcPr>
          <w:p w14:paraId="0E87EF33" w14:textId="77777777" w:rsidR="00474650" w:rsidRPr="0038366C" w:rsidRDefault="00474650" w:rsidP="005F4093">
            <w:pPr>
              <w:ind w:left="-43"/>
              <w:contextualSpacing/>
              <w:jc w:val="right"/>
              <w:rPr>
                <w:bCs/>
                <w:sz w:val="20"/>
                <w:szCs w:val="20"/>
              </w:rPr>
            </w:pPr>
          </w:p>
        </w:tc>
        <w:tc>
          <w:tcPr>
            <w:tcW w:w="827" w:type="dxa"/>
          </w:tcPr>
          <w:p w14:paraId="0FF04395" w14:textId="77777777" w:rsidR="00474650" w:rsidRPr="0038366C" w:rsidRDefault="00474650" w:rsidP="005F4093">
            <w:pPr>
              <w:ind w:left="-43"/>
              <w:contextualSpacing/>
              <w:jc w:val="right"/>
              <w:rPr>
                <w:bCs/>
                <w:sz w:val="20"/>
                <w:szCs w:val="20"/>
              </w:rPr>
            </w:pPr>
          </w:p>
        </w:tc>
        <w:tc>
          <w:tcPr>
            <w:tcW w:w="813" w:type="dxa"/>
          </w:tcPr>
          <w:p w14:paraId="0F5D6C9F" w14:textId="77777777" w:rsidR="00474650" w:rsidRPr="0038366C" w:rsidRDefault="00474650" w:rsidP="005F4093">
            <w:pPr>
              <w:ind w:left="-43"/>
              <w:contextualSpacing/>
              <w:jc w:val="right"/>
              <w:rPr>
                <w:bCs/>
                <w:sz w:val="20"/>
                <w:szCs w:val="20"/>
              </w:rPr>
            </w:pPr>
          </w:p>
        </w:tc>
        <w:tc>
          <w:tcPr>
            <w:tcW w:w="787" w:type="dxa"/>
          </w:tcPr>
          <w:p w14:paraId="0E1CB9CD" w14:textId="38348671" w:rsidR="00474650" w:rsidRPr="0038366C" w:rsidRDefault="00474650" w:rsidP="005F4093">
            <w:pPr>
              <w:ind w:left="-43"/>
              <w:contextualSpacing/>
              <w:jc w:val="center"/>
              <w:rPr>
                <w:bCs/>
                <w:sz w:val="20"/>
                <w:szCs w:val="20"/>
              </w:rPr>
            </w:pPr>
            <w:r w:rsidRPr="0038366C">
              <w:rPr>
                <w:bCs/>
                <w:sz w:val="20"/>
                <w:szCs w:val="20"/>
              </w:rPr>
              <w:t>2021.-2027.</w:t>
            </w:r>
          </w:p>
        </w:tc>
        <w:tc>
          <w:tcPr>
            <w:tcW w:w="4170" w:type="dxa"/>
          </w:tcPr>
          <w:p w14:paraId="7F109D20" w14:textId="46A84389" w:rsidR="00474650" w:rsidRPr="0038366C" w:rsidRDefault="00474650"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94" w:type="dxa"/>
          </w:tcPr>
          <w:p w14:paraId="3B68C28C" w14:textId="737CD837" w:rsidR="00474650" w:rsidRPr="0038366C" w:rsidRDefault="00474650" w:rsidP="005F4093">
            <w:pPr>
              <w:ind w:left="-43"/>
              <w:contextualSpacing/>
              <w:jc w:val="center"/>
              <w:rPr>
                <w:bCs/>
                <w:sz w:val="16"/>
                <w:szCs w:val="16"/>
              </w:rPr>
            </w:pPr>
            <w:r w:rsidRPr="0038366C">
              <w:rPr>
                <w:bCs/>
                <w:sz w:val="16"/>
                <w:szCs w:val="16"/>
              </w:rPr>
              <w:t>ĀNPP, P/A “CKS”</w:t>
            </w:r>
          </w:p>
        </w:tc>
        <w:tc>
          <w:tcPr>
            <w:tcW w:w="913" w:type="dxa"/>
          </w:tcPr>
          <w:p w14:paraId="3CFC3A52" w14:textId="00491724"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6583412F" w14:textId="5F0BA636" w:rsidTr="00474650">
        <w:trPr>
          <w:trHeight w:val="60"/>
        </w:trPr>
        <w:tc>
          <w:tcPr>
            <w:tcW w:w="618" w:type="dxa"/>
          </w:tcPr>
          <w:p w14:paraId="03046FD0" w14:textId="6EFA8C9B" w:rsidR="00474650" w:rsidRPr="004B56E8" w:rsidRDefault="00474650" w:rsidP="00E512FD">
            <w:pPr>
              <w:contextualSpacing/>
              <w:rPr>
                <w:sz w:val="20"/>
                <w:szCs w:val="20"/>
              </w:rPr>
            </w:pPr>
            <w:r>
              <w:rPr>
                <w:sz w:val="20"/>
                <w:szCs w:val="20"/>
              </w:rPr>
              <w:t>5.26.</w:t>
            </w:r>
          </w:p>
        </w:tc>
        <w:tc>
          <w:tcPr>
            <w:tcW w:w="2343" w:type="dxa"/>
          </w:tcPr>
          <w:p w14:paraId="5C424119" w14:textId="77777777" w:rsidR="00474650" w:rsidRPr="00B14226" w:rsidRDefault="00474650"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14" w:type="dxa"/>
          </w:tcPr>
          <w:p w14:paraId="74C8414F" w14:textId="77777777" w:rsidR="00474650" w:rsidRPr="00B14226" w:rsidRDefault="00474650" w:rsidP="00E512FD">
            <w:pPr>
              <w:contextualSpacing/>
              <w:jc w:val="center"/>
              <w:rPr>
                <w:bCs/>
                <w:sz w:val="20"/>
                <w:szCs w:val="20"/>
              </w:rPr>
            </w:pPr>
            <w:r w:rsidRPr="00B14226">
              <w:rPr>
                <w:bCs/>
                <w:sz w:val="20"/>
                <w:szCs w:val="20"/>
              </w:rPr>
              <w:t>VTP5</w:t>
            </w:r>
          </w:p>
        </w:tc>
        <w:tc>
          <w:tcPr>
            <w:tcW w:w="1169" w:type="dxa"/>
          </w:tcPr>
          <w:p w14:paraId="417E73C0" w14:textId="6E291207" w:rsidR="00474650" w:rsidRPr="00B14226" w:rsidRDefault="00474650" w:rsidP="00E512FD">
            <w:pPr>
              <w:ind w:left="-43"/>
              <w:contextualSpacing/>
              <w:jc w:val="right"/>
              <w:rPr>
                <w:bCs/>
                <w:color w:val="000000"/>
                <w:sz w:val="20"/>
                <w:szCs w:val="20"/>
              </w:rPr>
            </w:pPr>
            <w:r w:rsidRPr="00B14226">
              <w:rPr>
                <w:rFonts w:eastAsia="Times New Roman"/>
                <w:bCs/>
                <w:sz w:val="20"/>
                <w:szCs w:val="20"/>
              </w:rPr>
              <w:t>300 000</w:t>
            </w:r>
          </w:p>
        </w:tc>
        <w:tc>
          <w:tcPr>
            <w:tcW w:w="913" w:type="dxa"/>
          </w:tcPr>
          <w:p w14:paraId="2B2B76ED" w14:textId="77777777" w:rsidR="00474650" w:rsidRPr="00B14226" w:rsidRDefault="00474650" w:rsidP="00E512FD">
            <w:pPr>
              <w:contextualSpacing/>
              <w:jc w:val="right"/>
              <w:rPr>
                <w:bCs/>
                <w:color w:val="000000"/>
                <w:sz w:val="20"/>
                <w:szCs w:val="20"/>
              </w:rPr>
            </w:pPr>
            <w:r w:rsidRPr="00B14226">
              <w:rPr>
                <w:bCs/>
                <w:sz w:val="20"/>
                <w:szCs w:val="20"/>
              </w:rPr>
              <w:t>100</w:t>
            </w:r>
          </w:p>
        </w:tc>
        <w:tc>
          <w:tcPr>
            <w:tcW w:w="913" w:type="dxa"/>
          </w:tcPr>
          <w:p w14:paraId="3D7E2456" w14:textId="77777777" w:rsidR="00474650" w:rsidRPr="00B14226" w:rsidRDefault="00474650" w:rsidP="00E512FD">
            <w:pPr>
              <w:ind w:left="-43"/>
              <w:contextualSpacing/>
              <w:jc w:val="right"/>
              <w:rPr>
                <w:bCs/>
                <w:color w:val="000000"/>
                <w:sz w:val="20"/>
                <w:szCs w:val="20"/>
              </w:rPr>
            </w:pPr>
          </w:p>
        </w:tc>
        <w:tc>
          <w:tcPr>
            <w:tcW w:w="827" w:type="dxa"/>
          </w:tcPr>
          <w:p w14:paraId="2B44C099" w14:textId="77777777" w:rsidR="00474650" w:rsidRPr="00B14226" w:rsidRDefault="00474650" w:rsidP="00E512FD">
            <w:pPr>
              <w:ind w:left="-43"/>
              <w:contextualSpacing/>
              <w:jc w:val="right"/>
              <w:rPr>
                <w:bCs/>
                <w:sz w:val="20"/>
                <w:szCs w:val="20"/>
              </w:rPr>
            </w:pPr>
          </w:p>
        </w:tc>
        <w:tc>
          <w:tcPr>
            <w:tcW w:w="813" w:type="dxa"/>
          </w:tcPr>
          <w:p w14:paraId="079D80C2" w14:textId="77777777" w:rsidR="00474650" w:rsidRPr="00B14226" w:rsidRDefault="00474650" w:rsidP="00E512FD">
            <w:pPr>
              <w:ind w:left="-43"/>
              <w:contextualSpacing/>
              <w:jc w:val="right"/>
              <w:rPr>
                <w:bCs/>
                <w:sz w:val="20"/>
                <w:szCs w:val="20"/>
              </w:rPr>
            </w:pPr>
          </w:p>
        </w:tc>
        <w:tc>
          <w:tcPr>
            <w:tcW w:w="787" w:type="dxa"/>
          </w:tcPr>
          <w:p w14:paraId="4061376B" w14:textId="4A6DDA84" w:rsidR="00474650" w:rsidRPr="00B14226" w:rsidRDefault="00474650"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4170" w:type="dxa"/>
          </w:tcPr>
          <w:p w14:paraId="6C97CC66" w14:textId="77777777" w:rsidR="00474650" w:rsidRPr="0038366C" w:rsidRDefault="00474650" w:rsidP="00E512FD">
            <w:pPr>
              <w:ind w:left="-43"/>
              <w:contextualSpacing/>
              <w:jc w:val="both"/>
              <w:rPr>
                <w:bCs/>
                <w:sz w:val="20"/>
                <w:szCs w:val="20"/>
              </w:rPr>
            </w:pPr>
            <w:r w:rsidRPr="0038366C">
              <w:rPr>
                <w:bCs/>
                <w:sz w:val="20"/>
                <w:szCs w:val="20"/>
              </w:rPr>
              <w:t>Izstrādāts tehniskais projekts. Dalīto atkritumu laukuma izbūve.</w:t>
            </w:r>
          </w:p>
        </w:tc>
        <w:tc>
          <w:tcPr>
            <w:tcW w:w="1294" w:type="dxa"/>
          </w:tcPr>
          <w:p w14:paraId="16895EAB" w14:textId="39E2198A" w:rsidR="00474650" w:rsidRPr="0038366C" w:rsidRDefault="00474650" w:rsidP="00E512FD">
            <w:pPr>
              <w:ind w:left="-43"/>
              <w:contextualSpacing/>
              <w:jc w:val="center"/>
              <w:rPr>
                <w:bCs/>
                <w:color w:val="000000"/>
                <w:sz w:val="16"/>
                <w:szCs w:val="16"/>
              </w:rPr>
            </w:pPr>
            <w:r w:rsidRPr="0038366C">
              <w:rPr>
                <w:bCs/>
                <w:sz w:val="16"/>
                <w:szCs w:val="16"/>
              </w:rPr>
              <w:t>P/A “CKS”</w:t>
            </w:r>
          </w:p>
        </w:tc>
        <w:tc>
          <w:tcPr>
            <w:tcW w:w="913" w:type="dxa"/>
          </w:tcPr>
          <w:p w14:paraId="2F01721B" w14:textId="7669B9DD"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3D06CA1B" w14:textId="21C8B674" w:rsidTr="00474650">
        <w:trPr>
          <w:trHeight w:val="396"/>
        </w:trPr>
        <w:tc>
          <w:tcPr>
            <w:tcW w:w="618" w:type="dxa"/>
          </w:tcPr>
          <w:p w14:paraId="105201E1" w14:textId="64DA554A" w:rsidR="00474650" w:rsidRPr="004B56E8" w:rsidRDefault="00474650" w:rsidP="00E512FD">
            <w:pPr>
              <w:contextualSpacing/>
              <w:rPr>
                <w:sz w:val="20"/>
                <w:szCs w:val="20"/>
              </w:rPr>
            </w:pPr>
            <w:r>
              <w:rPr>
                <w:sz w:val="20"/>
                <w:szCs w:val="20"/>
              </w:rPr>
              <w:t>5.27.</w:t>
            </w:r>
          </w:p>
        </w:tc>
        <w:tc>
          <w:tcPr>
            <w:tcW w:w="2343" w:type="dxa"/>
          </w:tcPr>
          <w:p w14:paraId="351ECB49" w14:textId="4884500A" w:rsidR="00474650" w:rsidRPr="0038366C" w:rsidRDefault="00474650" w:rsidP="00EA2F1A">
            <w:pPr>
              <w:contextualSpacing/>
              <w:jc w:val="both"/>
              <w:rPr>
                <w:bCs/>
                <w:sz w:val="20"/>
                <w:szCs w:val="20"/>
              </w:rPr>
            </w:pPr>
            <w:r w:rsidRPr="0038366C">
              <w:rPr>
                <w:bCs/>
                <w:sz w:val="20"/>
                <w:szCs w:val="20"/>
              </w:rPr>
              <w:t>Ā5.1.5.1. Baltezera kapsētas attīstība</w:t>
            </w:r>
          </w:p>
        </w:tc>
        <w:tc>
          <w:tcPr>
            <w:tcW w:w="914" w:type="dxa"/>
          </w:tcPr>
          <w:p w14:paraId="79699259" w14:textId="1546F8C2"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62205093" w14:textId="280FC68F" w:rsidR="00474650" w:rsidRPr="0038366C" w:rsidRDefault="00474650" w:rsidP="00E512FD">
            <w:pPr>
              <w:ind w:left="-43"/>
              <w:contextualSpacing/>
              <w:jc w:val="right"/>
              <w:rPr>
                <w:bCs/>
                <w:sz w:val="20"/>
                <w:szCs w:val="20"/>
              </w:rPr>
            </w:pPr>
            <w:r w:rsidRPr="0038366C">
              <w:rPr>
                <w:bCs/>
                <w:sz w:val="20"/>
                <w:szCs w:val="20"/>
              </w:rPr>
              <w:t>800 000</w:t>
            </w:r>
          </w:p>
        </w:tc>
        <w:tc>
          <w:tcPr>
            <w:tcW w:w="913" w:type="dxa"/>
          </w:tcPr>
          <w:p w14:paraId="0CBFF524" w14:textId="00411ABE" w:rsidR="00474650" w:rsidRPr="0038366C" w:rsidRDefault="00474650" w:rsidP="00E512FD">
            <w:pPr>
              <w:ind w:left="-43"/>
              <w:contextualSpacing/>
              <w:jc w:val="right"/>
              <w:rPr>
                <w:bCs/>
                <w:sz w:val="20"/>
                <w:szCs w:val="20"/>
              </w:rPr>
            </w:pPr>
            <w:r w:rsidRPr="0038366C">
              <w:rPr>
                <w:bCs/>
                <w:sz w:val="20"/>
                <w:szCs w:val="20"/>
              </w:rPr>
              <w:t>x</w:t>
            </w:r>
          </w:p>
        </w:tc>
        <w:tc>
          <w:tcPr>
            <w:tcW w:w="913" w:type="dxa"/>
          </w:tcPr>
          <w:p w14:paraId="3B2C2279" w14:textId="77777777" w:rsidR="00474650" w:rsidRPr="0038366C" w:rsidRDefault="00474650" w:rsidP="00E512FD">
            <w:pPr>
              <w:ind w:left="-43"/>
              <w:contextualSpacing/>
              <w:jc w:val="right"/>
              <w:rPr>
                <w:bCs/>
                <w:sz w:val="20"/>
                <w:szCs w:val="20"/>
              </w:rPr>
            </w:pPr>
          </w:p>
        </w:tc>
        <w:tc>
          <w:tcPr>
            <w:tcW w:w="827" w:type="dxa"/>
          </w:tcPr>
          <w:p w14:paraId="27333EDF" w14:textId="77777777" w:rsidR="00474650" w:rsidRPr="0038366C" w:rsidRDefault="00474650" w:rsidP="00E512FD">
            <w:pPr>
              <w:ind w:left="-43"/>
              <w:contextualSpacing/>
              <w:jc w:val="right"/>
              <w:rPr>
                <w:bCs/>
                <w:sz w:val="20"/>
                <w:szCs w:val="20"/>
              </w:rPr>
            </w:pPr>
          </w:p>
        </w:tc>
        <w:tc>
          <w:tcPr>
            <w:tcW w:w="813" w:type="dxa"/>
          </w:tcPr>
          <w:p w14:paraId="73FFAC5A" w14:textId="5CABA6BD" w:rsidR="00474650" w:rsidRPr="0038366C" w:rsidRDefault="00474650" w:rsidP="00E512FD">
            <w:pPr>
              <w:ind w:left="-43"/>
              <w:contextualSpacing/>
              <w:jc w:val="right"/>
              <w:rPr>
                <w:bCs/>
                <w:sz w:val="20"/>
                <w:szCs w:val="20"/>
              </w:rPr>
            </w:pPr>
            <w:r w:rsidRPr="0038366C">
              <w:rPr>
                <w:bCs/>
                <w:sz w:val="20"/>
                <w:szCs w:val="20"/>
              </w:rPr>
              <w:t>x</w:t>
            </w:r>
          </w:p>
        </w:tc>
        <w:tc>
          <w:tcPr>
            <w:tcW w:w="787" w:type="dxa"/>
          </w:tcPr>
          <w:p w14:paraId="3283F381" w14:textId="726E0480"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0B216A9E" w14:textId="1A66740C" w:rsidR="00474650" w:rsidRPr="0038366C" w:rsidRDefault="00474650" w:rsidP="00E512FD">
            <w:pPr>
              <w:ind w:left="-43"/>
              <w:contextualSpacing/>
              <w:jc w:val="both"/>
              <w:rPr>
                <w:bCs/>
                <w:sz w:val="20"/>
                <w:szCs w:val="20"/>
              </w:rPr>
            </w:pPr>
            <w:r w:rsidRPr="0038366C">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94" w:type="dxa"/>
          </w:tcPr>
          <w:p w14:paraId="1C03DF35" w14:textId="7F60826B" w:rsidR="00474650" w:rsidRPr="0038366C" w:rsidRDefault="00474650" w:rsidP="00E512FD">
            <w:pPr>
              <w:ind w:left="-43"/>
              <w:contextualSpacing/>
              <w:jc w:val="center"/>
              <w:rPr>
                <w:bCs/>
                <w:sz w:val="16"/>
                <w:szCs w:val="16"/>
              </w:rPr>
            </w:pPr>
            <w:r w:rsidRPr="0038366C">
              <w:rPr>
                <w:bCs/>
                <w:sz w:val="16"/>
                <w:szCs w:val="16"/>
              </w:rPr>
              <w:t>P/A “CKS”</w:t>
            </w:r>
          </w:p>
        </w:tc>
        <w:tc>
          <w:tcPr>
            <w:tcW w:w="913" w:type="dxa"/>
          </w:tcPr>
          <w:p w14:paraId="5B96A362" w14:textId="4F306E75"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42E3CA4D" w14:textId="6D752B6D" w:rsidTr="00474650">
        <w:trPr>
          <w:trHeight w:val="60"/>
        </w:trPr>
        <w:tc>
          <w:tcPr>
            <w:tcW w:w="618" w:type="dxa"/>
          </w:tcPr>
          <w:p w14:paraId="17ABC252" w14:textId="4BD955AE" w:rsidR="00474650" w:rsidRPr="004B56E8" w:rsidRDefault="00474650" w:rsidP="005F4093">
            <w:pPr>
              <w:contextualSpacing/>
              <w:rPr>
                <w:sz w:val="20"/>
                <w:szCs w:val="20"/>
              </w:rPr>
            </w:pPr>
            <w:r>
              <w:rPr>
                <w:sz w:val="20"/>
                <w:szCs w:val="20"/>
              </w:rPr>
              <w:t>5.28.</w:t>
            </w:r>
          </w:p>
        </w:tc>
        <w:tc>
          <w:tcPr>
            <w:tcW w:w="2343" w:type="dxa"/>
          </w:tcPr>
          <w:p w14:paraId="334A9011" w14:textId="0FA6CAF8" w:rsidR="00474650" w:rsidRPr="0038366C" w:rsidRDefault="00474650"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14" w:type="dxa"/>
          </w:tcPr>
          <w:p w14:paraId="4E85B291" w14:textId="77777777"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7A204F12" w14:textId="77777777" w:rsidR="00474650" w:rsidRPr="0038366C" w:rsidRDefault="00474650" w:rsidP="005F4093">
            <w:pPr>
              <w:ind w:left="-43"/>
              <w:contextualSpacing/>
              <w:jc w:val="right"/>
              <w:rPr>
                <w:bCs/>
                <w:sz w:val="20"/>
                <w:szCs w:val="20"/>
              </w:rPr>
            </w:pPr>
            <w:r w:rsidRPr="0038366C">
              <w:rPr>
                <w:bCs/>
                <w:sz w:val="20"/>
                <w:szCs w:val="20"/>
              </w:rPr>
              <w:t>100 000</w:t>
            </w:r>
          </w:p>
        </w:tc>
        <w:tc>
          <w:tcPr>
            <w:tcW w:w="913" w:type="dxa"/>
          </w:tcPr>
          <w:p w14:paraId="4486630B" w14:textId="77777777" w:rsidR="00474650" w:rsidRPr="0038366C" w:rsidRDefault="00474650" w:rsidP="005F4093">
            <w:pPr>
              <w:contextualSpacing/>
              <w:jc w:val="right"/>
              <w:rPr>
                <w:bCs/>
                <w:sz w:val="20"/>
                <w:szCs w:val="20"/>
              </w:rPr>
            </w:pPr>
            <w:r w:rsidRPr="0038366C">
              <w:rPr>
                <w:bCs/>
                <w:sz w:val="20"/>
                <w:szCs w:val="20"/>
              </w:rPr>
              <w:t>x</w:t>
            </w:r>
          </w:p>
        </w:tc>
        <w:tc>
          <w:tcPr>
            <w:tcW w:w="913" w:type="dxa"/>
          </w:tcPr>
          <w:p w14:paraId="7292806C" w14:textId="77777777" w:rsidR="00474650" w:rsidRPr="0038366C" w:rsidRDefault="00474650" w:rsidP="005F4093">
            <w:pPr>
              <w:ind w:left="-43"/>
              <w:contextualSpacing/>
              <w:jc w:val="right"/>
              <w:rPr>
                <w:bCs/>
                <w:sz w:val="20"/>
                <w:szCs w:val="20"/>
              </w:rPr>
            </w:pPr>
          </w:p>
        </w:tc>
        <w:tc>
          <w:tcPr>
            <w:tcW w:w="827" w:type="dxa"/>
          </w:tcPr>
          <w:p w14:paraId="7955B0DB" w14:textId="77777777" w:rsidR="00474650" w:rsidRPr="0038366C" w:rsidRDefault="00474650" w:rsidP="005F4093">
            <w:pPr>
              <w:ind w:left="-43"/>
              <w:contextualSpacing/>
              <w:jc w:val="right"/>
              <w:rPr>
                <w:bCs/>
                <w:sz w:val="20"/>
                <w:szCs w:val="20"/>
              </w:rPr>
            </w:pPr>
          </w:p>
        </w:tc>
        <w:tc>
          <w:tcPr>
            <w:tcW w:w="813" w:type="dxa"/>
          </w:tcPr>
          <w:p w14:paraId="676ECB0D" w14:textId="77777777" w:rsidR="00474650" w:rsidRPr="0038366C" w:rsidRDefault="00474650" w:rsidP="005F4093">
            <w:pPr>
              <w:ind w:left="-43"/>
              <w:contextualSpacing/>
              <w:jc w:val="right"/>
              <w:rPr>
                <w:bCs/>
                <w:sz w:val="20"/>
                <w:szCs w:val="20"/>
              </w:rPr>
            </w:pPr>
            <w:r w:rsidRPr="0038366C">
              <w:rPr>
                <w:bCs/>
                <w:sz w:val="20"/>
                <w:szCs w:val="20"/>
              </w:rPr>
              <w:t>x</w:t>
            </w:r>
          </w:p>
        </w:tc>
        <w:tc>
          <w:tcPr>
            <w:tcW w:w="787" w:type="dxa"/>
          </w:tcPr>
          <w:p w14:paraId="2070978D" w14:textId="77777777"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1A72D04B" w14:textId="7C4061C3" w:rsidR="00474650" w:rsidRPr="0038366C" w:rsidRDefault="00474650"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94" w:type="dxa"/>
          </w:tcPr>
          <w:p w14:paraId="41AD9F71" w14:textId="26E5EC93" w:rsidR="00474650" w:rsidRPr="0038366C" w:rsidRDefault="00474650" w:rsidP="005F4093">
            <w:pPr>
              <w:ind w:left="-43"/>
              <w:contextualSpacing/>
              <w:jc w:val="center"/>
              <w:rPr>
                <w:bCs/>
                <w:sz w:val="16"/>
                <w:szCs w:val="16"/>
              </w:rPr>
            </w:pPr>
            <w:r w:rsidRPr="0038366C">
              <w:rPr>
                <w:bCs/>
                <w:sz w:val="16"/>
                <w:szCs w:val="16"/>
              </w:rPr>
              <w:t>APN, PA “CKS”, TPN</w:t>
            </w:r>
          </w:p>
        </w:tc>
        <w:tc>
          <w:tcPr>
            <w:tcW w:w="913" w:type="dxa"/>
          </w:tcPr>
          <w:p w14:paraId="3CCA95DB" w14:textId="76598BBE"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05BB778E" w14:textId="55603788" w:rsidTr="00474650">
        <w:trPr>
          <w:trHeight w:val="60"/>
        </w:trPr>
        <w:tc>
          <w:tcPr>
            <w:tcW w:w="618" w:type="dxa"/>
          </w:tcPr>
          <w:p w14:paraId="6A0A573C" w14:textId="2CB42FA9" w:rsidR="00474650" w:rsidRPr="004B56E8" w:rsidRDefault="00474650" w:rsidP="005F4093">
            <w:pPr>
              <w:contextualSpacing/>
              <w:rPr>
                <w:sz w:val="20"/>
                <w:szCs w:val="20"/>
              </w:rPr>
            </w:pPr>
            <w:r>
              <w:rPr>
                <w:sz w:val="20"/>
                <w:szCs w:val="20"/>
              </w:rPr>
              <w:t>5.29.</w:t>
            </w:r>
          </w:p>
        </w:tc>
        <w:tc>
          <w:tcPr>
            <w:tcW w:w="2343" w:type="dxa"/>
          </w:tcPr>
          <w:p w14:paraId="29C198B3"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14" w:type="dxa"/>
          </w:tcPr>
          <w:p w14:paraId="030BE731" w14:textId="77777777" w:rsidR="00474650" w:rsidRDefault="00474650" w:rsidP="005F4093">
            <w:pPr>
              <w:contextualSpacing/>
              <w:jc w:val="center"/>
              <w:rPr>
                <w:sz w:val="20"/>
                <w:szCs w:val="20"/>
              </w:rPr>
            </w:pPr>
            <w:r>
              <w:rPr>
                <w:sz w:val="20"/>
                <w:szCs w:val="20"/>
              </w:rPr>
              <w:t>VTP5</w:t>
            </w:r>
          </w:p>
        </w:tc>
        <w:tc>
          <w:tcPr>
            <w:tcW w:w="1169" w:type="dxa"/>
          </w:tcPr>
          <w:p w14:paraId="7AB1064F" w14:textId="77777777" w:rsidR="00474650" w:rsidRPr="004B56E8" w:rsidRDefault="00474650" w:rsidP="005F4093">
            <w:pPr>
              <w:ind w:left="-43"/>
              <w:contextualSpacing/>
              <w:jc w:val="right"/>
              <w:rPr>
                <w:sz w:val="20"/>
                <w:szCs w:val="20"/>
              </w:rPr>
            </w:pPr>
            <w:r>
              <w:rPr>
                <w:sz w:val="20"/>
                <w:szCs w:val="20"/>
              </w:rPr>
              <w:t>50 000</w:t>
            </w:r>
          </w:p>
        </w:tc>
        <w:tc>
          <w:tcPr>
            <w:tcW w:w="913" w:type="dxa"/>
          </w:tcPr>
          <w:p w14:paraId="744BF7CA"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216DF14D" w14:textId="5A1B0497" w:rsidR="00474650" w:rsidRPr="008051D9" w:rsidRDefault="00474650" w:rsidP="005F4093">
            <w:pPr>
              <w:ind w:left="-43"/>
              <w:contextualSpacing/>
              <w:jc w:val="right"/>
              <w:rPr>
                <w:sz w:val="20"/>
                <w:szCs w:val="20"/>
              </w:rPr>
            </w:pPr>
            <w:r w:rsidRPr="008051D9">
              <w:rPr>
                <w:sz w:val="20"/>
                <w:szCs w:val="20"/>
              </w:rPr>
              <w:t>x</w:t>
            </w:r>
          </w:p>
        </w:tc>
        <w:tc>
          <w:tcPr>
            <w:tcW w:w="827" w:type="dxa"/>
          </w:tcPr>
          <w:p w14:paraId="11CEE6A0" w14:textId="77777777" w:rsidR="00474650" w:rsidRDefault="00474650" w:rsidP="005F4093">
            <w:pPr>
              <w:ind w:left="-43"/>
              <w:contextualSpacing/>
              <w:jc w:val="right"/>
              <w:rPr>
                <w:sz w:val="20"/>
                <w:szCs w:val="20"/>
              </w:rPr>
            </w:pPr>
          </w:p>
        </w:tc>
        <w:tc>
          <w:tcPr>
            <w:tcW w:w="813" w:type="dxa"/>
          </w:tcPr>
          <w:p w14:paraId="49723ED3" w14:textId="77777777" w:rsidR="00474650" w:rsidRPr="004B56E8" w:rsidRDefault="00474650" w:rsidP="005F4093">
            <w:pPr>
              <w:ind w:left="-43"/>
              <w:contextualSpacing/>
              <w:jc w:val="right"/>
              <w:rPr>
                <w:bCs/>
                <w:sz w:val="20"/>
                <w:szCs w:val="20"/>
              </w:rPr>
            </w:pPr>
            <w:r w:rsidRPr="004B56E8">
              <w:rPr>
                <w:sz w:val="20"/>
                <w:szCs w:val="20"/>
              </w:rPr>
              <w:t>x</w:t>
            </w:r>
          </w:p>
        </w:tc>
        <w:tc>
          <w:tcPr>
            <w:tcW w:w="787" w:type="dxa"/>
          </w:tcPr>
          <w:p w14:paraId="3EE0EF0E" w14:textId="7364D18B" w:rsidR="00474650" w:rsidRPr="00B14226" w:rsidRDefault="00474650" w:rsidP="005F4093">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563FD416" w14:textId="05BE75E0" w:rsidR="00474650" w:rsidRPr="0038366C" w:rsidRDefault="00474650"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94" w:type="dxa"/>
          </w:tcPr>
          <w:p w14:paraId="69B82E53" w14:textId="0638F011" w:rsidR="00474650" w:rsidRPr="0038366C" w:rsidRDefault="00474650" w:rsidP="005F4093">
            <w:pPr>
              <w:ind w:left="-43"/>
              <w:contextualSpacing/>
              <w:jc w:val="center"/>
              <w:rPr>
                <w:bCs/>
                <w:sz w:val="16"/>
                <w:szCs w:val="16"/>
              </w:rPr>
            </w:pPr>
            <w:r w:rsidRPr="0038366C">
              <w:rPr>
                <w:bCs/>
                <w:sz w:val="16"/>
                <w:szCs w:val="16"/>
              </w:rPr>
              <w:t>IJN, Izglītības iestādes, Sociālais dienests, APN</w:t>
            </w:r>
          </w:p>
        </w:tc>
        <w:tc>
          <w:tcPr>
            <w:tcW w:w="913" w:type="dxa"/>
          </w:tcPr>
          <w:p w14:paraId="59D61A4A" w14:textId="5E31D901"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54CE6255" w14:textId="7E8406E4" w:rsidTr="00474650">
        <w:trPr>
          <w:trHeight w:val="60"/>
        </w:trPr>
        <w:tc>
          <w:tcPr>
            <w:tcW w:w="618" w:type="dxa"/>
          </w:tcPr>
          <w:p w14:paraId="55BDFA56" w14:textId="250E447B" w:rsidR="00474650" w:rsidRPr="004B56E8" w:rsidRDefault="00474650" w:rsidP="005F4093">
            <w:pPr>
              <w:contextualSpacing/>
              <w:rPr>
                <w:sz w:val="20"/>
                <w:szCs w:val="20"/>
              </w:rPr>
            </w:pPr>
            <w:r>
              <w:rPr>
                <w:sz w:val="20"/>
                <w:szCs w:val="20"/>
              </w:rPr>
              <w:t>5.30.</w:t>
            </w:r>
          </w:p>
        </w:tc>
        <w:tc>
          <w:tcPr>
            <w:tcW w:w="2343" w:type="dxa"/>
          </w:tcPr>
          <w:p w14:paraId="743996DF"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14" w:type="dxa"/>
          </w:tcPr>
          <w:p w14:paraId="605DDCD9" w14:textId="77777777" w:rsidR="00474650" w:rsidRDefault="00474650" w:rsidP="005F4093">
            <w:pPr>
              <w:contextualSpacing/>
              <w:jc w:val="center"/>
              <w:rPr>
                <w:sz w:val="20"/>
                <w:szCs w:val="20"/>
              </w:rPr>
            </w:pPr>
            <w:r>
              <w:rPr>
                <w:sz w:val="20"/>
                <w:szCs w:val="20"/>
              </w:rPr>
              <w:t>VTP5</w:t>
            </w:r>
          </w:p>
        </w:tc>
        <w:tc>
          <w:tcPr>
            <w:tcW w:w="1169" w:type="dxa"/>
          </w:tcPr>
          <w:p w14:paraId="0BEE6A25" w14:textId="2EAC976D" w:rsidR="00474650" w:rsidRDefault="00474650" w:rsidP="005F4093">
            <w:pPr>
              <w:ind w:left="-43"/>
              <w:contextualSpacing/>
              <w:jc w:val="right"/>
              <w:rPr>
                <w:sz w:val="20"/>
                <w:szCs w:val="20"/>
              </w:rPr>
            </w:pPr>
            <w:r>
              <w:rPr>
                <w:sz w:val="20"/>
                <w:szCs w:val="20"/>
              </w:rPr>
              <w:t>300 000</w:t>
            </w:r>
          </w:p>
        </w:tc>
        <w:tc>
          <w:tcPr>
            <w:tcW w:w="913" w:type="dxa"/>
          </w:tcPr>
          <w:p w14:paraId="546AC3D7"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1EE7E400" w14:textId="77777777" w:rsidR="00474650" w:rsidRPr="004B56E8" w:rsidRDefault="00474650" w:rsidP="005F4093">
            <w:pPr>
              <w:ind w:left="-43"/>
              <w:contextualSpacing/>
              <w:jc w:val="right"/>
              <w:rPr>
                <w:sz w:val="20"/>
                <w:szCs w:val="20"/>
              </w:rPr>
            </w:pPr>
            <w:r w:rsidRPr="004B56E8">
              <w:rPr>
                <w:sz w:val="20"/>
                <w:szCs w:val="20"/>
              </w:rPr>
              <w:t>x</w:t>
            </w:r>
          </w:p>
        </w:tc>
        <w:tc>
          <w:tcPr>
            <w:tcW w:w="827" w:type="dxa"/>
          </w:tcPr>
          <w:p w14:paraId="4122A61F" w14:textId="77777777" w:rsidR="00474650" w:rsidRDefault="00474650" w:rsidP="005F4093">
            <w:pPr>
              <w:ind w:left="-43"/>
              <w:contextualSpacing/>
              <w:jc w:val="right"/>
              <w:rPr>
                <w:sz w:val="20"/>
                <w:szCs w:val="20"/>
              </w:rPr>
            </w:pPr>
          </w:p>
        </w:tc>
        <w:tc>
          <w:tcPr>
            <w:tcW w:w="813" w:type="dxa"/>
          </w:tcPr>
          <w:p w14:paraId="694BD018" w14:textId="77777777" w:rsidR="00474650" w:rsidRPr="004B56E8" w:rsidRDefault="00474650" w:rsidP="005F4093">
            <w:pPr>
              <w:ind w:left="-43"/>
              <w:contextualSpacing/>
              <w:jc w:val="right"/>
              <w:rPr>
                <w:sz w:val="20"/>
                <w:szCs w:val="20"/>
              </w:rPr>
            </w:pPr>
          </w:p>
        </w:tc>
        <w:tc>
          <w:tcPr>
            <w:tcW w:w="787" w:type="dxa"/>
          </w:tcPr>
          <w:p w14:paraId="1C7B2AF2" w14:textId="6792D2A4"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3C2B53EA" w14:textId="77777777" w:rsidR="00474650" w:rsidRPr="0038366C" w:rsidRDefault="00474650" w:rsidP="005F4093">
            <w:pPr>
              <w:ind w:left="-43"/>
              <w:contextualSpacing/>
              <w:jc w:val="both"/>
              <w:rPr>
                <w:bCs/>
                <w:sz w:val="20"/>
                <w:szCs w:val="20"/>
              </w:rPr>
            </w:pPr>
            <w:r w:rsidRPr="0038366C">
              <w:rPr>
                <w:bCs/>
                <w:sz w:val="20"/>
                <w:szCs w:val="20"/>
              </w:rPr>
              <w:t>Bērnu un jauniešu centri darbojas pagasta ciemos.</w:t>
            </w:r>
          </w:p>
        </w:tc>
        <w:tc>
          <w:tcPr>
            <w:tcW w:w="1294" w:type="dxa"/>
          </w:tcPr>
          <w:p w14:paraId="653F1537" w14:textId="2A5C5D04" w:rsidR="00474650" w:rsidRPr="0038366C" w:rsidRDefault="00474650" w:rsidP="005F4093">
            <w:pPr>
              <w:ind w:left="-43"/>
              <w:contextualSpacing/>
              <w:jc w:val="center"/>
              <w:rPr>
                <w:bCs/>
                <w:sz w:val="16"/>
                <w:szCs w:val="16"/>
              </w:rPr>
            </w:pPr>
            <w:r w:rsidRPr="0038366C">
              <w:rPr>
                <w:bCs/>
                <w:sz w:val="16"/>
                <w:szCs w:val="16"/>
              </w:rPr>
              <w:t>IJN, Izglītības iestādes</w:t>
            </w:r>
          </w:p>
        </w:tc>
        <w:tc>
          <w:tcPr>
            <w:tcW w:w="913" w:type="dxa"/>
          </w:tcPr>
          <w:p w14:paraId="401DDDAF" w14:textId="395EEEC1"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1C7EA93" w14:textId="451C28E5" w:rsidTr="00474650">
        <w:trPr>
          <w:trHeight w:val="60"/>
        </w:trPr>
        <w:tc>
          <w:tcPr>
            <w:tcW w:w="618" w:type="dxa"/>
          </w:tcPr>
          <w:p w14:paraId="663182A9" w14:textId="558D1FBC" w:rsidR="00474650" w:rsidRPr="004B56E8" w:rsidRDefault="00474650" w:rsidP="005F4093">
            <w:pPr>
              <w:contextualSpacing/>
              <w:rPr>
                <w:sz w:val="20"/>
                <w:szCs w:val="20"/>
              </w:rPr>
            </w:pPr>
            <w:r>
              <w:rPr>
                <w:sz w:val="20"/>
                <w:szCs w:val="20"/>
              </w:rPr>
              <w:t>5.31.</w:t>
            </w:r>
          </w:p>
        </w:tc>
        <w:tc>
          <w:tcPr>
            <w:tcW w:w="2343" w:type="dxa"/>
          </w:tcPr>
          <w:p w14:paraId="146E886E" w14:textId="0D7ED1C9" w:rsidR="00474650" w:rsidRPr="00774191"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14" w:type="dxa"/>
          </w:tcPr>
          <w:p w14:paraId="6F74A12D" w14:textId="7575FF12" w:rsidR="00474650" w:rsidRDefault="00474650" w:rsidP="005F4093">
            <w:pPr>
              <w:contextualSpacing/>
              <w:jc w:val="center"/>
              <w:rPr>
                <w:sz w:val="20"/>
                <w:szCs w:val="20"/>
              </w:rPr>
            </w:pPr>
            <w:r>
              <w:rPr>
                <w:sz w:val="20"/>
                <w:szCs w:val="20"/>
              </w:rPr>
              <w:t>VTP5</w:t>
            </w:r>
          </w:p>
        </w:tc>
        <w:tc>
          <w:tcPr>
            <w:tcW w:w="1169" w:type="dxa"/>
          </w:tcPr>
          <w:p w14:paraId="6858248B" w14:textId="29C723F8" w:rsidR="00474650" w:rsidRPr="004B56E8" w:rsidRDefault="00474650" w:rsidP="005F4093">
            <w:pPr>
              <w:ind w:left="-43"/>
              <w:contextualSpacing/>
              <w:jc w:val="right"/>
              <w:rPr>
                <w:rFonts w:eastAsia="Times New Roman"/>
                <w:sz w:val="20"/>
                <w:szCs w:val="20"/>
              </w:rPr>
            </w:pPr>
            <w:r w:rsidRPr="004B56E8">
              <w:rPr>
                <w:sz w:val="20"/>
                <w:szCs w:val="20"/>
              </w:rPr>
              <w:t>550 000</w:t>
            </w:r>
          </w:p>
        </w:tc>
        <w:tc>
          <w:tcPr>
            <w:tcW w:w="913" w:type="dxa"/>
          </w:tcPr>
          <w:p w14:paraId="187EE99A" w14:textId="57BBB04B" w:rsidR="00474650" w:rsidRPr="004B56E8" w:rsidRDefault="00474650" w:rsidP="005F4093">
            <w:pPr>
              <w:contextualSpacing/>
              <w:jc w:val="right"/>
              <w:rPr>
                <w:sz w:val="20"/>
                <w:szCs w:val="20"/>
              </w:rPr>
            </w:pPr>
            <w:r w:rsidRPr="004B56E8">
              <w:rPr>
                <w:sz w:val="20"/>
                <w:szCs w:val="20"/>
              </w:rPr>
              <w:t>100</w:t>
            </w:r>
          </w:p>
        </w:tc>
        <w:tc>
          <w:tcPr>
            <w:tcW w:w="913" w:type="dxa"/>
          </w:tcPr>
          <w:p w14:paraId="57D46B25" w14:textId="77777777" w:rsidR="00474650" w:rsidRPr="004B56E8" w:rsidRDefault="00474650" w:rsidP="005F4093">
            <w:pPr>
              <w:ind w:left="-43"/>
              <w:contextualSpacing/>
              <w:jc w:val="right"/>
              <w:rPr>
                <w:sz w:val="20"/>
                <w:szCs w:val="20"/>
              </w:rPr>
            </w:pPr>
          </w:p>
        </w:tc>
        <w:tc>
          <w:tcPr>
            <w:tcW w:w="827" w:type="dxa"/>
          </w:tcPr>
          <w:p w14:paraId="0B1F5F1C" w14:textId="77777777" w:rsidR="00474650" w:rsidRDefault="00474650" w:rsidP="005F4093">
            <w:pPr>
              <w:ind w:left="-43"/>
              <w:contextualSpacing/>
              <w:jc w:val="right"/>
              <w:rPr>
                <w:sz w:val="20"/>
                <w:szCs w:val="20"/>
              </w:rPr>
            </w:pPr>
          </w:p>
        </w:tc>
        <w:tc>
          <w:tcPr>
            <w:tcW w:w="813" w:type="dxa"/>
          </w:tcPr>
          <w:p w14:paraId="4D906187" w14:textId="77777777" w:rsidR="00474650" w:rsidRPr="004B56E8" w:rsidRDefault="00474650" w:rsidP="005F4093">
            <w:pPr>
              <w:ind w:left="-43"/>
              <w:contextualSpacing/>
              <w:jc w:val="right"/>
              <w:rPr>
                <w:bCs/>
                <w:sz w:val="20"/>
                <w:szCs w:val="20"/>
              </w:rPr>
            </w:pPr>
          </w:p>
        </w:tc>
        <w:tc>
          <w:tcPr>
            <w:tcW w:w="787" w:type="dxa"/>
          </w:tcPr>
          <w:p w14:paraId="36FA6643" w14:textId="677EA58E"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5</w:t>
            </w:r>
            <w:r w:rsidRPr="0038366C">
              <w:rPr>
                <w:bCs/>
                <w:sz w:val="20"/>
                <w:szCs w:val="20"/>
              </w:rPr>
              <w:t>.-2027.</w:t>
            </w:r>
          </w:p>
        </w:tc>
        <w:tc>
          <w:tcPr>
            <w:tcW w:w="4170" w:type="dxa"/>
          </w:tcPr>
          <w:p w14:paraId="3F31F999" w14:textId="17904755" w:rsidR="00474650" w:rsidRPr="0038366C" w:rsidRDefault="00474650" w:rsidP="005F4093">
            <w:pPr>
              <w:ind w:left="-43"/>
              <w:contextualSpacing/>
              <w:jc w:val="both"/>
              <w:rPr>
                <w:bCs/>
                <w:sz w:val="20"/>
                <w:szCs w:val="20"/>
              </w:rPr>
            </w:pPr>
            <w:r w:rsidRPr="0038366C">
              <w:rPr>
                <w:bCs/>
                <w:sz w:val="20"/>
                <w:szCs w:val="20"/>
              </w:rPr>
              <w:t>Izbūvēta jauna bibliotēkas ēka. Iespējams īstenot LIFE projekta ietvaros.</w:t>
            </w:r>
          </w:p>
        </w:tc>
        <w:tc>
          <w:tcPr>
            <w:tcW w:w="1294" w:type="dxa"/>
          </w:tcPr>
          <w:p w14:paraId="7B413394" w14:textId="4149BCCD" w:rsidR="00474650" w:rsidRPr="0038366C" w:rsidRDefault="00474650" w:rsidP="005F4093">
            <w:pPr>
              <w:ind w:left="-43"/>
              <w:contextualSpacing/>
              <w:jc w:val="center"/>
              <w:rPr>
                <w:bCs/>
                <w:sz w:val="16"/>
                <w:szCs w:val="16"/>
              </w:rPr>
            </w:pPr>
            <w:r w:rsidRPr="0038366C">
              <w:rPr>
                <w:bCs/>
                <w:sz w:val="16"/>
                <w:szCs w:val="16"/>
              </w:rPr>
              <w:t>P/A “CKS”, Bibliotēka, APN</w:t>
            </w:r>
          </w:p>
        </w:tc>
        <w:tc>
          <w:tcPr>
            <w:tcW w:w="913" w:type="dxa"/>
          </w:tcPr>
          <w:p w14:paraId="0F649C2C" w14:textId="5E48636B"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1F4A9D67" w14:textId="60F6A2E9" w:rsidTr="00474650">
        <w:trPr>
          <w:trHeight w:val="60"/>
        </w:trPr>
        <w:tc>
          <w:tcPr>
            <w:tcW w:w="618" w:type="dxa"/>
          </w:tcPr>
          <w:p w14:paraId="42459409" w14:textId="594BDCD7" w:rsidR="00474650" w:rsidRPr="004B56E8" w:rsidRDefault="00474650" w:rsidP="005F4093">
            <w:pPr>
              <w:contextualSpacing/>
              <w:rPr>
                <w:sz w:val="20"/>
                <w:szCs w:val="20"/>
              </w:rPr>
            </w:pPr>
            <w:r>
              <w:rPr>
                <w:sz w:val="20"/>
                <w:szCs w:val="20"/>
              </w:rPr>
              <w:t>5.32.</w:t>
            </w:r>
          </w:p>
        </w:tc>
        <w:tc>
          <w:tcPr>
            <w:tcW w:w="2343" w:type="dxa"/>
          </w:tcPr>
          <w:p w14:paraId="024D073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14" w:type="dxa"/>
          </w:tcPr>
          <w:p w14:paraId="601AC309" w14:textId="77777777" w:rsidR="00474650" w:rsidRDefault="00474650" w:rsidP="005F4093">
            <w:pPr>
              <w:contextualSpacing/>
              <w:jc w:val="center"/>
              <w:rPr>
                <w:sz w:val="20"/>
                <w:szCs w:val="20"/>
              </w:rPr>
            </w:pPr>
            <w:r>
              <w:rPr>
                <w:sz w:val="20"/>
                <w:szCs w:val="20"/>
              </w:rPr>
              <w:t>VTP5</w:t>
            </w:r>
          </w:p>
        </w:tc>
        <w:tc>
          <w:tcPr>
            <w:tcW w:w="1169" w:type="dxa"/>
          </w:tcPr>
          <w:p w14:paraId="7DB92C5A" w14:textId="77777777" w:rsidR="00474650" w:rsidRPr="004B56E8" w:rsidRDefault="00474650" w:rsidP="005F4093">
            <w:pPr>
              <w:ind w:left="-43"/>
              <w:contextualSpacing/>
              <w:jc w:val="right"/>
              <w:rPr>
                <w:sz w:val="20"/>
                <w:szCs w:val="20"/>
              </w:rPr>
            </w:pPr>
            <w:r w:rsidRPr="004B56E8">
              <w:rPr>
                <w:sz w:val="20"/>
                <w:szCs w:val="20"/>
              </w:rPr>
              <w:t>550 000</w:t>
            </w:r>
          </w:p>
        </w:tc>
        <w:tc>
          <w:tcPr>
            <w:tcW w:w="913" w:type="dxa"/>
          </w:tcPr>
          <w:p w14:paraId="43E761BF" w14:textId="77777777" w:rsidR="00474650" w:rsidRPr="004B56E8" w:rsidRDefault="00474650" w:rsidP="005F4093">
            <w:pPr>
              <w:contextualSpacing/>
              <w:jc w:val="right"/>
              <w:rPr>
                <w:sz w:val="20"/>
                <w:szCs w:val="20"/>
              </w:rPr>
            </w:pPr>
            <w:r w:rsidRPr="004B56E8">
              <w:rPr>
                <w:sz w:val="20"/>
                <w:szCs w:val="20"/>
              </w:rPr>
              <w:t>100</w:t>
            </w:r>
          </w:p>
        </w:tc>
        <w:tc>
          <w:tcPr>
            <w:tcW w:w="913" w:type="dxa"/>
          </w:tcPr>
          <w:p w14:paraId="1E9DA957" w14:textId="77777777" w:rsidR="00474650" w:rsidRPr="004B56E8" w:rsidRDefault="00474650" w:rsidP="005F4093">
            <w:pPr>
              <w:ind w:left="-43"/>
              <w:contextualSpacing/>
              <w:jc w:val="right"/>
              <w:rPr>
                <w:sz w:val="20"/>
                <w:szCs w:val="20"/>
              </w:rPr>
            </w:pPr>
          </w:p>
        </w:tc>
        <w:tc>
          <w:tcPr>
            <w:tcW w:w="827" w:type="dxa"/>
          </w:tcPr>
          <w:p w14:paraId="217636FD" w14:textId="77777777" w:rsidR="00474650" w:rsidRDefault="00474650" w:rsidP="005F4093">
            <w:pPr>
              <w:ind w:left="-43"/>
              <w:contextualSpacing/>
              <w:jc w:val="right"/>
              <w:rPr>
                <w:sz w:val="20"/>
                <w:szCs w:val="20"/>
              </w:rPr>
            </w:pPr>
          </w:p>
        </w:tc>
        <w:tc>
          <w:tcPr>
            <w:tcW w:w="813" w:type="dxa"/>
          </w:tcPr>
          <w:p w14:paraId="4F284D38" w14:textId="77777777" w:rsidR="00474650" w:rsidRPr="004B56E8" w:rsidRDefault="00474650" w:rsidP="005F4093">
            <w:pPr>
              <w:ind w:left="-43"/>
              <w:contextualSpacing/>
              <w:jc w:val="right"/>
              <w:rPr>
                <w:bCs/>
                <w:sz w:val="20"/>
                <w:szCs w:val="20"/>
              </w:rPr>
            </w:pPr>
          </w:p>
        </w:tc>
        <w:tc>
          <w:tcPr>
            <w:tcW w:w="787" w:type="dxa"/>
          </w:tcPr>
          <w:p w14:paraId="582737DB" w14:textId="00A23772"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.-2027.</w:t>
            </w:r>
          </w:p>
        </w:tc>
        <w:tc>
          <w:tcPr>
            <w:tcW w:w="4170" w:type="dxa"/>
          </w:tcPr>
          <w:p w14:paraId="7396B694" w14:textId="77777777" w:rsidR="00474650" w:rsidRPr="0038366C" w:rsidRDefault="00474650" w:rsidP="005F4093">
            <w:pPr>
              <w:ind w:left="-43"/>
              <w:contextualSpacing/>
              <w:jc w:val="both"/>
              <w:rPr>
                <w:bCs/>
                <w:sz w:val="20"/>
                <w:szCs w:val="20"/>
              </w:rPr>
            </w:pPr>
            <w:r w:rsidRPr="0038366C">
              <w:rPr>
                <w:bCs/>
                <w:sz w:val="20"/>
                <w:szCs w:val="20"/>
              </w:rPr>
              <w:t>Izstrādāts būvprojekts.</w:t>
            </w:r>
          </w:p>
          <w:p w14:paraId="77E74CCA" w14:textId="77777777" w:rsidR="00474650" w:rsidRPr="0038366C" w:rsidRDefault="00474650" w:rsidP="005F4093">
            <w:pPr>
              <w:ind w:left="-43"/>
              <w:contextualSpacing/>
              <w:jc w:val="both"/>
              <w:rPr>
                <w:bCs/>
                <w:sz w:val="20"/>
                <w:szCs w:val="20"/>
              </w:rPr>
            </w:pPr>
            <w:r w:rsidRPr="0038366C">
              <w:rPr>
                <w:bCs/>
                <w:sz w:val="20"/>
                <w:szCs w:val="20"/>
              </w:rPr>
              <w:t>Uzbūvēta mūsdienīga bibliotēka.</w:t>
            </w:r>
          </w:p>
        </w:tc>
        <w:tc>
          <w:tcPr>
            <w:tcW w:w="1294" w:type="dxa"/>
          </w:tcPr>
          <w:p w14:paraId="7F79D97D" w14:textId="10D8C88F" w:rsidR="00474650" w:rsidRPr="0038366C" w:rsidRDefault="00474650" w:rsidP="005F4093">
            <w:pPr>
              <w:ind w:left="-43"/>
              <w:contextualSpacing/>
              <w:jc w:val="center"/>
              <w:rPr>
                <w:bCs/>
                <w:sz w:val="16"/>
                <w:szCs w:val="16"/>
              </w:rPr>
            </w:pPr>
            <w:r w:rsidRPr="0038366C">
              <w:rPr>
                <w:bCs/>
                <w:sz w:val="16"/>
                <w:szCs w:val="16"/>
              </w:rPr>
              <w:t>PA “CKS”</w:t>
            </w:r>
          </w:p>
        </w:tc>
        <w:tc>
          <w:tcPr>
            <w:tcW w:w="913" w:type="dxa"/>
          </w:tcPr>
          <w:p w14:paraId="00999736" w14:textId="1A1ADAC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54E22C3D" w14:textId="2C5CF858" w:rsidTr="00474650">
        <w:trPr>
          <w:trHeight w:val="60"/>
        </w:trPr>
        <w:tc>
          <w:tcPr>
            <w:tcW w:w="618" w:type="dxa"/>
          </w:tcPr>
          <w:p w14:paraId="4434DDA2" w14:textId="6F5F4412" w:rsidR="00474650" w:rsidRPr="004B56E8" w:rsidRDefault="00474650" w:rsidP="005F4093">
            <w:pPr>
              <w:contextualSpacing/>
              <w:rPr>
                <w:sz w:val="20"/>
                <w:szCs w:val="20"/>
              </w:rPr>
            </w:pPr>
            <w:r>
              <w:rPr>
                <w:sz w:val="20"/>
                <w:szCs w:val="20"/>
              </w:rPr>
              <w:t>5.33.</w:t>
            </w:r>
          </w:p>
        </w:tc>
        <w:tc>
          <w:tcPr>
            <w:tcW w:w="2343" w:type="dxa"/>
          </w:tcPr>
          <w:p w14:paraId="3B276E0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914" w:type="dxa"/>
          </w:tcPr>
          <w:p w14:paraId="72B53578" w14:textId="77777777" w:rsidR="00474650" w:rsidRDefault="00474650" w:rsidP="005F4093">
            <w:pPr>
              <w:contextualSpacing/>
              <w:jc w:val="center"/>
              <w:rPr>
                <w:sz w:val="20"/>
                <w:szCs w:val="20"/>
              </w:rPr>
            </w:pPr>
            <w:r>
              <w:rPr>
                <w:sz w:val="20"/>
                <w:szCs w:val="20"/>
              </w:rPr>
              <w:t>VTP5</w:t>
            </w:r>
          </w:p>
        </w:tc>
        <w:tc>
          <w:tcPr>
            <w:tcW w:w="1169" w:type="dxa"/>
          </w:tcPr>
          <w:p w14:paraId="2CD13382" w14:textId="77777777" w:rsidR="00474650" w:rsidRPr="004B56E8" w:rsidRDefault="00474650" w:rsidP="005F4093">
            <w:pPr>
              <w:ind w:left="-43"/>
              <w:contextualSpacing/>
              <w:jc w:val="right"/>
              <w:rPr>
                <w:bCs/>
                <w:sz w:val="20"/>
                <w:szCs w:val="20"/>
              </w:rPr>
            </w:pPr>
            <w:r w:rsidRPr="004B56E8">
              <w:rPr>
                <w:bCs/>
                <w:sz w:val="20"/>
                <w:szCs w:val="20"/>
              </w:rPr>
              <w:t>3 000 000</w:t>
            </w:r>
          </w:p>
        </w:tc>
        <w:tc>
          <w:tcPr>
            <w:tcW w:w="913" w:type="dxa"/>
          </w:tcPr>
          <w:p w14:paraId="70B1BFE4" w14:textId="77777777" w:rsidR="00474650" w:rsidRPr="004B56E8" w:rsidRDefault="00474650" w:rsidP="005F4093">
            <w:pPr>
              <w:contextualSpacing/>
              <w:jc w:val="right"/>
              <w:rPr>
                <w:bCs/>
                <w:sz w:val="20"/>
                <w:szCs w:val="20"/>
              </w:rPr>
            </w:pPr>
            <w:r w:rsidRPr="004B56E8">
              <w:rPr>
                <w:bCs/>
                <w:sz w:val="20"/>
                <w:szCs w:val="20"/>
              </w:rPr>
              <w:t>70</w:t>
            </w:r>
          </w:p>
        </w:tc>
        <w:tc>
          <w:tcPr>
            <w:tcW w:w="913" w:type="dxa"/>
          </w:tcPr>
          <w:p w14:paraId="6E1B7A79" w14:textId="77777777" w:rsidR="00474650" w:rsidRPr="004B56E8" w:rsidRDefault="00474650" w:rsidP="005F4093">
            <w:pPr>
              <w:ind w:left="-43"/>
              <w:contextualSpacing/>
              <w:jc w:val="right"/>
              <w:rPr>
                <w:bCs/>
                <w:sz w:val="20"/>
                <w:szCs w:val="20"/>
              </w:rPr>
            </w:pPr>
            <w:r w:rsidRPr="004B56E8">
              <w:rPr>
                <w:bCs/>
                <w:sz w:val="20"/>
                <w:szCs w:val="20"/>
              </w:rPr>
              <w:t>20</w:t>
            </w:r>
          </w:p>
        </w:tc>
        <w:tc>
          <w:tcPr>
            <w:tcW w:w="827" w:type="dxa"/>
          </w:tcPr>
          <w:p w14:paraId="2F365C7C" w14:textId="77777777" w:rsidR="00474650" w:rsidRDefault="00474650" w:rsidP="005F4093">
            <w:pPr>
              <w:ind w:left="-43"/>
              <w:contextualSpacing/>
              <w:jc w:val="right"/>
              <w:rPr>
                <w:sz w:val="20"/>
                <w:szCs w:val="20"/>
              </w:rPr>
            </w:pPr>
          </w:p>
        </w:tc>
        <w:tc>
          <w:tcPr>
            <w:tcW w:w="813" w:type="dxa"/>
          </w:tcPr>
          <w:p w14:paraId="5386C382" w14:textId="77777777" w:rsidR="00474650" w:rsidRPr="004B56E8" w:rsidRDefault="00474650" w:rsidP="005F4093">
            <w:pPr>
              <w:ind w:left="-43"/>
              <w:contextualSpacing/>
              <w:jc w:val="right"/>
              <w:rPr>
                <w:bCs/>
                <w:sz w:val="20"/>
                <w:szCs w:val="20"/>
              </w:rPr>
            </w:pPr>
            <w:r w:rsidRPr="004B56E8">
              <w:rPr>
                <w:bCs/>
                <w:sz w:val="20"/>
                <w:szCs w:val="20"/>
              </w:rPr>
              <w:t>10</w:t>
            </w:r>
          </w:p>
        </w:tc>
        <w:tc>
          <w:tcPr>
            <w:tcW w:w="787" w:type="dxa"/>
          </w:tcPr>
          <w:p w14:paraId="7407307C" w14:textId="6A35B161"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.- 2027.</w:t>
            </w:r>
          </w:p>
        </w:tc>
        <w:tc>
          <w:tcPr>
            <w:tcW w:w="4170" w:type="dxa"/>
          </w:tcPr>
          <w:p w14:paraId="52DBF237" w14:textId="77777777" w:rsidR="00474650" w:rsidRPr="0038366C" w:rsidRDefault="00474650" w:rsidP="005F4093">
            <w:pPr>
              <w:ind w:left="-43"/>
              <w:contextualSpacing/>
              <w:jc w:val="both"/>
              <w:rPr>
                <w:bCs/>
                <w:sz w:val="20"/>
                <w:szCs w:val="20"/>
              </w:rPr>
            </w:pPr>
            <w:r w:rsidRPr="0038366C">
              <w:rPr>
                <w:bCs/>
                <w:sz w:val="20"/>
                <w:szCs w:val="20"/>
              </w:rPr>
              <w:t>Izbūvēta jauna halle sporta un treniņiem.</w:t>
            </w:r>
          </w:p>
        </w:tc>
        <w:tc>
          <w:tcPr>
            <w:tcW w:w="1294" w:type="dxa"/>
          </w:tcPr>
          <w:p w14:paraId="5AE81AD8" w14:textId="155CB60E" w:rsidR="00474650" w:rsidRPr="0038366C" w:rsidRDefault="00474650" w:rsidP="005F4093">
            <w:pPr>
              <w:ind w:left="-43"/>
              <w:contextualSpacing/>
              <w:jc w:val="center"/>
              <w:rPr>
                <w:bCs/>
                <w:sz w:val="16"/>
                <w:szCs w:val="16"/>
              </w:rPr>
            </w:pPr>
            <w:r w:rsidRPr="0038366C">
              <w:rPr>
                <w:bCs/>
                <w:sz w:val="16"/>
                <w:szCs w:val="16"/>
              </w:rPr>
              <w:t>Sporta nodaļa</w:t>
            </w:r>
          </w:p>
        </w:tc>
        <w:tc>
          <w:tcPr>
            <w:tcW w:w="913" w:type="dxa"/>
          </w:tcPr>
          <w:p w14:paraId="155ABBC5" w14:textId="13472AFB"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6FF6AE19" w14:textId="4E16F603" w:rsidTr="00474650">
        <w:trPr>
          <w:trHeight w:val="60"/>
        </w:trPr>
        <w:tc>
          <w:tcPr>
            <w:tcW w:w="618" w:type="dxa"/>
          </w:tcPr>
          <w:p w14:paraId="4716B0FB" w14:textId="47187B0B" w:rsidR="00474650" w:rsidRPr="004B56E8" w:rsidRDefault="00474650" w:rsidP="004479FF">
            <w:pPr>
              <w:contextualSpacing/>
              <w:rPr>
                <w:sz w:val="20"/>
                <w:szCs w:val="20"/>
              </w:rPr>
            </w:pPr>
            <w:r>
              <w:rPr>
                <w:sz w:val="20"/>
                <w:szCs w:val="20"/>
              </w:rPr>
              <w:t>5.34.</w:t>
            </w:r>
          </w:p>
        </w:tc>
        <w:tc>
          <w:tcPr>
            <w:tcW w:w="2343" w:type="dxa"/>
          </w:tcPr>
          <w:p w14:paraId="4C90691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14" w:type="dxa"/>
          </w:tcPr>
          <w:p w14:paraId="5B1D9F3B" w14:textId="77777777" w:rsidR="00474650" w:rsidRDefault="00474650" w:rsidP="004479FF">
            <w:pPr>
              <w:contextualSpacing/>
              <w:jc w:val="center"/>
              <w:rPr>
                <w:sz w:val="20"/>
                <w:szCs w:val="20"/>
              </w:rPr>
            </w:pPr>
            <w:r>
              <w:rPr>
                <w:sz w:val="20"/>
                <w:szCs w:val="20"/>
              </w:rPr>
              <w:t>VTP5</w:t>
            </w:r>
          </w:p>
        </w:tc>
        <w:tc>
          <w:tcPr>
            <w:tcW w:w="1169" w:type="dxa"/>
          </w:tcPr>
          <w:p w14:paraId="1A727387" w14:textId="77777777" w:rsidR="00474650" w:rsidRDefault="00474650" w:rsidP="004479FF">
            <w:pPr>
              <w:ind w:left="-43"/>
              <w:contextualSpacing/>
              <w:jc w:val="right"/>
              <w:rPr>
                <w:sz w:val="20"/>
                <w:szCs w:val="20"/>
              </w:rPr>
            </w:pPr>
            <w:r w:rsidRPr="004B56E8">
              <w:rPr>
                <w:sz w:val="20"/>
                <w:szCs w:val="20"/>
              </w:rPr>
              <w:t>250 000</w:t>
            </w:r>
          </w:p>
        </w:tc>
        <w:tc>
          <w:tcPr>
            <w:tcW w:w="913" w:type="dxa"/>
          </w:tcPr>
          <w:p w14:paraId="33C6B465" w14:textId="77777777" w:rsidR="00474650" w:rsidRPr="004B56E8" w:rsidRDefault="00474650" w:rsidP="004479FF">
            <w:pPr>
              <w:contextualSpacing/>
              <w:jc w:val="right"/>
              <w:rPr>
                <w:sz w:val="20"/>
                <w:szCs w:val="20"/>
              </w:rPr>
            </w:pPr>
            <w:r w:rsidRPr="004B56E8">
              <w:rPr>
                <w:sz w:val="20"/>
                <w:szCs w:val="20"/>
              </w:rPr>
              <w:t>x</w:t>
            </w:r>
          </w:p>
        </w:tc>
        <w:tc>
          <w:tcPr>
            <w:tcW w:w="913" w:type="dxa"/>
          </w:tcPr>
          <w:p w14:paraId="690362ED" w14:textId="77777777" w:rsidR="00474650" w:rsidRPr="004B56E8" w:rsidRDefault="00474650" w:rsidP="004479FF">
            <w:pPr>
              <w:ind w:left="-43"/>
              <w:contextualSpacing/>
              <w:jc w:val="right"/>
              <w:rPr>
                <w:sz w:val="20"/>
                <w:szCs w:val="20"/>
              </w:rPr>
            </w:pPr>
            <w:r>
              <w:rPr>
                <w:sz w:val="20"/>
                <w:szCs w:val="20"/>
              </w:rPr>
              <w:t>x</w:t>
            </w:r>
          </w:p>
        </w:tc>
        <w:tc>
          <w:tcPr>
            <w:tcW w:w="827" w:type="dxa"/>
          </w:tcPr>
          <w:p w14:paraId="41F70EF1" w14:textId="77777777" w:rsidR="00474650" w:rsidRDefault="00474650" w:rsidP="004479FF">
            <w:pPr>
              <w:ind w:left="-43"/>
              <w:contextualSpacing/>
              <w:jc w:val="right"/>
              <w:rPr>
                <w:sz w:val="20"/>
                <w:szCs w:val="20"/>
              </w:rPr>
            </w:pPr>
          </w:p>
        </w:tc>
        <w:tc>
          <w:tcPr>
            <w:tcW w:w="813" w:type="dxa"/>
          </w:tcPr>
          <w:p w14:paraId="3E04FC28" w14:textId="77777777" w:rsidR="00474650" w:rsidRPr="004B56E8" w:rsidRDefault="00474650" w:rsidP="004479FF">
            <w:pPr>
              <w:ind w:left="-43"/>
              <w:contextualSpacing/>
              <w:jc w:val="right"/>
              <w:rPr>
                <w:sz w:val="20"/>
                <w:szCs w:val="20"/>
              </w:rPr>
            </w:pPr>
            <w:r w:rsidRPr="004B56E8">
              <w:rPr>
                <w:sz w:val="20"/>
                <w:szCs w:val="20"/>
              </w:rPr>
              <w:t>x</w:t>
            </w:r>
          </w:p>
        </w:tc>
        <w:tc>
          <w:tcPr>
            <w:tcW w:w="787" w:type="dxa"/>
          </w:tcPr>
          <w:p w14:paraId="604A64BE" w14:textId="7DC7A84B" w:rsidR="00474650" w:rsidRPr="00B14226" w:rsidRDefault="00474650" w:rsidP="004479FF">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2107C18A" w14:textId="64A2590C" w:rsidR="00474650" w:rsidRPr="0038366C" w:rsidRDefault="00474650"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94" w:type="dxa"/>
          </w:tcPr>
          <w:p w14:paraId="41988FEB" w14:textId="6077AA7A" w:rsidR="00474650" w:rsidRPr="0038366C" w:rsidRDefault="00474650"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13" w:type="dxa"/>
          </w:tcPr>
          <w:p w14:paraId="14D5FA79" w14:textId="79F80EFE"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36F23112" w14:textId="37F1E71D" w:rsidTr="00474650">
        <w:trPr>
          <w:trHeight w:val="60"/>
        </w:trPr>
        <w:tc>
          <w:tcPr>
            <w:tcW w:w="618" w:type="dxa"/>
          </w:tcPr>
          <w:p w14:paraId="096CB1B5" w14:textId="41582DA5" w:rsidR="00474650" w:rsidRPr="004B56E8" w:rsidRDefault="00474650" w:rsidP="005F4093">
            <w:pPr>
              <w:contextualSpacing/>
              <w:rPr>
                <w:sz w:val="20"/>
                <w:szCs w:val="20"/>
              </w:rPr>
            </w:pPr>
            <w:r>
              <w:rPr>
                <w:sz w:val="20"/>
                <w:szCs w:val="20"/>
              </w:rPr>
              <w:t>5.35.</w:t>
            </w:r>
          </w:p>
        </w:tc>
        <w:tc>
          <w:tcPr>
            <w:tcW w:w="2343" w:type="dxa"/>
          </w:tcPr>
          <w:p w14:paraId="29EA2181"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14" w:type="dxa"/>
          </w:tcPr>
          <w:p w14:paraId="161426E9" w14:textId="77777777" w:rsidR="00474650" w:rsidRDefault="00474650" w:rsidP="005F4093">
            <w:pPr>
              <w:contextualSpacing/>
              <w:jc w:val="center"/>
              <w:rPr>
                <w:sz w:val="20"/>
                <w:szCs w:val="20"/>
              </w:rPr>
            </w:pPr>
            <w:r>
              <w:rPr>
                <w:sz w:val="20"/>
                <w:szCs w:val="20"/>
              </w:rPr>
              <w:t>VTP5</w:t>
            </w:r>
          </w:p>
        </w:tc>
        <w:tc>
          <w:tcPr>
            <w:tcW w:w="1169" w:type="dxa"/>
          </w:tcPr>
          <w:p w14:paraId="1E257257" w14:textId="77777777" w:rsidR="00474650" w:rsidRPr="00445A70" w:rsidRDefault="00474650" w:rsidP="005F4093">
            <w:pPr>
              <w:ind w:left="-43"/>
              <w:contextualSpacing/>
              <w:jc w:val="right"/>
              <w:rPr>
                <w:sz w:val="20"/>
                <w:szCs w:val="20"/>
                <w:highlight w:val="yellow"/>
              </w:rPr>
            </w:pPr>
            <w:r w:rsidRPr="004B56E8">
              <w:rPr>
                <w:bCs/>
                <w:sz w:val="20"/>
                <w:szCs w:val="20"/>
              </w:rPr>
              <w:t>4 000 000</w:t>
            </w:r>
          </w:p>
        </w:tc>
        <w:tc>
          <w:tcPr>
            <w:tcW w:w="913" w:type="dxa"/>
          </w:tcPr>
          <w:p w14:paraId="1DA04834" w14:textId="77777777" w:rsidR="00474650" w:rsidRDefault="00474650" w:rsidP="005F4093">
            <w:pPr>
              <w:contextualSpacing/>
              <w:jc w:val="right"/>
              <w:rPr>
                <w:bCs/>
                <w:sz w:val="20"/>
                <w:szCs w:val="20"/>
              </w:rPr>
            </w:pPr>
            <w:r w:rsidRPr="004B56E8">
              <w:rPr>
                <w:bCs/>
                <w:sz w:val="20"/>
                <w:szCs w:val="20"/>
              </w:rPr>
              <w:t>50</w:t>
            </w:r>
          </w:p>
        </w:tc>
        <w:tc>
          <w:tcPr>
            <w:tcW w:w="913" w:type="dxa"/>
          </w:tcPr>
          <w:p w14:paraId="28FEA924" w14:textId="77777777" w:rsidR="00474650" w:rsidRDefault="00474650" w:rsidP="005F4093">
            <w:pPr>
              <w:ind w:left="-43"/>
              <w:contextualSpacing/>
              <w:jc w:val="right"/>
              <w:rPr>
                <w:sz w:val="20"/>
                <w:szCs w:val="20"/>
              </w:rPr>
            </w:pPr>
            <w:r w:rsidRPr="004B56E8">
              <w:rPr>
                <w:bCs/>
                <w:sz w:val="20"/>
                <w:szCs w:val="20"/>
              </w:rPr>
              <w:t>25</w:t>
            </w:r>
          </w:p>
        </w:tc>
        <w:tc>
          <w:tcPr>
            <w:tcW w:w="827" w:type="dxa"/>
          </w:tcPr>
          <w:p w14:paraId="4CAB9109" w14:textId="77777777" w:rsidR="00474650" w:rsidRDefault="00474650" w:rsidP="005F4093">
            <w:pPr>
              <w:ind w:left="-43"/>
              <w:contextualSpacing/>
              <w:jc w:val="right"/>
              <w:rPr>
                <w:sz w:val="20"/>
                <w:szCs w:val="20"/>
              </w:rPr>
            </w:pPr>
            <w:r w:rsidRPr="004B56E8">
              <w:rPr>
                <w:bCs/>
                <w:sz w:val="20"/>
                <w:szCs w:val="20"/>
              </w:rPr>
              <w:t>25</w:t>
            </w:r>
          </w:p>
        </w:tc>
        <w:tc>
          <w:tcPr>
            <w:tcW w:w="813" w:type="dxa"/>
          </w:tcPr>
          <w:p w14:paraId="6CE7E0A1" w14:textId="77777777" w:rsidR="00474650" w:rsidRPr="004B56E8" w:rsidRDefault="00474650" w:rsidP="005F4093">
            <w:pPr>
              <w:ind w:left="-43"/>
              <w:contextualSpacing/>
              <w:jc w:val="right"/>
              <w:rPr>
                <w:sz w:val="20"/>
                <w:szCs w:val="20"/>
              </w:rPr>
            </w:pPr>
          </w:p>
        </w:tc>
        <w:tc>
          <w:tcPr>
            <w:tcW w:w="787" w:type="dxa"/>
          </w:tcPr>
          <w:p w14:paraId="16A182F1" w14:textId="0182E375" w:rsidR="00474650" w:rsidRPr="0038366C" w:rsidRDefault="00474650" w:rsidP="005F4093">
            <w:pPr>
              <w:ind w:left="-43"/>
              <w:contextualSpacing/>
              <w:jc w:val="center"/>
              <w:rPr>
                <w:bCs/>
                <w:sz w:val="20"/>
                <w:szCs w:val="20"/>
              </w:rPr>
            </w:pPr>
            <w:r w:rsidRPr="0038366C">
              <w:rPr>
                <w:bCs/>
                <w:sz w:val="20"/>
                <w:szCs w:val="20"/>
              </w:rPr>
              <w:t>2025.- 2027.</w:t>
            </w:r>
          </w:p>
        </w:tc>
        <w:tc>
          <w:tcPr>
            <w:tcW w:w="4170" w:type="dxa"/>
          </w:tcPr>
          <w:p w14:paraId="4D29142B" w14:textId="77777777" w:rsidR="00474650" w:rsidRPr="0038366C" w:rsidRDefault="00474650"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74650" w:rsidRPr="0038366C" w:rsidRDefault="00474650"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74650" w:rsidRPr="0038366C" w:rsidRDefault="00474650"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94" w:type="dxa"/>
          </w:tcPr>
          <w:p w14:paraId="65BB2379" w14:textId="48DA5E1B" w:rsidR="00474650" w:rsidRPr="0038366C" w:rsidRDefault="00474650" w:rsidP="005F4093">
            <w:pPr>
              <w:ind w:left="-43"/>
              <w:contextualSpacing/>
              <w:jc w:val="center"/>
              <w:rPr>
                <w:bCs/>
                <w:sz w:val="16"/>
                <w:szCs w:val="16"/>
              </w:rPr>
            </w:pPr>
            <w:r w:rsidRPr="0038366C">
              <w:rPr>
                <w:bCs/>
                <w:sz w:val="16"/>
                <w:szCs w:val="16"/>
              </w:rPr>
              <w:t>IJN</w:t>
            </w:r>
          </w:p>
        </w:tc>
        <w:tc>
          <w:tcPr>
            <w:tcW w:w="913" w:type="dxa"/>
          </w:tcPr>
          <w:p w14:paraId="574CC36E" w14:textId="3C640D7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566825A" w14:textId="5A7C4657" w:rsidTr="00474650">
        <w:trPr>
          <w:trHeight w:val="60"/>
        </w:trPr>
        <w:tc>
          <w:tcPr>
            <w:tcW w:w="618" w:type="dxa"/>
          </w:tcPr>
          <w:p w14:paraId="10749F9B" w14:textId="0750D83C" w:rsidR="00474650" w:rsidRPr="004B56E8" w:rsidRDefault="00474650" w:rsidP="004479FF">
            <w:pPr>
              <w:contextualSpacing/>
              <w:rPr>
                <w:sz w:val="20"/>
                <w:szCs w:val="20"/>
              </w:rPr>
            </w:pPr>
            <w:r>
              <w:rPr>
                <w:sz w:val="20"/>
                <w:szCs w:val="20"/>
              </w:rPr>
              <w:t>5.36.</w:t>
            </w:r>
          </w:p>
        </w:tc>
        <w:tc>
          <w:tcPr>
            <w:tcW w:w="2343" w:type="dxa"/>
          </w:tcPr>
          <w:p w14:paraId="651BA458" w14:textId="611E60CB"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14" w:type="dxa"/>
          </w:tcPr>
          <w:p w14:paraId="707CB628" w14:textId="2045F44D" w:rsidR="00474650" w:rsidRDefault="00474650" w:rsidP="004479FF">
            <w:pPr>
              <w:contextualSpacing/>
              <w:jc w:val="center"/>
              <w:rPr>
                <w:sz w:val="20"/>
                <w:szCs w:val="20"/>
              </w:rPr>
            </w:pPr>
            <w:r>
              <w:rPr>
                <w:sz w:val="20"/>
                <w:szCs w:val="20"/>
              </w:rPr>
              <w:t>VTP5</w:t>
            </w:r>
          </w:p>
        </w:tc>
        <w:tc>
          <w:tcPr>
            <w:tcW w:w="1169" w:type="dxa"/>
          </w:tcPr>
          <w:p w14:paraId="7B6515D6" w14:textId="46ECFBC3" w:rsidR="00474650" w:rsidRPr="004B56E8" w:rsidRDefault="00474650" w:rsidP="004479FF">
            <w:pPr>
              <w:ind w:left="-43"/>
              <w:contextualSpacing/>
              <w:jc w:val="right"/>
              <w:rPr>
                <w:sz w:val="20"/>
                <w:szCs w:val="20"/>
              </w:rPr>
            </w:pPr>
            <w:r>
              <w:rPr>
                <w:sz w:val="20"/>
                <w:szCs w:val="20"/>
              </w:rPr>
              <w:t>600 000</w:t>
            </w:r>
          </w:p>
        </w:tc>
        <w:tc>
          <w:tcPr>
            <w:tcW w:w="913" w:type="dxa"/>
          </w:tcPr>
          <w:p w14:paraId="7003B5F0" w14:textId="5C8AE244" w:rsidR="00474650" w:rsidRPr="004B56E8" w:rsidRDefault="00474650" w:rsidP="004479FF">
            <w:pPr>
              <w:contextualSpacing/>
              <w:jc w:val="right"/>
              <w:rPr>
                <w:sz w:val="20"/>
                <w:szCs w:val="20"/>
              </w:rPr>
            </w:pPr>
            <w:r>
              <w:rPr>
                <w:bCs/>
                <w:sz w:val="20"/>
                <w:szCs w:val="20"/>
              </w:rPr>
              <w:t>100</w:t>
            </w:r>
          </w:p>
        </w:tc>
        <w:tc>
          <w:tcPr>
            <w:tcW w:w="913" w:type="dxa"/>
          </w:tcPr>
          <w:p w14:paraId="5967BA7D" w14:textId="77777777" w:rsidR="00474650" w:rsidRDefault="00474650" w:rsidP="004479FF">
            <w:pPr>
              <w:ind w:left="-43"/>
              <w:contextualSpacing/>
              <w:jc w:val="right"/>
              <w:rPr>
                <w:sz w:val="20"/>
                <w:szCs w:val="20"/>
              </w:rPr>
            </w:pPr>
          </w:p>
        </w:tc>
        <w:tc>
          <w:tcPr>
            <w:tcW w:w="827" w:type="dxa"/>
          </w:tcPr>
          <w:p w14:paraId="7B6A2273" w14:textId="77777777" w:rsidR="00474650" w:rsidRDefault="00474650" w:rsidP="004479FF">
            <w:pPr>
              <w:ind w:left="-43"/>
              <w:contextualSpacing/>
              <w:jc w:val="right"/>
              <w:rPr>
                <w:sz w:val="20"/>
                <w:szCs w:val="20"/>
              </w:rPr>
            </w:pPr>
          </w:p>
        </w:tc>
        <w:tc>
          <w:tcPr>
            <w:tcW w:w="813" w:type="dxa"/>
          </w:tcPr>
          <w:p w14:paraId="31B89C33" w14:textId="77777777" w:rsidR="00474650" w:rsidRPr="004B56E8" w:rsidRDefault="00474650" w:rsidP="004479FF">
            <w:pPr>
              <w:ind w:left="-43"/>
              <w:contextualSpacing/>
              <w:jc w:val="right"/>
              <w:rPr>
                <w:sz w:val="20"/>
                <w:szCs w:val="20"/>
              </w:rPr>
            </w:pPr>
          </w:p>
        </w:tc>
        <w:tc>
          <w:tcPr>
            <w:tcW w:w="787" w:type="dxa"/>
          </w:tcPr>
          <w:p w14:paraId="124D2546" w14:textId="5B2C7662"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349BB29E" w14:textId="307F7C09" w:rsidR="00474650" w:rsidRPr="0038366C" w:rsidRDefault="00474650" w:rsidP="004479FF">
            <w:pPr>
              <w:ind w:left="-43"/>
              <w:contextualSpacing/>
              <w:jc w:val="both"/>
              <w:rPr>
                <w:bCs/>
                <w:sz w:val="20"/>
                <w:szCs w:val="20"/>
              </w:rPr>
            </w:pPr>
            <w:r w:rsidRPr="0038366C">
              <w:rPr>
                <w:bCs/>
                <w:sz w:val="20"/>
                <w:szCs w:val="20"/>
              </w:rPr>
              <w:t>Izveidots kopienas centrs dažādām sociālajām grupām (Carnikava, Kalngale, Garciems, Lilaste, Gauja).</w:t>
            </w:r>
          </w:p>
        </w:tc>
        <w:tc>
          <w:tcPr>
            <w:tcW w:w="1294" w:type="dxa"/>
          </w:tcPr>
          <w:p w14:paraId="5420161D" w14:textId="76CABFC9" w:rsidR="00474650" w:rsidRPr="0038366C" w:rsidRDefault="00474650" w:rsidP="004479FF">
            <w:pPr>
              <w:ind w:left="-43"/>
              <w:contextualSpacing/>
              <w:jc w:val="center"/>
              <w:rPr>
                <w:bCs/>
                <w:sz w:val="16"/>
                <w:szCs w:val="16"/>
              </w:rPr>
            </w:pPr>
            <w:r w:rsidRPr="0038366C">
              <w:rPr>
                <w:bCs/>
                <w:sz w:val="16"/>
                <w:szCs w:val="16"/>
              </w:rPr>
              <w:t>APN, PA “CKS”</w:t>
            </w:r>
          </w:p>
        </w:tc>
        <w:tc>
          <w:tcPr>
            <w:tcW w:w="913" w:type="dxa"/>
          </w:tcPr>
          <w:p w14:paraId="6DFD31A5" w14:textId="6564D343" w:rsidR="00474650" w:rsidRPr="004D2B01" w:rsidRDefault="00474650" w:rsidP="004479FF">
            <w:pPr>
              <w:ind w:left="-43"/>
              <w:contextualSpacing/>
              <w:jc w:val="center"/>
              <w:rPr>
                <w:sz w:val="16"/>
                <w:szCs w:val="16"/>
              </w:rPr>
            </w:pPr>
            <w:r w:rsidRPr="004D2B01">
              <w:rPr>
                <w:sz w:val="16"/>
                <w:szCs w:val="16"/>
              </w:rPr>
              <w:t>Carnikavas</w:t>
            </w:r>
          </w:p>
        </w:tc>
      </w:tr>
      <w:tr w:rsidR="00474650" w:rsidRPr="004B56E8" w14:paraId="44C118E2" w14:textId="522780B0" w:rsidTr="00474650">
        <w:trPr>
          <w:trHeight w:val="60"/>
        </w:trPr>
        <w:tc>
          <w:tcPr>
            <w:tcW w:w="618" w:type="dxa"/>
          </w:tcPr>
          <w:p w14:paraId="30B36AFF" w14:textId="41CE217B" w:rsidR="00474650" w:rsidRPr="004B56E8" w:rsidRDefault="00474650" w:rsidP="004479FF">
            <w:pPr>
              <w:contextualSpacing/>
              <w:rPr>
                <w:sz w:val="20"/>
                <w:szCs w:val="20"/>
              </w:rPr>
            </w:pPr>
            <w:r>
              <w:rPr>
                <w:sz w:val="20"/>
                <w:szCs w:val="20"/>
              </w:rPr>
              <w:t>5.37.</w:t>
            </w:r>
          </w:p>
        </w:tc>
        <w:tc>
          <w:tcPr>
            <w:tcW w:w="2343" w:type="dxa"/>
          </w:tcPr>
          <w:p w14:paraId="6E1C909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14" w:type="dxa"/>
          </w:tcPr>
          <w:p w14:paraId="58E44739" w14:textId="77777777" w:rsidR="00474650" w:rsidRDefault="00474650" w:rsidP="004479FF">
            <w:pPr>
              <w:contextualSpacing/>
              <w:jc w:val="center"/>
              <w:rPr>
                <w:sz w:val="20"/>
                <w:szCs w:val="20"/>
              </w:rPr>
            </w:pPr>
            <w:r>
              <w:rPr>
                <w:sz w:val="20"/>
                <w:szCs w:val="20"/>
              </w:rPr>
              <w:t>VTP5</w:t>
            </w:r>
          </w:p>
        </w:tc>
        <w:tc>
          <w:tcPr>
            <w:tcW w:w="1169" w:type="dxa"/>
          </w:tcPr>
          <w:p w14:paraId="488D4979" w14:textId="77777777" w:rsidR="00474650" w:rsidRPr="004B56E8" w:rsidRDefault="00474650" w:rsidP="004479FF">
            <w:pPr>
              <w:ind w:left="-43"/>
              <w:contextualSpacing/>
              <w:jc w:val="right"/>
              <w:rPr>
                <w:bCs/>
                <w:sz w:val="20"/>
                <w:szCs w:val="20"/>
              </w:rPr>
            </w:pPr>
            <w:r w:rsidRPr="004B56E8">
              <w:rPr>
                <w:sz w:val="20"/>
                <w:szCs w:val="20"/>
              </w:rPr>
              <w:t>5 000 000</w:t>
            </w:r>
          </w:p>
        </w:tc>
        <w:tc>
          <w:tcPr>
            <w:tcW w:w="913" w:type="dxa"/>
          </w:tcPr>
          <w:p w14:paraId="6F4872C8" w14:textId="77777777" w:rsidR="00474650" w:rsidRPr="004B56E8" w:rsidRDefault="00474650" w:rsidP="004479FF">
            <w:pPr>
              <w:contextualSpacing/>
              <w:jc w:val="right"/>
              <w:rPr>
                <w:bCs/>
                <w:sz w:val="20"/>
                <w:szCs w:val="20"/>
              </w:rPr>
            </w:pPr>
            <w:r w:rsidRPr="004B56E8">
              <w:rPr>
                <w:sz w:val="20"/>
                <w:szCs w:val="20"/>
              </w:rPr>
              <w:t>x</w:t>
            </w:r>
          </w:p>
        </w:tc>
        <w:tc>
          <w:tcPr>
            <w:tcW w:w="913" w:type="dxa"/>
          </w:tcPr>
          <w:p w14:paraId="49685BF7" w14:textId="77777777" w:rsidR="00474650" w:rsidRPr="004B56E8" w:rsidRDefault="00474650" w:rsidP="004479FF">
            <w:pPr>
              <w:ind w:left="-43"/>
              <w:contextualSpacing/>
              <w:jc w:val="right"/>
              <w:rPr>
                <w:bCs/>
                <w:sz w:val="20"/>
                <w:szCs w:val="20"/>
              </w:rPr>
            </w:pPr>
          </w:p>
        </w:tc>
        <w:tc>
          <w:tcPr>
            <w:tcW w:w="827" w:type="dxa"/>
          </w:tcPr>
          <w:p w14:paraId="439CEF91" w14:textId="77777777" w:rsidR="00474650" w:rsidRDefault="00474650" w:rsidP="004479FF">
            <w:pPr>
              <w:ind w:left="-43"/>
              <w:contextualSpacing/>
              <w:jc w:val="right"/>
              <w:rPr>
                <w:sz w:val="20"/>
                <w:szCs w:val="20"/>
              </w:rPr>
            </w:pPr>
          </w:p>
        </w:tc>
        <w:tc>
          <w:tcPr>
            <w:tcW w:w="813" w:type="dxa"/>
          </w:tcPr>
          <w:p w14:paraId="769F6989" w14:textId="77777777" w:rsidR="00474650" w:rsidRPr="004B56E8" w:rsidRDefault="00474650" w:rsidP="004479FF">
            <w:pPr>
              <w:ind w:left="-43"/>
              <w:contextualSpacing/>
              <w:jc w:val="right"/>
              <w:rPr>
                <w:bCs/>
                <w:sz w:val="20"/>
                <w:szCs w:val="20"/>
              </w:rPr>
            </w:pPr>
            <w:r w:rsidRPr="004B56E8">
              <w:rPr>
                <w:sz w:val="20"/>
                <w:szCs w:val="20"/>
              </w:rPr>
              <w:t>x</w:t>
            </w:r>
          </w:p>
        </w:tc>
        <w:tc>
          <w:tcPr>
            <w:tcW w:w="787" w:type="dxa"/>
          </w:tcPr>
          <w:p w14:paraId="5CA0A122" w14:textId="53C66AE3"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195272A4" w14:textId="77777777" w:rsidR="00474650" w:rsidRPr="0038366C" w:rsidRDefault="00474650" w:rsidP="004479FF">
            <w:pPr>
              <w:ind w:left="-43"/>
              <w:contextualSpacing/>
              <w:jc w:val="both"/>
              <w:rPr>
                <w:bCs/>
                <w:sz w:val="20"/>
                <w:szCs w:val="20"/>
              </w:rPr>
            </w:pPr>
            <w:r w:rsidRPr="0038366C">
              <w:rPr>
                <w:bCs/>
                <w:sz w:val="20"/>
                <w:szCs w:val="20"/>
              </w:rPr>
              <w:t>Veikta vecā Ādažu pagasta nama (Gaujas iela 16) mūsdienīga pārbūve.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94" w:type="dxa"/>
          </w:tcPr>
          <w:p w14:paraId="0B04B687" w14:textId="22394B20" w:rsidR="00474650" w:rsidRPr="0038366C" w:rsidRDefault="00474650" w:rsidP="004479FF">
            <w:pPr>
              <w:ind w:left="-43"/>
              <w:contextualSpacing/>
              <w:jc w:val="center"/>
              <w:rPr>
                <w:bCs/>
                <w:sz w:val="16"/>
                <w:szCs w:val="16"/>
              </w:rPr>
            </w:pPr>
            <w:r w:rsidRPr="0038366C">
              <w:rPr>
                <w:bCs/>
                <w:sz w:val="16"/>
                <w:szCs w:val="16"/>
              </w:rPr>
              <w:t>P/A “CKS”, ANP, CNC</w:t>
            </w:r>
          </w:p>
        </w:tc>
        <w:tc>
          <w:tcPr>
            <w:tcW w:w="913" w:type="dxa"/>
          </w:tcPr>
          <w:p w14:paraId="4EDB0E51" w14:textId="21A3B4B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61AE580" w14:textId="74ABE13D" w:rsidTr="00474650">
        <w:trPr>
          <w:trHeight w:val="60"/>
        </w:trPr>
        <w:tc>
          <w:tcPr>
            <w:tcW w:w="618" w:type="dxa"/>
          </w:tcPr>
          <w:p w14:paraId="2D676E04" w14:textId="0F9FD72B" w:rsidR="00474650" w:rsidRPr="004B56E8" w:rsidRDefault="00474650" w:rsidP="005F4093">
            <w:pPr>
              <w:contextualSpacing/>
              <w:rPr>
                <w:sz w:val="20"/>
                <w:szCs w:val="20"/>
              </w:rPr>
            </w:pPr>
            <w:r>
              <w:rPr>
                <w:sz w:val="20"/>
                <w:szCs w:val="20"/>
              </w:rPr>
              <w:t>5.38.</w:t>
            </w:r>
          </w:p>
        </w:tc>
        <w:tc>
          <w:tcPr>
            <w:tcW w:w="2343" w:type="dxa"/>
          </w:tcPr>
          <w:p w14:paraId="73F45D73" w14:textId="43309487" w:rsidR="00474650" w:rsidRPr="000A5C8C" w:rsidRDefault="00474650"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14" w:type="dxa"/>
          </w:tcPr>
          <w:p w14:paraId="00B2085B" w14:textId="56DBB2C5"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390F194F" w14:textId="37FEBFFE" w:rsidR="00474650" w:rsidRDefault="00474650" w:rsidP="005F4093">
            <w:pPr>
              <w:ind w:left="-43"/>
              <w:contextualSpacing/>
              <w:jc w:val="right"/>
              <w:rPr>
                <w:b/>
                <w:strike/>
                <w:sz w:val="20"/>
                <w:szCs w:val="20"/>
              </w:rPr>
            </w:pPr>
            <w:r w:rsidRPr="00A5526E">
              <w:rPr>
                <w:b/>
                <w:strike/>
                <w:sz w:val="20"/>
                <w:szCs w:val="20"/>
              </w:rPr>
              <w:t>977</w:t>
            </w:r>
            <w:r>
              <w:rPr>
                <w:b/>
                <w:strike/>
                <w:sz w:val="20"/>
                <w:szCs w:val="20"/>
              </w:rPr>
              <w:t> </w:t>
            </w:r>
            <w:r w:rsidRPr="00A5526E">
              <w:rPr>
                <w:b/>
                <w:strike/>
                <w:sz w:val="20"/>
                <w:szCs w:val="20"/>
              </w:rPr>
              <w:t>400</w:t>
            </w:r>
          </w:p>
          <w:p w14:paraId="48F73D09" w14:textId="68E421EE" w:rsidR="00474650" w:rsidRPr="00A5526E" w:rsidRDefault="00474650" w:rsidP="005F4093">
            <w:pPr>
              <w:ind w:left="-43"/>
              <w:contextualSpacing/>
              <w:jc w:val="right"/>
              <w:rPr>
                <w:b/>
                <w:sz w:val="20"/>
                <w:szCs w:val="20"/>
              </w:rPr>
            </w:pPr>
            <w:r>
              <w:rPr>
                <w:b/>
                <w:sz w:val="20"/>
                <w:szCs w:val="20"/>
              </w:rPr>
              <w:t>600 000</w:t>
            </w:r>
          </w:p>
        </w:tc>
        <w:tc>
          <w:tcPr>
            <w:tcW w:w="913" w:type="dxa"/>
          </w:tcPr>
          <w:p w14:paraId="4FED6207" w14:textId="7C1C2246" w:rsidR="00474650" w:rsidRPr="000A5C8C" w:rsidRDefault="00474650" w:rsidP="005F4093">
            <w:pPr>
              <w:contextualSpacing/>
              <w:jc w:val="right"/>
              <w:rPr>
                <w:bCs/>
                <w:sz w:val="20"/>
                <w:szCs w:val="20"/>
              </w:rPr>
            </w:pPr>
            <w:r w:rsidRPr="000A5C8C">
              <w:rPr>
                <w:bCs/>
                <w:sz w:val="20"/>
                <w:szCs w:val="20"/>
              </w:rPr>
              <w:t>50</w:t>
            </w:r>
          </w:p>
        </w:tc>
        <w:tc>
          <w:tcPr>
            <w:tcW w:w="913" w:type="dxa"/>
          </w:tcPr>
          <w:p w14:paraId="60D69117" w14:textId="5E5BDB3A" w:rsidR="00474650" w:rsidRPr="000A5C8C" w:rsidRDefault="00474650" w:rsidP="005F4093">
            <w:pPr>
              <w:ind w:left="-43"/>
              <w:contextualSpacing/>
              <w:jc w:val="right"/>
              <w:rPr>
                <w:bCs/>
                <w:sz w:val="20"/>
                <w:szCs w:val="20"/>
              </w:rPr>
            </w:pPr>
            <w:r w:rsidRPr="000A5C8C">
              <w:rPr>
                <w:bCs/>
                <w:sz w:val="20"/>
                <w:szCs w:val="20"/>
              </w:rPr>
              <w:t>25</w:t>
            </w:r>
          </w:p>
        </w:tc>
        <w:tc>
          <w:tcPr>
            <w:tcW w:w="827" w:type="dxa"/>
          </w:tcPr>
          <w:p w14:paraId="22890470" w14:textId="77777777" w:rsidR="00474650" w:rsidRPr="000A5C8C" w:rsidRDefault="00474650" w:rsidP="005F4093">
            <w:pPr>
              <w:ind w:left="-43"/>
              <w:contextualSpacing/>
              <w:jc w:val="right"/>
              <w:rPr>
                <w:bCs/>
                <w:sz w:val="20"/>
                <w:szCs w:val="20"/>
              </w:rPr>
            </w:pPr>
          </w:p>
        </w:tc>
        <w:tc>
          <w:tcPr>
            <w:tcW w:w="813" w:type="dxa"/>
          </w:tcPr>
          <w:p w14:paraId="7D7BF16F" w14:textId="04F62D65" w:rsidR="00474650" w:rsidRPr="000A5C8C" w:rsidRDefault="00474650" w:rsidP="005F4093">
            <w:pPr>
              <w:ind w:left="-43"/>
              <w:contextualSpacing/>
              <w:jc w:val="right"/>
              <w:rPr>
                <w:bCs/>
                <w:sz w:val="20"/>
                <w:szCs w:val="20"/>
              </w:rPr>
            </w:pPr>
            <w:r w:rsidRPr="000A5C8C">
              <w:rPr>
                <w:bCs/>
                <w:sz w:val="20"/>
                <w:szCs w:val="20"/>
              </w:rPr>
              <w:t>25</w:t>
            </w:r>
          </w:p>
        </w:tc>
        <w:tc>
          <w:tcPr>
            <w:tcW w:w="787" w:type="dxa"/>
          </w:tcPr>
          <w:p w14:paraId="16EA2ABC" w14:textId="28E7786A" w:rsidR="00474650" w:rsidRPr="000A5C8C" w:rsidRDefault="00474650" w:rsidP="005F4093">
            <w:pPr>
              <w:ind w:left="-43"/>
              <w:contextualSpacing/>
              <w:jc w:val="center"/>
              <w:rPr>
                <w:bCs/>
                <w:sz w:val="20"/>
                <w:szCs w:val="20"/>
              </w:rPr>
            </w:pPr>
            <w:r w:rsidRPr="000A5C8C">
              <w:rPr>
                <w:bCs/>
                <w:sz w:val="20"/>
                <w:szCs w:val="20"/>
              </w:rPr>
              <w:t>2024.-2026.</w:t>
            </w:r>
          </w:p>
        </w:tc>
        <w:tc>
          <w:tcPr>
            <w:tcW w:w="4170" w:type="dxa"/>
          </w:tcPr>
          <w:p w14:paraId="30762811" w14:textId="3BAEBA4C" w:rsidR="00474650" w:rsidRPr="000A5C8C" w:rsidRDefault="00474650" w:rsidP="005F4093">
            <w:pPr>
              <w:ind w:left="-43"/>
              <w:contextualSpacing/>
              <w:jc w:val="both"/>
              <w:rPr>
                <w:bCs/>
                <w:sz w:val="20"/>
                <w:szCs w:val="20"/>
              </w:rPr>
            </w:pPr>
            <w:r w:rsidRPr="000A5C8C">
              <w:rPr>
                <w:bCs/>
                <w:sz w:val="20"/>
                <w:szCs w:val="20"/>
              </w:rPr>
              <w:t>Uzlabota Ādažu vidusskolas iestādes ēkas energoefektivitāte. Veikts Ādažu vidusskolas koplietošanas telpu remonts. Veikts kabinetu remonts</w:t>
            </w:r>
            <w:r>
              <w:rPr>
                <w:bCs/>
                <w:sz w:val="20"/>
                <w:szCs w:val="20"/>
              </w:rPr>
              <w:t xml:space="preserve"> </w:t>
            </w:r>
            <w:r>
              <w:rPr>
                <w:b/>
                <w:sz w:val="20"/>
                <w:szCs w:val="20"/>
              </w:rPr>
              <w:t>(4000 m</w:t>
            </w:r>
            <w:r w:rsidRPr="00A5526E">
              <w:rPr>
                <w:b/>
                <w:sz w:val="20"/>
                <w:szCs w:val="20"/>
                <w:vertAlign w:val="superscript"/>
              </w:rPr>
              <w:t>2</w:t>
            </w:r>
            <w:r>
              <w:rPr>
                <w:b/>
                <w:sz w:val="20"/>
                <w:szCs w:val="20"/>
              </w:rPr>
              <w:t>)</w:t>
            </w:r>
            <w:r w:rsidRPr="000A5C8C">
              <w:rPr>
                <w:bCs/>
                <w:sz w:val="20"/>
                <w:szCs w:val="20"/>
              </w:rPr>
              <w:t xml:space="preserve">. Veikta jumta siltināšana. Gaisa kvalitātes monitoringa sistēmas ieviešana iekštelpās. </w:t>
            </w:r>
          </w:p>
        </w:tc>
        <w:tc>
          <w:tcPr>
            <w:tcW w:w="1294" w:type="dxa"/>
          </w:tcPr>
          <w:p w14:paraId="3FEBEFBD" w14:textId="0D250E94" w:rsidR="00474650" w:rsidRPr="000A5C8C" w:rsidRDefault="00474650" w:rsidP="005F4093">
            <w:pPr>
              <w:ind w:left="-43"/>
              <w:contextualSpacing/>
              <w:jc w:val="center"/>
              <w:rPr>
                <w:bCs/>
                <w:sz w:val="16"/>
                <w:szCs w:val="16"/>
              </w:rPr>
            </w:pPr>
            <w:r w:rsidRPr="000A5C8C">
              <w:rPr>
                <w:bCs/>
                <w:sz w:val="16"/>
                <w:szCs w:val="16"/>
              </w:rPr>
              <w:t>P/A “CKS”, ĀVS</w:t>
            </w:r>
          </w:p>
        </w:tc>
        <w:tc>
          <w:tcPr>
            <w:tcW w:w="913" w:type="dxa"/>
          </w:tcPr>
          <w:p w14:paraId="5958FE26" w14:textId="598C6CA6"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46648737" w14:textId="19C54796" w:rsidTr="00474650">
        <w:trPr>
          <w:trHeight w:val="60"/>
        </w:trPr>
        <w:tc>
          <w:tcPr>
            <w:tcW w:w="618" w:type="dxa"/>
          </w:tcPr>
          <w:p w14:paraId="60417BAD" w14:textId="7A1F3555" w:rsidR="00474650" w:rsidRPr="004B56E8" w:rsidRDefault="00474650" w:rsidP="004479FF">
            <w:pPr>
              <w:contextualSpacing/>
              <w:rPr>
                <w:sz w:val="20"/>
                <w:szCs w:val="20"/>
              </w:rPr>
            </w:pPr>
            <w:r>
              <w:rPr>
                <w:sz w:val="20"/>
                <w:szCs w:val="20"/>
              </w:rPr>
              <w:t>5.39.</w:t>
            </w:r>
          </w:p>
        </w:tc>
        <w:tc>
          <w:tcPr>
            <w:tcW w:w="2343" w:type="dxa"/>
          </w:tcPr>
          <w:p w14:paraId="4B328978" w14:textId="19A42991" w:rsidR="00474650" w:rsidRPr="000A5C8C" w:rsidRDefault="00474650" w:rsidP="00EA2F1A">
            <w:pPr>
              <w:contextualSpacing/>
              <w:jc w:val="both"/>
              <w:rPr>
                <w:bCs/>
                <w:sz w:val="20"/>
                <w:szCs w:val="20"/>
              </w:rPr>
            </w:pPr>
            <w:r w:rsidRPr="000A5C8C">
              <w:rPr>
                <w:bCs/>
                <w:sz w:val="20"/>
                <w:szCs w:val="20"/>
              </w:rPr>
              <w:t>Ā5.1.3.12. Ādažu vidusskolas stadiona rekonstrukcija</w:t>
            </w:r>
          </w:p>
        </w:tc>
        <w:tc>
          <w:tcPr>
            <w:tcW w:w="914" w:type="dxa"/>
          </w:tcPr>
          <w:p w14:paraId="6CD09077" w14:textId="139EF538"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18431733" w14:textId="478C4AAF" w:rsidR="00474650" w:rsidRPr="000A5C8C" w:rsidRDefault="00474650" w:rsidP="004479FF">
            <w:pPr>
              <w:ind w:left="-43"/>
              <w:contextualSpacing/>
              <w:jc w:val="right"/>
              <w:rPr>
                <w:bCs/>
                <w:sz w:val="20"/>
                <w:szCs w:val="20"/>
              </w:rPr>
            </w:pPr>
            <w:r w:rsidRPr="000A5C8C">
              <w:rPr>
                <w:bCs/>
                <w:sz w:val="20"/>
                <w:szCs w:val="20"/>
              </w:rPr>
              <w:t>1 200 000</w:t>
            </w:r>
          </w:p>
        </w:tc>
        <w:tc>
          <w:tcPr>
            <w:tcW w:w="913" w:type="dxa"/>
          </w:tcPr>
          <w:p w14:paraId="60DDBDA4" w14:textId="6C1A08AB" w:rsidR="00474650" w:rsidRPr="000A5C8C" w:rsidRDefault="00474650" w:rsidP="004479FF">
            <w:pPr>
              <w:contextualSpacing/>
              <w:jc w:val="right"/>
              <w:rPr>
                <w:bCs/>
                <w:sz w:val="20"/>
                <w:szCs w:val="20"/>
              </w:rPr>
            </w:pPr>
            <w:r w:rsidRPr="000A5C8C">
              <w:rPr>
                <w:bCs/>
                <w:sz w:val="20"/>
                <w:szCs w:val="20"/>
              </w:rPr>
              <w:t>70</w:t>
            </w:r>
          </w:p>
        </w:tc>
        <w:tc>
          <w:tcPr>
            <w:tcW w:w="913" w:type="dxa"/>
          </w:tcPr>
          <w:p w14:paraId="35C12CAC" w14:textId="3DCB73F2" w:rsidR="00474650" w:rsidRPr="000A5C8C" w:rsidRDefault="00474650" w:rsidP="004479FF">
            <w:pPr>
              <w:ind w:left="-43"/>
              <w:contextualSpacing/>
              <w:jc w:val="right"/>
              <w:rPr>
                <w:bCs/>
                <w:sz w:val="20"/>
                <w:szCs w:val="20"/>
              </w:rPr>
            </w:pPr>
            <w:r w:rsidRPr="000A5C8C">
              <w:rPr>
                <w:bCs/>
                <w:sz w:val="20"/>
                <w:szCs w:val="20"/>
              </w:rPr>
              <w:t>20</w:t>
            </w:r>
          </w:p>
        </w:tc>
        <w:tc>
          <w:tcPr>
            <w:tcW w:w="827" w:type="dxa"/>
          </w:tcPr>
          <w:p w14:paraId="4EDB9222" w14:textId="77777777" w:rsidR="00474650" w:rsidRPr="000A5C8C" w:rsidRDefault="00474650" w:rsidP="004479FF">
            <w:pPr>
              <w:ind w:left="-43"/>
              <w:contextualSpacing/>
              <w:jc w:val="right"/>
              <w:rPr>
                <w:bCs/>
                <w:sz w:val="20"/>
                <w:szCs w:val="20"/>
              </w:rPr>
            </w:pPr>
          </w:p>
        </w:tc>
        <w:tc>
          <w:tcPr>
            <w:tcW w:w="813" w:type="dxa"/>
          </w:tcPr>
          <w:p w14:paraId="5881FF69" w14:textId="412BCD13" w:rsidR="00474650" w:rsidRPr="000A5C8C" w:rsidRDefault="00474650" w:rsidP="004479FF">
            <w:pPr>
              <w:ind w:left="-43"/>
              <w:contextualSpacing/>
              <w:jc w:val="right"/>
              <w:rPr>
                <w:bCs/>
                <w:sz w:val="20"/>
                <w:szCs w:val="20"/>
              </w:rPr>
            </w:pPr>
            <w:r w:rsidRPr="000A5C8C">
              <w:rPr>
                <w:bCs/>
                <w:sz w:val="20"/>
                <w:szCs w:val="20"/>
              </w:rPr>
              <w:t>10</w:t>
            </w:r>
          </w:p>
        </w:tc>
        <w:tc>
          <w:tcPr>
            <w:tcW w:w="787" w:type="dxa"/>
          </w:tcPr>
          <w:p w14:paraId="0E304FEA" w14:textId="2DA9BB38" w:rsidR="00474650" w:rsidRPr="000A5C8C" w:rsidRDefault="00474650" w:rsidP="004479FF">
            <w:pPr>
              <w:ind w:left="-43"/>
              <w:contextualSpacing/>
              <w:jc w:val="center"/>
              <w:rPr>
                <w:bCs/>
                <w:sz w:val="20"/>
                <w:szCs w:val="20"/>
              </w:rPr>
            </w:pPr>
            <w:r w:rsidRPr="000A5C8C">
              <w:rPr>
                <w:bCs/>
                <w:sz w:val="20"/>
                <w:szCs w:val="20"/>
              </w:rPr>
              <w:t>2022.- 2027.</w:t>
            </w:r>
          </w:p>
        </w:tc>
        <w:tc>
          <w:tcPr>
            <w:tcW w:w="4170" w:type="dxa"/>
          </w:tcPr>
          <w:p w14:paraId="6E7685A4" w14:textId="5379B82C" w:rsidR="00474650" w:rsidRPr="007149FA" w:rsidRDefault="00474650"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iespējamie vieglatlētikas sektori (2022.gadā izveidots sintētiskā seguma vieglatlētikas segums, tāllēkšanas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 Izveidots sintētiskā seguma Futbola laukums.</w:t>
            </w:r>
          </w:p>
        </w:tc>
        <w:tc>
          <w:tcPr>
            <w:tcW w:w="1294" w:type="dxa"/>
          </w:tcPr>
          <w:p w14:paraId="53F1E946" w14:textId="3D533A5B" w:rsidR="00474650" w:rsidRPr="000A5C8C" w:rsidRDefault="00474650" w:rsidP="004479FF">
            <w:pPr>
              <w:ind w:left="-43"/>
              <w:contextualSpacing/>
              <w:jc w:val="center"/>
              <w:rPr>
                <w:bCs/>
                <w:sz w:val="16"/>
                <w:szCs w:val="16"/>
              </w:rPr>
            </w:pPr>
            <w:r w:rsidRPr="000A5C8C">
              <w:rPr>
                <w:bCs/>
                <w:sz w:val="16"/>
                <w:szCs w:val="16"/>
              </w:rPr>
              <w:t>ĀVS, Sporta nodaļa</w:t>
            </w:r>
          </w:p>
        </w:tc>
        <w:tc>
          <w:tcPr>
            <w:tcW w:w="913" w:type="dxa"/>
          </w:tcPr>
          <w:p w14:paraId="028F16A6" w14:textId="222306D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D51E6AE" w14:textId="0DEDD19E" w:rsidTr="00474650">
        <w:trPr>
          <w:trHeight w:val="60"/>
        </w:trPr>
        <w:tc>
          <w:tcPr>
            <w:tcW w:w="618" w:type="dxa"/>
          </w:tcPr>
          <w:p w14:paraId="0D28F807" w14:textId="58BE0CBF" w:rsidR="00474650" w:rsidRPr="004B56E8" w:rsidRDefault="00474650" w:rsidP="004479FF">
            <w:pPr>
              <w:contextualSpacing/>
              <w:rPr>
                <w:sz w:val="20"/>
                <w:szCs w:val="20"/>
              </w:rPr>
            </w:pPr>
            <w:r>
              <w:rPr>
                <w:sz w:val="20"/>
                <w:szCs w:val="20"/>
              </w:rPr>
              <w:t>5.40.</w:t>
            </w:r>
          </w:p>
        </w:tc>
        <w:tc>
          <w:tcPr>
            <w:tcW w:w="2343" w:type="dxa"/>
          </w:tcPr>
          <w:p w14:paraId="77BFEEB8" w14:textId="372FF379" w:rsidR="00474650" w:rsidRPr="000A5C8C" w:rsidRDefault="00474650"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14" w:type="dxa"/>
          </w:tcPr>
          <w:p w14:paraId="1936024E"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8032EBF" w14:textId="77777777" w:rsidR="00474650" w:rsidRPr="000A5C8C" w:rsidRDefault="00474650" w:rsidP="004479FF">
            <w:pPr>
              <w:ind w:left="-43"/>
              <w:contextualSpacing/>
              <w:jc w:val="right"/>
              <w:rPr>
                <w:bCs/>
                <w:sz w:val="20"/>
                <w:szCs w:val="20"/>
              </w:rPr>
            </w:pPr>
            <w:r w:rsidRPr="000A5C8C">
              <w:rPr>
                <w:bCs/>
                <w:sz w:val="20"/>
                <w:szCs w:val="20"/>
              </w:rPr>
              <w:t>50 000</w:t>
            </w:r>
          </w:p>
        </w:tc>
        <w:tc>
          <w:tcPr>
            <w:tcW w:w="913" w:type="dxa"/>
          </w:tcPr>
          <w:p w14:paraId="3D252902"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55A3007A" w14:textId="77777777" w:rsidR="00474650" w:rsidRPr="000A5C8C" w:rsidRDefault="00474650" w:rsidP="004479FF">
            <w:pPr>
              <w:ind w:left="-43"/>
              <w:contextualSpacing/>
              <w:jc w:val="right"/>
              <w:rPr>
                <w:bCs/>
                <w:sz w:val="20"/>
                <w:szCs w:val="20"/>
              </w:rPr>
            </w:pPr>
          </w:p>
        </w:tc>
        <w:tc>
          <w:tcPr>
            <w:tcW w:w="827" w:type="dxa"/>
          </w:tcPr>
          <w:p w14:paraId="69561E7C" w14:textId="77777777" w:rsidR="00474650" w:rsidRPr="000A5C8C" w:rsidRDefault="00474650" w:rsidP="004479FF">
            <w:pPr>
              <w:ind w:left="-43"/>
              <w:contextualSpacing/>
              <w:jc w:val="right"/>
              <w:rPr>
                <w:bCs/>
                <w:sz w:val="20"/>
                <w:szCs w:val="20"/>
              </w:rPr>
            </w:pPr>
          </w:p>
        </w:tc>
        <w:tc>
          <w:tcPr>
            <w:tcW w:w="813" w:type="dxa"/>
          </w:tcPr>
          <w:p w14:paraId="27DC76E8" w14:textId="77777777" w:rsidR="00474650" w:rsidRPr="000A5C8C" w:rsidRDefault="00474650" w:rsidP="004479FF">
            <w:pPr>
              <w:ind w:left="-43"/>
              <w:contextualSpacing/>
              <w:jc w:val="right"/>
              <w:rPr>
                <w:bCs/>
                <w:sz w:val="20"/>
                <w:szCs w:val="20"/>
              </w:rPr>
            </w:pPr>
          </w:p>
        </w:tc>
        <w:tc>
          <w:tcPr>
            <w:tcW w:w="787" w:type="dxa"/>
          </w:tcPr>
          <w:p w14:paraId="4FCA5F6C" w14:textId="63802683" w:rsidR="00474650" w:rsidRPr="000A5C8C" w:rsidRDefault="00474650" w:rsidP="004479FF">
            <w:pPr>
              <w:ind w:left="-43"/>
              <w:contextualSpacing/>
              <w:jc w:val="center"/>
              <w:rPr>
                <w:bCs/>
                <w:sz w:val="20"/>
                <w:szCs w:val="20"/>
              </w:rPr>
            </w:pPr>
            <w:r w:rsidRPr="000A5C8C">
              <w:rPr>
                <w:bCs/>
                <w:color w:val="000000"/>
                <w:sz w:val="20"/>
                <w:szCs w:val="20"/>
              </w:rPr>
              <w:t>2024.-2027.</w:t>
            </w:r>
          </w:p>
        </w:tc>
        <w:tc>
          <w:tcPr>
            <w:tcW w:w="4170" w:type="dxa"/>
          </w:tcPr>
          <w:p w14:paraId="21BB9478" w14:textId="6EEE6D84" w:rsidR="00474650" w:rsidRPr="000A5C8C" w:rsidRDefault="00474650"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94" w:type="dxa"/>
          </w:tcPr>
          <w:p w14:paraId="343B7817" w14:textId="61ACEDA6" w:rsidR="00474650" w:rsidRPr="000A5C8C" w:rsidRDefault="00474650" w:rsidP="004479FF">
            <w:pPr>
              <w:ind w:left="-43"/>
              <w:contextualSpacing/>
              <w:jc w:val="center"/>
              <w:rPr>
                <w:bCs/>
                <w:sz w:val="16"/>
                <w:szCs w:val="16"/>
              </w:rPr>
            </w:pPr>
            <w:r w:rsidRPr="000A5C8C">
              <w:rPr>
                <w:bCs/>
                <w:sz w:val="16"/>
                <w:szCs w:val="16"/>
              </w:rPr>
              <w:t>ĀNMS</w:t>
            </w:r>
          </w:p>
        </w:tc>
        <w:tc>
          <w:tcPr>
            <w:tcW w:w="913" w:type="dxa"/>
          </w:tcPr>
          <w:p w14:paraId="687AE28B" w14:textId="20BE0208"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717DB0C5" w14:textId="52435E2C" w:rsidTr="00474650">
        <w:trPr>
          <w:trHeight w:val="60"/>
        </w:trPr>
        <w:tc>
          <w:tcPr>
            <w:tcW w:w="618" w:type="dxa"/>
          </w:tcPr>
          <w:p w14:paraId="09DB9E1C" w14:textId="59298D4A" w:rsidR="00474650" w:rsidRPr="004B56E8" w:rsidRDefault="00474650" w:rsidP="004479FF">
            <w:pPr>
              <w:contextualSpacing/>
              <w:rPr>
                <w:sz w:val="20"/>
                <w:szCs w:val="20"/>
              </w:rPr>
            </w:pPr>
            <w:r>
              <w:rPr>
                <w:sz w:val="20"/>
                <w:szCs w:val="20"/>
              </w:rPr>
              <w:t>5.41.</w:t>
            </w:r>
          </w:p>
        </w:tc>
        <w:tc>
          <w:tcPr>
            <w:tcW w:w="2343" w:type="dxa"/>
          </w:tcPr>
          <w:p w14:paraId="494D4428" w14:textId="77777777" w:rsidR="00474650" w:rsidRPr="000A5C8C" w:rsidRDefault="00474650" w:rsidP="00EA2F1A">
            <w:pPr>
              <w:contextualSpacing/>
              <w:jc w:val="both"/>
              <w:rPr>
                <w:bCs/>
                <w:sz w:val="20"/>
                <w:szCs w:val="20"/>
              </w:rPr>
            </w:pPr>
            <w:r w:rsidRPr="000A5C8C">
              <w:rPr>
                <w:bCs/>
                <w:sz w:val="20"/>
                <w:szCs w:val="20"/>
              </w:rPr>
              <w:t>C5.1.3.17. Stadiona rekonstrukcija Carnikavā</w:t>
            </w:r>
          </w:p>
        </w:tc>
        <w:tc>
          <w:tcPr>
            <w:tcW w:w="914" w:type="dxa"/>
          </w:tcPr>
          <w:p w14:paraId="343C7DE9"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0FB72326" w14:textId="6169E981" w:rsidR="00474650" w:rsidRPr="000A5C8C" w:rsidRDefault="00474650" w:rsidP="004479FF">
            <w:pPr>
              <w:ind w:left="-43"/>
              <w:contextualSpacing/>
              <w:jc w:val="right"/>
              <w:rPr>
                <w:bCs/>
                <w:sz w:val="20"/>
                <w:szCs w:val="20"/>
              </w:rPr>
            </w:pPr>
            <w:r w:rsidRPr="000A5C8C">
              <w:rPr>
                <w:bCs/>
                <w:sz w:val="20"/>
                <w:szCs w:val="20"/>
              </w:rPr>
              <w:t>1 760 000</w:t>
            </w:r>
          </w:p>
        </w:tc>
        <w:tc>
          <w:tcPr>
            <w:tcW w:w="913" w:type="dxa"/>
          </w:tcPr>
          <w:p w14:paraId="7FCC1190" w14:textId="37658D23" w:rsidR="00474650" w:rsidRPr="000A5C8C" w:rsidRDefault="00474650" w:rsidP="004479FF">
            <w:pPr>
              <w:contextualSpacing/>
              <w:jc w:val="right"/>
              <w:rPr>
                <w:bCs/>
                <w:sz w:val="20"/>
                <w:szCs w:val="20"/>
              </w:rPr>
            </w:pPr>
            <w:r w:rsidRPr="000A5C8C">
              <w:rPr>
                <w:bCs/>
                <w:sz w:val="20"/>
                <w:szCs w:val="20"/>
              </w:rPr>
              <w:t>50</w:t>
            </w:r>
          </w:p>
        </w:tc>
        <w:tc>
          <w:tcPr>
            <w:tcW w:w="913" w:type="dxa"/>
          </w:tcPr>
          <w:p w14:paraId="52CABA52" w14:textId="3CF2854F" w:rsidR="00474650" w:rsidRPr="000A5C8C" w:rsidRDefault="00474650" w:rsidP="004479FF">
            <w:pPr>
              <w:ind w:left="-43"/>
              <w:contextualSpacing/>
              <w:jc w:val="right"/>
              <w:rPr>
                <w:bCs/>
                <w:sz w:val="20"/>
                <w:szCs w:val="20"/>
              </w:rPr>
            </w:pPr>
          </w:p>
        </w:tc>
        <w:tc>
          <w:tcPr>
            <w:tcW w:w="827" w:type="dxa"/>
          </w:tcPr>
          <w:p w14:paraId="465AC31D" w14:textId="77777777" w:rsidR="00474650" w:rsidRPr="000A5C8C" w:rsidRDefault="00474650" w:rsidP="004479FF">
            <w:pPr>
              <w:ind w:left="-43"/>
              <w:contextualSpacing/>
              <w:jc w:val="right"/>
              <w:rPr>
                <w:bCs/>
                <w:sz w:val="20"/>
                <w:szCs w:val="20"/>
              </w:rPr>
            </w:pPr>
          </w:p>
        </w:tc>
        <w:tc>
          <w:tcPr>
            <w:tcW w:w="813" w:type="dxa"/>
          </w:tcPr>
          <w:p w14:paraId="22FC1BE2" w14:textId="771C5124" w:rsidR="00474650" w:rsidRPr="000A5C8C" w:rsidRDefault="00474650" w:rsidP="004479FF">
            <w:pPr>
              <w:ind w:left="-43"/>
              <w:contextualSpacing/>
              <w:jc w:val="right"/>
              <w:rPr>
                <w:bCs/>
                <w:sz w:val="20"/>
                <w:szCs w:val="20"/>
              </w:rPr>
            </w:pPr>
            <w:r w:rsidRPr="000A5C8C">
              <w:rPr>
                <w:bCs/>
                <w:sz w:val="20"/>
                <w:szCs w:val="20"/>
              </w:rPr>
              <w:t>50</w:t>
            </w:r>
          </w:p>
        </w:tc>
        <w:tc>
          <w:tcPr>
            <w:tcW w:w="787" w:type="dxa"/>
          </w:tcPr>
          <w:p w14:paraId="3CC6799B" w14:textId="46526142" w:rsidR="00474650" w:rsidRPr="000A5C8C" w:rsidRDefault="00474650" w:rsidP="004479FF">
            <w:pPr>
              <w:ind w:left="-43"/>
              <w:contextualSpacing/>
              <w:jc w:val="center"/>
              <w:rPr>
                <w:bCs/>
                <w:sz w:val="20"/>
                <w:szCs w:val="20"/>
              </w:rPr>
            </w:pPr>
            <w:r w:rsidRPr="000A5C8C">
              <w:rPr>
                <w:bCs/>
                <w:sz w:val="20"/>
                <w:szCs w:val="20"/>
              </w:rPr>
              <w:t>2021.- 2027.</w:t>
            </w:r>
          </w:p>
        </w:tc>
        <w:tc>
          <w:tcPr>
            <w:tcW w:w="4170" w:type="dxa"/>
          </w:tcPr>
          <w:p w14:paraId="2533F43F" w14:textId="0D72EE58" w:rsidR="00474650" w:rsidRPr="000A5C8C" w:rsidRDefault="00474650" w:rsidP="004479FF">
            <w:pPr>
              <w:ind w:left="-43"/>
              <w:contextualSpacing/>
              <w:jc w:val="both"/>
              <w:rPr>
                <w:bCs/>
                <w:sz w:val="20"/>
                <w:szCs w:val="20"/>
              </w:rPr>
            </w:pPr>
            <w:r w:rsidRPr="000A5C8C">
              <w:rPr>
                <w:bCs/>
                <w:sz w:val="20"/>
                <w:szCs w:val="20"/>
              </w:rPr>
              <w:t>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Projekts tik</w:t>
            </w:r>
            <w:r w:rsidRPr="000E7AEB">
              <w:rPr>
                <w:b/>
                <w:strike/>
                <w:sz w:val="20"/>
                <w:szCs w:val="20"/>
              </w:rPr>
              <w:t>s</w:t>
            </w:r>
            <w:r w:rsidRPr="000E7AEB">
              <w:rPr>
                <w:b/>
                <w:sz w:val="20"/>
                <w:szCs w:val="20"/>
              </w:rPr>
              <w:t>a</w:t>
            </w:r>
            <w:r w:rsidRPr="00E664CA">
              <w:rPr>
                <w:bCs/>
                <w:sz w:val="20"/>
                <w:szCs w:val="20"/>
              </w:rPr>
              <w:t xml:space="preserve"> </w:t>
            </w:r>
            <w:r>
              <w:rPr>
                <w:b/>
                <w:sz w:val="20"/>
                <w:szCs w:val="20"/>
              </w:rPr>
              <w:t xml:space="preserve">pabeigts 2024.gada sākumā </w:t>
            </w:r>
            <w:r w:rsidRPr="000E7AEB">
              <w:rPr>
                <w:b/>
                <w:strike/>
                <w:sz w:val="20"/>
                <w:szCs w:val="20"/>
              </w:rPr>
              <w:t>paveikts līdz 2023.gada beigām</w:t>
            </w:r>
            <w:r w:rsidRPr="00E664CA">
              <w:rPr>
                <w:bCs/>
                <w:sz w:val="20"/>
                <w:szCs w:val="20"/>
              </w:rPr>
              <w:t>.</w:t>
            </w:r>
          </w:p>
        </w:tc>
        <w:tc>
          <w:tcPr>
            <w:tcW w:w="1294" w:type="dxa"/>
          </w:tcPr>
          <w:p w14:paraId="552DCC8F" w14:textId="71168013" w:rsidR="00474650" w:rsidRPr="000A5C8C" w:rsidRDefault="00474650" w:rsidP="004479FF">
            <w:pPr>
              <w:ind w:left="-43"/>
              <w:contextualSpacing/>
              <w:jc w:val="center"/>
              <w:rPr>
                <w:bCs/>
                <w:sz w:val="16"/>
                <w:szCs w:val="16"/>
              </w:rPr>
            </w:pPr>
            <w:r w:rsidRPr="000A5C8C">
              <w:rPr>
                <w:bCs/>
                <w:sz w:val="16"/>
                <w:szCs w:val="16"/>
              </w:rPr>
              <w:t>Sporta nodaļa, P/A “CKS”, APN</w:t>
            </w:r>
          </w:p>
        </w:tc>
        <w:tc>
          <w:tcPr>
            <w:tcW w:w="913" w:type="dxa"/>
          </w:tcPr>
          <w:p w14:paraId="590D6237" w14:textId="3460A4BB" w:rsidR="00474650" w:rsidRPr="00B75C6E" w:rsidRDefault="00474650" w:rsidP="004479FF">
            <w:pPr>
              <w:ind w:left="-43"/>
              <w:contextualSpacing/>
              <w:jc w:val="center"/>
              <w:rPr>
                <w:sz w:val="16"/>
                <w:szCs w:val="16"/>
              </w:rPr>
            </w:pPr>
            <w:r w:rsidRPr="00B75C6E">
              <w:rPr>
                <w:sz w:val="16"/>
                <w:szCs w:val="16"/>
              </w:rPr>
              <w:t>Carnikavas</w:t>
            </w:r>
          </w:p>
        </w:tc>
      </w:tr>
      <w:tr w:rsidR="00474650" w:rsidRPr="004B56E8" w14:paraId="5F81FE59" w14:textId="4A4FFFAF" w:rsidTr="00474650">
        <w:trPr>
          <w:trHeight w:val="60"/>
        </w:trPr>
        <w:tc>
          <w:tcPr>
            <w:tcW w:w="618" w:type="dxa"/>
          </w:tcPr>
          <w:p w14:paraId="3A38CC84" w14:textId="64FC4FCE" w:rsidR="00474650" w:rsidRPr="004B56E8" w:rsidRDefault="00474650" w:rsidP="004479FF">
            <w:pPr>
              <w:contextualSpacing/>
              <w:rPr>
                <w:sz w:val="20"/>
                <w:szCs w:val="20"/>
              </w:rPr>
            </w:pPr>
            <w:r>
              <w:rPr>
                <w:sz w:val="20"/>
                <w:szCs w:val="20"/>
              </w:rPr>
              <w:t>5.42.</w:t>
            </w:r>
          </w:p>
        </w:tc>
        <w:tc>
          <w:tcPr>
            <w:tcW w:w="2343" w:type="dxa"/>
          </w:tcPr>
          <w:p w14:paraId="300ABB65" w14:textId="77777777" w:rsidR="00474650" w:rsidRPr="000A5C8C" w:rsidRDefault="00474650" w:rsidP="00EA2F1A">
            <w:pPr>
              <w:contextualSpacing/>
              <w:jc w:val="both"/>
              <w:rPr>
                <w:bCs/>
                <w:sz w:val="20"/>
                <w:szCs w:val="20"/>
              </w:rPr>
            </w:pPr>
            <w:r w:rsidRPr="000A5C8C">
              <w:rPr>
                <w:bCs/>
                <w:sz w:val="20"/>
                <w:szCs w:val="20"/>
              </w:rPr>
              <w:t>Ā5.1.3.16. Smilšu, mākslas un relaksācijas telpas izveide PII</w:t>
            </w:r>
          </w:p>
        </w:tc>
        <w:tc>
          <w:tcPr>
            <w:tcW w:w="914" w:type="dxa"/>
          </w:tcPr>
          <w:p w14:paraId="26C3EA8F"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50A33C2" w14:textId="77777777" w:rsidR="00474650" w:rsidRPr="000A5C8C" w:rsidRDefault="00474650" w:rsidP="004479FF">
            <w:pPr>
              <w:ind w:left="-43"/>
              <w:contextualSpacing/>
              <w:jc w:val="right"/>
              <w:rPr>
                <w:bCs/>
                <w:sz w:val="20"/>
                <w:szCs w:val="20"/>
              </w:rPr>
            </w:pPr>
            <w:r w:rsidRPr="000A5C8C">
              <w:rPr>
                <w:bCs/>
                <w:sz w:val="20"/>
                <w:szCs w:val="20"/>
              </w:rPr>
              <w:t>60 000</w:t>
            </w:r>
          </w:p>
        </w:tc>
        <w:tc>
          <w:tcPr>
            <w:tcW w:w="913" w:type="dxa"/>
          </w:tcPr>
          <w:p w14:paraId="33708214"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7E3B029E" w14:textId="77777777" w:rsidR="00474650" w:rsidRPr="000A5C8C" w:rsidRDefault="00474650" w:rsidP="004479FF">
            <w:pPr>
              <w:ind w:left="-43"/>
              <w:contextualSpacing/>
              <w:jc w:val="right"/>
              <w:rPr>
                <w:bCs/>
                <w:sz w:val="20"/>
                <w:szCs w:val="20"/>
              </w:rPr>
            </w:pPr>
          </w:p>
        </w:tc>
        <w:tc>
          <w:tcPr>
            <w:tcW w:w="827" w:type="dxa"/>
          </w:tcPr>
          <w:p w14:paraId="38E060EF" w14:textId="77777777" w:rsidR="00474650" w:rsidRPr="000A5C8C" w:rsidRDefault="00474650" w:rsidP="004479FF">
            <w:pPr>
              <w:ind w:left="-43"/>
              <w:contextualSpacing/>
              <w:jc w:val="right"/>
              <w:rPr>
                <w:bCs/>
                <w:sz w:val="20"/>
                <w:szCs w:val="20"/>
              </w:rPr>
            </w:pPr>
          </w:p>
        </w:tc>
        <w:tc>
          <w:tcPr>
            <w:tcW w:w="813" w:type="dxa"/>
          </w:tcPr>
          <w:p w14:paraId="12F37C48" w14:textId="77777777" w:rsidR="00474650" w:rsidRPr="000A5C8C" w:rsidRDefault="00474650" w:rsidP="004479FF">
            <w:pPr>
              <w:ind w:left="-43"/>
              <w:contextualSpacing/>
              <w:jc w:val="right"/>
              <w:rPr>
                <w:bCs/>
                <w:sz w:val="20"/>
                <w:szCs w:val="20"/>
              </w:rPr>
            </w:pPr>
          </w:p>
        </w:tc>
        <w:tc>
          <w:tcPr>
            <w:tcW w:w="787" w:type="dxa"/>
          </w:tcPr>
          <w:p w14:paraId="21F38643" w14:textId="2FCAC6B6" w:rsidR="00474650" w:rsidRPr="000A5C8C" w:rsidRDefault="00474650" w:rsidP="004479FF">
            <w:pPr>
              <w:ind w:left="-43"/>
              <w:contextualSpacing/>
              <w:jc w:val="center"/>
              <w:rPr>
                <w:bCs/>
                <w:sz w:val="20"/>
                <w:szCs w:val="20"/>
              </w:rPr>
            </w:pPr>
            <w:r w:rsidRPr="000A5C8C">
              <w:rPr>
                <w:bCs/>
                <w:sz w:val="20"/>
                <w:szCs w:val="20"/>
              </w:rPr>
              <w:t>2022.-2027.</w:t>
            </w:r>
          </w:p>
        </w:tc>
        <w:tc>
          <w:tcPr>
            <w:tcW w:w="4170" w:type="dxa"/>
          </w:tcPr>
          <w:p w14:paraId="16728359" w14:textId="77777777" w:rsidR="00474650" w:rsidRPr="000A5C8C" w:rsidRDefault="00474650" w:rsidP="004479FF">
            <w:pPr>
              <w:ind w:left="-43"/>
              <w:contextualSpacing/>
              <w:jc w:val="both"/>
              <w:rPr>
                <w:bCs/>
                <w:sz w:val="20"/>
                <w:szCs w:val="20"/>
              </w:rPr>
            </w:pPr>
            <w:r w:rsidRPr="000A5C8C">
              <w:rPr>
                <w:bCs/>
                <w:sz w:val="20"/>
                <w:szCs w:val="20"/>
              </w:rPr>
              <w:t>Izveidota smilšu, mākslas un relaksācijas telpa.</w:t>
            </w:r>
          </w:p>
        </w:tc>
        <w:tc>
          <w:tcPr>
            <w:tcW w:w="1294" w:type="dxa"/>
          </w:tcPr>
          <w:p w14:paraId="422599FD" w14:textId="459C3B3A" w:rsidR="00474650" w:rsidRPr="000A5C8C" w:rsidRDefault="00474650" w:rsidP="004479FF">
            <w:pPr>
              <w:ind w:left="-43"/>
              <w:contextualSpacing/>
              <w:jc w:val="center"/>
              <w:rPr>
                <w:bCs/>
                <w:sz w:val="16"/>
                <w:szCs w:val="16"/>
              </w:rPr>
            </w:pPr>
            <w:r w:rsidRPr="000A5C8C">
              <w:rPr>
                <w:bCs/>
                <w:sz w:val="16"/>
                <w:szCs w:val="16"/>
              </w:rPr>
              <w:t>Izglītības iestādes, P/A “CKS”</w:t>
            </w:r>
          </w:p>
        </w:tc>
        <w:tc>
          <w:tcPr>
            <w:tcW w:w="913" w:type="dxa"/>
          </w:tcPr>
          <w:p w14:paraId="379162A4" w14:textId="317257FB"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26DB31E9" w14:textId="700A3CF8" w:rsidTr="00474650">
        <w:trPr>
          <w:trHeight w:val="60"/>
        </w:trPr>
        <w:tc>
          <w:tcPr>
            <w:tcW w:w="618" w:type="dxa"/>
          </w:tcPr>
          <w:p w14:paraId="0F2CC258" w14:textId="7AC5467F" w:rsidR="00474650" w:rsidRPr="004B56E8" w:rsidRDefault="00474650" w:rsidP="005F4093">
            <w:pPr>
              <w:contextualSpacing/>
              <w:rPr>
                <w:sz w:val="20"/>
                <w:szCs w:val="20"/>
              </w:rPr>
            </w:pPr>
            <w:r>
              <w:rPr>
                <w:sz w:val="20"/>
                <w:szCs w:val="20"/>
              </w:rPr>
              <w:t>5.43.</w:t>
            </w:r>
          </w:p>
        </w:tc>
        <w:tc>
          <w:tcPr>
            <w:tcW w:w="2343" w:type="dxa"/>
          </w:tcPr>
          <w:p w14:paraId="43286DB4" w14:textId="1F31C4A2" w:rsidR="00474650" w:rsidRPr="000A5C8C" w:rsidRDefault="00474650" w:rsidP="00EA2F1A">
            <w:pPr>
              <w:contextualSpacing/>
              <w:jc w:val="both"/>
              <w:rPr>
                <w:bCs/>
                <w:sz w:val="20"/>
                <w:szCs w:val="20"/>
              </w:rPr>
            </w:pPr>
            <w:r w:rsidRPr="000A5C8C">
              <w:rPr>
                <w:bCs/>
                <w:sz w:val="20"/>
                <w:szCs w:val="20"/>
              </w:rPr>
              <w:t>C5.1.3.20. Smilšu, mākslas un relaksācijas telpas izveide</w:t>
            </w:r>
          </w:p>
        </w:tc>
        <w:tc>
          <w:tcPr>
            <w:tcW w:w="914" w:type="dxa"/>
          </w:tcPr>
          <w:p w14:paraId="01057407" w14:textId="77777777"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940D7A8" w14:textId="77777777" w:rsidR="00474650" w:rsidRPr="000A5C8C" w:rsidRDefault="00474650" w:rsidP="005F4093">
            <w:pPr>
              <w:ind w:left="-43"/>
              <w:contextualSpacing/>
              <w:jc w:val="right"/>
              <w:rPr>
                <w:bCs/>
                <w:sz w:val="20"/>
                <w:szCs w:val="20"/>
              </w:rPr>
            </w:pPr>
            <w:r w:rsidRPr="000A5C8C">
              <w:rPr>
                <w:bCs/>
                <w:sz w:val="20"/>
                <w:szCs w:val="20"/>
              </w:rPr>
              <w:t>60 000</w:t>
            </w:r>
          </w:p>
        </w:tc>
        <w:tc>
          <w:tcPr>
            <w:tcW w:w="913" w:type="dxa"/>
          </w:tcPr>
          <w:p w14:paraId="579E1AD4" w14:textId="77777777" w:rsidR="00474650" w:rsidRPr="000A5C8C" w:rsidRDefault="00474650" w:rsidP="005F4093">
            <w:pPr>
              <w:contextualSpacing/>
              <w:jc w:val="right"/>
              <w:rPr>
                <w:bCs/>
                <w:sz w:val="20"/>
                <w:szCs w:val="20"/>
              </w:rPr>
            </w:pPr>
            <w:r w:rsidRPr="000A5C8C">
              <w:rPr>
                <w:bCs/>
                <w:sz w:val="20"/>
                <w:szCs w:val="20"/>
              </w:rPr>
              <w:t>100</w:t>
            </w:r>
          </w:p>
        </w:tc>
        <w:tc>
          <w:tcPr>
            <w:tcW w:w="913" w:type="dxa"/>
          </w:tcPr>
          <w:p w14:paraId="6778114D" w14:textId="77777777" w:rsidR="00474650" w:rsidRPr="000A5C8C" w:rsidRDefault="00474650" w:rsidP="005F4093">
            <w:pPr>
              <w:ind w:left="-43"/>
              <w:contextualSpacing/>
              <w:jc w:val="right"/>
              <w:rPr>
                <w:bCs/>
                <w:sz w:val="20"/>
                <w:szCs w:val="20"/>
              </w:rPr>
            </w:pPr>
          </w:p>
        </w:tc>
        <w:tc>
          <w:tcPr>
            <w:tcW w:w="827" w:type="dxa"/>
          </w:tcPr>
          <w:p w14:paraId="043CB275" w14:textId="77777777" w:rsidR="00474650" w:rsidRPr="000A5C8C" w:rsidRDefault="00474650" w:rsidP="005F4093">
            <w:pPr>
              <w:ind w:left="-43"/>
              <w:contextualSpacing/>
              <w:jc w:val="right"/>
              <w:rPr>
                <w:bCs/>
                <w:sz w:val="20"/>
                <w:szCs w:val="20"/>
              </w:rPr>
            </w:pPr>
          </w:p>
        </w:tc>
        <w:tc>
          <w:tcPr>
            <w:tcW w:w="813" w:type="dxa"/>
          </w:tcPr>
          <w:p w14:paraId="2796F32B" w14:textId="77777777" w:rsidR="00474650" w:rsidRPr="000A5C8C" w:rsidRDefault="00474650" w:rsidP="005F4093">
            <w:pPr>
              <w:ind w:left="-43"/>
              <w:contextualSpacing/>
              <w:jc w:val="right"/>
              <w:rPr>
                <w:bCs/>
                <w:sz w:val="20"/>
                <w:szCs w:val="20"/>
              </w:rPr>
            </w:pPr>
          </w:p>
        </w:tc>
        <w:tc>
          <w:tcPr>
            <w:tcW w:w="787" w:type="dxa"/>
          </w:tcPr>
          <w:p w14:paraId="64FB8918" w14:textId="3E0DB3FC" w:rsidR="00474650" w:rsidRPr="000A5C8C" w:rsidRDefault="00474650" w:rsidP="005F4093">
            <w:pPr>
              <w:ind w:left="-43"/>
              <w:contextualSpacing/>
              <w:jc w:val="center"/>
              <w:rPr>
                <w:bCs/>
                <w:sz w:val="20"/>
                <w:szCs w:val="20"/>
              </w:rPr>
            </w:pPr>
            <w:r w:rsidRPr="000A5C8C">
              <w:rPr>
                <w:bCs/>
                <w:sz w:val="20"/>
                <w:szCs w:val="20"/>
              </w:rPr>
              <w:t>2021.-2027.</w:t>
            </w:r>
          </w:p>
        </w:tc>
        <w:tc>
          <w:tcPr>
            <w:tcW w:w="4170" w:type="dxa"/>
          </w:tcPr>
          <w:p w14:paraId="20C73AB5" w14:textId="461E3A67" w:rsidR="00474650" w:rsidRPr="000A5C8C" w:rsidRDefault="00474650"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2022.gadā aprīkota smilšu terapijas telpa Siguļu PII.</w:t>
            </w:r>
          </w:p>
        </w:tc>
        <w:tc>
          <w:tcPr>
            <w:tcW w:w="1294" w:type="dxa"/>
          </w:tcPr>
          <w:p w14:paraId="1623F531" w14:textId="77777777" w:rsidR="00474650" w:rsidRPr="000A5C8C" w:rsidRDefault="00474650" w:rsidP="005F4093">
            <w:pPr>
              <w:ind w:left="-43"/>
              <w:contextualSpacing/>
              <w:jc w:val="center"/>
              <w:rPr>
                <w:bCs/>
                <w:sz w:val="16"/>
                <w:szCs w:val="16"/>
              </w:rPr>
            </w:pPr>
            <w:r w:rsidRPr="000A5C8C">
              <w:rPr>
                <w:bCs/>
                <w:sz w:val="16"/>
                <w:szCs w:val="16"/>
              </w:rPr>
              <w:t>Izglītības iestādes</w:t>
            </w:r>
          </w:p>
        </w:tc>
        <w:tc>
          <w:tcPr>
            <w:tcW w:w="913" w:type="dxa"/>
          </w:tcPr>
          <w:p w14:paraId="7C821E8E" w14:textId="7B98846E" w:rsidR="00474650" w:rsidRPr="00B75C6E" w:rsidRDefault="00474650" w:rsidP="005F4093">
            <w:pPr>
              <w:ind w:left="-43"/>
              <w:contextualSpacing/>
              <w:jc w:val="center"/>
              <w:rPr>
                <w:sz w:val="16"/>
                <w:szCs w:val="16"/>
              </w:rPr>
            </w:pPr>
            <w:r w:rsidRPr="00B75C6E">
              <w:rPr>
                <w:sz w:val="16"/>
                <w:szCs w:val="16"/>
              </w:rPr>
              <w:t>Carnikavas</w:t>
            </w:r>
          </w:p>
        </w:tc>
      </w:tr>
      <w:tr w:rsidR="00474650" w:rsidRPr="004B56E8" w14:paraId="367AB635" w14:textId="354ABCBE" w:rsidTr="00474650">
        <w:trPr>
          <w:trHeight w:val="60"/>
        </w:trPr>
        <w:tc>
          <w:tcPr>
            <w:tcW w:w="618" w:type="dxa"/>
          </w:tcPr>
          <w:p w14:paraId="4AA22000" w14:textId="79BB4225" w:rsidR="00474650" w:rsidRPr="004B56E8" w:rsidRDefault="00474650" w:rsidP="00785D3E">
            <w:pPr>
              <w:contextualSpacing/>
              <w:rPr>
                <w:sz w:val="20"/>
                <w:szCs w:val="20"/>
              </w:rPr>
            </w:pPr>
            <w:r>
              <w:rPr>
                <w:sz w:val="20"/>
                <w:szCs w:val="20"/>
              </w:rPr>
              <w:t>5.44.</w:t>
            </w:r>
          </w:p>
        </w:tc>
        <w:tc>
          <w:tcPr>
            <w:tcW w:w="2343" w:type="dxa"/>
          </w:tcPr>
          <w:p w14:paraId="48B28993" w14:textId="03DC1049" w:rsidR="00474650" w:rsidRPr="000A5C8C" w:rsidRDefault="00474650"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914" w:type="dxa"/>
          </w:tcPr>
          <w:p w14:paraId="0454A39F" w14:textId="77777777"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E15CEB9" w14:textId="1779E663" w:rsidR="00474650" w:rsidRPr="000A5C8C" w:rsidRDefault="00474650" w:rsidP="00785D3E">
            <w:pPr>
              <w:contextualSpacing/>
              <w:jc w:val="right"/>
              <w:rPr>
                <w:rFonts w:eastAsia="Times New Roman"/>
                <w:bCs/>
                <w:sz w:val="20"/>
                <w:szCs w:val="20"/>
              </w:rPr>
            </w:pPr>
            <w:r w:rsidRPr="000A5C8C">
              <w:rPr>
                <w:rFonts w:eastAsia="Times New Roman"/>
                <w:bCs/>
                <w:sz w:val="20"/>
                <w:szCs w:val="20"/>
              </w:rPr>
              <w:t>1 500 000</w:t>
            </w:r>
          </w:p>
        </w:tc>
        <w:tc>
          <w:tcPr>
            <w:tcW w:w="913" w:type="dxa"/>
          </w:tcPr>
          <w:p w14:paraId="65A85F61" w14:textId="77777777" w:rsidR="00474650" w:rsidRPr="000A5C8C" w:rsidRDefault="00474650" w:rsidP="00785D3E">
            <w:pPr>
              <w:contextualSpacing/>
              <w:jc w:val="right"/>
              <w:rPr>
                <w:bCs/>
                <w:sz w:val="20"/>
                <w:szCs w:val="20"/>
              </w:rPr>
            </w:pPr>
            <w:r w:rsidRPr="000A5C8C">
              <w:rPr>
                <w:bCs/>
                <w:sz w:val="20"/>
                <w:szCs w:val="20"/>
              </w:rPr>
              <w:t>x</w:t>
            </w:r>
          </w:p>
        </w:tc>
        <w:tc>
          <w:tcPr>
            <w:tcW w:w="913" w:type="dxa"/>
          </w:tcPr>
          <w:p w14:paraId="075FF3B8" w14:textId="77777777" w:rsidR="00474650" w:rsidRPr="000A5C8C" w:rsidRDefault="00474650" w:rsidP="00785D3E">
            <w:pPr>
              <w:ind w:left="-43"/>
              <w:contextualSpacing/>
              <w:jc w:val="right"/>
              <w:rPr>
                <w:bCs/>
                <w:sz w:val="20"/>
                <w:szCs w:val="20"/>
              </w:rPr>
            </w:pPr>
            <w:r w:rsidRPr="000A5C8C">
              <w:rPr>
                <w:bCs/>
                <w:sz w:val="20"/>
                <w:szCs w:val="20"/>
              </w:rPr>
              <w:t>x</w:t>
            </w:r>
          </w:p>
        </w:tc>
        <w:tc>
          <w:tcPr>
            <w:tcW w:w="827" w:type="dxa"/>
          </w:tcPr>
          <w:p w14:paraId="07158767" w14:textId="77777777" w:rsidR="00474650" w:rsidRPr="000A5C8C" w:rsidRDefault="00474650" w:rsidP="00785D3E">
            <w:pPr>
              <w:ind w:left="-43"/>
              <w:contextualSpacing/>
              <w:jc w:val="right"/>
              <w:rPr>
                <w:bCs/>
                <w:sz w:val="20"/>
                <w:szCs w:val="20"/>
              </w:rPr>
            </w:pPr>
          </w:p>
        </w:tc>
        <w:tc>
          <w:tcPr>
            <w:tcW w:w="813" w:type="dxa"/>
          </w:tcPr>
          <w:p w14:paraId="5FF83EAD" w14:textId="77777777"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51895EE5" w14:textId="218B60CE" w:rsidR="00474650" w:rsidRPr="00B14226" w:rsidRDefault="00474650" w:rsidP="00785D3E">
            <w:pPr>
              <w:ind w:left="-43"/>
              <w:contextualSpacing/>
              <w:jc w:val="center"/>
              <w:rPr>
                <w:bCs/>
                <w:sz w:val="20"/>
                <w:szCs w:val="20"/>
              </w:rPr>
            </w:pPr>
            <w:r w:rsidRPr="001F4BBF">
              <w:rPr>
                <w:bCs/>
                <w:sz w:val="20"/>
                <w:szCs w:val="20"/>
              </w:rPr>
              <w:t>2024.</w:t>
            </w:r>
            <w:r w:rsidRPr="00B14226">
              <w:rPr>
                <w:bCs/>
                <w:sz w:val="20"/>
                <w:szCs w:val="20"/>
              </w:rPr>
              <w:t>-2027.</w:t>
            </w:r>
          </w:p>
        </w:tc>
        <w:tc>
          <w:tcPr>
            <w:tcW w:w="4170" w:type="dxa"/>
          </w:tcPr>
          <w:p w14:paraId="1E0A4E30" w14:textId="7F9B4CBE" w:rsidR="00474650" w:rsidRPr="000A5C8C" w:rsidRDefault="00474650"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474650" w:rsidRPr="000A5C8C" w:rsidRDefault="00474650"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94" w:type="dxa"/>
          </w:tcPr>
          <w:p w14:paraId="48455C4F" w14:textId="31206645"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27F3290E" w14:textId="5C676729" w:rsidR="00474650" w:rsidRPr="00B75C6E" w:rsidRDefault="00474650" w:rsidP="00785D3E">
            <w:pPr>
              <w:ind w:left="-43"/>
              <w:contextualSpacing/>
              <w:jc w:val="center"/>
              <w:rPr>
                <w:sz w:val="16"/>
                <w:szCs w:val="16"/>
              </w:rPr>
            </w:pPr>
            <w:r w:rsidRPr="00B75C6E">
              <w:rPr>
                <w:sz w:val="16"/>
                <w:szCs w:val="16"/>
              </w:rPr>
              <w:t>Carnikavas</w:t>
            </w:r>
          </w:p>
        </w:tc>
      </w:tr>
      <w:tr w:rsidR="00474650" w:rsidRPr="004B56E8" w14:paraId="5370A671" w14:textId="61389417" w:rsidTr="00474650">
        <w:trPr>
          <w:trHeight w:val="60"/>
        </w:trPr>
        <w:tc>
          <w:tcPr>
            <w:tcW w:w="618" w:type="dxa"/>
          </w:tcPr>
          <w:p w14:paraId="725E4AF4" w14:textId="40427F59" w:rsidR="00474650" w:rsidRPr="004B56E8" w:rsidRDefault="00474650" w:rsidP="00785D3E">
            <w:pPr>
              <w:contextualSpacing/>
              <w:rPr>
                <w:sz w:val="20"/>
                <w:szCs w:val="20"/>
              </w:rPr>
            </w:pPr>
            <w:r>
              <w:rPr>
                <w:sz w:val="20"/>
                <w:szCs w:val="20"/>
              </w:rPr>
              <w:t>5.45.</w:t>
            </w:r>
          </w:p>
        </w:tc>
        <w:tc>
          <w:tcPr>
            <w:tcW w:w="2343" w:type="dxa"/>
          </w:tcPr>
          <w:p w14:paraId="266E6ECC" w14:textId="6B295E0C" w:rsidR="00474650" w:rsidRPr="000A5C8C" w:rsidRDefault="00474650" w:rsidP="00EA2F1A">
            <w:pPr>
              <w:contextualSpacing/>
              <w:jc w:val="both"/>
              <w:rPr>
                <w:bCs/>
                <w:sz w:val="20"/>
                <w:szCs w:val="20"/>
              </w:rPr>
            </w:pPr>
            <w:r w:rsidRPr="000A5C8C">
              <w:rPr>
                <w:bCs/>
                <w:sz w:val="20"/>
                <w:szCs w:val="20"/>
              </w:rPr>
              <w:t>Ā5.1.2.8. Ādažu Brīvās Valdorfa skolas jaunā korpusa būvniecība</w:t>
            </w:r>
          </w:p>
        </w:tc>
        <w:tc>
          <w:tcPr>
            <w:tcW w:w="914" w:type="dxa"/>
          </w:tcPr>
          <w:p w14:paraId="759D6132" w14:textId="7E61DC8F"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1A6BA3E" w14:textId="50BD510B" w:rsidR="00474650" w:rsidRPr="000A5C8C" w:rsidRDefault="00474650" w:rsidP="00785D3E">
            <w:pPr>
              <w:ind w:left="-43"/>
              <w:contextualSpacing/>
              <w:jc w:val="right"/>
              <w:rPr>
                <w:bCs/>
                <w:sz w:val="20"/>
                <w:szCs w:val="20"/>
                <w:highlight w:val="yellow"/>
              </w:rPr>
            </w:pPr>
            <w:r w:rsidRPr="000A5C8C">
              <w:rPr>
                <w:bCs/>
                <w:color w:val="000000"/>
                <w:w w:val="105"/>
                <w:sz w:val="20"/>
                <w:szCs w:val="20"/>
              </w:rPr>
              <w:t>2 000 000</w:t>
            </w:r>
          </w:p>
        </w:tc>
        <w:tc>
          <w:tcPr>
            <w:tcW w:w="913" w:type="dxa"/>
          </w:tcPr>
          <w:p w14:paraId="6443B8C2" w14:textId="09DAE14D" w:rsidR="00474650" w:rsidRPr="000A5C8C" w:rsidRDefault="00474650" w:rsidP="00785D3E">
            <w:pPr>
              <w:contextualSpacing/>
              <w:jc w:val="right"/>
              <w:rPr>
                <w:bCs/>
                <w:sz w:val="20"/>
                <w:szCs w:val="20"/>
              </w:rPr>
            </w:pPr>
            <w:r w:rsidRPr="000A5C8C">
              <w:rPr>
                <w:bCs/>
                <w:color w:val="000000"/>
                <w:sz w:val="20"/>
                <w:szCs w:val="20"/>
              </w:rPr>
              <w:t>10</w:t>
            </w:r>
          </w:p>
        </w:tc>
        <w:tc>
          <w:tcPr>
            <w:tcW w:w="913" w:type="dxa"/>
          </w:tcPr>
          <w:p w14:paraId="1513DB52" w14:textId="2D01F355" w:rsidR="00474650" w:rsidRPr="000A5C8C" w:rsidRDefault="00474650" w:rsidP="00785D3E">
            <w:pPr>
              <w:ind w:left="-43"/>
              <w:contextualSpacing/>
              <w:jc w:val="right"/>
              <w:rPr>
                <w:bCs/>
                <w:sz w:val="20"/>
                <w:szCs w:val="20"/>
              </w:rPr>
            </w:pPr>
            <w:r w:rsidRPr="000A5C8C">
              <w:rPr>
                <w:bCs/>
                <w:color w:val="000000"/>
                <w:sz w:val="20"/>
                <w:szCs w:val="20"/>
              </w:rPr>
              <w:t>50</w:t>
            </w:r>
          </w:p>
        </w:tc>
        <w:tc>
          <w:tcPr>
            <w:tcW w:w="827" w:type="dxa"/>
          </w:tcPr>
          <w:p w14:paraId="35D1A165" w14:textId="77777777" w:rsidR="00474650" w:rsidRPr="000A5C8C" w:rsidRDefault="00474650" w:rsidP="00785D3E">
            <w:pPr>
              <w:ind w:left="-43"/>
              <w:contextualSpacing/>
              <w:jc w:val="right"/>
              <w:rPr>
                <w:bCs/>
                <w:sz w:val="20"/>
                <w:szCs w:val="20"/>
              </w:rPr>
            </w:pPr>
          </w:p>
        </w:tc>
        <w:tc>
          <w:tcPr>
            <w:tcW w:w="813" w:type="dxa"/>
          </w:tcPr>
          <w:p w14:paraId="462979E8" w14:textId="3EE0CBBC" w:rsidR="00474650" w:rsidRPr="000A5C8C" w:rsidRDefault="00474650" w:rsidP="00785D3E">
            <w:pPr>
              <w:ind w:left="-43"/>
              <w:contextualSpacing/>
              <w:jc w:val="right"/>
              <w:rPr>
                <w:bCs/>
                <w:sz w:val="20"/>
                <w:szCs w:val="20"/>
              </w:rPr>
            </w:pPr>
            <w:r w:rsidRPr="000A5C8C">
              <w:rPr>
                <w:bCs/>
                <w:sz w:val="20"/>
                <w:szCs w:val="20"/>
              </w:rPr>
              <w:t>40</w:t>
            </w:r>
          </w:p>
        </w:tc>
        <w:tc>
          <w:tcPr>
            <w:tcW w:w="787" w:type="dxa"/>
          </w:tcPr>
          <w:p w14:paraId="4036876F" w14:textId="50F4CC8E" w:rsidR="00474650" w:rsidRPr="000A5C8C" w:rsidRDefault="00474650" w:rsidP="00785D3E">
            <w:pPr>
              <w:ind w:left="-43"/>
              <w:contextualSpacing/>
              <w:jc w:val="center"/>
              <w:rPr>
                <w:bCs/>
                <w:sz w:val="20"/>
                <w:szCs w:val="20"/>
              </w:rPr>
            </w:pPr>
            <w:r w:rsidRPr="000A5C8C">
              <w:rPr>
                <w:bCs/>
                <w:sz w:val="20"/>
                <w:szCs w:val="20"/>
              </w:rPr>
              <w:t>2023.-2027.</w:t>
            </w:r>
          </w:p>
        </w:tc>
        <w:tc>
          <w:tcPr>
            <w:tcW w:w="4170" w:type="dxa"/>
          </w:tcPr>
          <w:p w14:paraId="06F6721D" w14:textId="5A583495" w:rsidR="00474650" w:rsidRPr="000A5C8C" w:rsidRDefault="00474650"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 piemērota</w:t>
            </w:r>
            <w:r w:rsidRPr="000A5C8C">
              <w:rPr>
                <w:bCs/>
                <w:sz w:val="20"/>
                <w:szCs w:val="20"/>
              </w:rPr>
              <w:tab/>
              <w:t>skolas ēka pārvietojamo konteineru vietā.</w:t>
            </w:r>
          </w:p>
        </w:tc>
        <w:tc>
          <w:tcPr>
            <w:tcW w:w="1294" w:type="dxa"/>
          </w:tcPr>
          <w:p w14:paraId="37846C45" w14:textId="04E61F89" w:rsidR="00474650" w:rsidRPr="000A5C8C" w:rsidRDefault="00474650" w:rsidP="00785D3E">
            <w:pPr>
              <w:ind w:left="-43"/>
              <w:contextualSpacing/>
              <w:jc w:val="center"/>
              <w:rPr>
                <w:bCs/>
                <w:sz w:val="16"/>
                <w:szCs w:val="16"/>
              </w:rPr>
            </w:pPr>
            <w:r w:rsidRPr="000A5C8C">
              <w:rPr>
                <w:bCs/>
                <w:sz w:val="16"/>
                <w:szCs w:val="16"/>
              </w:rPr>
              <w:t>ĀBVS</w:t>
            </w:r>
          </w:p>
        </w:tc>
        <w:tc>
          <w:tcPr>
            <w:tcW w:w="913" w:type="dxa"/>
          </w:tcPr>
          <w:p w14:paraId="6E3A7392" w14:textId="681F6CDF"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02034EE2" w14:textId="6211FEAC" w:rsidTr="00474650">
        <w:trPr>
          <w:trHeight w:val="1590"/>
        </w:trPr>
        <w:tc>
          <w:tcPr>
            <w:tcW w:w="618" w:type="dxa"/>
          </w:tcPr>
          <w:p w14:paraId="3805D38E" w14:textId="23733360" w:rsidR="00474650" w:rsidRPr="004B56E8" w:rsidRDefault="00474650" w:rsidP="00785D3E">
            <w:pPr>
              <w:contextualSpacing/>
              <w:rPr>
                <w:sz w:val="20"/>
                <w:szCs w:val="20"/>
              </w:rPr>
            </w:pPr>
            <w:r>
              <w:rPr>
                <w:sz w:val="20"/>
                <w:szCs w:val="20"/>
              </w:rPr>
              <w:t>5.46.</w:t>
            </w:r>
          </w:p>
        </w:tc>
        <w:tc>
          <w:tcPr>
            <w:tcW w:w="2343" w:type="dxa"/>
          </w:tcPr>
          <w:p w14:paraId="5291B8D7" w14:textId="53F5E0FC" w:rsidR="00474650" w:rsidRPr="000A5C8C" w:rsidRDefault="00474650" w:rsidP="00EA2F1A">
            <w:pPr>
              <w:contextualSpacing/>
              <w:jc w:val="both"/>
              <w:rPr>
                <w:bCs/>
                <w:sz w:val="20"/>
                <w:szCs w:val="20"/>
              </w:rPr>
            </w:pPr>
            <w:r w:rsidRPr="000A5C8C">
              <w:rPr>
                <w:bCs/>
                <w:sz w:val="20"/>
                <w:szCs w:val="20"/>
              </w:rPr>
              <w:t>Ā5.1.2.9. Multifunkcionāla   sporta un kultūras kompleksa –  halles, t.sk., baseina un ledus halles būvniecība Ādažos</w:t>
            </w:r>
          </w:p>
        </w:tc>
        <w:tc>
          <w:tcPr>
            <w:tcW w:w="914" w:type="dxa"/>
          </w:tcPr>
          <w:p w14:paraId="3B6CEA2B" w14:textId="0EA31E64"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5C605A32" w14:textId="6C67E873" w:rsidR="00474650" w:rsidRPr="000A5C8C" w:rsidRDefault="00474650" w:rsidP="00785D3E">
            <w:pPr>
              <w:ind w:left="-43"/>
              <w:contextualSpacing/>
              <w:jc w:val="right"/>
              <w:rPr>
                <w:bCs/>
                <w:color w:val="000000"/>
                <w:w w:val="105"/>
                <w:sz w:val="20"/>
                <w:szCs w:val="20"/>
              </w:rPr>
            </w:pPr>
            <w:r w:rsidRPr="000A5C8C">
              <w:rPr>
                <w:bCs/>
                <w:sz w:val="20"/>
                <w:szCs w:val="20"/>
              </w:rPr>
              <w:t>12 020 000</w:t>
            </w:r>
          </w:p>
        </w:tc>
        <w:tc>
          <w:tcPr>
            <w:tcW w:w="913" w:type="dxa"/>
          </w:tcPr>
          <w:p w14:paraId="7771238D" w14:textId="694D61CF" w:rsidR="00474650" w:rsidRPr="000A5C8C" w:rsidRDefault="00474650" w:rsidP="00785D3E">
            <w:pPr>
              <w:contextualSpacing/>
              <w:jc w:val="right"/>
              <w:rPr>
                <w:bCs/>
                <w:color w:val="000000"/>
                <w:sz w:val="20"/>
                <w:szCs w:val="20"/>
              </w:rPr>
            </w:pPr>
            <w:r w:rsidRPr="000A5C8C">
              <w:rPr>
                <w:bCs/>
                <w:sz w:val="20"/>
                <w:szCs w:val="20"/>
              </w:rPr>
              <w:t>70</w:t>
            </w:r>
          </w:p>
        </w:tc>
        <w:tc>
          <w:tcPr>
            <w:tcW w:w="913" w:type="dxa"/>
          </w:tcPr>
          <w:p w14:paraId="4A6DCDEF" w14:textId="58AE40E7" w:rsidR="00474650" w:rsidRPr="000A5C8C" w:rsidRDefault="00474650" w:rsidP="00785D3E">
            <w:pPr>
              <w:ind w:left="-43"/>
              <w:contextualSpacing/>
              <w:jc w:val="right"/>
              <w:rPr>
                <w:bCs/>
                <w:color w:val="000000"/>
                <w:sz w:val="20"/>
                <w:szCs w:val="20"/>
              </w:rPr>
            </w:pPr>
            <w:r w:rsidRPr="000A5C8C">
              <w:rPr>
                <w:bCs/>
                <w:sz w:val="20"/>
                <w:szCs w:val="20"/>
              </w:rPr>
              <w:t>20</w:t>
            </w:r>
          </w:p>
        </w:tc>
        <w:tc>
          <w:tcPr>
            <w:tcW w:w="827" w:type="dxa"/>
          </w:tcPr>
          <w:p w14:paraId="71823173" w14:textId="77777777" w:rsidR="00474650" w:rsidRPr="000A5C8C" w:rsidRDefault="00474650" w:rsidP="00785D3E">
            <w:pPr>
              <w:ind w:left="-43"/>
              <w:contextualSpacing/>
              <w:jc w:val="right"/>
              <w:rPr>
                <w:bCs/>
                <w:sz w:val="20"/>
                <w:szCs w:val="20"/>
              </w:rPr>
            </w:pPr>
          </w:p>
        </w:tc>
        <w:tc>
          <w:tcPr>
            <w:tcW w:w="813" w:type="dxa"/>
          </w:tcPr>
          <w:p w14:paraId="2AAFEAA3" w14:textId="2FFCBDAD"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39C92B62" w14:textId="7BB066AB" w:rsidR="00474650" w:rsidRPr="000A5C8C" w:rsidRDefault="00474650" w:rsidP="00785D3E">
            <w:pPr>
              <w:ind w:left="-43"/>
              <w:contextualSpacing/>
              <w:jc w:val="center"/>
              <w:rPr>
                <w:bCs/>
                <w:sz w:val="20"/>
                <w:szCs w:val="20"/>
              </w:rPr>
            </w:pPr>
            <w:r w:rsidRPr="000A5C8C">
              <w:rPr>
                <w:bCs/>
                <w:sz w:val="20"/>
                <w:szCs w:val="20"/>
              </w:rPr>
              <w:t>2025.- 2027.</w:t>
            </w:r>
          </w:p>
        </w:tc>
        <w:tc>
          <w:tcPr>
            <w:tcW w:w="4170" w:type="dxa"/>
          </w:tcPr>
          <w:p w14:paraId="0263BB90" w14:textId="77777777" w:rsidR="00474650" w:rsidRPr="000A5C8C" w:rsidRDefault="00474650"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474650" w:rsidRPr="000A5C8C" w:rsidRDefault="00474650"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94" w:type="dxa"/>
          </w:tcPr>
          <w:p w14:paraId="0254722B" w14:textId="47F9C43F" w:rsidR="00474650" w:rsidRPr="000A5C8C" w:rsidRDefault="00474650" w:rsidP="00785D3E">
            <w:pPr>
              <w:ind w:left="-43"/>
              <w:contextualSpacing/>
              <w:jc w:val="center"/>
              <w:rPr>
                <w:bCs/>
                <w:sz w:val="16"/>
                <w:szCs w:val="16"/>
              </w:rPr>
            </w:pPr>
            <w:r w:rsidRPr="000A5C8C">
              <w:rPr>
                <w:bCs/>
                <w:sz w:val="16"/>
                <w:szCs w:val="16"/>
              </w:rPr>
              <w:t>Sporta nodaļa, APN, P/A “CKS”, Kultūras iestādes, TPN</w:t>
            </w:r>
          </w:p>
        </w:tc>
        <w:tc>
          <w:tcPr>
            <w:tcW w:w="913" w:type="dxa"/>
          </w:tcPr>
          <w:p w14:paraId="7CAC88A6" w14:textId="651F2774"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11FCC592" w14:textId="7EA76E66" w:rsidTr="00474650">
        <w:trPr>
          <w:trHeight w:val="60"/>
        </w:trPr>
        <w:tc>
          <w:tcPr>
            <w:tcW w:w="618" w:type="dxa"/>
          </w:tcPr>
          <w:p w14:paraId="74B56E72" w14:textId="69B6A733" w:rsidR="00474650" w:rsidRPr="004B56E8" w:rsidRDefault="00474650" w:rsidP="00785D3E">
            <w:pPr>
              <w:contextualSpacing/>
              <w:rPr>
                <w:sz w:val="20"/>
                <w:szCs w:val="20"/>
              </w:rPr>
            </w:pPr>
            <w:r>
              <w:rPr>
                <w:sz w:val="20"/>
                <w:szCs w:val="20"/>
              </w:rPr>
              <w:t>5.47.</w:t>
            </w:r>
          </w:p>
        </w:tc>
        <w:tc>
          <w:tcPr>
            <w:tcW w:w="2343" w:type="dxa"/>
          </w:tcPr>
          <w:p w14:paraId="6F5B0878" w14:textId="3A521599" w:rsidR="00474650" w:rsidRPr="000A5C8C" w:rsidRDefault="00474650"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14" w:type="dxa"/>
          </w:tcPr>
          <w:p w14:paraId="1260C394" w14:textId="1B717645" w:rsidR="00474650" w:rsidRPr="000A5C8C" w:rsidRDefault="00474650" w:rsidP="00785D3E">
            <w:pPr>
              <w:contextualSpacing/>
              <w:jc w:val="center"/>
              <w:rPr>
                <w:bCs/>
                <w:strike/>
                <w:sz w:val="20"/>
                <w:szCs w:val="20"/>
              </w:rPr>
            </w:pPr>
          </w:p>
        </w:tc>
        <w:tc>
          <w:tcPr>
            <w:tcW w:w="1169" w:type="dxa"/>
          </w:tcPr>
          <w:p w14:paraId="253BD278" w14:textId="201D3470" w:rsidR="00474650" w:rsidRPr="000A5C8C" w:rsidRDefault="00474650" w:rsidP="00785D3E">
            <w:pPr>
              <w:ind w:left="-43"/>
              <w:contextualSpacing/>
              <w:jc w:val="right"/>
              <w:rPr>
                <w:bCs/>
                <w:strike/>
                <w:sz w:val="20"/>
                <w:szCs w:val="20"/>
              </w:rPr>
            </w:pPr>
          </w:p>
        </w:tc>
        <w:tc>
          <w:tcPr>
            <w:tcW w:w="913" w:type="dxa"/>
          </w:tcPr>
          <w:p w14:paraId="030606EF" w14:textId="5CA4249B" w:rsidR="00474650" w:rsidRPr="000A5C8C" w:rsidRDefault="00474650" w:rsidP="00785D3E">
            <w:pPr>
              <w:contextualSpacing/>
              <w:jc w:val="right"/>
              <w:rPr>
                <w:bCs/>
                <w:strike/>
                <w:sz w:val="20"/>
                <w:szCs w:val="20"/>
              </w:rPr>
            </w:pPr>
          </w:p>
        </w:tc>
        <w:tc>
          <w:tcPr>
            <w:tcW w:w="913" w:type="dxa"/>
          </w:tcPr>
          <w:p w14:paraId="1944C14A" w14:textId="2353B06E" w:rsidR="00474650" w:rsidRPr="000A5C8C" w:rsidRDefault="00474650" w:rsidP="00785D3E">
            <w:pPr>
              <w:ind w:left="-43"/>
              <w:contextualSpacing/>
              <w:jc w:val="right"/>
              <w:rPr>
                <w:bCs/>
                <w:strike/>
                <w:sz w:val="20"/>
                <w:szCs w:val="20"/>
              </w:rPr>
            </w:pPr>
          </w:p>
        </w:tc>
        <w:tc>
          <w:tcPr>
            <w:tcW w:w="827" w:type="dxa"/>
          </w:tcPr>
          <w:p w14:paraId="7DB7EBC7" w14:textId="77777777" w:rsidR="00474650" w:rsidRPr="000A5C8C" w:rsidRDefault="00474650" w:rsidP="00785D3E">
            <w:pPr>
              <w:ind w:left="-43"/>
              <w:contextualSpacing/>
              <w:jc w:val="right"/>
              <w:rPr>
                <w:bCs/>
                <w:strike/>
                <w:sz w:val="20"/>
                <w:szCs w:val="20"/>
              </w:rPr>
            </w:pPr>
          </w:p>
        </w:tc>
        <w:tc>
          <w:tcPr>
            <w:tcW w:w="813" w:type="dxa"/>
          </w:tcPr>
          <w:p w14:paraId="13DD3578" w14:textId="420A61B8" w:rsidR="00474650" w:rsidRPr="000A5C8C" w:rsidRDefault="00474650" w:rsidP="00785D3E">
            <w:pPr>
              <w:ind w:left="-43"/>
              <w:contextualSpacing/>
              <w:jc w:val="right"/>
              <w:rPr>
                <w:bCs/>
                <w:strike/>
                <w:sz w:val="20"/>
                <w:szCs w:val="20"/>
              </w:rPr>
            </w:pPr>
          </w:p>
        </w:tc>
        <w:tc>
          <w:tcPr>
            <w:tcW w:w="787" w:type="dxa"/>
          </w:tcPr>
          <w:p w14:paraId="2858FFF5" w14:textId="644B9119" w:rsidR="00474650" w:rsidRPr="000A5C8C" w:rsidRDefault="00474650" w:rsidP="00785D3E">
            <w:pPr>
              <w:ind w:left="-43"/>
              <w:contextualSpacing/>
              <w:jc w:val="center"/>
              <w:rPr>
                <w:bCs/>
                <w:strike/>
                <w:sz w:val="20"/>
                <w:szCs w:val="20"/>
              </w:rPr>
            </w:pPr>
          </w:p>
        </w:tc>
        <w:tc>
          <w:tcPr>
            <w:tcW w:w="4170" w:type="dxa"/>
          </w:tcPr>
          <w:p w14:paraId="796018CA" w14:textId="22DF1C40" w:rsidR="00474650" w:rsidRPr="000A5C8C" w:rsidRDefault="00474650" w:rsidP="00785D3E">
            <w:pPr>
              <w:ind w:left="-43"/>
              <w:contextualSpacing/>
              <w:jc w:val="both"/>
              <w:rPr>
                <w:bCs/>
                <w:strike/>
                <w:sz w:val="20"/>
                <w:szCs w:val="20"/>
              </w:rPr>
            </w:pPr>
          </w:p>
        </w:tc>
        <w:tc>
          <w:tcPr>
            <w:tcW w:w="1294" w:type="dxa"/>
          </w:tcPr>
          <w:p w14:paraId="76A405D3" w14:textId="677C33E1" w:rsidR="00474650" w:rsidRPr="000A5C8C" w:rsidRDefault="00474650" w:rsidP="00785D3E">
            <w:pPr>
              <w:ind w:left="-43"/>
              <w:contextualSpacing/>
              <w:jc w:val="center"/>
              <w:rPr>
                <w:bCs/>
                <w:strike/>
                <w:sz w:val="16"/>
                <w:szCs w:val="16"/>
              </w:rPr>
            </w:pPr>
          </w:p>
        </w:tc>
        <w:tc>
          <w:tcPr>
            <w:tcW w:w="913" w:type="dxa"/>
          </w:tcPr>
          <w:p w14:paraId="0D806704" w14:textId="5BF88110" w:rsidR="00474650" w:rsidRPr="004D2B01" w:rsidRDefault="00474650" w:rsidP="00785D3E">
            <w:pPr>
              <w:ind w:left="-43"/>
              <w:contextualSpacing/>
              <w:jc w:val="center"/>
              <w:rPr>
                <w:b/>
                <w:strike/>
                <w:sz w:val="16"/>
                <w:szCs w:val="16"/>
              </w:rPr>
            </w:pPr>
          </w:p>
        </w:tc>
      </w:tr>
      <w:tr w:rsidR="00474650" w:rsidRPr="004B56E8" w14:paraId="212C903C" w14:textId="45C20574" w:rsidTr="00474650">
        <w:trPr>
          <w:trHeight w:val="60"/>
        </w:trPr>
        <w:tc>
          <w:tcPr>
            <w:tcW w:w="618" w:type="dxa"/>
          </w:tcPr>
          <w:p w14:paraId="693FBD4F" w14:textId="722DC7B3" w:rsidR="00474650" w:rsidRPr="004B56E8" w:rsidRDefault="00474650" w:rsidP="00B978BF">
            <w:pPr>
              <w:contextualSpacing/>
              <w:rPr>
                <w:sz w:val="20"/>
                <w:szCs w:val="20"/>
              </w:rPr>
            </w:pPr>
            <w:r>
              <w:rPr>
                <w:sz w:val="20"/>
                <w:szCs w:val="20"/>
              </w:rPr>
              <w:t>5.48.</w:t>
            </w:r>
          </w:p>
        </w:tc>
        <w:tc>
          <w:tcPr>
            <w:tcW w:w="2343" w:type="dxa"/>
          </w:tcPr>
          <w:p w14:paraId="4D4E6381" w14:textId="49A6DDFD" w:rsidR="00474650" w:rsidRPr="000A5C8C" w:rsidRDefault="00474650" w:rsidP="00B978BF">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14" w:type="dxa"/>
          </w:tcPr>
          <w:p w14:paraId="534C239A" w14:textId="2017B0EC"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2AFEBFAF" w14:textId="57A6BBB0"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0A0C7644" w14:textId="327B2DA6" w:rsidR="00474650" w:rsidRPr="000A5C8C" w:rsidRDefault="00474650" w:rsidP="00B978BF">
            <w:pPr>
              <w:contextualSpacing/>
              <w:jc w:val="right"/>
              <w:rPr>
                <w:bCs/>
                <w:sz w:val="20"/>
                <w:szCs w:val="20"/>
              </w:rPr>
            </w:pPr>
            <w:r w:rsidRPr="000A5C8C">
              <w:rPr>
                <w:bCs/>
                <w:sz w:val="20"/>
                <w:szCs w:val="20"/>
              </w:rPr>
              <w:t>70</w:t>
            </w:r>
          </w:p>
        </w:tc>
        <w:tc>
          <w:tcPr>
            <w:tcW w:w="913" w:type="dxa"/>
          </w:tcPr>
          <w:p w14:paraId="1B21D271" w14:textId="3A93038F"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B92F451" w14:textId="77777777" w:rsidR="00474650" w:rsidRPr="000A5C8C" w:rsidRDefault="00474650" w:rsidP="00B978BF">
            <w:pPr>
              <w:ind w:left="-43"/>
              <w:contextualSpacing/>
              <w:jc w:val="right"/>
              <w:rPr>
                <w:bCs/>
                <w:sz w:val="20"/>
                <w:szCs w:val="20"/>
              </w:rPr>
            </w:pPr>
          </w:p>
        </w:tc>
        <w:tc>
          <w:tcPr>
            <w:tcW w:w="813" w:type="dxa"/>
          </w:tcPr>
          <w:p w14:paraId="4FB3BB44" w14:textId="34FC5F04"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3D23F2A6" w14:textId="6D7570D5"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2720A711" w14:textId="377F5926" w:rsidR="00474650" w:rsidRPr="000A5C8C" w:rsidRDefault="00474650" w:rsidP="00B978BF">
            <w:pPr>
              <w:ind w:left="-43"/>
              <w:contextualSpacing/>
              <w:jc w:val="both"/>
              <w:rPr>
                <w:bCs/>
                <w:sz w:val="20"/>
                <w:szCs w:val="20"/>
              </w:rPr>
            </w:pPr>
            <w:r w:rsidRPr="000A5C8C">
              <w:rPr>
                <w:bCs/>
                <w:sz w:val="20"/>
                <w:szCs w:val="20"/>
              </w:rPr>
              <w:t>Izveidotas jaunas sporta aktivitāšu zona Alderos.</w:t>
            </w:r>
          </w:p>
        </w:tc>
        <w:tc>
          <w:tcPr>
            <w:tcW w:w="1294" w:type="dxa"/>
          </w:tcPr>
          <w:p w14:paraId="2AB60C12" w14:textId="5D0BC359" w:rsidR="00474650" w:rsidRPr="005A063B" w:rsidRDefault="00474650" w:rsidP="00B978BF">
            <w:pPr>
              <w:ind w:left="-43"/>
              <w:contextualSpacing/>
              <w:jc w:val="center"/>
              <w:rPr>
                <w:b/>
                <w:sz w:val="16"/>
                <w:szCs w:val="16"/>
              </w:rPr>
            </w:pPr>
            <w:r w:rsidRPr="005A063B">
              <w:rPr>
                <w:b/>
                <w:strike/>
                <w:sz w:val="16"/>
                <w:szCs w:val="16"/>
              </w:rPr>
              <w:t>TPN,</w:t>
            </w:r>
            <w:r w:rsidRPr="000A5C8C">
              <w:rPr>
                <w:bCs/>
                <w:sz w:val="16"/>
                <w:szCs w:val="16"/>
              </w:rPr>
              <w:t xml:space="preserve"> P/A “CKS”, Sporta nodaļa</w:t>
            </w:r>
            <w:r w:rsidR="005A063B">
              <w:rPr>
                <w:b/>
                <w:sz w:val="16"/>
                <w:szCs w:val="16"/>
              </w:rPr>
              <w:t>, TPN</w:t>
            </w:r>
          </w:p>
        </w:tc>
        <w:tc>
          <w:tcPr>
            <w:tcW w:w="913" w:type="dxa"/>
          </w:tcPr>
          <w:p w14:paraId="24F9E0AA" w14:textId="32797D21"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3C03E2FC" w14:textId="2DCEE3B0" w:rsidTr="00474650">
        <w:trPr>
          <w:trHeight w:val="60"/>
        </w:trPr>
        <w:tc>
          <w:tcPr>
            <w:tcW w:w="618" w:type="dxa"/>
          </w:tcPr>
          <w:p w14:paraId="6537E196" w14:textId="4DA464A1" w:rsidR="00474650" w:rsidRPr="004B56E8" w:rsidRDefault="00474650" w:rsidP="00B978BF">
            <w:pPr>
              <w:contextualSpacing/>
              <w:rPr>
                <w:sz w:val="20"/>
                <w:szCs w:val="20"/>
              </w:rPr>
            </w:pPr>
            <w:r>
              <w:rPr>
                <w:sz w:val="20"/>
                <w:szCs w:val="20"/>
              </w:rPr>
              <w:t>5.49.</w:t>
            </w:r>
          </w:p>
        </w:tc>
        <w:tc>
          <w:tcPr>
            <w:tcW w:w="2343" w:type="dxa"/>
          </w:tcPr>
          <w:p w14:paraId="2BD6141B" w14:textId="48EAC66F" w:rsidR="00474650" w:rsidRPr="000A5C8C" w:rsidRDefault="00474650"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14" w:type="dxa"/>
          </w:tcPr>
          <w:p w14:paraId="4ECE16C4" w14:textId="2430B156"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534C3791" w14:textId="3AED0BCB"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2DFC91C4" w14:textId="32EA4F87" w:rsidR="00474650" w:rsidRPr="000A5C8C" w:rsidRDefault="00474650" w:rsidP="00B978BF">
            <w:pPr>
              <w:contextualSpacing/>
              <w:jc w:val="right"/>
              <w:rPr>
                <w:bCs/>
                <w:sz w:val="20"/>
                <w:szCs w:val="20"/>
              </w:rPr>
            </w:pPr>
            <w:r w:rsidRPr="000A5C8C">
              <w:rPr>
                <w:bCs/>
                <w:sz w:val="20"/>
                <w:szCs w:val="20"/>
              </w:rPr>
              <w:t>70</w:t>
            </w:r>
          </w:p>
        </w:tc>
        <w:tc>
          <w:tcPr>
            <w:tcW w:w="913" w:type="dxa"/>
          </w:tcPr>
          <w:p w14:paraId="4D70C8BF" w14:textId="61F9AD48"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AD2183B" w14:textId="77777777" w:rsidR="00474650" w:rsidRPr="000A5C8C" w:rsidRDefault="00474650" w:rsidP="00B978BF">
            <w:pPr>
              <w:ind w:left="-43"/>
              <w:contextualSpacing/>
              <w:jc w:val="right"/>
              <w:rPr>
                <w:bCs/>
                <w:sz w:val="20"/>
                <w:szCs w:val="20"/>
              </w:rPr>
            </w:pPr>
          </w:p>
        </w:tc>
        <w:tc>
          <w:tcPr>
            <w:tcW w:w="813" w:type="dxa"/>
          </w:tcPr>
          <w:p w14:paraId="68F88F42" w14:textId="427988AF"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229CD2AF" w14:textId="2B0192EA"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754B5924" w14:textId="28A97B09" w:rsidR="00474650" w:rsidRPr="000A5C8C" w:rsidRDefault="00474650" w:rsidP="00B978BF">
            <w:pPr>
              <w:ind w:left="-43"/>
              <w:contextualSpacing/>
              <w:jc w:val="both"/>
              <w:rPr>
                <w:bCs/>
                <w:sz w:val="20"/>
                <w:szCs w:val="20"/>
              </w:rPr>
            </w:pPr>
            <w:r w:rsidRPr="000A5C8C">
              <w:rPr>
                <w:bCs/>
                <w:sz w:val="20"/>
                <w:szCs w:val="20"/>
              </w:rPr>
              <w:t>Izveidotas jaunas sporta aktivitāšu zona Baltezerā.</w:t>
            </w:r>
          </w:p>
        </w:tc>
        <w:tc>
          <w:tcPr>
            <w:tcW w:w="1294" w:type="dxa"/>
          </w:tcPr>
          <w:p w14:paraId="66A7A48D" w14:textId="703FF7FE" w:rsidR="00474650" w:rsidRPr="005A063B" w:rsidRDefault="00474650" w:rsidP="00B978BF">
            <w:pPr>
              <w:ind w:left="-43"/>
              <w:contextualSpacing/>
              <w:jc w:val="center"/>
              <w:rPr>
                <w:b/>
                <w:sz w:val="16"/>
                <w:szCs w:val="16"/>
              </w:rPr>
            </w:pPr>
            <w:r w:rsidRPr="005A063B">
              <w:rPr>
                <w:b/>
                <w:strike/>
                <w:sz w:val="16"/>
                <w:szCs w:val="16"/>
              </w:rPr>
              <w:t>TPN,</w:t>
            </w:r>
            <w:r w:rsidRPr="000A5C8C">
              <w:rPr>
                <w:bCs/>
                <w:sz w:val="16"/>
                <w:szCs w:val="16"/>
              </w:rPr>
              <w:t xml:space="preserve"> P/A “CKS”, Sporta nodaļa</w:t>
            </w:r>
            <w:r w:rsidR="005A063B">
              <w:rPr>
                <w:b/>
                <w:sz w:val="16"/>
                <w:szCs w:val="16"/>
              </w:rPr>
              <w:t>, TPN</w:t>
            </w:r>
          </w:p>
        </w:tc>
        <w:tc>
          <w:tcPr>
            <w:tcW w:w="913" w:type="dxa"/>
          </w:tcPr>
          <w:p w14:paraId="48609368" w14:textId="27A2DB05"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1E7B86EC" w14:textId="5AAE6D92" w:rsidTr="00474650">
        <w:trPr>
          <w:trHeight w:val="60"/>
        </w:trPr>
        <w:tc>
          <w:tcPr>
            <w:tcW w:w="618" w:type="dxa"/>
          </w:tcPr>
          <w:p w14:paraId="1B958189" w14:textId="70F7710B" w:rsidR="00474650" w:rsidRPr="004B56E8" w:rsidRDefault="00474650" w:rsidP="00785D3E">
            <w:pPr>
              <w:contextualSpacing/>
              <w:rPr>
                <w:sz w:val="20"/>
                <w:szCs w:val="20"/>
              </w:rPr>
            </w:pPr>
            <w:r>
              <w:rPr>
                <w:sz w:val="20"/>
                <w:szCs w:val="20"/>
              </w:rPr>
              <w:t>5.50.</w:t>
            </w:r>
          </w:p>
        </w:tc>
        <w:tc>
          <w:tcPr>
            <w:tcW w:w="2343" w:type="dxa"/>
          </w:tcPr>
          <w:p w14:paraId="519717A5" w14:textId="0AEBF3F3" w:rsidR="00474650" w:rsidRPr="00B75C6E" w:rsidRDefault="00474650"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Sporta aktivitātes zonas izveide Kadagā</w:t>
            </w:r>
            <w:r w:rsidRPr="00B75C6E">
              <w:rPr>
                <w:bCs/>
                <w:sz w:val="20"/>
                <w:szCs w:val="20"/>
              </w:rPr>
              <w:t>)</w:t>
            </w:r>
          </w:p>
        </w:tc>
        <w:tc>
          <w:tcPr>
            <w:tcW w:w="914" w:type="dxa"/>
          </w:tcPr>
          <w:p w14:paraId="2C72FB98" w14:textId="669F6986"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522ACA36" w14:textId="29B7D790"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4E9C6B35" w14:textId="0CD58B2E" w:rsidR="00474650" w:rsidRPr="000A5C8C" w:rsidRDefault="00474650" w:rsidP="00785D3E">
            <w:pPr>
              <w:contextualSpacing/>
              <w:jc w:val="right"/>
              <w:rPr>
                <w:bCs/>
                <w:sz w:val="20"/>
                <w:szCs w:val="20"/>
              </w:rPr>
            </w:pPr>
            <w:r w:rsidRPr="000A5C8C">
              <w:rPr>
                <w:bCs/>
                <w:sz w:val="20"/>
                <w:szCs w:val="20"/>
              </w:rPr>
              <w:t>70</w:t>
            </w:r>
          </w:p>
        </w:tc>
        <w:tc>
          <w:tcPr>
            <w:tcW w:w="913" w:type="dxa"/>
          </w:tcPr>
          <w:p w14:paraId="61C9B82D" w14:textId="77490B58" w:rsidR="00474650" w:rsidRPr="000A5C8C" w:rsidRDefault="00474650" w:rsidP="00785D3E">
            <w:pPr>
              <w:ind w:left="-43"/>
              <w:contextualSpacing/>
              <w:jc w:val="right"/>
              <w:rPr>
                <w:bCs/>
                <w:sz w:val="20"/>
                <w:szCs w:val="20"/>
              </w:rPr>
            </w:pPr>
            <w:r w:rsidRPr="000A5C8C">
              <w:rPr>
                <w:bCs/>
                <w:sz w:val="20"/>
                <w:szCs w:val="20"/>
              </w:rPr>
              <w:t>20</w:t>
            </w:r>
          </w:p>
        </w:tc>
        <w:tc>
          <w:tcPr>
            <w:tcW w:w="827" w:type="dxa"/>
          </w:tcPr>
          <w:p w14:paraId="12AB9415" w14:textId="77777777" w:rsidR="00474650" w:rsidRPr="000A5C8C" w:rsidRDefault="00474650" w:rsidP="00785D3E">
            <w:pPr>
              <w:ind w:left="-43"/>
              <w:contextualSpacing/>
              <w:jc w:val="right"/>
              <w:rPr>
                <w:bCs/>
                <w:sz w:val="20"/>
                <w:szCs w:val="20"/>
              </w:rPr>
            </w:pPr>
          </w:p>
        </w:tc>
        <w:tc>
          <w:tcPr>
            <w:tcW w:w="813" w:type="dxa"/>
          </w:tcPr>
          <w:p w14:paraId="5B5C9529" w14:textId="4845328B"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09D33431" w14:textId="3963B3B5" w:rsidR="00474650" w:rsidRPr="000A5C8C" w:rsidRDefault="00474650" w:rsidP="00785D3E">
            <w:pPr>
              <w:ind w:left="-43"/>
              <w:contextualSpacing/>
              <w:jc w:val="center"/>
              <w:rPr>
                <w:bCs/>
                <w:sz w:val="20"/>
                <w:szCs w:val="20"/>
              </w:rPr>
            </w:pPr>
            <w:r w:rsidRPr="000A5C8C">
              <w:rPr>
                <w:bCs/>
                <w:sz w:val="20"/>
                <w:szCs w:val="20"/>
              </w:rPr>
              <w:t>2025.-2027.</w:t>
            </w:r>
          </w:p>
        </w:tc>
        <w:tc>
          <w:tcPr>
            <w:tcW w:w="4170" w:type="dxa"/>
          </w:tcPr>
          <w:p w14:paraId="0685FDAB" w14:textId="182EAF81" w:rsidR="00474650" w:rsidRPr="000A5C8C" w:rsidRDefault="00474650" w:rsidP="00785D3E">
            <w:pPr>
              <w:ind w:left="-43"/>
              <w:contextualSpacing/>
              <w:jc w:val="both"/>
              <w:rPr>
                <w:bCs/>
                <w:sz w:val="20"/>
                <w:szCs w:val="20"/>
              </w:rPr>
            </w:pPr>
            <w:r w:rsidRPr="000A5C8C">
              <w:rPr>
                <w:bCs/>
                <w:sz w:val="20"/>
                <w:szCs w:val="20"/>
              </w:rPr>
              <w:t>Izveidotas jaunas sporta aktivitāšu zona Kadagā.</w:t>
            </w:r>
          </w:p>
        </w:tc>
        <w:tc>
          <w:tcPr>
            <w:tcW w:w="1294" w:type="dxa"/>
          </w:tcPr>
          <w:p w14:paraId="5D612FA2" w14:textId="37943825" w:rsidR="00474650" w:rsidRPr="005A063B" w:rsidRDefault="00474650" w:rsidP="00785D3E">
            <w:pPr>
              <w:ind w:left="-43"/>
              <w:contextualSpacing/>
              <w:jc w:val="center"/>
              <w:rPr>
                <w:b/>
                <w:sz w:val="16"/>
                <w:szCs w:val="16"/>
              </w:rPr>
            </w:pPr>
            <w:r w:rsidRPr="005A063B">
              <w:rPr>
                <w:b/>
                <w:strike/>
                <w:sz w:val="16"/>
                <w:szCs w:val="16"/>
              </w:rPr>
              <w:t>TPN,</w:t>
            </w:r>
            <w:r w:rsidRPr="000A5C8C">
              <w:rPr>
                <w:bCs/>
                <w:sz w:val="16"/>
                <w:szCs w:val="16"/>
              </w:rPr>
              <w:t xml:space="preserve"> P/A “CKS”, Sporta nodaļa</w:t>
            </w:r>
            <w:r w:rsidR="005A063B">
              <w:rPr>
                <w:b/>
                <w:sz w:val="16"/>
                <w:szCs w:val="16"/>
              </w:rPr>
              <w:t>, TPN</w:t>
            </w:r>
          </w:p>
        </w:tc>
        <w:tc>
          <w:tcPr>
            <w:tcW w:w="913" w:type="dxa"/>
          </w:tcPr>
          <w:p w14:paraId="746D41A0" w14:textId="3273910D"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4C30ED9F" w14:textId="6C501F56" w:rsidTr="00474650">
        <w:trPr>
          <w:trHeight w:val="60"/>
        </w:trPr>
        <w:tc>
          <w:tcPr>
            <w:tcW w:w="618" w:type="dxa"/>
          </w:tcPr>
          <w:p w14:paraId="5E8B4CEB" w14:textId="4C8B942B" w:rsidR="00474650" w:rsidRPr="004B56E8" w:rsidRDefault="00474650" w:rsidP="00785D3E">
            <w:pPr>
              <w:contextualSpacing/>
              <w:rPr>
                <w:sz w:val="20"/>
                <w:szCs w:val="20"/>
              </w:rPr>
            </w:pPr>
            <w:r>
              <w:rPr>
                <w:sz w:val="20"/>
                <w:szCs w:val="20"/>
              </w:rPr>
              <w:t>5.51.</w:t>
            </w:r>
          </w:p>
        </w:tc>
        <w:tc>
          <w:tcPr>
            <w:tcW w:w="2343" w:type="dxa"/>
          </w:tcPr>
          <w:p w14:paraId="2112ACC3" w14:textId="57F6AECD" w:rsidR="00474650" w:rsidRPr="00B75C6E" w:rsidRDefault="00474650"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14" w:type="dxa"/>
          </w:tcPr>
          <w:p w14:paraId="647A8310" w14:textId="14FA39BF" w:rsidR="00474650" w:rsidRPr="00B75C6E" w:rsidRDefault="00474650" w:rsidP="00785D3E">
            <w:pPr>
              <w:contextualSpacing/>
              <w:jc w:val="center"/>
              <w:rPr>
                <w:bCs/>
                <w:strike/>
                <w:sz w:val="20"/>
                <w:szCs w:val="20"/>
              </w:rPr>
            </w:pPr>
          </w:p>
        </w:tc>
        <w:tc>
          <w:tcPr>
            <w:tcW w:w="1169" w:type="dxa"/>
          </w:tcPr>
          <w:p w14:paraId="4B02EEEE" w14:textId="2D404094" w:rsidR="00474650" w:rsidRPr="000A5C8C" w:rsidRDefault="00474650" w:rsidP="00785D3E">
            <w:pPr>
              <w:ind w:left="-43"/>
              <w:contextualSpacing/>
              <w:jc w:val="right"/>
              <w:rPr>
                <w:bCs/>
                <w:strike/>
                <w:sz w:val="20"/>
                <w:szCs w:val="20"/>
              </w:rPr>
            </w:pPr>
          </w:p>
        </w:tc>
        <w:tc>
          <w:tcPr>
            <w:tcW w:w="913" w:type="dxa"/>
          </w:tcPr>
          <w:p w14:paraId="4A94EC70" w14:textId="5BF6FC77" w:rsidR="00474650" w:rsidRPr="000A5C8C" w:rsidRDefault="00474650" w:rsidP="00785D3E">
            <w:pPr>
              <w:contextualSpacing/>
              <w:jc w:val="right"/>
              <w:rPr>
                <w:bCs/>
                <w:strike/>
                <w:sz w:val="20"/>
                <w:szCs w:val="20"/>
              </w:rPr>
            </w:pPr>
          </w:p>
        </w:tc>
        <w:tc>
          <w:tcPr>
            <w:tcW w:w="913" w:type="dxa"/>
          </w:tcPr>
          <w:p w14:paraId="4E3F6592" w14:textId="77777777" w:rsidR="00474650" w:rsidRPr="000A5C8C" w:rsidRDefault="00474650" w:rsidP="00785D3E">
            <w:pPr>
              <w:ind w:left="-43"/>
              <w:contextualSpacing/>
              <w:jc w:val="right"/>
              <w:rPr>
                <w:bCs/>
                <w:strike/>
                <w:sz w:val="20"/>
                <w:szCs w:val="20"/>
              </w:rPr>
            </w:pPr>
          </w:p>
        </w:tc>
        <w:tc>
          <w:tcPr>
            <w:tcW w:w="827" w:type="dxa"/>
          </w:tcPr>
          <w:p w14:paraId="7128668E" w14:textId="77777777" w:rsidR="00474650" w:rsidRPr="000A5C8C" w:rsidRDefault="00474650" w:rsidP="00785D3E">
            <w:pPr>
              <w:ind w:left="-43"/>
              <w:contextualSpacing/>
              <w:jc w:val="right"/>
              <w:rPr>
                <w:bCs/>
                <w:strike/>
                <w:sz w:val="20"/>
                <w:szCs w:val="20"/>
              </w:rPr>
            </w:pPr>
          </w:p>
        </w:tc>
        <w:tc>
          <w:tcPr>
            <w:tcW w:w="813" w:type="dxa"/>
          </w:tcPr>
          <w:p w14:paraId="35F35198" w14:textId="77777777" w:rsidR="00474650" w:rsidRPr="000A5C8C" w:rsidRDefault="00474650" w:rsidP="00785D3E">
            <w:pPr>
              <w:ind w:left="-43"/>
              <w:contextualSpacing/>
              <w:jc w:val="right"/>
              <w:rPr>
                <w:bCs/>
                <w:strike/>
                <w:sz w:val="20"/>
                <w:szCs w:val="20"/>
              </w:rPr>
            </w:pPr>
          </w:p>
        </w:tc>
        <w:tc>
          <w:tcPr>
            <w:tcW w:w="787" w:type="dxa"/>
          </w:tcPr>
          <w:p w14:paraId="528DFF5F" w14:textId="0A578E33" w:rsidR="00474650" w:rsidRPr="000A5C8C" w:rsidRDefault="00474650" w:rsidP="00785D3E">
            <w:pPr>
              <w:ind w:left="-43"/>
              <w:contextualSpacing/>
              <w:jc w:val="center"/>
              <w:rPr>
                <w:bCs/>
                <w:color w:val="000000"/>
                <w:sz w:val="20"/>
                <w:szCs w:val="20"/>
              </w:rPr>
            </w:pPr>
          </w:p>
        </w:tc>
        <w:tc>
          <w:tcPr>
            <w:tcW w:w="4170" w:type="dxa"/>
          </w:tcPr>
          <w:p w14:paraId="2C8AC078" w14:textId="00A66404" w:rsidR="00474650" w:rsidRPr="000A5C8C" w:rsidRDefault="00474650" w:rsidP="00785D3E">
            <w:pPr>
              <w:ind w:left="-43"/>
              <w:contextualSpacing/>
              <w:jc w:val="both"/>
              <w:rPr>
                <w:bCs/>
                <w:strike/>
                <w:sz w:val="20"/>
                <w:szCs w:val="20"/>
              </w:rPr>
            </w:pPr>
          </w:p>
        </w:tc>
        <w:tc>
          <w:tcPr>
            <w:tcW w:w="1294" w:type="dxa"/>
          </w:tcPr>
          <w:p w14:paraId="62069714" w14:textId="1ECB847D" w:rsidR="00474650" w:rsidRPr="000A5C8C" w:rsidRDefault="00474650" w:rsidP="00785D3E">
            <w:pPr>
              <w:ind w:left="-43"/>
              <w:contextualSpacing/>
              <w:jc w:val="center"/>
              <w:rPr>
                <w:bCs/>
                <w:sz w:val="16"/>
                <w:szCs w:val="16"/>
              </w:rPr>
            </w:pPr>
          </w:p>
        </w:tc>
        <w:tc>
          <w:tcPr>
            <w:tcW w:w="913" w:type="dxa"/>
          </w:tcPr>
          <w:p w14:paraId="31DED227" w14:textId="311F74AB" w:rsidR="00474650" w:rsidRPr="004D2B01" w:rsidRDefault="00474650" w:rsidP="00785D3E">
            <w:pPr>
              <w:ind w:left="-43"/>
              <w:contextualSpacing/>
              <w:jc w:val="center"/>
              <w:rPr>
                <w:sz w:val="16"/>
                <w:szCs w:val="16"/>
              </w:rPr>
            </w:pPr>
          </w:p>
        </w:tc>
      </w:tr>
      <w:tr w:rsidR="00474650" w:rsidRPr="004B56E8" w14:paraId="0CC8B6C4" w14:textId="1CEEC194" w:rsidTr="00474650">
        <w:trPr>
          <w:trHeight w:val="60"/>
        </w:trPr>
        <w:tc>
          <w:tcPr>
            <w:tcW w:w="618" w:type="dxa"/>
          </w:tcPr>
          <w:p w14:paraId="0F5D4E24" w14:textId="6941AD0A" w:rsidR="00474650" w:rsidRDefault="00474650" w:rsidP="00785D3E">
            <w:pPr>
              <w:contextualSpacing/>
              <w:rPr>
                <w:sz w:val="20"/>
                <w:szCs w:val="20"/>
              </w:rPr>
            </w:pPr>
            <w:r>
              <w:rPr>
                <w:sz w:val="20"/>
                <w:szCs w:val="20"/>
              </w:rPr>
              <w:t>5.52.</w:t>
            </w:r>
          </w:p>
        </w:tc>
        <w:tc>
          <w:tcPr>
            <w:tcW w:w="2343" w:type="dxa"/>
          </w:tcPr>
          <w:p w14:paraId="098B66EA" w14:textId="2F06C826"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14" w:type="dxa"/>
          </w:tcPr>
          <w:p w14:paraId="43F7DC73" w14:textId="03682912"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16D0FF85" w14:textId="68EE68F7" w:rsidR="00474650" w:rsidRPr="000A5C8C" w:rsidRDefault="00474650" w:rsidP="00785D3E">
            <w:pPr>
              <w:ind w:left="-43"/>
              <w:contextualSpacing/>
              <w:jc w:val="right"/>
              <w:rPr>
                <w:bCs/>
                <w:sz w:val="20"/>
                <w:szCs w:val="20"/>
              </w:rPr>
            </w:pPr>
            <w:r w:rsidRPr="000A5C8C">
              <w:rPr>
                <w:bCs/>
                <w:sz w:val="20"/>
                <w:szCs w:val="20"/>
              </w:rPr>
              <w:t>512 898</w:t>
            </w:r>
          </w:p>
        </w:tc>
        <w:tc>
          <w:tcPr>
            <w:tcW w:w="913" w:type="dxa"/>
          </w:tcPr>
          <w:p w14:paraId="6AE75FB0" w14:textId="16921C9D" w:rsidR="00474650" w:rsidRPr="000A5C8C" w:rsidRDefault="00474650" w:rsidP="00785D3E">
            <w:pPr>
              <w:contextualSpacing/>
              <w:jc w:val="right"/>
              <w:rPr>
                <w:bCs/>
                <w:sz w:val="20"/>
                <w:szCs w:val="20"/>
              </w:rPr>
            </w:pPr>
            <w:r w:rsidRPr="000A5C8C">
              <w:rPr>
                <w:bCs/>
                <w:sz w:val="20"/>
                <w:szCs w:val="20"/>
              </w:rPr>
              <w:t>15</w:t>
            </w:r>
          </w:p>
        </w:tc>
        <w:tc>
          <w:tcPr>
            <w:tcW w:w="913" w:type="dxa"/>
          </w:tcPr>
          <w:p w14:paraId="494EE2FD" w14:textId="77777777" w:rsidR="00474650" w:rsidRPr="000A5C8C" w:rsidRDefault="00474650" w:rsidP="00785D3E">
            <w:pPr>
              <w:ind w:left="-43"/>
              <w:contextualSpacing/>
              <w:jc w:val="right"/>
              <w:rPr>
                <w:bCs/>
                <w:sz w:val="20"/>
                <w:szCs w:val="20"/>
              </w:rPr>
            </w:pPr>
          </w:p>
        </w:tc>
        <w:tc>
          <w:tcPr>
            <w:tcW w:w="827" w:type="dxa"/>
          </w:tcPr>
          <w:p w14:paraId="7266EE15" w14:textId="7E605DD1" w:rsidR="00474650" w:rsidRPr="000A5C8C" w:rsidRDefault="00474650" w:rsidP="00785D3E">
            <w:pPr>
              <w:ind w:left="-43"/>
              <w:contextualSpacing/>
              <w:jc w:val="right"/>
              <w:rPr>
                <w:bCs/>
                <w:sz w:val="20"/>
                <w:szCs w:val="20"/>
              </w:rPr>
            </w:pPr>
            <w:r w:rsidRPr="000A5C8C">
              <w:rPr>
                <w:bCs/>
                <w:sz w:val="20"/>
                <w:szCs w:val="20"/>
              </w:rPr>
              <w:t>85</w:t>
            </w:r>
          </w:p>
        </w:tc>
        <w:tc>
          <w:tcPr>
            <w:tcW w:w="813" w:type="dxa"/>
          </w:tcPr>
          <w:p w14:paraId="71C8843A" w14:textId="77777777" w:rsidR="00474650" w:rsidRPr="000A5C8C" w:rsidRDefault="00474650" w:rsidP="00785D3E">
            <w:pPr>
              <w:ind w:left="-43"/>
              <w:contextualSpacing/>
              <w:jc w:val="right"/>
              <w:rPr>
                <w:bCs/>
                <w:sz w:val="20"/>
                <w:szCs w:val="20"/>
              </w:rPr>
            </w:pPr>
          </w:p>
        </w:tc>
        <w:tc>
          <w:tcPr>
            <w:tcW w:w="787" w:type="dxa"/>
          </w:tcPr>
          <w:p w14:paraId="348594CA" w14:textId="1104ED83" w:rsidR="00474650" w:rsidRPr="000A5C8C" w:rsidRDefault="00474650" w:rsidP="00785D3E">
            <w:pPr>
              <w:ind w:left="-43"/>
              <w:contextualSpacing/>
              <w:jc w:val="center"/>
              <w:rPr>
                <w:bCs/>
                <w:sz w:val="20"/>
                <w:szCs w:val="20"/>
              </w:rPr>
            </w:pPr>
            <w:r w:rsidRPr="000A5C8C">
              <w:rPr>
                <w:bCs/>
                <w:sz w:val="20"/>
                <w:szCs w:val="20"/>
              </w:rPr>
              <w:t>2021.-2022.</w:t>
            </w:r>
          </w:p>
        </w:tc>
        <w:tc>
          <w:tcPr>
            <w:tcW w:w="4170" w:type="dxa"/>
          </w:tcPr>
          <w:p w14:paraId="03A9DCA2" w14:textId="7842C661"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Īstenots projekts “Ventilācijas sistēmas izbūve Ādažu vidusskolas ēkas “A” un “B” korpusā”: veikta C korpusa renovācija, ierīkojo ventilāciju “A” un “B” korpusos.</w:t>
            </w:r>
          </w:p>
        </w:tc>
        <w:tc>
          <w:tcPr>
            <w:tcW w:w="1294" w:type="dxa"/>
          </w:tcPr>
          <w:p w14:paraId="2681DEC3" w14:textId="5595A52C"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5F4BA33F" w14:textId="463B126D" w:rsidR="00474650" w:rsidRPr="004D2B01" w:rsidRDefault="00474650" w:rsidP="00785D3E">
            <w:pPr>
              <w:ind w:left="-43"/>
              <w:contextualSpacing/>
              <w:jc w:val="center"/>
              <w:rPr>
                <w:b/>
                <w:bCs/>
                <w:sz w:val="16"/>
                <w:szCs w:val="16"/>
              </w:rPr>
            </w:pPr>
            <w:r w:rsidRPr="00B75C6E">
              <w:rPr>
                <w:sz w:val="16"/>
                <w:szCs w:val="16"/>
              </w:rPr>
              <w:t>Ādažos</w:t>
            </w:r>
          </w:p>
        </w:tc>
      </w:tr>
      <w:tr w:rsidR="00474650" w:rsidRPr="004B56E8" w14:paraId="70B65FD5" w14:textId="21E06241" w:rsidTr="00474650">
        <w:trPr>
          <w:trHeight w:val="60"/>
        </w:trPr>
        <w:tc>
          <w:tcPr>
            <w:tcW w:w="618" w:type="dxa"/>
          </w:tcPr>
          <w:p w14:paraId="5B07B749" w14:textId="7AC0F0F3" w:rsidR="00474650" w:rsidRDefault="00474650" w:rsidP="00785D3E">
            <w:pPr>
              <w:contextualSpacing/>
              <w:rPr>
                <w:sz w:val="20"/>
                <w:szCs w:val="20"/>
              </w:rPr>
            </w:pPr>
            <w:r>
              <w:rPr>
                <w:sz w:val="20"/>
                <w:szCs w:val="20"/>
              </w:rPr>
              <w:t>5.53.</w:t>
            </w:r>
          </w:p>
        </w:tc>
        <w:tc>
          <w:tcPr>
            <w:tcW w:w="2343" w:type="dxa"/>
          </w:tcPr>
          <w:p w14:paraId="520F4A74" w14:textId="56E89143" w:rsidR="00474650" w:rsidRPr="00B75C6E" w:rsidRDefault="00474650" w:rsidP="00EA2F1A">
            <w:pPr>
              <w:contextualSpacing/>
              <w:jc w:val="both"/>
              <w:rPr>
                <w:bCs/>
                <w:sz w:val="20"/>
                <w:szCs w:val="20"/>
              </w:rPr>
            </w:pPr>
            <w:r w:rsidRPr="00B75C6E">
              <w:rPr>
                <w:bCs/>
                <w:sz w:val="20"/>
                <w:szCs w:val="20"/>
              </w:rPr>
              <w:t>Ā5.1.1.3.2. Pasākumi izvēles aktivitāšu teritoriju uzlabošanai (</w:t>
            </w:r>
            <w:r w:rsidRPr="00B75C6E">
              <w:rPr>
                <w:bCs/>
                <w:i/>
                <w:iCs/>
                <w:sz w:val="20"/>
                <w:szCs w:val="20"/>
              </w:rPr>
              <w:t>Jaunparks</w:t>
            </w:r>
            <w:r w:rsidRPr="00B75C6E">
              <w:rPr>
                <w:bCs/>
                <w:sz w:val="20"/>
                <w:szCs w:val="20"/>
              </w:rPr>
              <w:t>)</w:t>
            </w:r>
          </w:p>
        </w:tc>
        <w:tc>
          <w:tcPr>
            <w:tcW w:w="914" w:type="dxa"/>
          </w:tcPr>
          <w:p w14:paraId="2FA8234D" w14:textId="5DFF406A"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605F0EAC" w14:textId="68096875"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39C2C430" w14:textId="431ECF10" w:rsidR="00474650" w:rsidRPr="000A5C8C" w:rsidRDefault="00474650" w:rsidP="00785D3E">
            <w:pPr>
              <w:contextualSpacing/>
              <w:jc w:val="right"/>
              <w:rPr>
                <w:bCs/>
                <w:sz w:val="20"/>
                <w:szCs w:val="20"/>
              </w:rPr>
            </w:pPr>
            <w:r w:rsidRPr="000A5C8C">
              <w:rPr>
                <w:bCs/>
                <w:sz w:val="20"/>
                <w:szCs w:val="20"/>
              </w:rPr>
              <w:t>x</w:t>
            </w:r>
          </w:p>
        </w:tc>
        <w:tc>
          <w:tcPr>
            <w:tcW w:w="913" w:type="dxa"/>
          </w:tcPr>
          <w:p w14:paraId="7FED27E5" w14:textId="77777777" w:rsidR="00474650" w:rsidRPr="000A5C8C" w:rsidRDefault="00474650" w:rsidP="00785D3E">
            <w:pPr>
              <w:ind w:left="-43"/>
              <w:contextualSpacing/>
              <w:jc w:val="right"/>
              <w:rPr>
                <w:bCs/>
                <w:sz w:val="20"/>
                <w:szCs w:val="20"/>
              </w:rPr>
            </w:pPr>
          </w:p>
        </w:tc>
        <w:tc>
          <w:tcPr>
            <w:tcW w:w="827" w:type="dxa"/>
          </w:tcPr>
          <w:p w14:paraId="482080D0" w14:textId="77777777" w:rsidR="00474650" w:rsidRPr="000A5C8C" w:rsidRDefault="00474650" w:rsidP="00785D3E">
            <w:pPr>
              <w:ind w:left="-43"/>
              <w:contextualSpacing/>
              <w:jc w:val="right"/>
              <w:rPr>
                <w:bCs/>
                <w:sz w:val="20"/>
                <w:szCs w:val="20"/>
              </w:rPr>
            </w:pPr>
          </w:p>
        </w:tc>
        <w:tc>
          <w:tcPr>
            <w:tcW w:w="813" w:type="dxa"/>
          </w:tcPr>
          <w:p w14:paraId="21FA98E3" w14:textId="0FFA6FCF"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25C7F078" w14:textId="15A00742" w:rsidR="00474650" w:rsidRPr="000A5C8C" w:rsidRDefault="00474650" w:rsidP="00785D3E">
            <w:pPr>
              <w:ind w:left="-43"/>
              <w:contextualSpacing/>
              <w:jc w:val="center"/>
              <w:rPr>
                <w:bCs/>
                <w:sz w:val="20"/>
                <w:szCs w:val="20"/>
              </w:rPr>
            </w:pPr>
            <w:r w:rsidRPr="000A5C8C">
              <w:rPr>
                <w:bCs/>
                <w:sz w:val="20"/>
                <w:szCs w:val="20"/>
              </w:rPr>
              <w:t>2022.-2027.</w:t>
            </w:r>
          </w:p>
        </w:tc>
        <w:tc>
          <w:tcPr>
            <w:tcW w:w="4170" w:type="dxa"/>
          </w:tcPr>
          <w:p w14:paraId="0260E152" w14:textId="18AE720E" w:rsidR="00474650" w:rsidRPr="000A5C8C" w:rsidRDefault="00474650" w:rsidP="00785D3E">
            <w:pPr>
              <w:ind w:left="-43"/>
              <w:contextualSpacing/>
              <w:jc w:val="both"/>
              <w:rPr>
                <w:bCs/>
                <w:sz w:val="20"/>
                <w:szCs w:val="20"/>
              </w:rPr>
            </w:pPr>
            <w:r w:rsidRPr="000A5C8C">
              <w:rPr>
                <w:bCs/>
                <w:sz w:val="20"/>
                <w:szCs w:val="20"/>
              </w:rPr>
              <w:t xml:space="preserve">Īstenotas aktivitātes teritorijas uzlabošanai, labiekārtošanai un vides pieejamībai Jaunparkā. 2022.gadā </w:t>
            </w:r>
            <w:r w:rsidR="005A063B">
              <w:rPr>
                <w:b/>
                <w:sz w:val="20"/>
                <w:szCs w:val="20"/>
              </w:rPr>
              <w:t>bija</w:t>
            </w:r>
            <w:r w:rsidR="005A063B" w:rsidRPr="000A5C8C">
              <w:rPr>
                <w:bCs/>
                <w:sz w:val="20"/>
                <w:szCs w:val="20"/>
              </w:rPr>
              <w:t xml:space="preserve"> </w:t>
            </w:r>
            <w:r w:rsidRPr="000A5C8C">
              <w:rPr>
                <w:bCs/>
                <w:sz w:val="20"/>
                <w:szCs w:val="20"/>
              </w:rPr>
              <w:t>plānota teritorijas maiņa.</w:t>
            </w:r>
          </w:p>
        </w:tc>
        <w:tc>
          <w:tcPr>
            <w:tcW w:w="1294" w:type="dxa"/>
          </w:tcPr>
          <w:p w14:paraId="59B0C354" w14:textId="4556195C" w:rsidR="00474650" w:rsidRPr="000A5C8C" w:rsidRDefault="00474650" w:rsidP="00785D3E">
            <w:pPr>
              <w:ind w:left="-43"/>
              <w:contextualSpacing/>
              <w:jc w:val="center"/>
              <w:rPr>
                <w:bCs/>
                <w:sz w:val="16"/>
                <w:szCs w:val="16"/>
              </w:rPr>
            </w:pPr>
            <w:r w:rsidRPr="005A063B">
              <w:rPr>
                <w:b/>
                <w:strike/>
                <w:sz w:val="16"/>
                <w:szCs w:val="16"/>
              </w:rPr>
              <w:t xml:space="preserve">TPN, </w:t>
            </w:r>
            <w:r w:rsidRPr="000A5C8C">
              <w:rPr>
                <w:bCs/>
                <w:sz w:val="16"/>
                <w:szCs w:val="16"/>
              </w:rPr>
              <w:t>P/A “CKS”</w:t>
            </w:r>
          </w:p>
        </w:tc>
        <w:tc>
          <w:tcPr>
            <w:tcW w:w="913" w:type="dxa"/>
          </w:tcPr>
          <w:p w14:paraId="6D4264BA" w14:textId="446D2204" w:rsidR="00474650" w:rsidRPr="00B75C6E" w:rsidRDefault="00474650" w:rsidP="00785D3E">
            <w:pPr>
              <w:ind w:left="-43"/>
              <w:contextualSpacing/>
              <w:jc w:val="center"/>
              <w:rPr>
                <w:bCs/>
                <w:sz w:val="16"/>
                <w:szCs w:val="16"/>
              </w:rPr>
            </w:pPr>
            <w:r w:rsidRPr="00B75C6E">
              <w:rPr>
                <w:bCs/>
                <w:sz w:val="16"/>
                <w:szCs w:val="16"/>
              </w:rPr>
              <w:t>Ādažu</w:t>
            </w:r>
          </w:p>
        </w:tc>
      </w:tr>
      <w:tr w:rsidR="00474650" w:rsidRPr="004B56E8" w14:paraId="048C8EDB" w14:textId="292204E5" w:rsidTr="00474650">
        <w:trPr>
          <w:trHeight w:val="60"/>
        </w:trPr>
        <w:tc>
          <w:tcPr>
            <w:tcW w:w="618" w:type="dxa"/>
          </w:tcPr>
          <w:p w14:paraId="46E60214" w14:textId="5191531F" w:rsidR="00474650" w:rsidRDefault="00474650" w:rsidP="00785D3E">
            <w:pPr>
              <w:contextualSpacing/>
              <w:rPr>
                <w:sz w:val="20"/>
                <w:szCs w:val="20"/>
              </w:rPr>
            </w:pPr>
            <w:r>
              <w:rPr>
                <w:sz w:val="20"/>
                <w:szCs w:val="20"/>
              </w:rPr>
              <w:t>5.54.</w:t>
            </w:r>
          </w:p>
        </w:tc>
        <w:tc>
          <w:tcPr>
            <w:tcW w:w="2343" w:type="dxa"/>
          </w:tcPr>
          <w:p w14:paraId="00EA8552" w14:textId="1EDB96BD"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14" w:type="dxa"/>
          </w:tcPr>
          <w:p w14:paraId="40095C47" w14:textId="3239C190"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4225E031" w14:textId="16FEC593" w:rsidR="00474650" w:rsidRPr="000A5C8C" w:rsidRDefault="00474650" w:rsidP="00785D3E">
            <w:pPr>
              <w:ind w:left="-43"/>
              <w:contextualSpacing/>
              <w:jc w:val="right"/>
              <w:rPr>
                <w:bCs/>
                <w:sz w:val="20"/>
                <w:szCs w:val="20"/>
              </w:rPr>
            </w:pPr>
            <w:r w:rsidRPr="000A5C8C">
              <w:rPr>
                <w:bCs/>
                <w:sz w:val="20"/>
                <w:szCs w:val="20"/>
              </w:rPr>
              <w:t>240 000</w:t>
            </w:r>
          </w:p>
        </w:tc>
        <w:tc>
          <w:tcPr>
            <w:tcW w:w="913" w:type="dxa"/>
          </w:tcPr>
          <w:p w14:paraId="42169948" w14:textId="46EE4669" w:rsidR="00474650" w:rsidRPr="000A5C8C" w:rsidRDefault="00474650" w:rsidP="00785D3E">
            <w:pPr>
              <w:contextualSpacing/>
              <w:jc w:val="right"/>
              <w:rPr>
                <w:bCs/>
                <w:sz w:val="20"/>
                <w:szCs w:val="20"/>
              </w:rPr>
            </w:pPr>
            <w:r w:rsidRPr="000A5C8C">
              <w:rPr>
                <w:bCs/>
                <w:sz w:val="20"/>
                <w:szCs w:val="20"/>
              </w:rPr>
              <w:t>x</w:t>
            </w:r>
          </w:p>
        </w:tc>
        <w:tc>
          <w:tcPr>
            <w:tcW w:w="913" w:type="dxa"/>
          </w:tcPr>
          <w:p w14:paraId="7803450E" w14:textId="77777777" w:rsidR="00474650" w:rsidRPr="000A5C8C" w:rsidRDefault="00474650" w:rsidP="00785D3E">
            <w:pPr>
              <w:ind w:left="-43"/>
              <w:contextualSpacing/>
              <w:jc w:val="right"/>
              <w:rPr>
                <w:bCs/>
                <w:sz w:val="20"/>
                <w:szCs w:val="20"/>
              </w:rPr>
            </w:pPr>
          </w:p>
        </w:tc>
        <w:tc>
          <w:tcPr>
            <w:tcW w:w="827" w:type="dxa"/>
          </w:tcPr>
          <w:p w14:paraId="307D2B7D" w14:textId="77777777" w:rsidR="00474650" w:rsidRPr="000A5C8C" w:rsidRDefault="00474650" w:rsidP="00785D3E">
            <w:pPr>
              <w:ind w:left="-43"/>
              <w:contextualSpacing/>
              <w:jc w:val="right"/>
              <w:rPr>
                <w:bCs/>
                <w:sz w:val="20"/>
                <w:szCs w:val="20"/>
              </w:rPr>
            </w:pPr>
          </w:p>
        </w:tc>
        <w:tc>
          <w:tcPr>
            <w:tcW w:w="813" w:type="dxa"/>
          </w:tcPr>
          <w:p w14:paraId="4CFA288F" w14:textId="3E0FF1DA"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33F2E119" w14:textId="3D4CD01F" w:rsidR="00474650" w:rsidRPr="000A5C8C" w:rsidRDefault="00474650" w:rsidP="00785D3E">
            <w:pPr>
              <w:ind w:left="-43"/>
              <w:contextualSpacing/>
              <w:jc w:val="center"/>
              <w:rPr>
                <w:bCs/>
                <w:sz w:val="20"/>
                <w:szCs w:val="20"/>
              </w:rPr>
            </w:pPr>
            <w:r w:rsidRPr="000A5C8C">
              <w:rPr>
                <w:bCs/>
                <w:sz w:val="20"/>
                <w:szCs w:val="20"/>
              </w:rPr>
              <w:t>2022.</w:t>
            </w:r>
          </w:p>
        </w:tc>
        <w:tc>
          <w:tcPr>
            <w:tcW w:w="4170" w:type="dxa"/>
          </w:tcPr>
          <w:p w14:paraId="07B24C2F" w14:textId="2DF0063D"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94" w:type="dxa"/>
          </w:tcPr>
          <w:p w14:paraId="5E216138" w14:textId="07F468E5"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419B7962" w14:textId="68979F1F"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49186E31" w14:textId="5FFF6A4B" w:rsidTr="00474650">
        <w:trPr>
          <w:trHeight w:val="60"/>
        </w:trPr>
        <w:tc>
          <w:tcPr>
            <w:tcW w:w="618" w:type="dxa"/>
          </w:tcPr>
          <w:p w14:paraId="445AAC83" w14:textId="0201FDE4" w:rsidR="00474650" w:rsidRDefault="00474650" w:rsidP="00785D3E">
            <w:pPr>
              <w:contextualSpacing/>
              <w:rPr>
                <w:sz w:val="20"/>
                <w:szCs w:val="20"/>
              </w:rPr>
            </w:pPr>
            <w:r>
              <w:rPr>
                <w:sz w:val="20"/>
                <w:szCs w:val="20"/>
              </w:rPr>
              <w:t>5.55.</w:t>
            </w:r>
          </w:p>
        </w:tc>
        <w:tc>
          <w:tcPr>
            <w:tcW w:w="2343" w:type="dxa"/>
          </w:tcPr>
          <w:p w14:paraId="6598FC5F" w14:textId="56AA0ED8"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914" w:type="dxa"/>
          </w:tcPr>
          <w:p w14:paraId="3916C019" w14:textId="425F92CE"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38D45507" w14:textId="0E9219F3" w:rsidR="00474650" w:rsidRPr="000A5C8C" w:rsidRDefault="00474650" w:rsidP="00785D3E">
            <w:pPr>
              <w:ind w:left="-43"/>
              <w:contextualSpacing/>
              <w:jc w:val="right"/>
              <w:rPr>
                <w:bCs/>
                <w:sz w:val="20"/>
                <w:szCs w:val="20"/>
              </w:rPr>
            </w:pPr>
            <w:r w:rsidRPr="000A5C8C">
              <w:rPr>
                <w:bCs/>
                <w:sz w:val="20"/>
                <w:szCs w:val="20"/>
              </w:rPr>
              <w:t>182 000</w:t>
            </w:r>
          </w:p>
        </w:tc>
        <w:tc>
          <w:tcPr>
            <w:tcW w:w="913" w:type="dxa"/>
          </w:tcPr>
          <w:p w14:paraId="44CEAE22" w14:textId="15FA360E" w:rsidR="00474650" w:rsidRPr="000A5C8C" w:rsidRDefault="00474650" w:rsidP="00785D3E">
            <w:pPr>
              <w:contextualSpacing/>
              <w:jc w:val="right"/>
              <w:rPr>
                <w:bCs/>
                <w:sz w:val="20"/>
                <w:szCs w:val="20"/>
              </w:rPr>
            </w:pPr>
            <w:r w:rsidRPr="000A5C8C">
              <w:rPr>
                <w:bCs/>
                <w:sz w:val="20"/>
                <w:szCs w:val="20"/>
              </w:rPr>
              <w:t>x</w:t>
            </w:r>
          </w:p>
        </w:tc>
        <w:tc>
          <w:tcPr>
            <w:tcW w:w="913" w:type="dxa"/>
          </w:tcPr>
          <w:p w14:paraId="47FB17DB" w14:textId="77777777" w:rsidR="00474650" w:rsidRPr="000A5C8C" w:rsidRDefault="00474650" w:rsidP="00785D3E">
            <w:pPr>
              <w:ind w:left="-43"/>
              <w:contextualSpacing/>
              <w:jc w:val="right"/>
              <w:rPr>
                <w:bCs/>
                <w:sz w:val="20"/>
                <w:szCs w:val="20"/>
              </w:rPr>
            </w:pPr>
          </w:p>
        </w:tc>
        <w:tc>
          <w:tcPr>
            <w:tcW w:w="827" w:type="dxa"/>
          </w:tcPr>
          <w:p w14:paraId="06CF0DAB" w14:textId="77777777" w:rsidR="00474650" w:rsidRPr="000A5C8C" w:rsidRDefault="00474650" w:rsidP="00785D3E">
            <w:pPr>
              <w:ind w:left="-43"/>
              <w:contextualSpacing/>
              <w:jc w:val="right"/>
              <w:rPr>
                <w:bCs/>
                <w:sz w:val="20"/>
                <w:szCs w:val="20"/>
              </w:rPr>
            </w:pPr>
          </w:p>
        </w:tc>
        <w:tc>
          <w:tcPr>
            <w:tcW w:w="813" w:type="dxa"/>
          </w:tcPr>
          <w:p w14:paraId="504C1C2E" w14:textId="3AF8621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12E2005B" w14:textId="46D90C1B" w:rsidR="00474650" w:rsidRPr="000A5C8C" w:rsidRDefault="00474650" w:rsidP="00785D3E">
            <w:pPr>
              <w:ind w:left="-43"/>
              <w:contextualSpacing/>
              <w:jc w:val="center"/>
              <w:rPr>
                <w:bCs/>
                <w:sz w:val="20"/>
                <w:szCs w:val="20"/>
              </w:rPr>
            </w:pPr>
            <w:r w:rsidRPr="000A5C8C">
              <w:rPr>
                <w:bCs/>
                <w:sz w:val="20"/>
                <w:szCs w:val="20"/>
              </w:rPr>
              <w:t>2022.- 2023.</w:t>
            </w:r>
          </w:p>
        </w:tc>
        <w:tc>
          <w:tcPr>
            <w:tcW w:w="4170" w:type="dxa"/>
          </w:tcPr>
          <w:p w14:paraId="03346F44" w14:textId="1B13B650" w:rsidR="00474650" w:rsidRPr="000A5C8C" w:rsidRDefault="00474650" w:rsidP="00785D3E">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94" w:type="dxa"/>
          </w:tcPr>
          <w:p w14:paraId="0D9D2CC4" w14:textId="23BB722B"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1CB235C" w14:textId="3313426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739A3F17" w14:textId="0E6E0280" w:rsidTr="00474650">
        <w:trPr>
          <w:trHeight w:val="60"/>
        </w:trPr>
        <w:tc>
          <w:tcPr>
            <w:tcW w:w="618" w:type="dxa"/>
          </w:tcPr>
          <w:p w14:paraId="73FB49E3" w14:textId="2BA02FCD" w:rsidR="00474650" w:rsidRDefault="00474650" w:rsidP="00785D3E">
            <w:pPr>
              <w:contextualSpacing/>
              <w:rPr>
                <w:sz w:val="20"/>
                <w:szCs w:val="20"/>
              </w:rPr>
            </w:pPr>
            <w:r>
              <w:rPr>
                <w:sz w:val="20"/>
                <w:szCs w:val="20"/>
              </w:rPr>
              <w:t>5.56.</w:t>
            </w:r>
          </w:p>
        </w:tc>
        <w:tc>
          <w:tcPr>
            <w:tcW w:w="2343" w:type="dxa"/>
          </w:tcPr>
          <w:p w14:paraId="0A4E8061" w14:textId="7D61DF3F"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14" w:type="dxa"/>
          </w:tcPr>
          <w:p w14:paraId="009FC6E9" w14:textId="043C2FDD"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0C9E7891" w14:textId="1EBE3E2B" w:rsidR="00474650" w:rsidRPr="000A5C8C" w:rsidRDefault="00474650" w:rsidP="00785D3E">
            <w:pPr>
              <w:ind w:left="-43"/>
              <w:contextualSpacing/>
              <w:jc w:val="right"/>
              <w:rPr>
                <w:bCs/>
                <w:sz w:val="20"/>
                <w:szCs w:val="20"/>
              </w:rPr>
            </w:pPr>
            <w:r w:rsidRPr="000A5C8C">
              <w:rPr>
                <w:bCs/>
                <w:sz w:val="20"/>
                <w:szCs w:val="20"/>
              </w:rPr>
              <w:t>350 000</w:t>
            </w:r>
          </w:p>
        </w:tc>
        <w:tc>
          <w:tcPr>
            <w:tcW w:w="913" w:type="dxa"/>
          </w:tcPr>
          <w:p w14:paraId="368414B1" w14:textId="4D120587" w:rsidR="00474650" w:rsidRPr="000A5C8C" w:rsidRDefault="00474650" w:rsidP="00785D3E">
            <w:pPr>
              <w:contextualSpacing/>
              <w:jc w:val="right"/>
              <w:rPr>
                <w:bCs/>
                <w:sz w:val="20"/>
                <w:szCs w:val="20"/>
              </w:rPr>
            </w:pPr>
            <w:r w:rsidRPr="000A5C8C">
              <w:rPr>
                <w:bCs/>
                <w:sz w:val="20"/>
                <w:szCs w:val="20"/>
              </w:rPr>
              <w:t>x</w:t>
            </w:r>
          </w:p>
        </w:tc>
        <w:tc>
          <w:tcPr>
            <w:tcW w:w="913" w:type="dxa"/>
          </w:tcPr>
          <w:p w14:paraId="041A8A42" w14:textId="77777777" w:rsidR="00474650" w:rsidRPr="000A5C8C" w:rsidRDefault="00474650" w:rsidP="00785D3E">
            <w:pPr>
              <w:ind w:left="-43"/>
              <w:contextualSpacing/>
              <w:jc w:val="right"/>
              <w:rPr>
                <w:bCs/>
                <w:sz w:val="20"/>
                <w:szCs w:val="20"/>
              </w:rPr>
            </w:pPr>
          </w:p>
        </w:tc>
        <w:tc>
          <w:tcPr>
            <w:tcW w:w="827" w:type="dxa"/>
          </w:tcPr>
          <w:p w14:paraId="0936A766" w14:textId="77777777" w:rsidR="00474650" w:rsidRPr="000A5C8C" w:rsidRDefault="00474650" w:rsidP="00785D3E">
            <w:pPr>
              <w:ind w:left="-43"/>
              <w:contextualSpacing/>
              <w:jc w:val="right"/>
              <w:rPr>
                <w:bCs/>
                <w:sz w:val="20"/>
                <w:szCs w:val="20"/>
              </w:rPr>
            </w:pPr>
          </w:p>
        </w:tc>
        <w:tc>
          <w:tcPr>
            <w:tcW w:w="813" w:type="dxa"/>
          </w:tcPr>
          <w:p w14:paraId="10C0A7FC" w14:textId="476AD87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49F91D4D" w14:textId="63667B25" w:rsidR="00474650" w:rsidRPr="000A5C8C" w:rsidRDefault="00474650" w:rsidP="00785D3E">
            <w:pPr>
              <w:ind w:left="-43"/>
              <w:contextualSpacing/>
              <w:jc w:val="center"/>
              <w:rPr>
                <w:bCs/>
                <w:sz w:val="20"/>
                <w:szCs w:val="20"/>
              </w:rPr>
            </w:pPr>
            <w:r w:rsidRPr="000A5C8C">
              <w:rPr>
                <w:bCs/>
                <w:sz w:val="20"/>
                <w:szCs w:val="20"/>
              </w:rPr>
              <w:t>2023.-2025.</w:t>
            </w:r>
          </w:p>
        </w:tc>
        <w:tc>
          <w:tcPr>
            <w:tcW w:w="4170" w:type="dxa"/>
          </w:tcPr>
          <w:p w14:paraId="74E5F9FF" w14:textId="1B261E1B" w:rsidR="00474650" w:rsidRPr="000A5C8C" w:rsidRDefault="00474650" w:rsidP="00785D3E">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 2024. plānots uzsākt “A” korpusa siltināšanu.</w:t>
            </w:r>
          </w:p>
        </w:tc>
        <w:tc>
          <w:tcPr>
            <w:tcW w:w="1294" w:type="dxa"/>
          </w:tcPr>
          <w:p w14:paraId="35B4A279" w14:textId="691793E4"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DC9D917" w14:textId="4DA9047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0BC8795A" w14:textId="3E3F9260" w:rsidTr="00474650">
        <w:trPr>
          <w:trHeight w:val="60"/>
        </w:trPr>
        <w:tc>
          <w:tcPr>
            <w:tcW w:w="618" w:type="dxa"/>
          </w:tcPr>
          <w:p w14:paraId="28A35E30" w14:textId="75AF70A0" w:rsidR="00474650" w:rsidRDefault="00474650" w:rsidP="00B978BF">
            <w:pPr>
              <w:contextualSpacing/>
              <w:rPr>
                <w:sz w:val="20"/>
                <w:szCs w:val="20"/>
              </w:rPr>
            </w:pPr>
            <w:r>
              <w:rPr>
                <w:sz w:val="20"/>
                <w:szCs w:val="20"/>
              </w:rPr>
              <w:t>5.57.</w:t>
            </w:r>
          </w:p>
        </w:tc>
        <w:tc>
          <w:tcPr>
            <w:tcW w:w="2343" w:type="dxa"/>
          </w:tcPr>
          <w:p w14:paraId="1E611555" w14:textId="0AAD49B1" w:rsidR="00474650" w:rsidRPr="00B75C6E" w:rsidRDefault="00474650" w:rsidP="00B978BF">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14" w:type="dxa"/>
          </w:tcPr>
          <w:p w14:paraId="0D7C12B5" w14:textId="480A7B18"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BE65F66" w14:textId="34F53E06" w:rsidR="00474650" w:rsidRPr="000A5C8C" w:rsidRDefault="00474650" w:rsidP="00B978BF">
            <w:pPr>
              <w:ind w:left="-43"/>
              <w:contextualSpacing/>
              <w:jc w:val="right"/>
              <w:rPr>
                <w:bCs/>
                <w:sz w:val="20"/>
                <w:szCs w:val="20"/>
              </w:rPr>
            </w:pPr>
            <w:r w:rsidRPr="000A5C8C">
              <w:rPr>
                <w:bCs/>
                <w:sz w:val="20"/>
                <w:szCs w:val="20"/>
              </w:rPr>
              <w:t>1 280 000</w:t>
            </w:r>
          </w:p>
        </w:tc>
        <w:tc>
          <w:tcPr>
            <w:tcW w:w="913" w:type="dxa"/>
          </w:tcPr>
          <w:p w14:paraId="7FE6CE5A" w14:textId="3F5930BD" w:rsidR="00474650" w:rsidRPr="000A5C8C" w:rsidRDefault="00474650" w:rsidP="00B978BF">
            <w:pPr>
              <w:contextualSpacing/>
              <w:jc w:val="right"/>
              <w:rPr>
                <w:bCs/>
                <w:sz w:val="20"/>
                <w:szCs w:val="20"/>
              </w:rPr>
            </w:pPr>
            <w:r w:rsidRPr="000A5C8C">
              <w:rPr>
                <w:bCs/>
                <w:sz w:val="20"/>
                <w:szCs w:val="20"/>
              </w:rPr>
              <w:t>x</w:t>
            </w:r>
          </w:p>
        </w:tc>
        <w:tc>
          <w:tcPr>
            <w:tcW w:w="913" w:type="dxa"/>
          </w:tcPr>
          <w:p w14:paraId="54874E1A" w14:textId="77777777" w:rsidR="00474650" w:rsidRPr="000A5C8C" w:rsidRDefault="00474650" w:rsidP="00B978BF">
            <w:pPr>
              <w:ind w:left="-43"/>
              <w:contextualSpacing/>
              <w:jc w:val="right"/>
              <w:rPr>
                <w:bCs/>
                <w:sz w:val="20"/>
                <w:szCs w:val="20"/>
              </w:rPr>
            </w:pPr>
          </w:p>
        </w:tc>
        <w:tc>
          <w:tcPr>
            <w:tcW w:w="827" w:type="dxa"/>
          </w:tcPr>
          <w:p w14:paraId="65CC1B94" w14:textId="77777777" w:rsidR="00474650" w:rsidRPr="000A5C8C" w:rsidRDefault="00474650" w:rsidP="00B978BF">
            <w:pPr>
              <w:ind w:left="-43"/>
              <w:contextualSpacing/>
              <w:jc w:val="right"/>
              <w:rPr>
                <w:bCs/>
                <w:sz w:val="20"/>
                <w:szCs w:val="20"/>
              </w:rPr>
            </w:pPr>
          </w:p>
        </w:tc>
        <w:tc>
          <w:tcPr>
            <w:tcW w:w="813" w:type="dxa"/>
          </w:tcPr>
          <w:p w14:paraId="624AD854" w14:textId="5BAFA437" w:rsidR="00474650" w:rsidRPr="000A5C8C" w:rsidRDefault="00474650" w:rsidP="00B978BF">
            <w:pPr>
              <w:ind w:left="-43"/>
              <w:contextualSpacing/>
              <w:jc w:val="right"/>
              <w:rPr>
                <w:bCs/>
                <w:sz w:val="20"/>
                <w:szCs w:val="20"/>
              </w:rPr>
            </w:pPr>
            <w:r w:rsidRPr="000A5C8C">
              <w:rPr>
                <w:bCs/>
                <w:sz w:val="20"/>
                <w:szCs w:val="20"/>
              </w:rPr>
              <w:t>x</w:t>
            </w:r>
          </w:p>
        </w:tc>
        <w:tc>
          <w:tcPr>
            <w:tcW w:w="787" w:type="dxa"/>
          </w:tcPr>
          <w:p w14:paraId="6C59E701" w14:textId="7CDA4966"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4FFFFF0F" w14:textId="44C5EB7B" w:rsidR="00474650" w:rsidRPr="000A5C8C" w:rsidRDefault="00474650" w:rsidP="00B978BF">
            <w:pPr>
              <w:ind w:left="-43"/>
              <w:contextualSpacing/>
              <w:jc w:val="both"/>
              <w:rPr>
                <w:bCs/>
                <w:sz w:val="20"/>
                <w:szCs w:val="20"/>
              </w:rPr>
            </w:pPr>
            <w:r w:rsidRPr="000A5C8C">
              <w:rPr>
                <w:bCs/>
                <w:sz w:val="20"/>
                <w:szCs w:val="20"/>
              </w:rPr>
              <w:t>Tiek veikta Ādažu vidusskolas centrālās daļas un sporta centra atjaunošana.</w:t>
            </w:r>
          </w:p>
        </w:tc>
        <w:tc>
          <w:tcPr>
            <w:tcW w:w="1294" w:type="dxa"/>
          </w:tcPr>
          <w:p w14:paraId="2AE8B94B" w14:textId="48917B7A" w:rsidR="00474650" w:rsidRPr="000A5C8C" w:rsidRDefault="00474650" w:rsidP="00B978BF">
            <w:pPr>
              <w:ind w:left="-43"/>
              <w:contextualSpacing/>
              <w:jc w:val="center"/>
              <w:rPr>
                <w:bCs/>
                <w:sz w:val="16"/>
                <w:szCs w:val="16"/>
              </w:rPr>
            </w:pPr>
            <w:r w:rsidRPr="000A5C8C">
              <w:rPr>
                <w:bCs/>
                <w:sz w:val="16"/>
                <w:szCs w:val="16"/>
              </w:rPr>
              <w:t>ĀVS, P/A “CKS”, APN</w:t>
            </w:r>
          </w:p>
        </w:tc>
        <w:tc>
          <w:tcPr>
            <w:tcW w:w="913" w:type="dxa"/>
          </w:tcPr>
          <w:p w14:paraId="3D1939BA" w14:textId="67B2568E" w:rsidR="00474650" w:rsidRPr="00B75C6E" w:rsidRDefault="00474650" w:rsidP="00B978BF">
            <w:pPr>
              <w:ind w:left="-43"/>
              <w:contextualSpacing/>
              <w:jc w:val="center"/>
              <w:rPr>
                <w:bCs/>
                <w:sz w:val="16"/>
                <w:szCs w:val="16"/>
              </w:rPr>
            </w:pPr>
            <w:r w:rsidRPr="00B75C6E">
              <w:rPr>
                <w:bCs/>
                <w:sz w:val="16"/>
                <w:szCs w:val="16"/>
              </w:rPr>
              <w:t>Ādažos</w:t>
            </w:r>
          </w:p>
        </w:tc>
      </w:tr>
      <w:tr w:rsidR="00474650" w:rsidRPr="004B56E8" w14:paraId="1CC90719" w14:textId="3C9181AD" w:rsidTr="00474650">
        <w:trPr>
          <w:trHeight w:val="60"/>
        </w:trPr>
        <w:tc>
          <w:tcPr>
            <w:tcW w:w="618" w:type="dxa"/>
          </w:tcPr>
          <w:p w14:paraId="1E5112F5" w14:textId="26FC2773" w:rsidR="00474650" w:rsidRDefault="00474650" w:rsidP="00B978BF">
            <w:pPr>
              <w:contextualSpacing/>
              <w:rPr>
                <w:sz w:val="20"/>
                <w:szCs w:val="20"/>
              </w:rPr>
            </w:pPr>
            <w:r>
              <w:rPr>
                <w:sz w:val="20"/>
                <w:szCs w:val="20"/>
              </w:rPr>
              <w:t>5.58.</w:t>
            </w:r>
          </w:p>
        </w:tc>
        <w:tc>
          <w:tcPr>
            <w:tcW w:w="2343" w:type="dxa"/>
          </w:tcPr>
          <w:p w14:paraId="2750FFB9" w14:textId="56853C25" w:rsidR="00474650" w:rsidRPr="00B75C6E" w:rsidRDefault="00474650" w:rsidP="00B978BF">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14" w:type="dxa"/>
          </w:tcPr>
          <w:p w14:paraId="696F10F4" w14:textId="49C1BB3C"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4EA5C0C" w14:textId="5095BE09" w:rsidR="00474650" w:rsidRPr="00B75C6E" w:rsidRDefault="00474650" w:rsidP="00B978BF">
            <w:pPr>
              <w:ind w:left="-43"/>
              <w:contextualSpacing/>
              <w:jc w:val="right"/>
              <w:rPr>
                <w:bCs/>
                <w:sz w:val="20"/>
                <w:szCs w:val="20"/>
              </w:rPr>
            </w:pPr>
            <w:r w:rsidRPr="00B75C6E">
              <w:rPr>
                <w:bCs/>
                <w:sz w:val="20"/>
                <w:szCs w:val="20"/>
              </w:rPr>
              <w:t>350 000</w:t>
            </w:r>
          </w:p>
        </w:tc>
        <w:tc>
          <w:tcPr>
            <w:tcW w:w="913" w:type="dxa"/>
          </w:tcPr>
          <w:p w14:paraId="0DDA186C" w14:textId="3372F762" w:rsidR="00474650" w:rsidRPr="00B75C6E" w:rsidRDefault="00474650" w:rsidP="00B978BF">
            <w:pPr>
              <w:contextualSpacing/>
              <w:jc w:val="right"/>
              <w:rPr>
                <w:bCs/>
                <w:sz w:val="20"/>
                <w:szCs w:val="20"/>
              </w:rPr>
            </w:pPr>
            <w:r w:rsidRPr="00B75C6E">
              <w:rPr>
                <w:bCs/>
                <w:sz w:val="20"/>
                <w:szCs w:val="20"/>
              </w:rPr>
              <w:t>x</w:t>
            </w:r>
          </w:p>
        </w:tc>
        <w:tc>
          <w:tcPr>
            <w:tcW w:w="913" w:type="dxa"/>
          </w:tcPr>
          <w:p w14:paraId="02E79578" w14:textId="77777777" w:rsidR="00474650" w:rsidRPr="00B75C6E" w:rsidRDefault="00474650" w:rsidP="00B978BF">
            <w:pPr>
              <w:ind w:left="-43"/>
              <w:contextualSpacing/>
              <w:jc w:val="right"/>
              <w:rPr>
                <w:bCs/>
                <w:sz w:val="20"/>
                <w:szCs w:val="20"/>
              </w:rPr>
            </w:pPr>
          </w:p>
        </w:tc>
        <w:tc>
          <w:tcPr>
            <w:tcW w:w="827" w:type="dxa"/>
          </w:tcPr>
          <w:p w14:paraId="095DD2D8" w14:textId="77777777" w:rsidR="00474650" w:rsidRPr="00B75C6E" w:rsidRDefault="00474650" w:rsidP="00B978BF">
            <w:pPr>
              <w:ind w:left="-43"/>
              <w:contextualSpacing/>
              <w:jc w:val="right"/>
              <w:rPr>
                <w:bCs/>
                <w:sz w:val="20"/>
                <w:szCs w:val="20"/>
              </w:rPr>
            </w:pPr>
          </w:p>
        </w:tc>
        <w:tc>
          <w:tcPr>
            <w:tcW w:w="813" w:type="dxa"/>
          </w:tcPr>
          <w:p w14:paraId="6F6E6F6D" w14:textId="5C892B6A" w:rsidR="00474650" w:rsidRPr="00B75C6E" w:rsidRDefault="00474650" w:rsidP="00B978BF">
            <w:pPr>
              <w:ind w:left="-43"/>
              <w:contextualSpacing/>
              <w:jc w:val="right"/>
              <w:rPr>
                <w:bCs/>
                <w:sz w:val="20"/>
                <w:szCs w:val="20"/>
              </w:rPr>
            </w:pPr>
            <w:r w:rsidRPr="00B75C6E">
              <w:rPr>
                <w:bCs/>
                <w:sz w:val="20"/>
                <w:szCs w:val="20"/>
              </w:rPr>
              <w:t>x</w:t>
            </w:r>
          </w:p>
        </w:tc>
        <w:tc>
          <w:tcPr>
            <w:tcW w:w="787" w:type="dxa"/>
          </w:tcPr>
          <w:p w14:paraId="7AB599F4" w14:textId="2576B23E" w:rsidR="00474650" w:rsidRPr="000A5C8C" w:rsidRDefault="00474650" w:rsidP="00B978BF">
            <w:pPr>
              <w:ind w:left="-43"/>
              <w:contextualSpacing/>
              <w:jc w:val="center"/>
              <w:rPr>
                <w:bCs/>
                <w:sz w:val="20"/>
                <w:szCs w:val="20"/>
              </w:rPr>
            </w:pPr>
            <w:r w:rsidRPr="000A5C8C">
              <w:rPr>
                <w:bCs/>
                <w:sz w:val="20"/>
                <w:szCs w:val="20"/>
              </w:rPr>
              <w:t>202</w:t>
            </w:r>
            <w:r w:rsidRPr="00E664CA">
              <w:rPr>
                <w:bCs/>
                <w:sz w:val="20"/>
                <w:szCs w:val="20"/>
              </w:rPr>
              <w:t>4</w:t>
            </w:r>
            <w:r w:rsidRPr="000A5C8C">
              <w:rPr>
                <w:bCs/>
                <w:sz w:val="20"/>
                <w:szCs w:val="20"/>
              </w:rPr>
              <w:t>.-2025.</w:t>
            </w:r>
          </w:p>
        </w:tc>
        <w:tc>
          <w:tcPr>
            <w:tcW w:w="4170" w:type="dxa"/>
          </w:tcPr>
          <w:p w14:paraId="23E00FD1" w14:textId="72CDB38A" w:rsidR="00474650" w:rsidRPr="000A5C8C" w:rsidRDefault="00474650" w:rsidP="00B978BF">
            <w:pPr>
              <w:ind w:left="-43"/>
              <w:contextualSpacing/>
              <w:jc w:val="both"/>
              <w:rPr>
                <w:bCs/>
                <w:sz w:val="20"/>
                <w:szCs w:val="20"/>
              </w:rPr>
            </w:pPr>
            <w:r w:rsidRPr="000A5C8C">
              <w:rPr>
                <w:bCs/>
                <w:sz w:val="20"/>
                <w:szCs w:val="20"/>
              </w:rPr>
              <w:t>Veikta ventilācijas sistēmas ierīkošana visās ĀPII “Strautiņš” grupiņās.</w:t>
            </w:r>
          </w:p>
        </w:tc>
        <w:tc>
          <w:tcPr>
            <w:tcW w:w="1294" w:type="dxa"/>
          </w:tcPr>
          <w:p w14:paraId="65CB873C" w14:textId="1C915B93" w:rsidR="00474650" w:rsidRPr="000A5C8C" w:rsidRDefault="00474650" w:rsidP="00B978BF">
            <w:pPr>
              <w:ind w:left="-43"/>
              <w:contextualSpacing/>
              <w:jc w:val="center"/>
              <w:rPr>
                <w:bCs/>
                <w:sz w:val="16"/>
                <w:szCs w:val="16"/>
              </w:rPr>
            </w:pPr>
            <w:r w:rsidRPr="000A5C8C">
              <w:rPr>
                <w:bCs/>
                <w:sz w:val="16"/>
                <w:szCs w:val="16"/>
              </w:rPr>
              <w:t>P/A “CKS”, ĀPII “Strautiņš”, APN</w:t>
            </w:r>
          </w:p>
        </w:tc>
        <w:tc>
          <w:tcPr>
            <w:tcW w:w="913" w:type="dxa"/>
          </w:tcPr>
          <w:p w14:paraId="4C0FFF7C" w14:textId="06F0D5D4" w:rsidR="00474650" w:rsidRPr="00B75C6E" w:rsidRDefault="00474650" w:rsidP="00B978BF">
            <w:pPr>
              <w:ind w:left="-43"/>
              <w:contextualSpacing/>
              <w:jc w:val="center"/>
              <w:rPr>
                <w:bCs/>
                <w:sz w:val="16"/>
                <w:szCs w:val="16"/>
              </w:rPr>
            </w:pPr>
            <w:r w:rsidRPr="00B75C6E">
              <w:rPr>
                <w:bCs/>
                <w:sz w:val="16"/>
                <w:szCs w:val="16"/>
              </w:rPr>
              <w:t>Ādažu</w:t>
            </w:r>
          </w:p>
        </w:tc>
      </w:tr>
      <w:tr w:rsidR="00474650" w:rsidRPr="004B56E8" w14:paraId="17A25217" w14:textId="74C2F598" w:rsidTr="00474650">
        <w:trPr>
          <w:trHeight w:val="60"/>
        </w:trPr>
        <w:tc>
          <w:tcPr>
            <w:tcW w:w="618" w:type="dxa"/>
          </w:tcPr>
          <w:p w14:paraId="5F59B7F4" w14:textId="26FD9E13" w:rsidR="00474650" w:rsidRPr="000A5C8C" w:rsidRDefault="00474650" w:rsidP="00785D3E">
            <w:pPr>
              <w:contextualSpacing/>
              <w:rPr>
                <w:sz w:val="20"/>
                <w:szCs w:val="20"/>
              </w:rPr>
            </w:pPr>
            <w:r w:rsidRPr="000A5C8C">
              <w:rPr>
                <w:sz w:val="20"/>
                <w:szCs w:val="20"/>
              </w:rPr>
              <w:t>5.59.</w:t>
            </w:r>
          </w:p>
        </w:tc>
        <w:tc>
          <w:tcPr>
            <w:tcW w:w="2343" w:type="dxa"/>
          </w:tcPr>
          <w:p w14:paraId="0FF3009B" w14:textId="6AA610CC" w:rsidR="00474650" w:rsidRPr="000A5C8C" w:rsidRDefault="00474650" w:rsidP="00EA2F1A">
            <w:pPr>
              <w:contextualSpacing/>
              <w:jc w:val="both"/>
              <w:rPr>
                <w:sz w:val="20"/>
                <w:szCs w:val="20"/>
              </w:rPr>
            </w:pPr>
            <w:r w:rsidRPr="000A5C8C">
              <w:rPr>
                <w:sz w:val="20"/>
                <w:szCs w:val="20"/>
              </w:rPr>
              <w:t>C5.1.5.1. Carnikavas kapsētas attīstība</w:t>
            </w:r>
          </w:p>
        </w:tc>
        <w:tc>
          <w:tcPr>
            <w:tcW w:w="914" w:type="dxa"/>
          </w:tcPr>
          <w:p w14:paraId="786B0289" w14:textId="7FDF5066" w:rsidR="00474650" w:rsidRPr="000A5C8C" w:rsidRDefault="00474650" w:rsidP="00785D3E">
            <w:pPr>
              <w:contextualSpacing/>
              <w:jc w:val="center"/>
              <w:rPr>
                <w:sz w:val="20"/>
                <w:szCs w:val="20"/>
              </w:rPr>
            </w:pPr>
            <w:r w:rsidRPr="000A5C8C">
              <w:rPr>
                <w:sz w:val="20"/>
                <w:szCs w:val="20"/>
              </w:rPr>
              <w:t>VTP5</w:t>
            </w:r>
          </w:p>
        </w:tc>
        <w:tc>
          <w:tcPr>
            <w:tcW w:w="1169" w:type="dxa"/>
          </w:tcPr>
          <w:p w14:paraId="3C4D45DE" w14:textId="351C67A5" w:rsidR="00474650" w:rsidRPr="000A5C8C" w:rsidRDefault="00474650" w:rsidP="00785D3E">
            <w:pPr>
              <w:ind w:left="-43"/>
              <w:contextualSpacing/>
              <w:jc w:val="right"/>
              <w:rPr>
                <w:sz w:val="20"/>
                <w:szCs w:val="20"/>
              </w:rPr>
            </w:pPr>
            <w:r w:rsidRPr="000A5C8C">
              <w:rPr>
                <w:sz w:val="20"/>
                <w:szCs w:val="20"/>
              </w:rPr>
              <w:t>300 000</w:t>
            </w:r>
          </w:p>
        </w:tc>
        <w:tc>
          <w:tcPr>
            <w:tcW w:w="913" w:type="dxa"/>
          </w:tcPr>
          <w:p w14:paraId="7B7E387A" w14:textId="1DC0F1E5" w:rsidR="00474650" w:rsidRPr="000A5C8C" w:rsidRDefault="00474650" w:rsidP="00785D3E">
            <w:pPr>
              <w:contextualSpacing/>
              <w:jc w:val="right"/>
              <w:rPr>
                <w:sz w:val="20"/>
                <w:szCs w:val="20"/>
              </w:rPr>
            </w:pPr>
            <w:r w:rsidRPr="000A5C8C">
              <w:rPr>
                <w:sz w:val="20"/>
                <w:szCs w:val="20"/>
              </w:rPr>
              <w:t>x</w:t>
            </w:r>
          </w:p>
        </w:tc>
        <w:tc>
          <w:tcPr>
            <w:tcW w:w="913" w:type="dxa"/>
          </w:tcPr>
          <w:p w14:paraId="34499090" w14:textId="77777777" w:rsidR="00474650" w:rsidRPr="000A5C8C" w:rsidRDefault="00474650" w:rsidP="00785D3E">
            <w:pPr>
              <w:ind w:left="-43"/>
              <w:contextualSpacing/>
              <w:jc w:val="right"/>
              <w:rPr>
                <w:sz w:val="20"/>
                <w:szCs w:val="20"/>
              </w:rPr>
            </w:pPr>
          </w:p>
        </w:tc>
        <w:tc>
          <w:tcPr>
            <w:tcW w:w="827" w:type="dxa"/>
          </w:tcPr>
          <w:p w14:paraId="053BC20D" w14:textId="77777777" w:rsidR="00474650" w:rsidRPr="000A5C8C" w:rsidRDefault="00474650" w:rsidP="00785D3E">
            <w:pPr>
              <w:ind w:left="-43"/>
              <w:contextualSpacing/>
              <w:jc w:val="right"/>
              <w:rPr>
                <w:sz w:val="20"/>
                <w:szCs w:val="20"/>
              </w:rPr>
            </w:pPr>
          </w:p>
        </w:tc>
        <w:tc>
          <w:tcPr>
            <w:tcW w:w="813" w:type="dxa"/>
          </w:tcPr>
          <w:p w14:paraId="6090291D" w14:textId="0E0CA693" w:rsidR="00474650" w:rsidRPr="000A5C8C" w:rsidRDefault="00474650" w:rsidP="00785D3E">
            <w:pPr>
              <w:ind w:left="-43"/>
              <w:contextualSpacing/>
              <w:jc w:val="right"/>
              <w:rPr>
                <w:sz w:val="20"/>
                <w:szCs w:val="20"/>
              </w:rPr>
            </w:pPr>
            <w:r w:rsidRPr="000A5C8C">
              <w:rPr>
                <w:sz w:val="20"/>
                <w:szCs w:val="20"/>
              </w:rPr>
              <w:t>x</w:t>
            </w:r>
          </w:p>
        </w:tc>
        <w:tc>
          <w:tcPr>
            <w:tcW w:w="787" w:type="dxa"/>
          </w:tcPr>
          <w:p w14:paraId="158626D0" w14:textId="55A0C2E6" w:rsidR="00474650" w:rsidRPr="000A5C8C" w:rsidRDefault="00474650" w:rsidP="00785D3E">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4170" w:type="dxa"/>
          </w:tcPr>
          <w:p w14:paraId="568BB4E8" w14:textId="599092A1" w:rsidR="00474650" w:rsidRPr="000A5C8C" w:rsidRDefault="00474650" w:rsidP="00785D3E">
            <w:pPr>
              <w:ind w:left="-43"/>
              <w:contextualSpacing/>
              <w:jc w:val="both"/>
              <w:rPr>
                <w:sz w:val="20"/>
                <w:szCs w:val="20"/>
              </w:rPr>
            </w:pPr>
            <w:r w:rsidRPr="000A5C8C">
              <w:rPr>
                <w:sz w:val="20"/>
                <w:szCs w:val="20"/>
              </w:rPr>
              <w:t>Attīstīta Carnikavas kapsētas teritorija (jaunas kapu sektora izveide).</w:t>
            </w:r>
          </w:p>
        </w:tc>
        <w:tc>
          <w:tcPr>
            <w:tcW w:w="1294" w:type="dxa"/>
          </w:tcPr>
          <w:p w14:paraId="48A7FCBA" w14:textId="1A561484" w:rsidR="00474650" w:rsidRPr="000A5C8C" w:rsidRDefault="00474650" w:rsidP="00785D3E">
            <w:pPr>
              <w:ind w:left="-43"/>
              <w:contextualSpacing/>
              <w:jc w:val="center"/>
              <w:rPr>
                <w:strike/>
                <w:sz w:val="16"/>
                <w:szCs w:val="16"/>
              </w:rPr>
            </w:pPr>
            <w:r w:rsidRPr="000A5C8C">
              <w:rPr>
                <w:sz w:val="16"/>
                <w:szCs w:val="16"/>
              </w:rPr>
              <w:t>P/A “CKS”</w:t>
            </w:r>
          </w:p>
        </w:tc>
        <w:tc>
          <w:tcPr>
            <w:tcW w:w="913" w:type="dxa"/>
          </w:tcPr>
          <w:p w14:paraId="6F973A3E" w14:textId="735DC040" w:rsidR="00474650" w:rsidRPr="000A5C8C" w:rsidRDefault="00474650" w:rsidP="00785D3E">
            <w:pPr>
              <w:ind w:left="-43"/>
              <w:contextualSpacing/>
              <w:jc w:val="center"/>
              <w:rPr>
                <w:sz w:val="16"/>
                <w:szCs w:val="16"/>
              </w:rPr>
            </w:pPr>
            <w:r w:rsidRPr="000A5C8C">
              <w:rPr>
                <w:sz w:val="16"/>
                <w:szCs w:val="16"/>
              </w:rPr>
              <w:t>Carnikavas</w:t>
            </w:r>
          </w:p>
        </w:tc>
      </w:tr>
      <w:tr w:rsidR="00474650" w:rsidRPr="004B56E8" w14:paraId="7520CE40" w14:textId="2EBBFBD8" w:rsidTr="00474650">
        <w:trPr>
          <w:trHeight w:val="60"/>
        </w:trPr>
        <w:tc>
          <w:tcPr>
            <w:tcW w:w="618" w:type="dxa"/>
          </w:tcPr>
          <w:p w14:paraId="4FF69700" w14:textId="6EA54F35" w:rsidR="00474650" w:rsidRPr="000A5C8C" w:rsidRDefault="00474650" w:rsidP="000B542D">
            <w:pPr>
              <w:contextualSpacing/>
              <w:rPr>
                <w:sz w:val="20"/>
                <w:szCs w:val="20"/>
              </w:rPr>
            </w:pPr>
            <w:r w:rsidRPr="000A5C8C">
              <w:rPr>
                <w:sz w:val="20"/>
                <w:szCs w:val="20"/>
              </w:rPr>
              <w:t>5.60.</w:t>
            </w:r>
          </w:p>
        </w:tc>
        <w:tc>
          <w:tcPr>
            <w:tcW w:w="2343" w:type="dxa"/>
          </w:tcPr>
          <w:p w14:paraId="420BB417" w14:textId="56DC9D1D" w:rsidR="00474650" w:rsidRPr="000A5C8C" w:rsidRDefault="00474650" w:rsidP="00EA2F1A">
            <w:pPr>
              <w:contextualSpacing/>
              <w:jc w:val="both"/>
              <w:rPr>
                <w:sz w:val="20"/>
                <w:szCs w:val="20"/>
              </w:rPr>
            </w:pPr>
            <w:r w:rsidRPr="000A5C8C">
              <w:rPr>
                <w:sz w:val="20"/>
                <w:szCs w:val="20"/>
              </w:rPr>
              <w:t>C5.1.3.22. Ēkas Garā ielā 20 pielāgošana pašvaldības funkciju nodrošināšanai</w:t>
            </w:r>
          </w:p>
        </w:tc>
        <w:tc>
          <w:tcPr>
            <w:tcW w:w="914" w:type="dxa"/>
          </w:tcPr>
          <w:p w14:paraId="5608AF12" w14:textId="68843AEC" w:rsidR="00474650" w:rsidRPr="000A5C8C" w:rsidRDefault="00474650" w:rsidP="000B542D">
            <w:pPr>
              <w:contextualSpacing/>
              <w:jc w:val="center"/>
              <w:rPr>
                <w:sz w:val="20"/>
                <w:szCs w:val="20"/>
              </w:rPr>
            </w:pPr>
            <w:r w:rsidRPr="000A5C8C">
              <w:rPr>
                <w:sz w:val="20"/>
                <w:szCs w:val="20"/>
              </w:rPr>
              <w:t>VTP5</w:t>
            </w:r>
          </w:p>
        </w:tc>
        <w:tc>
          <w:tcPr>
            <w:tcW w:w="1169" w:type="dxa"/>
          </w:tcPr>
          <w:p w14:paraId="263121C7" w14:textId="77777777" w:rsidR="00474650" w:rsidRPr="000A5C8C" w:rsidRDefault="00474650" w:rsidP="000B542D">
            <w:pPr>
              <w:ind w:left="-43"/>
              <w:contextualSpacing/>
              <w:jc w:val="right"/>
              <w:rPr>
                <w:sz w:val="20"/>
                <w:szCs w:val="20"/>
              </w:rPr>
            </w:pPr>
          </w:p>
        </w:tc>
        <w:tc>
          <w:tcPr>
            <w:tcW w:w="913" w:type="dxa"/>
          </w:tcPr>
          <w:p w14:paraId="45E999C6" w14:textId="33D56453" w:rsidR="00474650" w:rsidRPr="000A5C8C" w:rsidRDefault="00474650" w:rsidP="000B542D">
            <w:pPr>
              <w:contextualSpacing/>
              <w:jc w:val="right"/>
              <w:rPr>
                <w:sz w:val="20"/>
                <w:szCs w:val="20"/>
              </w:rPr>
            </w:pPr>
            <w:r w:rsidRPr="000A5C8C">
              <w:rPr>
                <w:sz w:val="20"/>
                <w:szCs w:val="20"/>
              </w:rPr>
              <w:t>x</w:t>
            </w:r>
          </w:p>
        </w:tc>
        <w:tc>
          <w:tcPr>
            <w:tcW w:w="913" w:type="dxa"/>
          </w:tcPr>
          <w:p w14:paraId="2DBD0989" w14:textId="77777777" w:rsidR="00474650" w:rsidRPr="000A5C8C" w:rsidRDefault="00474650" w:rsidP="000B542D">
            <w:pPr>
              <w:ind w:left="-43"/>
              <w:contextualSpacing/>
              <w:jc w:val="right"/>
              <w:rPr>
                <w:sz w:val="20"/>
                <w:szCs w:val="20"/>
              </w:rPr>
            </w:pPr>
          </w:p>
        </w:tc>
        <w:tc>
          <w:tcPr>
            <w:tcW w:w="827" w:type="dxa"/>
          </w:tcPr>
          <w:p w14:paraId="4823A6FC" w14:textId="77777777" w:rsidR="00474650" w:rsidRPr="000A5C8C" w:rsidRDefault="00474650" w:rsidP="000B542D">
            <w:pPr>
              <w:ind w:left="-43"/>
              <w:contextualSpacing/>
              <w:jc w:val="right"/>
              <w:rPr>
                <w:sz w:val="20"/>
                <w:szCs w:val="20"/>
              </w:rPr>
            </w:pPr>
          </w:p>
        </w:tc>
        <w:tc>
          <w:tcPr>
            <w:tcW w:w="813" w:type="dxa"/>
          </w:tcPr>
          <w:p w14:paraId="1AC9DFB3" w14:textId="77777777" w:rsidR="00474650" w:rsidRPr="000A5C8C" w:rsidRDefault="00474650" w:rsidP="000B542D">
            <w:pPr>
              <w:ind w:left="-43"/>
              <w:contextualSpacing/>
              <w:jc w:val="right"/>
              <w:rPr>
                <w:sz w:val="20"/>
                <w:szCs w:val="20"/>
              </w:rPr>
            </w:pPr>
          </w:p>
        </w:tc>
        <w:tc>
          <w:tcPr>
            <w:tcW w:w="787" w:type="dxa"/>
          </w:tcPr>
          <w:p w14:paraId="4D979AD0" w14:textId="1C768FE8" w:rsidR="00474650" w:rsidRPr="000A5C8C" w:rsidRDefault="00474650" w:rsidP="000B542D">
            <w:pPr>
              <w:ind w:left="-43"/>
              <w:contextualSpacing/>
              <w:jc w:val="center"/>
              <w:rPr>
                <w:strike/>
                <w:sz w:val="20"/>
                <w:szCs w:val="20"/>
              </w:rPr>
            </w:pPr>
            <w:r w:rsidRPr="000A5C8C">
              <w:rPr>
                <w:sz w:val="20"/>
                <w:szCs w:val="20"/>
              </w:rPr>
              <w:t>2022.-2023.</w:t>
            </w:r>
          </w:p>
        </w:tc>
        <w:tc>
          <w:tcPr>
            <w:tcW w:w="4170" w:type="dxa"/>
          </w:tcPr>
          <w:p w14:paraId="4C1AEDA9" w14:textId="52A87570" w:rsidR="00474650" w:rsidRPr="000A5C8C" w:rsidRDefault="00474650" w:rsidP="000B542D">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94" w:type="dxa"/>
          </w:tcPr>
          <w:p w14:paraId="401C4CE7" w14:textId="1C675BDD" w:rsidR="00474650" w:rsidRPr="000A5C8C" w:rsidRDefault="00474650" w:rsidP="000B542D">
            <w:pPr>
              <w:ind w:left="-43"/>
              <w:contextualSpacing/>
              <w:jc w:val="center"/>
              <w:rPr>
                <w:strike/>
                <w:sz w:val="16"/>
                <w:szCs w:val="16"/>
              </w:rPr>
            </w:pPr>
            <w:r w:rsidRPr="000A5C8C">
              <w:rPr>
                <w:sz w:val="16"/>
                <w:szCs w:val="16"/>
              </w:rPr>
              <w:t>P/A “CKS”, IJN</w:t>
            </w:r>
          </w:p>
        </w:tc>
        <w:tc>
          <w:tcPr>
            <w:tcW w:w="913" w:type="dxa"/>
          </w:tcPr>
          <w:p w14:paraId="18BF11F6" w14:textId="443BDB71" w:rsidR="00474650" w:rsidRPr="000A5C8C" w:rsidRDefault="00474650" w:rsidP="000B542D">
            <w:pPr>
              <w:ind w:left="-43"/>
              <w:contextualSpacing/>
              <w:jc w:val="center"/>
              <w:rPr>
                <w:sz w:val="16"/>
                <w:szCs w:val="16"/>
              </w:rPr>
            </w:pPr>
            <w:r w:rsidRPr="000A5C8C">
              <w:rPr>
                <w:sz w:val="16"/>
                <w:szCs w:val="16"/>
              </w:rPr>
              <w:t>Carnikavas</w:t>
            </w:r>
          </w:p>
        </w:tc>
      </w:tr>
      <w:tr w:rsidR="00474650" w:rsidRPr="004B56E8" w14:paraId="70460FA8" w14:textId="708C0A0F" w:rsidTr="00474650">
        <w:trPr>
          <w:trHeight w:val="60"/>
        </w:trPr>
        <w:tc>
          <w:tcPr>
            <w:tcW w:w="618" w:type="dxa"/>
          </w:tcPr>
          <w:p w14:paraId="5B1309BF" w14:textId="2046DF1D" w:rsidR="00474650" w:rsidRPr="000A5C8C" w:rsidRDefault="00474650" w:rsidP="00B54740">
            <w:pPr>
              <w:contextualSpacing/>
              <w:rPr>
                <w:sz w:val="20"/>
                <w:szCs w:val="20"/>
              </w:rPr>
            </w:pPr>
            <w:r>
              <w:rPr>
                <w:sz w:val="20"/>
                <w:szCs w:val="20"/>
              </w:rPr>
              <w:t>5.61.</w:t>
            </w:r>
          </w:p>
        </w:tc>
        <w:tc>
          <w:tcPr>
            <w:tcW w:w="2343" w:type="dxa"/>
          </w:tcPr>
          <w:p w14:paraId="0469C57F" w14:textId="1361CB3F" w:rsidR="00474650" w:rsidRPr="001F4BBF" w:rsidRDefault="00474650" w:rsidP="00EA2F1A">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914" w:type="dxa"/>
          </w:tcPr>
          <w:p w14:paraId="68CA5C32" w14:textId="1C821CC0" w:rsidR="00474650" w:rsidRPr="001F4BBF" w:rsidRDefault="00474650" w:rsidP="00B54740">
            <w:pPr>
              <w:contextualSpacing/>
              <w:jc w:val="center"/>
              <w:rPr>
                <w:bCs/>
                <w:sz w:val="20"/>
                <w:szCs w:val="20"/>
              </w:rPr>
            </w:pPr>
            <w:r w:rsidRPr="001F4BBF">
              <w:rPr>
                <w:bCs/>
                <w:sz w:val="20"/>
                <w:szCs w:val="20"/>
              </w:rPr>
              <w:t>VTP5</w:t>
            </w:r>
          </w:p>
        </w:tc>
        <w:tc>
          <w:tcPr>
            <w:tcW w:w="1169" w:type="dxa"/>
          </w:tcPr>
          <w:p w14:paraId="363FD9CF" w14:textId="77777777" w:rsidR="00474650" w:rsidRPr="001F4BBF" w:rsidRDefault="00474650" w:rsidP="00B54740">
            <w:pPr>
              <w:ind w:left="-43"/>
              <w:contextualSpacing/>
              <w:jc w:val="right"/>
              <w:rPr>
                <w:bCs/>
                <w:sz w:val="20"/>
                <w:szCs w:val="20"/>
              </w:rPr>
            </w:pPr>
          </w:p>
        </w:tc>
        <w:tc>
          <w:tcPr>
            <w:tcW w:w="913" w:type="dxa"/>
          </w:tcPr>
          <w:p w14:paraId="4A93A667" w14:textId="4695C332" w:rsidR="00474650" w:rsidRPr="001F4BBF" w:rsidRDefault="00474650" w:rsidP="00B54740">
            <w:pPr>
              <w:contextualSpacing/>
              <w:jc w:val="right"/>
              <w:rPr>
                <w:bCs/>
                <w:sz w:val="20"/>
                <w:szCs w:val="20"/>
              </w:rPr>
            </w:pPr>
            <w:r w:rsidRPr="001F4BBF">
              <w:rPr>
                <w:bCs/>
                <w:sz w:val="20"/>
                <w:szCs w:val="20"/>
              </w:rPr>
              <w:t>x</w:t>
            </w:r>
          </w:p>
        </w:tc>
        <w:tc>
          <w:tcPr>
            <w:tcW w:w="913" w:type="dxa"/>
          </w:tcPr>
          <w:p w14:paraId="1D638CD8" w14:textId="7A6E4002" w:rsidR="00474650" w:rsidRPr="001F4BBF" w:rsidRDefault="00474650" w:rsidP="00B54740">
            <w:pPr>
              <w:ind w:left="-43"/>
              <w:contextualSpacing/>
              <w:jc w:val="right"/>
              <w:rPr>
                <w:bCs/>
                <w:sz w:val="20"/>
                <w:szCs w:val="20"/>
              </w:rPr>
            </w:pPr>
            <w:r w:rsidRPr="001F4BBF">
              <w:rPr>
                <w:bCs/>
                <w:sz w:val="20"/>
                <w:szCs w:val="20"/>
              </w:rPr>
              <w:t>x</w:t>
            </w:r>
          </w:p>
        </w:tc>
        <w:tc>
          <w:tcPr>
            <w:tcW w:w="827" w:type="dxa"/>
          </w:tcPr>
          <w:p w14:paraId="0F1F02A1" w14:textId="77777777" w:rsidR="00474650" w:rsidRPr="001F4BBF" w:rsidRDefault="00474650" w:rsidP="00B54740">
            <w:pPr>
              <w:ind w:left="-43"/>
              <w:contextualSpacing/>
              <w:jc w:val="right"/>
              <w:rPr>
                <w:bCs/>
                <w:sz w:val="20"/>
                <w:szCs w:val="20"/>
              </w:rPr>
            </w:pPr>
          </w:p>
        </w:tc>
        <w:tc>
          <w:tcPr>
            <w:tcW w:w="813" w:type="dxa"/>
          </w:tcPr>
          <w:p w14:paraId="33B48AE5" w14:textId="54DB7E6C" w:rsidR="00474650" w:rsidRPr="00E664CA" w:rsidRDefault="00474650" w:rsidP="00B54740">
            <w:pPr>
              <w:ind w:left="-43"/>
              <w:contextualSpacing/>
              <w:jc w:val="right"/>
              <w:rPr>
                <w:bCs/>
                <w:sz w:val="20"/>
                <w:szCs w:val="20"/>
              </w:rPr>
            </w:pPr>
            <w:r w:rsidRPr="00E664CA">
              <w:rPr>
                <w:bCs/>
                <w:sz w:val="20"/>
                <w:szCs w:val="20"/>
              </w:rPr>
              <w:t>x</w:t>
            </w:r>
          </w:p>
        </w:tc>
        <w:tc>
          <w:tcPr>
            <w:tcW w:w="787" w:type="dxa"/>
          </w:tcPr>
          <w:p w14:paraId="304133B5" w14:textId="4145CA49" w:rsidR="00474650" w:rsidRPr="001F4BBF" w:rsidRDefault="00474650" w:rsidP="00B54740">
            <w:pPr>
              <w:ind w:left="-43"/>
              <w:contextualSpacing/>
              <w:jc w:val="center"/>
              <w:rPr>
                <w:bCs/>
                <w:sz w:val="20"/>
                <w:szCs w:val="20"/>
              </w:rPr>
            </w:pPr>
            <w:r w:rsidRPr="001F4BBF">
              <w:rPr>
                <w:bCs/>
                <w:sz w:val="20"/>
                <w:szCs w:val="20"/>
              </w:rPr>
              <w:t>2023.-2026.</w:t>
            </w:r>
          </w:p>
        </w:tc>
        <w:tc>
          <w:tcPr>
            <w:tcW w:w="4170" w:type="dxa"/>
          </w:tcPr>
          <w:p w14:paraId="5069694A" w14:textId="77A37C2A" w:rsidR="00474650" w:rsidRPr="001F4BBF" w:rsidRDefault="00474650" w:rsidP="00B54740">
            <w:pPr>
              <w:ind w:left="-43"/>
              <w:contextualSpacing/>
              <w:rPr>
                <w:bCs/>
                <w:sz w:val="20"/>
                <w:szCs w:val="20"/>
              </w:rPr>
            </w:pPr>
            <w:r w:rsidRPr="001F4BBF">
              <w:rPr>
                <w:bCs/>
                <w:sz w:val="20"/>
                <w:szCs w:val="20"/>
              </w:rPr>
              <w:t xml:space="preserve">Izprojektēta un izbūvēta jauna </w:t>
            </w:r>
            <w:r>
              <w:rPr>
                <w:bCs/>
                <w:sz w:val="20"/>
                <w:szCs w:val="20"/>
              </w:rPr>
              <w:t xml:space="preserve"> </w:t>
            </w:r>
            <w:r w:rsidRPr="00E664CA">
              <w:rPr>
                <w:bCs/>
                <w:sz w:val="20"/>
                <w:szCs w:val="20"/>
              </w:rPr>
              <w:t>vispārējās izglītības iestāde Ādažos.</w:t>
            </w:r>
          </w:p>
        </w:tc>
        <w:tc>
          <w:tcPr>
            <w:tcW w:w="1294" w:type="dxa"/>
          </w:tcPr>
          <w:p w14:paraId="76F9211C" w14:textId="600D5C38" w:rsidR="00474650" w:rsidRPr="001F4BBF" w:rsidRDefault="00474650" w:rsidP="00B54740">
            <w:pPr>
              <w:ind w:left="-43"/>
              <w:contextualSpacing/>
              <w:jc w:val="center"/>
              <w:rPr>
                <w:bCs/>
                <w:sz w:val="16"/>
                <w:szCs w:val="16"/>
              </w:rPr>
            </w:pPr>
            <w:r w:rsidRPr="001F4BBF">
              <w:rPr>
                <w:bCs/>
                <w:sz w:val="20"/>
                <w:szCs w:val="20"/>
              </w:rPr>
              <w:t>APN, P/A “CKS”, IJN, ĀVS</w:t>
            </w:r>
          </w:p>
        </w:tc>
        <w:tc>
          <w:tcPr>
            <w:tcW w:w="913" w:type="dxa"/>
          </w:tcPr>
          <w:p w14:paraId="4E781839" w14:textId="443A8245" w:rsidR="00474650" w:rsidRPr="001F4BBF" w:rsidRDefault="00474650" w:rsidP="00B54740">
            <w:pPr>
              <w:ind w:left="-43"/>
              <w:contextualSpacing/>
              <w:jc w:val="center"/>
              <w:rPr>
                <w:bCs/>
                <w:sz w:val="16"/>
                <w:szCs w:val="16"/>
              </w:rPr>
            </w:pPr>
            <w:r w:rsidRPr="001F4BBF">
              <w:rPr>
                <w:bCs/>
                <w:sz w:val="16"/>
                <w:szCs w:val="16"/>
              </w:rPr>
              <w:t>Ādažu</w:t>
            </w:r>
          </w:p>
        </w:tc>
      </w:tr>
      <w:tr w:rsidR="00474650" w:rsidRPr="004B56E8" w14:paraId="4B309C02" w14:textId="661B468E" w:rsidTr="00474650">
        <w:trPr>
          <w:trHeight w:val="60"/>
        </w:trPr>
        <w:tc>
          <w:tcPr>
            <w:tcW w:w="618" w:type="dxa"/>
          </w:tcPr>
          <w:p w14:paraId="50940F17" w14:textId="57D7E2CC" w:rsidR="00474650" w:rsidRPr="000A5C8C" w:rsidRDefault="00474650" w:rsidP="00112AB4">
            <w:pPr>
              <w:contextualSpacing/>
              <w:rPr>
                <w:sz w:val="20"/>
                <w:szCs w:val="20"/>
              </w:rPr>
            </w:pPr>
            <w:r>
              <w:rPr>
                <w:sz w:val="20"/>
                <w:szCs w:val="20"/>
              </w:rPr>
              <w:t>5.62.</w:t>
            </w:r>
          </w:p>
        </w:tc>
        <w:tc>
          <w:tcPr>
            <w:tcW w:w="2343" w:type="dxa"/>
          </w:tcPr>
          <w:p w14:paraId="5B13C483" w14:textId="6078B7B1" w:rsidR="00474650" w:rsidRPr="001F4BBF" w:rsidRDefault="00474650" w:rsidP="00112AB4">
            <w:pPr>
              <w:contextualSpacing/>
              <w:jc w:val="both"/>
              <w:rPr>
                <w:bCs/>
                <w:sz w:val="20"/>
                <w:szCs w:val="20"/>
              </w:rPr>
            </w:pPr>
            <w:r w:rsidRPr="001F4BBF">
              <w:rPr>
                <w:bCs/>
                <w:sz w:val="20"/>
                <w:szCs w:val="20"/>
              </w:rPr>
              <w:t>Ā5.1.2.13. Papildus mācību īstenošanas vietas izveide pie Ādažu vidusskolas Gaujas ielā 30</w:t>
            </w:r>
          </w:p>
        </w:tc>
        <w:tc>
          <w:tcPr>
            <w:tcW w:w="914" w:type="dxa"/>
          </w:tcPr>
          <w:p w14:paraId="2066C9A8" w14:textId="6F6B75A8" w:rsidR="00474650" w:rsidRPr="001F4BBF" w:rsidRDefault="00474650" w:rsidP="00112AB4">
            <w:pPr>
              <w:contextualSpacing/>
              <w:jc w:val="center"/>
              <w:rPr>
                <w:bCs/>
                <w:sz w:val="20"/>
                <w:szCs w:val="20"/>
              </w:rPr>
            </w:pPr>
            <w:r w:rsidRPr="001F4BBF">
              <w:rPr>
                <w:bCs/>
                <w:sz w:val="20"/>
                <w:szCs w:val="20"/>
              </w:rPr>
              <w:t>VTP5</w:t>
            </w:r>
          </w:p>
        </w:tc>
        <w:tc>
          <w:tcPr>
            <w:tcW w:w="1169" w:type="dxa"/>
          </w:tcPr>
          <w:p w14:paraId="2252F35F" w14:textId="77777777" w:rsidR="00474650" w:rsidRPr="001F4BBF" w:rsidRDefault="00474650" w:rsidP="00112AB4">
            <w:pPr>
              <w:ind w:left="-43"/>
              <w:contextualSpacing/>
              <w:jc w:val="right"/>
              <w:rPr>
                <w:bCs/>
                <w:sz w:val="20"/>
                <w:szCs w:val="20"/>
              </w:rPr>
            </w:pPr>
          </w:p>
        </w:tc>
        <w:tc>
          <w:tcPr>
            <w:tcW w:w="913" w:type="dxa"/>
          </w:tcPr>
          <w:p w14:paraId="634F45F9" w14:textId="088D9D74" w:rsidR="00474650" w:rsidRPr="001F4BBF" w:rsidRDefault="00474650" w:rsidP="00112AB4">
            <w:pPr>
              <w:contextualSpacing/>
              <w:jc w:val="right"/>
              <w:rPr>
                <w:bCs/>
                <w:sz w:val="20"/>
                <w:szCs w:val="20"/>
              </w:rPr>
            </w:pPr>
            <w:r w:rsidRPr="001F4BBF">
              <w:rPr>
                <w:bCs/>
                <w:sz w:val="20"/>
                <w:szCs w:val="20"/>
              </w:rPr>
              <w:t>x</w:t>
            </w:r>
          </w:p>
        </w:tc>
        <w:tc>
          <w:tcPr>
            <w:tcW w:w="913" w:type="dxa"/>
          </w:tcPr>
          <w:p w14:paraId="733C3FB7" w14:textId="77777777" w:rsidR="00474650" w:rsidRPr="001F4BBF" w:rsidRDefault="00474650" w:rsidP="00112AB4">
            <w:pPr>
              <w:ind w:left="-43"/>
              <w:contextualSpacing/>
              <w:jc w:val="right"/>
              <w:rPr>
                <w:bCs/>
                <w:sz w:val="20"/>
                <w:szCs w:val="20"/>
              </w:rPr>
            </w:pPr>
          </w:p>
        </w:tc>
        <w:tc>
          <w:tcPr>
            <w:tcW w:w="827" w:type="dxa"/>
          </w:tcPr>
          <w:p w14:paraId="69653CA6" w14:textId="77777777" w:rsidR="00474650" w:rsidRPr="001F4BBF" w:rsidRDefault="00474650" w:rsidP="00112AB4">
            <w:pPr>
              <w:ind w:left="-43"/>
              <w:contextualSpacing/>
              <w:jc w:val="right"/>
              <w:rPr>
                <w:bCs/>
                <w:sz w:val="20"/>
                <w:szCs w:val="20"/>
              </w:rPr>
            </w:pPr>
          </w:p>
        </w:tc>
        <w:tc>
          <w:tcPr>
            <w:tcW w:w="813" w:type="dxa"/>
          </w:tcPr>
          <w:p w14:paraId="6BD49F2B" w14:textId="0EDF4E7D" w:rsidR="00474650" w:rsidRPr="00E664CA" w:rsidRDefault="00474650" w:rsidP="00112AB4">
            <w:pPr>
              <w:ind w:left="-43"/>
              <w:contextualSpacing/>
              <w:jc w:val="right"/>
              <w:rPr>
                <w:bCs/>
                <w:sz w:val="20"/>
                <w:szCs w:val="20"/>
              </w:rPr>
            </w:pPr>
            <w:r w:rsidRPr="00E664CA">
              <w:rPr>
                <w:bCs/>
                <w:sz w:val="20"/>
                <w:szCs w:val="20"/>
              </w:rPr>
              <w:t>x</w:t>
            </w:r>
          </w:p>
        </w:tc>
        <w:tc>
          <w:tcPr>
            <w:tcW w:w="787" w:type="dxa"/>
          </w:tcPr>
          <w:p w14:paraId="56EB1FEB" w14:textId="731CE7C5" w:rsidR="00474650" w:rsidRPr="001F4BBF" w:rsidRDefault="00474650" w:rsidP="00112AB4">
            <w:pPr>
              <w:ind w:left="-43"/>
              <w:contextualSpacing/>
              <w:jc w:val="center"/>
              <w:rPr>
                <w:bCs/>
                <w:sz w:val="20"/>
                <w:szCs w:val="20"/>
              </w:rPr>
            </w:pPr>
            <w:r w:rsidRPr="001F4BBF">
              <w:rPr>
                <w:bCs/>
                <w:sz w:val="20"/>
                <w:szCs w:val="20"/>
              </w:rPr>
              <w:t>202</w:t>
            </w:r>
            <w:r w:rsidRPr="00E664CA">
              <w:rPr>
                <w:bCs/>
                <w:sz w:val="20"/>
                <w:szCs w:val="20"/>
              </w:rPr>
              <w:t>7.</w:t>
            </w:r>
          </w:p>
        </w:tc>
        <w:tc>
          <w:tcPr>
            <w:tcW w:w="4170" w:type="dxa"/>
          </w:tcPr>
          <w:p w14:paraId="15345869" w14:textId="6C45A18F" w:rsidR="00474650" w:rsidRPr="001F4BBF" w:rsidRDefault="00474650" w:rsidP="00112AB4">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94" w:type="dxa"/>
          </w:tcPr>
          <w:p w14:paraId="1430660D" w14:textId="64A1772E" w:rsidR="00474650" w:rsidRPr="001F4BBF" w:rsidRDefault="00474650" w:rsidP="00112AB4">
            <w:pPr>
              <w:ind w:left="-43"/>
              <w:contextualSpacing/>
              <w:jc w:val="center"/>
              <w:rPr>
                <w:bCs/>
                <w:sz w:val="16"/>
                <w:szCs w:val="16"/>
              </w:rPr>
            </w:pPr>
            <w:r w:rsidRPr="001F4BBF">
              <w:rPr>
                <w:bCs/>
                <w:sz w:val="20"/>
                <w:szCs w:val="20"/>
              </w:rPr>
              <w:t>APN, P/A “CKS”, IJN, ĀVS</w:t>
            </w:r>
          </w:p>
        </w:tc>
        <w:tc>
          <w:tcPr>
            <w:tcW w:w="913" w:type="dxa"/>
          </w:tcPr>
          <w:p w14:paraId="1FC7B327" w14:textId="21661ABF" w:rsidR="00474650" w:rsidRPr="001F4BBF" w:rsidRDefault="00474650" w:rsidP="00112AB4">
            <w:pPr>
              <w:ind w:left="-43"/>
              <w:contextualSpacing/>
              <w:jc w:val="center"/>
              <w:rPr>
                <w:bCs/>
                <w:sz w:val="16"/>
                <w:szCs w:val="16"/>
              </w:rPr>
            </w:pPr>
            <w:r w:rsidRPr="001F4BBF">
              <w:rPr>
                <w:bCs/>
                <w:sz w:val="16"/>
                <w:szCs w:val="16"/>
              </w:rPr>
              <w:t>Ādažu</w:t>
            </w:r>
          </w:p>
        </w:tc>
      </w:tr>
      <w:tr w:rsidR="00474650" w:rsidRPr="004B56E8" w14:paraId="40BBF0B6" w14:textId="153278B4" w:rsidTr="00474650">
        <w:trPr>
          <w:trHeight w:val="60"/>
        </w:trPr>
        <w:tc>
          <w:tcPr>
            <w:tcW w:w="618" w:type="dxa"/>
          </w:tcPr>
          <w:p w14:paraId="6D0F1523" w14:textId="150357E6" w:rsidR="00474650" w:rsidRPr="00E664CA" w:rsidRDefault="00474650" w:rsidP="00112AB4">
            <w:pPr>
              <w:contextualSpacing/>
              <w:rPr>
                <w:sz w:val="20"/>
                <w:szCs w:val="20"/>
              </w:rPr>
            </w:pPr>
            <w:r w:rsidRPr="00E664CA">
              <w:rPr>
                <w:sz w:val="20"/>
                <w:szCs w:val="20"/>
              </w:rPr>
              <w:t>5.63.</w:t>
            </w:r>
          </w:p>
        </w:tc>
        <w:tc>
          <w:tcPr>
            <w:tcW w:w="2343" w:type="dxa"/>
          </w:tcPr>
          <w:p w14:paraId="76AACADC" w14:textId="3C4FD82A" w:rsidR="00474650" w:rsidRPr="00E664CA" w:rsidRDefault="00474650" w:rsidP="00112AB4">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Ādažu vidusskolas korpusa (Gaujas iela 30) renovācija (</w:t>
            </w:r>
            <w:r w:rsidRPr="00E664CA">
              <w:rPr>
                <w:i/>
                <w:iCs/>
                <w:sz w:val="20"/>
                <w:szCs w:val="20"/>
              </w:rPr>
              <w:t>Īstenots projekts “Ventilācijas sistēmas izbūve Ādažu vidusskolas ēkas “D” korpusā un pārejās”</w:t>
            </w:r>
            <w:r w:rsidRPr="00E664CA">
              <w:rPr>
                <w:sz w:val="20"/>
                <w:szCs w:val="20"/>
              </w:rPr>
              <w:t>)</w:t>
            </w:r>
          </w:p>
        </w:tc>
        <w:tc>
          <w:tcPr>
            <w:tcW w:w="914" w:type="dxa"/>
          </w:tcPr>
          <w:p w14:paraId="11355089" w14:textId="5E249348" w:rsidR="00474650" w:rsidRPr="00E664CA" w:rsidRDefault="00474650" w:rsidP="00112AB4">
            <w:pPr>
              <w:contextualSpacing/>
              <w:jc w:val="center"/>
              <w:rPr>
                <w:sz w:val="20"/>
                <w:szCs w:val="20"/>
              </w:rPr>
            </w:pPr>
            <w:r w:rsidRPr="00E664CA">
              <w:rPr>
                <w:sz w:val="20"/>
                <w:szCs w:val="20"/>
              </w:rPr>
              <w:t>VTP5</w:t>
            </w:r>
          </w:p>
        </w:tc>
        <w:tc>
          <w:tcPr>
            <w:tcW w:w="1169" w:type="dxa"/>
          </w:tcPr>
          <w:p w14:paraId="455F5FED" w14:textId="77777777" w:rsidR="00474650" w:rsidRPr="00E664CA" w:rsidRDefault="00474650" w:rsidP="00112AB4">
            <w:pPr>
              <w:ind w:left="-43"/>
              <w:contextualSpacing/>
              <w:jc w:val="right"/>
              <w:rPr>
                <w:sz w:val="20"/>
                <w:szCs w:val="20"/>
              </w:rPr>
            </w:pPr>
          </w:p>
        </w:tc>
        <w:tc>
          <w:tcPr>
            <w:tcW w:w="913" w:type="dxa"/>
          </w:tcPr>
          <w:p w14:paraId="76EFDDDD" w14:textId="3C330AB2" w:rsidR="00474650" w:rsidRPr="00E664CA" w:rsidRDefault="00474650" w:rsidP="00112AB4">
            <w:pPr>
              <w:contextualSpacing/>
              <w:jc w:val="right"/>
              <w:rPr>
                <w:sz w:val="20"/>
                <w:szCs w:val="20"/>
              </w:rPr>
            </w:pPr>
            <w:r w:rsidRPr="00E664CA">
              <w:rPr>
                <w:sz w:val="20"/>
                <w:szCs w:val="20"/>
              </w:rPr>
              <w:t>x</w:t>
            </w:r>
          </w:p>
        </w:tc>
        <w:tc>
          <w:tcPr>
            <w:tcW w:w="913" w:type="dxa"/>
          </w:tcPr>
          <w:p w14:paraId="6B1F4E29" w14:textId="77777777" w:rsidR="00474650" w:rsidRPr="00E664CA" w:rsidRDefault="00474650" w:rsidP="00112AB4">
            <w:pPr>
              <w:ind w:left="-43"/>
              <w:contextualSpacing/>
              <w:jc w:val="right"/>
              <w:rPr>
                <w:sz w:val="20"/>
                <w:szCs w:val="20"/>
              </w:rPr>
            </w:pPr>
          </w:p>
        </w:tc>
        <w:tc>
          <w:tcPr>
            <w:tcW w:w="827" w:type="dxa"/>
          </w:tcPr>
          <w:p w14:paraId="2B0663DF" w14:textId="77777777" w:rsidR="00474650" w:rsidRPr="00E664CA" w:rsidRDefault="00474650" w:rsidP="00112AB4">
            <w:pPr>
              <w:ind w:left="-43"/>
              <w:contextualSpacing/>
              <w:jc w:val="right"/>
              <w:rPr>
                <w:sz w:val="20"/>
                <w:szCs w:val="20"/>
              </w:rPr>
            </w:pPr>
          </w:p>
        </w:tc>
        <w:tc>
          <w:tcPr>
            <w:tcW w:w="813" w:type="dxa"/>
          </w:tcPr>
          <w:p w14:paraId="2F3227EC" w14:textId="77777777" w:rsidR="00474650" w:rsidRPr="00E664CA" w:rsidRDefault="00474650" w:rsidP="00112AB4">
            <w:pPr>
              <w:ind w:left="-43"/>
              <w:contextualSpacing/>
              <w:jc w:val="right"/>
              <w:rPr>
                <w:sz w:val="20"/>
                <w:szCs w:val="20"/>
              </w:rPr>
            </w:pPr>
          </w:p>
        </w:tc>
        <w:tc>
          <w:tcPr>
            <w:tcW w:w="787" w:type="dxa"/>
          </w:tcPr>
          <w:p w14:paraId="32324E45" w14:textId="0D2E2AD4" w:rsidR="00474650" w:rsidRPr="00E664CA" w:rsidRDefault="00474650" w:rsidP="00112AB4">
            <w:pPr>
              <w:ind w:left="-43"/>
              <w:contextualSpacing/>
              <w:jc w:val="center"/>
              <w:rPr>
                <w:sz w:val="20"/>
                <w:szCs w:val="20"/>
              </w:rPr>
            </w:pPr>
            <w:r w:rsidRPr="00E664CA">
              <w:rPr>
                <w:sz w:val="20"/>
                <w:szCs w:val="20"/>
              </w:rPr>
              <w:t>2024.</w:t>
            </w:r>
          </w:p>
        </w:tc>
        <w:tc>
          <w:tcPr>
            <w:tcW w:w="4170" w:type="dxa"/>
          </w:tcPr>
          <w:p w14:paraId="4EF1761F" w14:textId="3F2DCA87" w:rsidR="00474650" w:rsidRPr="00E664CA" w:rsidRDefault="00474650" w:rsidP="00112AB4">
            <w:pPr>
              <w:ind w:left="-43"/>
              <w:contextualSpacing/>
              <w:jc w:val="both"/>
              <w:rPr>
                <w:sz w:val="20"/>
                <w:szCs w:val="20"/>
              </w:rPr>
            </w:pPr>
            <w:r w:rsidRPr="00E664CA">
              <w:rPr>
                <w:sz w:val="20"/>
                <w:szCs w:val="20"/>
              </w:rPr>
              <w:t>Īstenots projekts “Ventilācijas sistēmas izbūve Ādažu vidusskolas ēkas “D” korpusā un pārejās”: veikta D korpusa renovācija, ierīkojo ventilāciju “D” korpusā un pārejās.</w:t>
            </w:r>
          </w:p>
        </w:tc>
        <w:tc>
          <w:tcPr>
            <w:tcW w:w="1294" w:type="dxa"/>
          </w:tcPr>
          <w:p w14:paraId="204D60ED" w14:textId="5ABF69C5" w:rsidR="00474650" w:rsidRPr="00E664CA" w:rsidRDefault="00474650" w:rsidP="00112AB4">
            <w:pPr>
              <w:ind w:left="-43"/>
              <w:contextualSpacing/>
              <w:jc w:val="center"/>
              <w:rPr>
                <w:sz w:val="20"/>
                <w:szCs w:val="20"/>
              </w:rPr>
            </w:pPr>
            <w:r w:rsidRPr="00E664CA">
              <w:rPr>
                <w:sz w:val="16"/>
                <w:szCs w:val="16"/>
              </w:rPr>
              <w:t>ĀVS, P/A “CKS”, APN</w:t>
            </w:r>
          </w:p>
        </w:tc>
        <w:tc>
          <w:tcPr>
            <w:tcW w:w="913" w:type="dxa"/>
          </w:tcPr>
          <w:p w14:paraId="538C1985" w14:textId="7C498467" w:rsidR="00474650" w:rsidRPr="00E664CA" w:rsidRDefault="00474650" w:rsidP="00112AB4">
            <w:pPr>
              <w:ind w:left="-43"/>
              <w:contextualSpacing/>
              <w:jc w:val="center"/>
              <w:rPr>
                <w:sz w:val="16"/>
                <w:szCs w:val="16"/>
              </w:rPr>
            </w:pPr>
            <w:r w:rsidRPr="00E664CA">
              <w:rPr>
                <w:sz w:val="16"/>
                <w:szCs w:val="16"/>
              </w:rPr>
              <w:t>Ādažu</w:t>
            </w:r>
          </w:p>
        </w:tc>
      </w:tr>
      <w:tr w:rsidR="00474650" w:rsidRPr="004B56E8" w14:paraId="05C5DDB7" w14:textId="4E5D0788" w:rsidTr="00474650">
        <w:trPr>
          <w:trHeight w:val="60"/>
        </w:trPr>
        <w:tc>
          <w:tcPr>
            <w:tcW w:w="618" w:type="dxa"/>
          </w:tcPr>
          <w:p w14:paraId="1E99A751" w14:textId="2B695B74" w:rsidR="00474650" w:rsidRPr="00E664CA" w:rsidRDefault="00474650" w:rsidP="00E745CA">
            <w:pPr>
              <w:contextualSpacing/>
              <w:rPr>
                <w:sz w:val="20"/>
                <w:szCs w:val="20"/>
              </w:rPr>
            </w:pPr>
            <w:r w:rsidRPr="00E664CA">
              <w:rPr>
                <w:sz w:val="20"/>
                <w:szCs w:val="20"/>
              </w:rPr>
              <w:t>5.64.</w:t>
            </w:r>
          </w:p>
        </w:tc>
        <w:tc>
          <w:tcPr>
            <w:tcW w:w="2343" w:type="dxa"/>
          </w:tcPr>
          <w:p w14:paraId="07B49324" w14:textId="75950459" w:rsidR="00474650" w:rsidRPr="00E664CA" w:rsidRDefault="00474650" w:rsidP="000F568A">
            <w:pPr>
              <w:contextualSpacing/>
              <w:jc w:val="both"/>
              <w:rPr>
                <w:sz w:val="20"/>
                <w:szCs w:val="20"/>
              </w:rPr>
            </w:pPr>
            <w:r w:rsidRPr="00E664CA">
              <w:rPr>
                <w:sz w:val="20"/>
                <w:szCs w:val="20"/>
              </w:rPr>
              <w:t>Ā5.1.1.5. Īstenots SAM 5.1.1.3. pasākuma “Publiskās ārtelpas attīstība Ādažos, Gaujas ielā 31” projekts</w:t>
            </w:r>
          </w:p>
        </w:tc>
        <w:tc>
          <w:tcPr>
            <w:tcW w:w="914" w:type="dxa"/>
          </w:tcPr>
          <w:p w14:paraId="357D6ED9" w14:textId="34CBD160" w:rsidR="00474650" w:rsidRPr="00E664CA" w:rsidRDefault="00474650" w:rsidP="00E745CA">
            <w:pPr>
              <w:contextualSpacing/>
              <w:jc w:val="center"/>
              <w:rPr>
                <w:sz w:val="20"/>
                <w:szCs w:val="20"/>
              </w:rPr>
            </w:pPr>
            <w:r w:rsidRPr="00E664CA">
              <w:rPr>
                <w:sz w:val="20"/>
                <w:szCs w:val="20"/>
              </w:rPr>
              <w:t>VTP5</w:t>
            </w:r>
          </w:p>
        </w:tc>
        <w:tc>
          <w:tcPr>
            <w:tcW w:w="1169" w:type="dxa"/>
          </w:tcPr>
          <w:p w14:paraId="28123919" w14:textId="19669ED0" w:rsidR="00474650" w:rsidRPr="00E664CA" w:rsidRDefault="00474650" w:rsidP="00E745CA">
            <w:pPr>
              <w:ind w:left="-43"/>
              <w:contextualSpacing/>
              <w:jc w:val="right"/>
              <w:rPr>
                <w:sz w:val="20"/>
                <w:szCs w:val="20"/>
              </w:rPr>
            </w:pPr>
            <w:r w:rsidRPr="00E664CA">
              <w:rPr>
                <w:sz w:val="20"/>
                <w:szCs w:val="20"/>
              </w:rPr>
              <w:t>506 600</w:t>
            </w:r>
          </w:p>
        </w:tc>
        <w:tc>
          <w:tcPr>
            <w:tcW w:w="913" w:type="dxa"/>
          </w:tcPr>
          <w:p w14:paraId="5E254BBF" w14:textId="57F089B1" w:rsidR="00474650" w:rsidRPr="00E664CA" w:rsidRDefault="00474650" w:rsidP="00E745CA">
            <w:pPr>
              <w:contextualSpacing/>
              <w:jc w:val="right"/>
              <w:rPr>
                <w:sz w:val="20"/>
                <w:szCs w:val="20"/>
              </w:rPr>
            </w:pPr>
            <w:r w:rsidRPr="00E664CA">
              <w:rPr>
                <w:sz w:val="20"/>
                <w:szCs w:val="20"/>
              </w:rPr>
              <w:t>x</w:t>
            </w:r>
          </w:p>
        </w:tc>
        <w:tc>
          <w:tcPr>
            <w:tcW w:w="913" w:type="dxa"/>
          </w:tcPr>
          <w:p w14:paraId="57D7CC28" w14:textId="41DF2524" w:rsidR="00474650" w:rsidRPr="00E664CA" w:rsidRDefault="00474650" w:rsidP="00E745CA">
            <w:pPr>
              <w:ind w:left="-43"/>
              <w:contextualSpacing/>
              <w:jc w:val="right"/>
              <w:rPr>
                <w:sz w:val="20"/>
                <w:szCs w:val="20"/>
              </w:rPr>
            </w:pPr>
            <w:r w:rsidRPr="00E664CA">
              <w:rPr>
                <w:sz w:val="20"/>
                <w:szCs w:val="20"/>
              </w:rPr>
              <w:t>x</w:t>
            </w:r>
          </w:p>
        </w:tc>
        <w:tc>
          <w:tcPr>
            <w:tcW w:w="827" w:type="dxa"/>
          </w:tcPr>
          <w:p w14:paraId="0CBFF858" w14:textId="77777777" w:rsidR="00474650" w:rsidRPr="00E664CA" w:rsidRDefault="00474650" w:rsidP="00E745CA">
            <w:pPr>
              <w:ind w:left="-43"/>
              <w:contextualSpacing/>
              <w:jc w:val="right"/>
              <w:rPr>
                <w:sz w:val="20"/>
                <w:szCs w:val="20"/>
              </w:rPr>
            </w:pPr>
          </w:p>
        </w:tc>
        <w:tc>
          <w:tcPr>
            <w:tcW w:w="813" w:type="dxa"/>
          </w:tcPr>
          <w:p w14:paraId="3BA70B54" w14:textId="77777777" w:rsidR="00474650" w:rsidRPr="00E664CA" w:rsidRDefault="00474650" w:rsidP="00E745CA">
            <w:pPr>
              <w:ind w:left="-43"/>
              <w:contextualSpacing/>
              <w:jc w:val="right"/>
              <w:rPr>
                <w:sz w:val="20"/>
                <w:szCs w:val="20"/>
              </w:rPr>
            </w:pPr>
          </w:p>
        </w:tc>
        <w:tc>
          <w:tcPr>
            <w:tcW w:w="787" w:type="dxa"/>
          </w:tcPr>
          <w:p w14:paraId="126A7AAC" w14:textId="28A0A7C0" w:rsidR="00474650" w:rsidRPr="00E664CA" w:rsidRDefault="00474650" w:rsidP="00E745CA">
            <w:pPr>
              <w:ind w:left="-43"/>
              <w:contextualSpacing/>
              <w:jc w:val="center"/>
              <w:rPr>
                <w:sz w:val="20"/>
                <w:szCs w:val="20"/>
              </w:rPr>
            </w:pPr>
            <w:r w:rsidRPr="00E664CA">
              <w:rPr>
                <w:sz w:val="20"/>
                <w:szCs w:val="20"/>
              </w:rPr>
              <w:t>2024.-2026.</w:t>
            </w:r>
          </w:p>
        </w:tc>
        <w:tc>
          <w:tcPr>
            <w:tcW w:w="4170" w:type="dxa"/>
          </w:tcPr>
          <w:p w14:paraId="19F0D434" w14:textId="20C6D8C4" w:rsidR="00474650" w:rsidRPr="00E664CA" w:rsidRDefault="00474650" w:rsidP="000F568A">
            <w:pPr>
              <w:ind w:left="-43"/>
              <w:contextualSpacing/>
              <w:jc w:val="both"/>
              <w:rPr>
                <w:sz w:val="20"/>
                <w:szCs w:val="20"/>
              </w:rPr>
            </w:pPr>
            <w:r w:rsidRPr="00E664CA">
              <w:rPr>
                <w:sz w:val="20"/>
                <w:szCs w:val="20"/>
              </w:rPr>
              <w:t>Īstenots SAM 5.1.1.3. pasākuma “Publiskās ārtelpas attīstība Ādažos, Gaujas ielā 31” projekts, kura ietvaros paplašināts automašīnu stāvlaukums Gaujas ielā 31, Ādažos, izbūvēts jauns skvērs, ierīkots mikromobilitātes punkts un paplašināta Ādažu publiskā ārtelpa</w:t>
            </w:r>
          </w:p>
        </w:tc>
        <w:tc>
          <w:tcPr>
            <w:tcW w:w="1294" w:type="dxa"/>
          </w:tcPr>
          <w:p w14:paraId="47099FD0" w14:textId="4139154E" w:rsidR="00474650" w:rsidRPr="00E664CA" w:rsidRDefault="00474650" w:rsidP="00E745CA">
            <w:pPr>
              <w:ind w:left="-43"/>
              <w:contextualSpacing/>
              <w:jc w:val="center"/>
              <w:rPr>
                <w:sz w:val="20"/>
                <w:szCs w:val="20"/>
              </w:rPr>
            </w:pPr>
            <w:r w:rsidRPr="00E664CA">
              <w:rPr>
                <w:sz w:val="16"/>
                <w:szCs w:val="16"/>
              </w:rPr>
              <w:t>APN, P/A “CKS”</w:t>
            </w:r>
          </w:p>
        </w:tc>
        <w:tc>
          <w:tcPr>
            <w:tcW w:w="913" w:type="dxa"/>
          </w:tcPr>
          <w:p w14:paraId="5744CEFE" w14:textId="45F31D17"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377CC79B" w14:textId="53A74A7B" w:rsidTr="00474650">
        <w:trPr>
          <w:trHeight w:val="60"/>
        </w:trPr>
        <w:tc>
          <w:tcPr>
            <w:tcW w:w="618" w:type="dxa"/>
          </w:tcPr>
          <w:p w14:paraId="78816129" w14:textId="1AAFC756" w:rsidR="00474650" w:rsidRPr="00E664CA" w:rsidRDefault="00474650" w:rsidP="00E745CA">
            <w:pPr>
              <w:contextualSpacing/>
              <w:rPr>
                <w:sz w:val="20"/>
                <w:szCs w:val="20"/>
              </w:rPr>
            </w:pPr>
            <w:r w:rsidRPr="00E664CA">
              <w:rPr>
                <w:sz w:val="20"/>
                <w:szCs w:val="20"/>
              </w:rPr>
              <w:t>5.65.</w:t>
            </w:r>
          </w:p>
        </w:tc>
        <w:tc>
          <w:tcPr>
            <w:tcW w:w="2343" w:type="dxa"/>
          </w:tcPr>
          <w:p w14:paraId="16796240" w14:textId="647EE8C2" w:rsidR="00474650" w:rsidRPr="00E664CA" w:rsidRDefault="00474650" w:rsidP="008F090B">
            <w:pPr>
              <w:contextualSpacing/>
              <w:jc w:val="both"/>
              <w:rPr>
                <w:sz w:val="20"/>
                <w:szCs w:val="20"/>
              </w:rPr>
            </w:pPr>
            <w:r w:rsidRPr="00E664CA">
              <w:rPr>
                <w:sz w:val="20"/>
                <w:szCs w:val="20"/>
              </w:rPr>
              <w:t>Ā5.1.4.5. Jauna šķirotā atkritumu laukuma izbūve</w:t>
            </w:r>
          </w:p>
        </w:tc>
        <w:tc>
          <w:tcPr>
            <w:tcW w:w="914" w:type="dxa"/>
          </w:tcPr>
          <w:p w14:paraId="49BAEA92" w14:textId="73B4555B" w:rsidR="00474650" w:rsidRPr="00E664CA" w:rsidRDefault="00474650" w:rsidP="00E745CA">
            <w:pPr>
              <w:contextualSpacing/>
              <w:jc w:val="center"/>
              <w:rPr>
                <w:sz w:val="20"/>
                <w:szCs w:val="20"/>
              </w:rPr>
            </w:pPr>
            <w:r w:rsidRPr="00E664CA">
              <w:rPr>
                <w:sz w:val="20"/>
                <w:szCs w:val="20"/>
              </w:rPr>
              <w:t>VTP5</w:t>
            </w:r>
          </w:p>
        </w:tc>
        <w:tc>
          <w:tcPr>
            <w:tcW w:w="1169" w:type="dxa"/>
          </w:tcPr>
          <w:p w14:paraId="22C5BB28" w14:textId="683B8010" w:rsidR="00474650" w:rsidRPr="00E664CA" w:rsidRDefault="00474650" w:rsidP="00E745CA">
            <w:pPr>
              <w:ind w:left="-43"/>
              <w:contextualSpacing/>
              <w:jc w:val="right"/>
              <w:rPr>
                <w:sz w:val="20"/>
                <w:szCs w:val="20"/>
              </w:rPr>
            </w:pPr>
            <w:r w:rsidRPr="00E664CA">
              <w:rPr>
                <w:sz w:val="20"/>
                <w:szCs w:val="20"/>
              </w:rPr>
              <w:t>50 000</w:t>
            </w:r>
          </w:p>
        </w:tc>
        <w:tc>
          <w:tcPr>
            <w:tcW w:w="913" w:type="dxa"/>
          </w:tcPr>
          <w:p w14:paraId="16A9B863" w14:textId="4DACD754" w:rsidR="00474650" w:rsidRPr="00E664CA" w:rsidRDefault="00474650" w:rsidP="00E745CA">
            <w:pPr>
              <w:contextualSpacing/>
              <w:jc w:val="right"/>
              <w:rPr>
                <w:sz w:val="20"/>
                <w:szCs w:val="20"/>
              </w:rPr>
            </w:pPr>
            <w:r w:rsidRPr="00E664CA">
              <w:rPr>
                <w:sz w:val="20"/>
                <w:szCs w:val="20"/>
              </w:rPr>
              <w:t>x</w:t>
            </w:r>
          </w:p>
        </w:tc>
        <w:tc>
          <w:tcPr>
            <w:tcW w:w="913" w:type="dxa"/>
          </w:tcPr>
          <w:p w14:paraId="0813730D" w14:textId="7ACD9278" w:rsidR="00474650" w:rsidRPr="00E664CA" w:rsidRDefault="00474650" w:rsidP="00E745CA">
            <w:pPr>
              <w:ind w:left="-43"/>
              <w:contextualSpacing/>
              <w:jc w:val="right"/>
              <w:rPr>
                <w:sz w:val="20"/>
                <w:szCs w:val="20"/>
              </w:rPr>
            </w:pPr>
            <w:r w:rsidRPr="00E664CA">
              <w:rPr>
                <w:sz w:val="20"/>
                <w:szCs w:val="20"/>
              </w:rPr>
              <w:t>x</w:t>
            </w:r>
          </w:p>
        </w:tc>
        <w:tc>
          <w:tcPr>
            <w:tcW w:w="827" w:type="dxa"/>
          </w:tcPr>
          <w:p w14:paraId="6D317F54" w14:textId="77777777" w:rsidR="00474650" w:rsidRPr="00E664CA" w:rsidRDefault="00474650" w:rsidP="00E745CA">
            <w:pPr>
              <w:ind w:left="-43"/>
              <w:contextualSpacing/>
              <w:jc w:val="right"/>
              <w:rPr>
                <w:sz w:val="20"/>
                <w:szCs w:val="20"/>
              </w:rPr>
            </w:pPr>
          </w:p>
        </w:tc>
        <w:tc>
          <w:tcPr>
            <w:tcW w:w="813" w:type="dxa"/>
          </w:tcPr>
          <w:p w14:paraId="1EEEAFE8" w14:textId="77777777" w:rsidR="00474650" w:rsidRPr="00E664CA" w:rsidRDefault="00474650" w:rsidP="00E745CA">
            <w:pPr>
              <w:ind w:left="-43"/>
              <w:contextualSpacing/>
              <w:jc w:val="right"/>
              <w:rPr>
                <w:sz w:val="20"/>
                <w:szCs w:val="20"/>
              </w:rPr>
            </w:pPr>
          </w:p>
        </w:tc>
        <w:tc>
          <w:tcPr>
            <w:tcW w:w="787" w:type="dxa"/>
          </w:tcPr>
          <w:p w14:paraId="45DF0A75" w14:textId="3B790772" w:rsidR="00474650" w:rsidRPr="00E664CA" w:rsidRDefault="00474650" w:rsidP="00E745CA">
            <w:pPr>
              <w:ind w:left="-43"/>
              <w:contextualSpacing/>
              <w:jc w:val="center"/>
              <w:rPr>
                <w:sz w:val="20"/>
                <w:szCs w:val="20"/>
              </w:rPr>
            </w:pPr>
            <w:r w:rsidRPr="00E664CA">
              <w:rPr>
                <w:sz w:val="20"/>
                <w:szCs w:val="20"/>
              </w:rPr>
              <w:t>2023.-2027.</w:t>
            </w:r>
          </w:p>
        </w:tc>
        <w:tc>
          <w:tcPr>
            <w:tcW w:w="4170" w:type="dxa"/>
          </w:tcPr>
          <w:p w14:paraId="18A106AB" w14:textId="2D1F7203" w:rsidR="00474650" w:rsidRPr="00E664CA" w:rsidRDefault="00474650" w:rsidP="000F568A">
            <w:pPr>
              <w:ind w:left="-43"/>
              <w:contextualSpacing/>
              <w:jc w:val="both"/>
              <w:rPr>
                <w:sz w:val="20"/>
                <w:szCs w:val="20"/>
              </w:rPr>
            </w:pPr>
            <w:r w:rsidRPr="00E664CA">
              <w:rPr>
                <w:sz w:val="20"/>
                <w:szCs w:val="20"/>
              </w:rPr>
              <w:t>“LIFEBauhausingEurope” projekta ietvaros izbūvēts jauns šķiroto atkritumu laukums.</w:t>
            </w:r>
          </w:p>
        </w:tc>
        <w:tc>
          <w:tcPr>
            <w:tcW w:w="1294" w:type="dxa"/>
          </w:tcPr>
          <w:p w14:paraId="748991A1" w14:textId="2A65AF83" w:rsidR="00474650" w:rsidRPr="00E664CA" w:rsidRDefault="00474650" w:rsidP="00E745CA">
            <w:pPr>
              <w:ind w:left="-43"/>
              <w:contextualSpacing/>
              <w:jc w:val="center"/>
              <w:rPr>
                <w:sz w:val="20"/>
                <w:szCs w:val="20"/>
              </w:rPr>
            </w:pPr>
            <w:r w:rsidRPr="00E664CA">
              <w:rPr>
                <w:sz w:val="16"/>
                <w:szCs w:val="16"/>
              </w:rPr>
              <w:t>P/A “CKS”, APN</w:t>
            </w:r>
          </w:p>
        </w:tc>
        <w:tc>
          <w:tcPr>
            <w:tcW w:w="913" w:type="dxa"/>
          </w:tcPr>
          <w:p w14:paraId="5CA4C094" w14:textId="1A0B06F0"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63B9F804" w14:textId="7FD00C5B" w:rsidTr="00474650">
        <w:trPr>
          <w:trHeight w:val="60"/>
        </w:trPr>
        <w:tc>
          <w:tcPr>
            <w:tcW w:w="618" w:type="dxa"/>
          </w:tcPr>
          <w:p w14:paraId="6F6F979C" w14:textId="687B9E63" w:rsidR="00474650" w:rsidRPr="00E664CA" w:rsidRDefault="00474650" w:rsidP="00177A26">
            <w:pPr>
              <w:contextualSpacing/>
              <w:rPr>
                <w:sz w:val="20"/>
                <w:szCs w:val="20"/>
              </w:rPr>
            </w:pPr>
            <w:r w:rsidRPr="00E664CA">
              <w:rPr>
                <w:sz w:val="20"/>
                <w:szCs w:val="20"/>
              </w:rPr>
              <w:t>5.66.</w:t>
            </w:r>
          </w:p>
        </w:tc>
        <w:tc>
          <w:tcPr>
            <w:tcW w:w="2343" w:type="dxa"/>
          </w:tcPr>
          <w:p w14:paraId="271820D4" w14:textId="52CE5D96" w:rsidR="00474650" w:rsidRPr="00E664CA" w:rsidRDefault="00474650" w:rsidP="00177A26">
            <w:pPr>
              <w:contextualSpacing/>
              <w:rPr>
                <w:sz w:val="20"/>
                <w:szCs w:val="20"/>
              </w:rPr>
            </w:pPr>
            <w:r w:rsidRPr="00E664CA">
              <w:rPr>
                <w:sz w:val="20"/>
                <w:szCs w:val="20"/>
              </w:rPr>
              <w:t>Ā5.1.2.14. Citu daudzfunkcionālu / kopienas centru izveide novada lielākajos ciemos</w:t>
            </w:r>
          </w:p>
        </w:tc>
        <w:tc>
          <w:tcPr>
            <w:tcW w:w="914" w:type="dxa"/>
          </w:tcPr>
          <w:p w14:paraId="63B020E2" w14:textId="43E176C7" w:rsidR="00474650" w:rsidRPr="00E664CA" w:rsidRDefault="00474650" w:rsidP="00177A26">
            <w:pPr>
              <w:contextualSpacing/>
              <w:jc w:val="center"/>
              <w:rPr>
                <w:sz w:val="20"/>
                <w:szCs w:val="20"/>
              </w:rPr>
            </w:pPr>
            <w:r w:rsidRPr="00E664CA">
              <w:rPr>
                <w:sz w:val="20"/>
                <w:szCs w:val="20"/>
              </w:rPr>
              <w:t>VTP5</w:t>
            </w:r>
          </w:p>
        </w:tc>
        <w:tc>
          <w:tcPr>
            <w:tcW w:w="1169" w:type="dxa"/>
          </w:tcPr>
          <w:p w14:paraId="76EA5CF5" w14:textId="3B9676A7" w:rsidR="00474650" w:rsidRPr="00E664CA" w:rsidRDefault="00474650" w:rsidP="00177A26">
            <w:pPr>
              <w:ind w:left="-43"/>
              <w:contextualSpacing/>
              <w:jc w:val="right"/>
              <w:rPr>
                <w:sz w:val="20"/>
                <w:szCs w:val="20"/>
              </w:rPr>
            </w:pPr>
            <w:r w:rsidRPr="00E664CA">
              <w:rPr>
                <w:sz w:val="20"/>
                <w:szCs w:val="20"/>
              </w:rPr>
              <w:t>600 000</w:t>
            </w:r>
          </w:p>
        </w:tc>
        <w:tc>
          <w:tcPr>
            <w:tcW w:w="913" w:type="dxa"/>
          </w:tcPr>
          <w:p w14:paraId="17FD2190" w14:textId="1652ADA7" w:rsidR="00474650" w:rsidRPr="00E664CA" w:rsidRDefault="00474650" w:rsidP="00177A26">
            <w:pPr>
              <w:contextualSpacing/>
              <w:jc w:val="right"/>
              <w:rPr>
                <w:sz w:val="20"/>
                <w:szCs w:val="20"/>
              </w:rPr>
            </w:pPr>
            <w:r w:rsidRPr="00E664CA">
              <w:rPr>
                <w:sz w:val="20"/>
                <w:szCs w:val="20"/>
              </w:rPr>
              <w:t>100</w:t>
            </w:r>
          </w:p>
        </w:tc>
        <w:tc>
          <w:tcPr>
            <w:tcW w:w="913" w:type="dxa"/>
          </w:tcPr>
          <w:p w14:paraId="64FD3CD8" w14:textId="77777777" w:rsidR="00474650" w:rsidRPr="00E664CA" w:rsidRDefault="00474650" w:rsidP="00177A26">
            <w:pPr>
              <w:ind w:left="-43"/>
              <w:contextualSpacing/>
              <w:jc w:val="right"/>
              <w:rPr>
                <w:sz w:val="20"/>
                <w:szCs w:val="20"/>
              </w:rPr>
            </w:pPr>
          </w:p>
        </w:tc>
        <w:tc>
          <w:tcPr>
            <w:tcW w:w="827" w:type="dxa"/>
          </w:tcPr>
          <w:p w14:paraId="621418C3" w14:textId="77777777" w:rsidR="00474650" w:rsidRPr="00E664CA" w:rsidRDefault="00474650" w:rsidP="00177A26">
            <w:pPr>
              <w:ind w:left="-43"/>
              <w:contextualSpacing/>
              <w:jc w:val="right"/>
              <w:rPr>
                <w:sz w:val="20"/>
                <w:szCs w:val="20"/>
              </w:rPr>
            </w:pPr>
          </w:p>
        </w:tc>
        <w:tc>
          <w:tcPr>
            <w:tcW w:w="813" w:type="dxa"/>
          </w:tcPr>
          <w:p w14:paraId="3806D911" w14:textId="77777777" w:rsidR="00474650" w:rsidRPr="00E664CA" w:rsidRDefault="00474650" w:rsidP="00177A26">
            <w:pPr>
              <w:ind w:left="-43"/>
              <w:contextualSpacing/>
              <w:jc w:val="right"/>
              <w:rPr>
                <w:sz w:val="20"/>
                <w:szCs w:val="20"/>
              </w:rPr>
            </w:pPr>
          </w:p>
        </w:tc>
        <w:tc>
          <w:tcPr>
            <w:tcW w:w="787" w:type="dxa"/>
          </w:tcPr>
          <w:p w14:paraId="79C22E0D" w14:textId="754E44DB" w:rsidR="00474650" w:rsidRPr="00E664CA" w:rsidRDefault="00474650" w:rsidP="00177A26">
            <w:pPr>
              <w:ind w:left="-43"/>
              <w:contextualSpacing/>
              <w:jc w:val="center"/>
              <w:rPr>
                <w:sz w:val="20"/>
                <w:szCs w:val="20"/>
              </w:rPr>
            </w:pPr>
            <w:r w:rsidRPr="00E664CA">
              <w:rPr>
                <w:sz w:val="20"/>
                <w:szCs w:val="20"/>
              </w:rPr>
              <w:t>2027.</w:t>
            </w:r>
          </w:p>
        </w:tc>
        <w:tc>
          <w:tcPr>
            <w:tcW w:w="4170" w:type="dxa"/>
          </w:tcPr>
          <w:p w14:paraId="296D9080" w14:textId="17B322B0" w:rsidR="00474650" w:rsidRPr="00E664CA" w:rsidRDefault="00474650" w:rsidP="00177A26">
            <w:pPr>
              <w:ind w:left="-43"/>
              <w:contextualSpacing/>
              <w:rPr>
                <w:sz w:val="20"/>
                <w:szCs w:val="20"/>
              </w:rPr>
            </w:pPr>
            <w:r w:rsidRPr="00E664CA">
              <w:rPr>
                <w:sz w:val="20"/>
                <w:szCs w:val="20"/>
              </w:rPr>
              <w:t>Izveidots kopienas centrs dažādām sociālajām grupām (Garkalne, Alderi, Baltezers, Kadaga).</w:t>
            </w:r>
          </w:p>
        </w:tc>
        <w:tc>
          <w:tcPr>
            <w:tcW w:w="1294" w:type="dxa"/>
          </w:tcPr>
          <w:p w14:paraId="6B4D4801" w14:textId="0525B703" w:rsidR="00474650" w:rsidRPr="00E664CA" w:rsidRDefault="00474650" w:rsidP="00177A26">
            <w:pPr>
              <w:ind w:left="-43"/>
              <w:contextualSpacing/>
              <w:jc w:val="center"/>
              <w:rPr>
                <w:sz w:val="16"/>
                <w:szCs w:val="16"/>
              </w:rPr>
            </w:pPr>
            <w:r w:rsidRPr="00E664CA">
              <w:rPr>
                <w:sz w:val="16"/>
                <w:szCs w:val="16"/>
              </w:rPr>
              <w:t>APN, PA “CKS”</w:t>
            </w:r>
          </w:p>
        </w:tc>
        <w:tc>
          <w:tcPr>
            <w:tcW w:w="913" w:type="dxa"/>
          </w:tcPr>
          <w:p w14:paraId="0ED02F79" w14:textId="25CBEB66" w:rsidR="00474650" w:rsidRPr="00E664CA" w:rsidRDefault="00474650" w:rsidP="00177A26">
            <w:pPr>
              <w:ind w:left="-43"/>
              <w:contextualSpacing/>
              <w:jc w:val="center"/>
              <w:rPr>
                <w:sz w:val="16"/>
                <w:szCs w:val="16"/>
              </w:rPr>
            </w:pPr>
            <w:r w:rsidRPr="00E664CA">
              <w:rPr>
                <w:sz w:val="16"/>
                <w:szCs w:val="16"/>
              </w:rPr>
              <w:t>Ādažu</w:t>
            </w:r>
          </w:p>
        </w:tc>
      </w:tr>
      <w:tr w:rsidR="00474650" w:rsidRPr="004B56E8" w14:paraId="5544EEF1" w14:textId="77777777" w:rsidTr="00474650">
        <w:trPr>
          <w:trHeight w:val="60"/>
        </w:trPr>
        <w:tc>
          <w:tcPr>
            <w:tcW w:w="618" w:type="dxa"/>
          </w:tcPr>
          <w:p w14:paraId="010A75C8" w14:textId="40C63F9D" w:rsidR="00474650" w:rsidRPr="00E664CA" w:rsidRDefault="00474650" w:rsidP="00C96D68">
            <w:pPr>
              <w:contextualSpacing/>
              <w:rPr>
                <w:sz w:val="20"/>
                <w:szCs w:val="20"/>
              </w:rPr>
            </w:pPr>
            <w:r>
              <w:rPr>
                <w:sz w:val="20"/>
                <w:szCs w:val="20"/>
              </w:rPr>
              <w:t>5.67.</w:t>
            </w:r>
          </w:p>
        </w:tc>
        <w:tc>
          <w:tcPr>
            <w:tcW w:w="2343" w:type="dxa"/>
          </w:tcPr>
          <w:p w14:paraId="09552425" w14:textId="108344ED" w:rsidR="00474650" w:rsidRPr="00E664CA" w:rsidRDefault="00474650" w:rsidP="00C96D68">
            <w:pPr>
              <w:contextualSpacing/>
              <w:rPr>
                <w:sz w:val="20"/>
                <w:szCs w:val="20"/>
              </w:rPr>
            </w:pPr>
            <w:r w:rsidRPr="00611DDD">
              <w:rPr>
                <w:b/>
                <w:sz w:val="20"/>
                <w:szCs w:val="20"/>
              </w:rPr>
              <w:t>Ā5.1.2.1</w:t>
            </w:r>
            <w:r>
              <w:rPr>
                <w:b/>
                <w:sz w:val="20"/>
                <w:szCs w:val="20"/>
              </w:rPr>
              <w:t>5</w:t>
            </w:r>
            <w:r w:rsidRPr="00611DDD">
              <w:rPr>
                <w:b/>
                <w:sz w:val="20"/>
                <w:szCs w:val="20"/>
              </w:rPr>
              <w:t xml:space="preserve">. </w:t>
            </w:r>
            <w:r>
              <w:rPr>
                <w:b/>
                <w:sz w:val="20"/>
                <w:szCs w:val="20"/>
              </w:rPr>
              <w:t>Kadagas PII “Mežavēji” ēkas paplašināšana</w:t>
            </w:r>
          </w:p>
        </w:tc>
        <w:tc>
          <w:tcPr>
            <w:tcW w:w="914" w:type="dxa"/>
          </w:tcPr>
          <w:p w14:paraId="2258528C" w14:textId="16F7F83D" w:rsidR="00474650" w:rsidRPr="00E664CA" w:rsidRDefault="00474650" w:rsidP="00C96D68">
            <w:pPr>
              <w:contextualSpacing/>
              <w:jc w:val="center"/>
              <w:rPr>
                <w:sz w:val="20"/>
                <w:szCs w:val="20"/>
              </w:rPr>
            </w:pPr>
            <w:r w:rsidRPr="00C24B3D">
              <w:rPr>
                <w:b/>
                <w:bCs/>
                <w:sz w:val="20"/>
                <w:szCs w:val="20"/>
              </w:rPr>
              <w:t>VTP5</w:t>
            </w:r>
          </w:p>
        </w:tc>
        <w:tc>
          <w:tcPr>
            <w:tcW w:w="1169" w:type="dxa"/>
          </w:tcPr>
          <w:p w14:paraId="31637F31" w14:textId="41FB0238" w:rsidR="00474650" w:rsidRPr="00E664CA" w:rsidRDefault="00474650" w:rsidP="00C96D68">
            <w:pPr>
              <w:ind w:left="-43"/>
              <w:contextualSpacing/>
              <w:jc w:val="right"/>
              <w:rPr>
                <w:sz w:val="20"/>
                <w:szCs w:val="20"/>
              </w:rPr>
            </w:pPr>
            <w:r>
              <w:rPr>
                <w:b/>
                <w:bCs/>
                <w:sz w:val="20"/>
                <w:szCs w:val="20"/>
              </w:rPr>
              <w:t>867 600</w:t>
            </w:r>
          </w:p>
        </w:tc>
        <w:tc>
          <w:tcPr>
            <w:tcW w:w="913" w:type="dxa"/>
          </w:tcPr>
          <w:p w14:paraId="51135114" w14:textId="5590F1D0" w:rsidR="00474650" w:rsidRPr="00E664CA" w:rsidRDefault="00474650" w:rsidP="00C96D68">
            <w:pPr>
              <w:contextualSpacing/>
              <w:jc w:val="right"/>
              <w:rPr>
                <w:sz w:val="20"/>
                <w:szCs w:val="20"/>
              </w:rPr>
            </w:pPr>
            <w:r w:rsidRPr="00C24B3D">
              <w:rPr>
                <w:b/>
                <w:bCs/>
                <w:sz w:val="20"/>
                <w:szCs w:val="20"/>
              </w:rPr>
              <w:t>x</w:t>
            </w:r>
          </w:p>
        </w:tc>
        <w:tc>
          <w:tcPr>
            <w:tcW w:w="913" w:type="dxa"/>
          </w:tcPr>
          <w:p w14:paraId="6D1A5F64" w14:textId="77777777" w:rsidR="00474650" w:rsidRPr="00E664CA" w:rsidRDefault="00474650" w:rsidP="00C96D68">
            <w:pPr>
              <w:ind w:left="-43"/>
              <w:contextualSpacing/>
              <w:jc w:val="right"/>
              <w:rPr>
                <w:sz w:val="20"/>
                <w:szCs w:val="20"/>
              </w:rPr>
            </w:pPr>
          </w:p>
        </w:tc>
        <w:tc>
          <w:tcPr>
            <w:tcW w:w="827" w:type="dxa"/>
          </w:tcPr>
          <w:p w14:paraId="27CA6FDF" w14:textId="77777777" w:rsidR="00474650" w:rsidRPr="00E664CA" w:rsidRDefault="00474650" w:rsidP="00C96D68">
            <w:pPr>
              <w:ind w:left="-43"/>
              <w:contextualSpacing/>
              <w:jc w:val="right"/>
              <w:rPr>
                <w:sz w:val="20"/>
                <w:szCs w:val="20"/>
              </w:rPr>
            </w:pPr>
          </w:p>
        </w:tc>
        <w:tc>
          <w:tcPr>
            <w:tcW w:w="813" w:type="dxa"/>
          </w:tcPr>
          <w:p w14:paraId="1C329142" w14:textId="34999FBD" w:rsidR="00474650" w:rsidRPr="00E664CA" w:rsidRDefault="00474650" w:rsidP="00C96D68">
            <w:pPr>
              <w:ind w:left="-43"/>
              <w:contextualSpacing/>
              <w:jc w:val="right"/>
              <w:rPr>
                <w:sz w:val="20"/>
                <w:szCs w:val="20"/>
              </w:rPr>
            </w:pPr>
            <w:r w:rsidRPr="00C24B3D">
              <w:rPr>
                <w:b/>
                <w:bCs/>
                <w:sz w:val="20"/>
                <w:szCs w:val="20"/>
              </w:rPr>
              <w:t>x</w:t>
            </w:r>
          </w:p>
        </w:tc>
        <w:tc>
          <w:tcPr>
            <w:tcW w:w="787" w:type="dxa"/>
          </w:tcPr>
          <w:p w14:paraId="5AFB633F" w14:textId="0491F413" w:rsidR="00474650" w:rsidRPr="00E664CA" w:rsidRDefault="00474650" w:rsidP="00C96D68">
            <w:pPr>
              <w:ind w:left="-43"/>
              <w:contextualSpacing/>
              <w:jc w:val="center"/>
              <w:rPr>
                <w:sz w:val="20"/>
                <w:szCs w:val="20"/>
              </w:rPr>
            </w:pPr>
            <w:r w:rsidRPr="00C24B3D">
              <w:rPr>
                <w:b/>
                <w:bCs/>
                <w:sz w:val="20"/>
                <w:szCs w:val="20"/>
              </w:rPr>
              <w:t>2027.</w:t>
            </w:r>
          </w:p>
        </w:tc>
        <w:tc>
          <w:tcPr>
            <w:tcW w:w="4170" w:type="dxa"/>
          </w:tcPr>
          <w:p w14:paraId="791B52A8" w14:textId="6E4D2B48" w:rsidR="00474650" w:rsidRPr="00E664CA" w:rsidRDefault="00474650" w:rsidP="00C96D68">
            <w:pPr>
              <w:ind w:left="-43"/>
              <w:contextualSpacing/>
              <w:rPr>
                <w:sz w:val="20"/>
                <w:szCs w:val="20"/>
              </w:rPr>
            </w:pPr>
            <w:r>
              <w:rPr>
                <w:b/>
                <w:sz w:val="20"/>
                <w:szCs w:val="20"/>
              </w:rPr>
              <w:t>I</w:t>
            </w:r>
            <w:r w:rsidRPr="00662B2D">
              <w:rPr>
                <w:b/>
                <w:sz w:val="20"/>
                <w:szCs w:val="20"/>
              </w:rPr>
              <w:t>zbūvēt</w:t>
            </w:r>
            <w:r>
              <w:rPr>
                <w:b/>
                <w:sz w:val="20"/>
                <w:szCs w:val="20"/>
              </w:rPr>
              <w:t>a</w:t>
            </w:r>
            <w:r w:rsidRPr="00662B2D">
              <w:rPr>
                <w:b/>
                <w:sz w:val="20"/>
                <w:szCs w:val="20"/>
              </w:rPr>
              <w:t xml:space="preserve"> fundamentāl</w:t>
            </w:r>
            <w:r>
              <w:rPr>
                <w:b/>
                <w:sz w:val="20"/>
                <w:szCs w:val="20"/>
              </w:rPr>
              <w:t>a</w:t>
            </w:r>
            <w:r w:rsidRPr="00662B2D">
              <w:rPr>
                <w:b/>
                <w:sz w:val="20"/>
                <w:szCs w:val="20"/>
              </w:rPr>
              <w:t xml:space="preserve"> 2 stāvu piebūv</w:t>
            </w:r>
            <w:r>
              <w:rPr>
                <w:b/>
                <w:sz w:val="20"/>
                <w:szCs w:val="20"/>
              </w:rPr>
              <w:t>e</w:t>
            </w:r>
            <w:r w:rsidRPr="00662B2D">
              <w:rPr>
                <w:b/>
                <w:sz w:val="20"/>
                <w:szCs w:val="20"/>
              </w:rPr>
              <w:t>, esošās ēkas stilā</w:t>
            </w:r>
            <w:r>
              <w:rPr>
                <w:b/>
                <w:sz w:val="20"/>
                <w:szCs w:val="20"/>
              </w:rPr>
              <w:t>.</w:t>
            </w:r>
          </w:p>
        </w:tc>
        <w:tc>
          <w:tcPr>
            <w:tcW w:w="1294" w:type="dxa"/>
          </w:tcPr>
          <w:p w14:paraId="283EF104" w14:textId="218253B5" w:rsidR="00474650" w:rsidRPr="00E664CA" w:rsidRDefault="00474650" w:rsidP="00C96D68">
            <w:pPr>
              <w:ind w:left="-43"/>
              <w:contextualSpacing/>
              <w:jc w:val="center"/>
              <w:rPr>
                <w:sz w:val="16"/>
                <w:szCs w:val="16"/>
              </w:rPr>
            </w:pPr>
            <w:r w:rsidRPr="00C24B3D">
              <w:rPr>
                <w:b/>
                <w:bCs/>
                <w:sz w:val="16"/>
                <w:szCs w:val="16"/>
              </w:rPr>
              <w:t>APN, PA “CKS”</w:t>
            </w:r>
          </w:p>
        </w:tc>
        <w:tc>
          <w:tcPr>
            <w:tcW w:w="913" w:type="dxa"/>
          </w:tcPr>
          <w:p w14:paraId="11B0F535" w14:textId="1FD2059F" w:rsidR="00474650" w:rsidRPr="00E664CA" w:rsidRDefault="00474650" w:rsidP="00C96D68">
            <w:pPr>
              <w:ind w:left="-43"/>
              <w:contextualSpacing/>
              <w:jc w:val="center"/>
              <w:rPr>
                <w:sz w:val="16"/>
                <w:szCs w:val="16"/>
              </w:rPr>
            </w:pPr>
            <w:r w:rsidRPr="00C24B3D">
              <w:rPr>
                <w:b/>
                <w:bCs/>
                <w:sz w:val="16"/>
                <w:szCs w:val="16"/>
              </w:rPr>
              <w:t>Ādažu</w:t>
            </w:r>
          </w:p>
        </w:tc>
      </w:tr>
      <w:tr w:rsidR="00474650" w:rsidRPr="004B56E8" w14:paraId="2830F137" w14:textId="77777777" w:rsidTr="00474650">
        <w:trPr>
          <w:trHeight w:val="60"/>
        </w:trPr>
        <w:tc>
          <w:tcPr>
            <w:tcW w:w="618" w:type="dxa"/>
          </w:tcPr>
          <w:p w14:paraId="1317B9C9" w14:textId="572E6772" w:rsidR="00474650" w:rsidRPr="00E664CA" w:rsidRDefault="00474650" w:rsidP="00C96D68">
            <w:pPr>
              <w:contextualSpacing/>
              <w:rPr>
                <w:sz w:val="20"/>
                <w:szCs w:val="20"/>
              </w:rPr>
            </w:pPr>
            <w:r>
              <w:rPr>
                <w:sz w:val="20"/>
                <w:szCs w:val="20"/>
              </w:rPr>
              <w:t>5.68.</w:t>
            </w:r>
          </w:p>
        </w:tc>
        <w:tc>
          <w:tcPr>
            <w:tcW w:w="2343" w:type="dxa"/>
          </w:tcPr>
          <w:p w14:paraId="103F0540" w14:textId="2A437395" w:rsidR="00474650" w:rsidRPr="00E664CA" w:rsidRDefault="00474650" w:rsidP="00C96D68">
            <w:pPr>
              <w:contextualSpacing/>
              <w:rPr>
                <w:sz w:val="20"/>
                <w:szCs w:val="20"/>
              </w:rPr>
            </w:pPr>
            <w:r w:rsidRPr="00611DDD">
              <w:rPr>
                <w:b/>
                <w:sz w:val="20"/>
                <w:szCs w:val="20"/>
              </w:rPr>
              <w:t>Ā5.1.2.1</w:t>
            </w:r>
            <w:r>
              <w:rPr>
                <w:b/>
                <w:sz w:val="20"/>
                <w:szCs w:val="20"/>
              </w:rPr>
              <w:t>6</w:t>
            </w:r>
            <w:r w:rsidRPr="00611DDD">
              <w:rPr>
                <w:b/>
                <w:sz w:val="20"/>
                <w:szCs w:val="20"/>
              </w:rPr>
              <w:t>.</w:t>
            </w:r>
            <w:r>
              <w:rPr>
                <w:b/>
                <w:sz w:val="20"/>
                <w:szCs w:val="20"/>
              </w:rPr>
              <w:t xml:space="preserve"> </w:t>
            </w:r>
            <w:r w:rsidRPr="00157A79">
              <w:rPr>
                <w:b/>
                <w:sz w:val="20"/>
                <w:szCs w:val="20"/>
              </w:rPr>
              <w:t>Pagaidu mācību īstenošanas vietu (pārvietojamu moduļu) izveide pie izglītības iestādēm</w:t>
            </w:r>
          </w:p>
        </w:tc>
        <w:tc>
          <w:tcPr>
            <w:tcW w:w="914" w:type="dxa"/>
          </w:tcPr>
          <w:p w14:paraId="5CB928B0" w14:textId="78B5D592" w:rsidR="00474650" w:rsidRPr="00E664CA" w:rsidRDefault="00474650" w:rsidP="00C96D68">
            <w:pPr>
              <w:contextualSpacing/>
              <w:jc w:val="center"/>
              <w:rPr>
                <w:sz w:val="20"/>
                <w:szCs w:val="20"/>
              </w:rPr>
            </w:pPr>
            <w:r>
              <w:rPr>
                <w:b/>
                <w:bCs/>
                <w:sz w:val="20"/>
                <w:szCs w:val="20"/>
              </w:rPr>
              <w:t>VTP5</w:t>
            </w:r>
          </w:p>
        </w:tc>
        <w:tc>
          <w:tcPr>
            <w:tcW w:w="1169" w:type="dxa"/>
          </w:tcPr>
          <w:p w14:paraId="465AC9DE" w14:textId="72CF35F3" w:rsidR="00474650" w:rsidRPr="00E664CA" w:rsidRDefault="00474650" w:rsidP="00C96D68">
            <w:pPr>
              <w:ind w:left="-43"/>
              <w:contextualSpacing/>
              <w:jc w:val="right"/>
              <w:rPr>
                <w:sz w:val="20"/>
                <w:szCs w:val="20"/>
              </w:rPr>
            </w:pPr>
            <w:r>
              <w:rPr>
                <w:b/>
                <w:bCs/>
                <w:sz w:val="20"/>
                <w:szCs w:val="20"/>
              </w:rPr>
              <w:t>648 800</w:t>
            </w:r>
          </w:p>
        </w:tc>
        <w:tc>
          <w:tcPr>
            <w:tcW w:w="913" w:type="dxa"/>
          </w:tcPr>
          <w:p w14:paraId="23FF3300" w14:textId="1255AB7C" w:rsidR="00474650" w:rsidRPr="00E664CA" w:rsidRDefault="00474650" w:rsidP="00C96D68">
            <w:pPr>
              <w:contextualSpacing/>
              <w:jc w:val="right"/>
              <w:rPr>
                <w:sz w:val="20"/>
                <w:szCs w:val="20"/>
              </w:rPr>
            </w:pPr>
            <w:r>
              <w:rPr>
                <w:b/>
                <w:bCs/>
                <w:sz w:val="20"/>
                <w:szCs w:val="20"/>
              </w:rPr>
              <w:t>x</w:t>
            </w:r>
          </w:p>
        </w:tc>
        <w:tc>
          <w:tcPr>
            <w:tcW w:w="913" w:type="dxa"/>
          </w:tcPr>
          <w:p w14:paraId="10544951" w14:textId="77777777" w:rsidR="00474650" w:rsidRPr="00E664CA" w:rsidRDefault="00474650" w:rsidP="00C96D68">
            <w:pPr>
              <w:ind w:left="-43"/>
              <w:contextualSpacing/>
              <w:jc w:val="right"/>
              <w:rPr>
                <w:sz w:val="20"/>
                <w:szCs w:val="20"/>
              </w:rPr>
            </w:pPr>
          </w:p>
        </w:tc>
        <w:tc>
          <w:tcPr>
            <w:tcW w:w="827" w:type="dxa"/>
          </w:tcPr>
          <w:p w14:paraId="0C8D5264" w14:textId="77777777" w:rsidR="00474650" w:rsidRPr="00E664CA" w:rsidRDefault="00474650" w:rsidP="00C96D68">
            <w:pPr>
              <w:ind w:left="-43"/>
              <w:contextualSpacing/>
              <w:jc w:val="right"/>
              <w:rPr>
                <w:sz w:val="20"/>
                <w:szCs w:val="20"/>
              </w:rPr>
            </w:pPr>
          </w:p>
        </w:tc>
        <w:tc>
          <w:tcPr>
            <w:tcW w:w="813" w:type="dxa"/>
          </w:tcPr>
          <w:p w14:paraId="249E6F04" w14:textId="7BA05F6D" w:rsidR="00474650" w:rsidRPr="00E664CA" w:rsidRDefault="00474650" w:rsidP="00C96D68">
            <w:pPr>
              <w:ind w:left="-43"/>
              <w:contextualSpacing/>
              <w:jc w:val="right"/>
              <w:rPr>
                <w:sz w:val="20"/>
                <w:szCs w:val="20"/>
              </w:rPr>
            </w:pPr>
            <w:r>
              <w:rPr>
                <w:b/>
                <w:bCs/>
                <w:sz w:val="20"/>
                <w:szCs w:val="20"/>
              </w:rPr>
              <w:t>x</w:t>
            </w:r>
          </w:p>
        </w:tc>
        <w:tc>
          <w:tcPr>
            <w:tcW w:w="787" w:type="dxa"/>
          </w:tcPr>
          <w:p w14:paraId="6D15B821" w14:textId="5279DF51" w:rsidR="00474650" w:rsidRPr="00E664CA" w:rsidRDefault="00474650" w:rsidP="00C96D68">
            <w:pPr>
              <w:ind w:left="-43"/>
              <w:contextualSpacing/>
              <w:jc w:val="center"/>
              <w:rPr>
                <w:sz w:val="20"/>
                <w:szCs w:val="20"/>
              </w:rPr>
            </w:pPr>
            <w:r>
              <w:rPr>
                <w:b/>
                <w:bCs/>
                <w:sz w:val="20"/>
                <w:szCs w:val="20"/>
              </w:rPr>
              <w:t>2025.</w:t>
            </w:r>
          </w:p>
        </w:tc>
        <w:tc>
          <w:tcPr>
            <w:tcW w:w="4170" w:type="dxa"/>
          </w:tcPr>
          <w:p w14:paraId="7545B55C" w14:textId="598B5164" w:rsidR="00474650" w:rsidRPr="00E664CA" w:rsidRDefault="00474650" w:rsidP="00C96D68">
            <w:pPr>
              <w:ind w:left="-43"/>
              <w:contextualSpacing/>
              <w:rPr>
                <w:sz w:val="20"/>
                <w:szCs w:val="20"/>
              </w:rPr>
            </w:pPr>
            <w:r w:rsidRPr="00157A79">
              <w:rPr>
                <w:b/>
                <w:sz w:val="20"/>
                <w:szCs w:val="20"/>
              </w:rPr>
              <w:t xml:space="preserve">Lai nodrošinātu mācību procesa nepārtrauktību, kā arī uzsāktu remonta darbus esošajās izglītības iestādēs (Ādažu PII </w:t>
            </w:r>
            <w:r>
              <w:rPr>
                <w:b/>
                <w:sz w:val="20"/>
                <w:szCs w:val="20"/>
              </w:rPr>
              <w:t>“</w:t>
            </w:r>
            <w:r w:rsidRPr="00157A79">
              <w:rPr>
                <w:b/>
                <w:sz w:val="20"/>
                <w:szCs w:val="20"/>
              </w:rPr>
              <w:t>Strautiņš</w:t>
            </w:r>
            <w:r>
              <w:rPr>
                <w:b/>
                <w:sz w:val="20"/>
                <w:szCs w:val="20"/>
              </w:rPr>
              <w:t>”</w:t>
            </w:r>
            <w:r w:rsidRPr="00157A79">
              <w:rPr>
                <w:b/>
                <w:sz w:val="20"/>
                <w:szCs w:val="20"/>
              </w:rPr>
              <w:t xml:space="preserve"> un Ādažu vidusskolā), nepieciešams nodrošināt pagaidu mācību īstenošanas vietas blakus attiecīgajām izglītības iestādēm. Izbūvēti 2 pārvietojami, labiekārtoti moduļi - pagaidu mācību īstenošanas vietas (katru 24 bērniem)</w:t>
            </w:r>
            <w:r>
              <w:rPr>
                <w:b/>
                <w:sz w:val="20"/>
                <w:szCs w:val="20"/>
              </w:rPr>
              <w:t>.</w:t>
            </w:r>
          </w:p>
        </w:tc>
        <w:tc>
          <w:tcPr>
            <w:tcW w:w="1294" w:type="dxa"/>
          </w:tcPr>
          <w:p w14:paraId="0E4B6F81" w14:textId="4875DB0F" w:rsidR="00474650" w:rsidRPr="00E664CA" w:rsidRDefault="00474650" w:rsidP="00C96D68">
            <w:pPr>
              <w:ind w:left="-43"/>
              <w:contextualSpacing/>
              <w:jc w:val="center"/>
              <w:rPr>
                <w:sz w:val="16"/>
                <w:szCs w:val="16"/>
              </w:rPr>
            </w:pPr>
            <w:r w:rsidRPr="00662B2D">
              <w:rPr>
                <w:b/>
                <w:bCs/>
                <w:sz w:val="16"/>
                <w:szCs w:val="16"/>
              </w:rPr>
              <w:t>APN, PA “CKS”</w:t>
            </w:r>
          </w:p>
        </w:tc>
        <w:tc>
          <w:tcPr>
            <w:tcW w:w="913" w:type="dxa"/>
          </w:tcPr>
          <w:p w14:paraId="7F015CAF" w14:textId="6C61B506" w:rsidR="00474650" w:rsidRPr="00E664CA" w:rsidRDefault="00474650" w:rsidP="00C96D68">
            <w:pPr>
              <w:ind w:left="-43"/>
              <w:contextualSpacing/>
              <w:jc w:val="center"/>
              <w:rPr>
                <w:sz w:val="16"/>
                <w:szCs w:val="16"/>
              </w:rPr>
            </w:pPr>
            <w:r w:rsidRPr="00662B2D">
              <w:rPr>
                <w:b/>
                <w:bCs/>
                <w:sz w:val="16"/>
                <w:szCs w:val="16"/>
              </w:rPr>
              <w:t>Ādažu</w:t>
            </w:r>
          </w:p>
        </w:tc>
      </w:tr>
      <w:tr w:rsidR="00474650" w:rsidRPr="004B56E8" w14:paraId="777AF355" w14:textId="77777777" w:rsidTr="00474650">
        <w:trPr>
          <w:trHeight w:val="60"/>
        </w:trPr>
        <w:tc>
          <w:tcPr>
            <w:tcW w:w="618" w:type="dxa"/>
          </w:tcPr>
          <w:p w14:paraId="61B6D0A1" w14:textId="629A64C9" w:rsidR="00474650" w:rsidRDefault="00474650" w:rsidP="006C7C3D">
            <w:pPr>
              <w:contextualSpacing/>
              <w:rPr>
                <w:sz w:val="20"/>
                <w:szCs w:val="20"/>
              </w:rPr>
            </w:pPr>
            <w:r>
              <w:rPr>
                <w:sz w:val="20"/>
                <w:szCs w:val="20"/>
              </w:rPr>
              <w:t>5.69.</w:t>
            </w:r>
          </w:p>
        </w:tc>
        <w:tc>
          <w:tcPr>
            <w:tcW w:w="2343" w:type="dxa"/>
          </w:tcPr>
          <w:p w14:paraId="3D6E9052" w14:textId="58195733" w:rsidR="00474650" w:rsidRPr="00611DDD" w:rsidRDefault="00474650" w:rsidP="006C7C3D">
            <w:pPr>
              <w:contextualSpacing/>
              <w:rPr>
                <w:b/>
                <w:sz w:val="20"/>
                <w:szCs w:val="20"/>
              </w:rPr>
            </w:pPr>
            <w:r w:rsidRPr="00C24B3D">
              <w:rPr>
                <w:b/>
                <w:sz w:val="20"/>
                <w:szCs w:val="20"/>
              </w:rPr>
              <w:t>Ā5.1.3.11</w:t>
            </w:r>
            <w:r w:rsidRPr="00C24B3D">
              <w:rPr>
                <w:rFonts w:eastAsia="Times New Roman"/>
                <w:b/>
                <w:sz w:val="20"/>
                <w:szCs w:val="20"/>
                <w:lang w:eastAsia="lv-LV"/>
              </w:rPr>
              <w:t>.</w:t>
            </w:r>
            <w:r>
              <w:rPr>
                <w:rFonts w:eastAsia="Times New Roman"/>
                <w:b/>
                <w:sz w:val="20"/>
                <w:szCs w:val="20"/>
                <w:lang w:eastAsia="lv-LV"/>
              </w:rPr>
              <w:t>7</w:t>
            </w:r>
            <w:r w:rsidRPr="00C24B3D">
              <w:rPr>
                <w:rFonts w:eastAsia="Times New Roman"/>
                <w:b/>
                <w:sz w:val="20"/>
                <w:szCs w:val="20"/>
                <w:lang w:eastAsia="lv-LV"/>
              </w:rPr>
              <w:t xml:space="preserve">. </w:t>
            </w:r>
            <w:r w:rsidRPr="00C24B3D">
              <w:rPr>
                <w:b/>
                <w:sz w:val="20"/>
                <w:szCs w:val="20"/>
              </w:rPr>
              <w:t>Ādažu vidusskolas korpusa (Gaujas iela 30) renovācija (</w:t>
            </w:r>
            <w:r w:rsidRPr="00C24B3D">
              <w:rPr>
                <w:b/>
                <w:i/>
                <w:iCs/>
                <w:sz w:val="20"/>
                <w:szCs w:val="20"/>
              </w:rPr>
              <w:t xml:space="preserve">ĀVS </w:t>
            </w:r>
            <w:r w:rsidRPr="007143CD">
              <w:rPr>
                <w:b/>
                <w:i/>
                <w:iCs/>
                <w:sz w:val="20"/>
                <w:szCs w:val="20"/>
              </w:rPr>
              <w:t>inženierkomunikāciju nomaiņa / rekonstrukcija</w:t>
            </w:r>
            <w:r w:rsidRPr="00C24B3D">
              <w:rPr>
                <w:b/>
                <w:sz w:val="20"/>
                <w:szCs w:val="20"/>
              </w:rPr>
              <w:t>)</w:t>
            </w:r>
          </w:p>
        </w:tc>
        <w:tc>
          <w:tcPr>
            <w:tcW w:w="914" w:type="dxa"/>
          </w:tcPr>
          <w:p w14:paraId="55A37FD7" w14:textId="5F3313BF" w:rsidR="00474650" w:rsidRDefault="00474650" w:rsidP="006C7C3D">
            <w:pPr>
              <w:contextualSpacing/>
              <w:jc w:val="center"/>
              <w:rPr>
                <w:b/>
                <w:bCs/>
                <w:sz w:val="20"/>
                <w:szCs w:val="20"/>
              </w:rPr>
            </w:pPr>
            <w:r>
              <w:rPr>
                <w:b/>
                <w:bCs/>
                <w:sz w:val="20"/>
                <w:szCs w:val="20"/>
              </w:rPr>
              <w:t>VTP5</w:t>
            </w:r>
          </w:p>
        </w:tc>
        <w:tc>
          <w:tcPr>
            <w:tcW w:w="1169" w:type="dxa"/>
          </w:tcPr>
          <w:p w14:paraId="7C6C4414" w14:textId="45896685" w:rsidR="00474650" w:rsidRDefault="00474650" w:rsidP="006C7C3D">
            <w:pPr>
              <w:ind w:left="-43"/>
              <w:contextualSpacing/>
              <w:jc w:val="right"/>
              <w:rPr>
                <w:b/>
                <w:bCs/>
                <w:sz w:val="20"/>
                <w:szCs w:val="20"/>
              </w:rPr>
            </w:pPr>
            <w:r>
              <w:rPr>
                <w:b/>
                <w:bCs/>
                <w:sz w:val="20"/>
                <w:szCs w:val="20"/>
              </w:rPr>
              <w:t>2 300 000</w:t>
            </w:r>
          </w:p>
        </w:tc>
        <w:tc>
          <w:tcPr>
            <w:tcW w:w="913" w:type="dxa"/>
          </w:tcPr>
          <w:p w14:paraId="607C9F76" w14:textId="432ED7E1" w:rsidR="00474650" w:rsidRDefault="00474650" w:rsidP="006C7C3D">
            <w:pPr>
              <w:contextualSpacing/>
              <w:jc w:val="right"/>
              <w:rPr>
                <w:b/>
                <w:bCs/>
                <w:sz w:val="20"/>
                <w:szCs w:val="20"/>
              </w:rPr>
            </w:pPr>
            <w:r>
              <w:rPr>
                <w:b/>
                <w:bCs/>
                <w:sz w:val="20"/>
                <w:szCs w:val="20"/>
              </w:rPr>
              <w:t>x</w:t>
            </w:r>
          </w:p>
        </w:tc>
        <w:tc>
          <w:tcPr>
            <w:tcW w:w="913" w:type="dxa"/>
          </w:tcPr>
          <w:p w14:paraId="27FE56CC" w14:textId="77777777" w:rsidR="00474650" w:rsidRPr="00E664CA" w:rsidRDefault="00474650" w:rsidP="006C7C3D">
            <w:pPr>
              <w:ind w:left="-43"/>
              <w:contextualSpacing/>
              <w:jc w:val="right"/>
              <w:rPr>
                <w:sz w:val="20"/>
                <w:szCs w:val="20"/>
              </w:rPr>
            </w:pPr>
          </w:p>
        </w:tc>
        <w:tc>
          <w:tcPr>
            <w:tcW w:w="827" w:type="dxa"/>
          </w:tcPr>
          <w:p w14:paraId="63549D49" w14:textId="77777777" w:rsidR="00474650" w:rsidRPr="00E664CA" w:rsidRDefault="00474650" w:rsidP="006C7C3D">
            <w:pPr>
              <w:ind w:left="-43"/>
              <w:contextualSpacing/>
              <w:jc w:val="right"/>
              <w:rPr>
                <w:sz w:val="20"/>
                <w:szCs w:val="20"/>
              </w:rPr>
            </w:pPr>
          </w:p>
        </w:tc>
        <w:tc>
          <w:tcPr>
            <w:tcW w:w="813" w:type="dxa"/>
          </w:tcPr>
          <w:p w14:paraId="4022D6CE" w14:textId="771CAB3A" w:rsidR="00474650" w:rsidRDefault="00474650" w:rsidP="006C7C3D">
            <w:pPr>
              <w:ind w:left="-43"/>
              <w:contextualSpacing/>
              <w:jc w:val="right"/>
              <w:rPr>
                <w:b/>
                <w:bCs/>
                <w:sz w:val="20"/>
                <w:szCs w:val="20"/>
              </w:rPr>
            </w:pPr>
            <w:r>
              <w:rPr>
                <w:b/>
                <w:bCs/>
                <w:sz w:val="20"/>
                <w:szCs w:val="20"/>
              </w:rPr>
              <w:t>x</w:t>
            </w:r>
          </w:p>
        </w:tc>
        <w:tc>
          <w:tcPr>
            <w:tcW w:w="787" w:type="dxa"/>
          </w:tcPr>
          <w:p w14:paraId="13977C26" w14:textId="21E1BDC4" w:rsidR="00474650" w:rsidRDefault="00474650" w:rsidP="006C7C3D">
            <w:pPr>
              <w:ind w:left="-43"/>
              <w:contextualSpacing/>
              <w:jc w:val="center"/>
              <w:rPr>
                <w:b/>
                <w:bCs/>
                <w:sz w:val="20"/>
                <w:szCs w:val="20"/>
              </w:rPr>
            </w:pPr>
            <w:r>
              <w:rPr>
                <w:b/>
                <w:bCs/>
                <w:sz w:val="20"/>
                <w:szCs w:val="20"/>
              </w:rPr>
              <w:t>2025.-2027.</w:t>
            </w:r>
          </w:p>
        </w:tc>
        <w:tc>
          <w:tcPr>
            <w:tcW w:w="4170" w:type="dxa"/>
          </w:tcPr>
          <w:p w14:paraId="35827314" w14:textId="6C39DF0B" w:rsidR="00474650" w:rsidRPr="00157A79" w:rsidRDefault="00474650" w:rsidP="006C7C3D">
            <w:pPr>
              <w:ind w:left="-43"/>
              <w:contextualSpacing/>
              <w:rPr>
                <w:b/>
                <w:sz w:val="20"/>
                <w:szCs w:val="20"/>
              </w:rPr>
            </w:pPr>
            <w:r w:rsidRPr="007143CD">
              <w:rPr>
                <w:b/>
                <w:sz w:val="20"/>
                <w:szCs w:val="20"/>
              </w:rPr>
              <w:t>Nomainītas esošās Ādažu vidusskolas inženierkomunikācijas (eloktroinstalācija, ūdensapgāde, siltumapgāde, sadzīves un lietus kanalizācija)</w:t>
            </w:r>
            <w:r>
              <w:rPr>
                <w:b/>
                <w:sz w:val="20"/>
                <w:szCs w:val="20"/>
              </w:rPr>
              <w:t>.</w:t>
            </w:r>
          </w:p>
        </w:tc>
        <w:tc>
          <w:tcPr>
            <w:tcW w:w="1294" w:type="dxa"/>
          </w:tcPr>
          <w:p w14:paraId="6885A5B9" w14:textId="032E96D8" w:rsidR="00474650" w:rsidRPr="00662B2D" w:rsidRDefault="00474650" w:rsidP="006C7C3D">
            <w:pPr>
              <w:ind w:left="-43"/>
              <w:contextualSpacing/>
              <w:jc w:val="center"/>
              <w:rPr>
                <w:b/>
                <w:bCs/>
                <w:sz w:val="16"/>
                <w:szCs w:val="16"/>
              </w:rPr>
            </w:pPr>
            <w:r w:rsidRPr="00662B2D">
              <w:rPr>
                <w:b/>
                <w:bCs/>
                <w:sz w:val="16"/>
                <w:szCs w:val="16"/>
              </w:rPr>
              <w:t>APN, PA “CKS”</w:t>
            </w:r>
          </w:p>
        </w:tc>
        <w:tc>
          <w:tcPr>
            <w:tcW w:w="913" w:type="dxa"/>
          </w:tcPr>
          <w:p w14:paraId="6A3393C7" w14:textId="2D5D9B09" w:rsidR="00474650" w:rsidRPr="00662B2D" w:rsidRDefault="00474650" w:rsidP="006C7C3D">
            <w:pPr>
              <w:ind w:left="-43"/>
              <w:contextualSpacing/>
              <w:jc w:val="center"/>
              <w:rPr>
                <w:b/>
                <w:bCs/>
                <w:sz w:val="16"/>
                <w:szCs w:val="16"/>
              </w:rPr>
            </w:pPr>
            <w:r w:rsidRPr="00662B2D">
              <w:rPr>
                <w:b/>
                <w:bCs/>
                <w:sz w:val="16"/>
                <w:szCs w:val="16"/>
              </w:rPr>
              <w:t>Ādažu</w:t>
            </w:r>
          </w:p>
        </w:tc>
      </w:tr>
      <w:tr w:rsidR="00474650" w:rsidRPr="004B56E8" w14:paraId="015DBF80" w14:textId="77777777" w:rsidTr="00474650">
        <w:trPr>
          <w:trHeight w:val="60"/>
        </w:trPr>
        <w:tc>
          <w:tcPr>
            <w:tcW w:w="618" w:type="dxa"/>
          </w:tcPr>
          <w:p w14:paraId="5514EB15" w14:textId="7B117572" w:rsidR="00474650" w:rsidRDefault="00474650" w:rsidP="006C7C3D">
            <w:pPr>
              <w:contextualSpacing/>
              <w:rPr>
                <w:sz w:val="20"/>
                <w:szCs w:val="20"/>
              </w:rPr>
            </w:pPr>
            <w:r>
              <w:rPr>
                <w:sz w:val="20"/>
                <w:szCs w:val="20"/>
              </w:rPr>
              <w:t>5.70.</w:t>
            </w:r>
          </w:p>
        </w:tc>
        <w:tc>
          <w:tcPr>
            <w:tcW w:w="2343" w:type="dxa"/>
          </w:tcPr>
          <w:p w14:paraId="1E8B6C42" w14:textId="67D38AB3" w:rsidR="00474650" w:rsidRPr="00611DDD" w:rsidRDefault="00474650" w:rsidP="006C7C3D">
            <w:pPr>
              <w:contextualSpacing/>
              <w:rPr>
                <w:b/>
                <w:sz w:val="20"/>
                <w:szCs w:val="20"/>
              </w:rPr>
            </w:pPr>
            <w:r w:rsidRPr="00662B2D">
              <w:rPr>
                <w:b/>
                <w:sz w:val="20"/>
                <w:szCs w:val="20"/>
              </w:rPr>
              <w:t>Ā5.1.3.11</w:t>
            </w:r>
            <w:r w:rsidRPr="00662B2D">
              <w:rPr>
                <w:rFonts w:eastAsia="Times New Roman"/>
                <w:b/>
                <w:sz w:val="20"/>
                <w:szCs w:val="20"/>
                <w:lang w:eastAsia="lv-LV"/>
              </w:rPr>
              <w:t>.</w:t>
            </w:r>
            <w:r>
              <w:rPr>
                <w:rFonts w:eastAsia="Times New Roman"/>
                <w:b/>
                <w:sz w:val="20"/>
                <w:szCs w:val="20"/>
                <w:lang w:eastAsia="lv-LV"/>
              </w:rPr>
              <w:t>8</w:t>
            </w:r>
            <w:r w:rsidRPr="00662B2D">
              <w:rPr>
                <w:rFonts w:eastAsia="Times New Roman"/>
                <w:b/>
                <w:sz w:val="20"/>
                <w:szCs w:val="20"/>
                <w:lang w:eastAsia="lv-LV"/>
              </w:rPr>
              <w:t xml:space="preserve">. </w:t>
            </w:r>
            <w:r w:rsidRPr="00662B2D">
              <w:rPr>
                <w:b/>
                <w:sz w:val="20"/>
                <w:szCs w:val="20"/>
              </w:rPr>
              <w:t>Ādažu vidusskolas korpusa (Gaujas iela 30) renovācija (</w:t>
            </w:r>
            <w:r w:rsidRPr="00662B2D">
              <w:rPr>
                <w:b/>
                <w:i/>
                <w:iCs/>
                <w:sz w:val="20"/>
                <w:szCs w:val="20"/>
              </w:rPr>
              <w:t xml:space="preserve">ĀVS </w:t>
            </w:r>
            <w:r w:rsidRPr="007143CD">
              <w:rPr>
                <w:b/>
                <w:i/>
                <w:iCs/>
                <w:sz w:val="20"/>
                <w:szCs w:val="20"/>
              </w:rPr>
              <w:t>aktu zāles remonts, modernizācija</w:t>
            </w:r>
            <w:r w:rsidRPr="00662B2D">
              <w:rPr>
                <w:b/>
                <w:sz w:val="20"/>
                <w:szCs w:val="20"/>
              </w:rPr>
              <w:t>)</w:t>
            </w:r>
          </w:p>
        </w:tc>
        <w:tc>
          <w:tcPr>
            <w:tcW w:w="914" w:type="dxa"/>
          </w:tcPr>
          <w:p w14:paraId="65C4E6EF" w14:textId="397CF1A2" w:rsidR="00474650" w:rsidRDefault="00474650" w:rsidP="006C7C3D">
            <w:pPr>
              <w:contextualSpacing/>
              <w:jc w:val="center"/>
              <w:rPr>
                <w:b/>
                <w:bCs/>
                <w:sz w:val="20"/>
                <w:szCs w:val="20"/>
              </w:rPr>
            </w:pPr>
            <w:r>
              <w:rPr>
                <w:b/>
                <w:bCs/>
                <w:sz w:val="20"/>
                <w:szCs w:val="20"/>
              </w:rPr>
              <w:t>VTP5</w:t>
            </w:r>
          </w:p>
        </w:tc>
        <w:tc>
          <w:tcPr>
            <w:tcW w:w="1169" w:type="dxa"/>
          </w:tcPr>
          <w:p w14:paraId="4DDC3930" w14:textId="094EB051" w:rsidR="00474650" w:rsidRDefault="00474650" w:rsidP="006C7C3D">
            <w:pPr>
              <w:ind w:left="-43"/>
              <w:contextualSpacing/>
              <w:jc w:val="right"/>
              <w:rPr>
                <w:b/>
                <w:bCs/>
                <w:sz w:val="20"/>
                <w:szCs w:val="20"/>
              </w:rPr>
            </w:pPr>
            <w:r>
              <w:rPr>
                <w:b/>
                <w:bCs/>
                <w:sz w:val="20"/>
                <w:szCs w:val="20"/>
              </w:rPr>
              <w:t>225 000</w:t>
            </w:r>
          </w:p>
        </w:tc>
        <w:tc>
          <w:tcPr>
            <w:tcW w:w="913" w:type="dxa"/>
          </w:tcPr>
          <w:p w14:paraId="148AC287" w14:textId="2ACECC73" w:rsidR="00474650" w:rsidRDefault="00474650" w:rsidP="006C7C3D">
            <w:pPr>
              <w:contextualSpacing/>
              <w:jc w:val="right"/>
              <w:rPr>
                <w:b/>
                <w:bCs/>
                <w:sz w:val="20"/>
                <w:szCs w:val="20"/>
              </w:rPr>
            </w:pPr>
            <w:r>
              <w:rPr>
                <w:b/>
                <w:bCs/>
                <w:sz w:val="20"/>
                <w:szCs w:val="20"/>
              </w:rPr>
              <w:t>x</w:t>
            </w:r>
          </w:p>
        </w:tc>
        <w:tc>
          <w:tcPr>
            <w:tcW w:w="913" w:type="dxa"/>
          </w:tcPr>
          <w:p w14:paraId="2A557196" w14:textId="77777777" w:rsidR="00474650" w:rsidRPr="00E664CA" w:rsidRDefault="00474650" w:rsidP="006C7C3D">
            <w:pPr>
              <w:ind w:left="-43"/>
              <w:contextualSpacing/>
              <w:jc w:val="right"/>
              <w:rPr>
                <w:sz w:val="20"/>
                <w:szCs w:val="20"/>
              </w:rPr>
            </w:pPr>
          </w:p>
        </w:tc>
        <w:tc>
          <w:tcPr>
            <w:tcW w:w="827" w:type="dxa"/>
          </w:tcPr>
          <w:p w14:paraId="2AF35857" w14:textId="77777777" w:rsidR="00474650" w:rsidRPr="00E664CA" w:rsidRDefault="00474650" w:rsidP="006C7C3D">
            <w:pPr>
              <w:ind w:left="-43"/>
              <w:contextualSpacing/>
              <w:jc w:val="right"/>
              <w:rPr>
                <w:sz w:val="20"/>
                <w:szCs w:val="20"/>
              </w:rPr>
            </w:pPr>
          </w:p>
        </w:tc>
        <w:tc>
          <w:tcPr>
            <w:tcW w:w="813" w:type="dxa"/>
          </w:tcPr>
          <w:p w14:paraId="5490DB12" w14:textId="5A861405" w:rsidR="00474650" w:rsidRDefault="00474650" w:rsidP="006C7C3D">
            <w:pPr>
              <w:ind w:left="-43"/>
              <w:contextualSpacing/>
              <w:jc w:val="right"/>
              <w:rPr>
                <w:b/>
                <w:bCs/>
                <w:sz w:val="20"/>
                <w:szCs w:val="20"/>
              </w:rPr>
            </w:pPr>
            <w:r>
              <w:rPr>
                <w:b/>
                <w:bCs/>
                <w:sz w:val="20"/>
                <w:szCs w:val="20"/>
              </w:rPr>
              <w:t>x</w:t>
            </w:r>
          </w:p>
        </w:tc>
        <w:tc>
          <w:tcPr>
            <w:tcW w:w="787" w:type="dxa"/>
          </w:tcPr>
          <w:p w14:paraId="543116BB" w14:textId="64BADF27" w:rsidR="00474650" w:rsidRDefault="00474650" w:rsidP="006C7C3D">
            <w:pPr>
              <w:ind w:left="-43"/>
              <w:contextualSpacing/>
              <w:jc w:val="center"/>
              <w:rPr>
                <w:b/>
                <w:bCs/>
                <w:sz w:val="20"/>
                <w:szCs w:val="20"/>
              </w:rPr>
            </w:pPr>
            <w:r>
              <w:rPr>
                <w:b/>
                <w:bCs/>
                <w:sz w:val="20"/>
                <w:szCs w:val="20"/>
              </w:rPr>
              <w:t>2025.-2027.</w:t>
            </w:r>
          </w:p>
        </w:tc>
        <w:tc>
          <w:tcPr>
            <w:tcW w:w="4170" w:type="dxa"/>
          </w:tcPr>
          <w:p w14:paraId="7A41F1ED" w14:textId="700FC51D" w:rsidR="00474650" w:rsidRPr="00157A79" w:rsidRDefault="00474650" w:rsidP="006C7C3D">
            <w:pPr>
              <w:ind w:left="-43"/>
              <w:contextualSpacing/>
              <w:rPr>
                <w:b/>
                <w:sz w:val="20"/>
                <w:szCs w:val="20"/>
              </w:rPr>
            </w:pPr>
            <w:r w:rsidRPr="007143CD">
              <w:rPr>
                <w:b/>
                <w:sz w:val="20"/>
                <w:szCs w:val="20"/>
              </w:rPr>
              <w:t>Veikts Ādažu vidusskolas aktu zāles remonts, kā arī akustikas, apskaņošanas un apgaismošanas ierīkošana.</w:t>
            </w:r>
          </w:p>
        </w:tc>
        <w:tc>
          <w:tcPr>
            <w:tcW w:w="1294" w:type="dxa"/>
          </w:tcPr>
          <w:p w14:paraId="4EEB03D0" w14:textId="2809E398" w:rsidR="00474650" w:rsidRPr="00662B2D" w:rsidRDefault="00474650" w:rsidP="006C7C3D">
            <w:pPr>
              <w:ind w:left="-43"/>
              <w:contextualSpacing/>
              <w:jc w:val="center"/>
              <w:rPr>
                <w:b/>
                <w:bCs/>
                <w:sz w:val="16"/>
                <w:szCs w:val="16"/>
              </w:rPr>
            </w:pPr>
            <w:r>
              <w:rPr>
                <w:b/>
                <w:bCs/>
                <w:sz w:val="16"/>
                <w:szCs w:val="16"/>
              </w:rPr>
              <w:t xml:space="preserve">ĀVS, </w:t>
            </w:r>
            <w:r w:rsidRPr="00662B2D">
              <w:rPr>
                <w:b/>
                <w:bCs/>
                <w:sz w:val="16"/>
                <w:szCs w:val="16"/>
              </w:rPr>
              <w:t>APN, PA “CKS”</w:t>
            </w:r>
          </w:p>
        </w:tc>
        <w:tc>
          <w:tcPr>
            <w:tcW w:w="913" w:type="dxa"/>
          </w:tcPr>
          <w:p w14:paraId="28FE2000" w14:textId="1E6D1404" w:rsidR="00474650" w:rsidRPr="00662B2D" w:rsidRDefault="00474650" w:rsidP="006C7C3D">
            <w:pPr>
              <w:ind w:left="-43"/>
              <w:contextualSpacing/>
              <w:jc w:val="center"/>
              <w:rPr>
                <w:b/>
                <w:bCs/>
                <w:sz w:val="16"/>
                <w:szCs w:val="16"/>
              </w:rPr>
            </w:pPr>
            <w:r w:rsidRPr="00662B2D">
              <w:rPr>
                <w:b/>
                <w:bCs/>
                <w:sz w:val="16"/>
                <w:szCs w:val="16"/>
              </w:rPr>
              <w:t>Ādažu</w:t>
            </w:r>
          </w:p>
        </w:tc>
      </w:tr>
      <w:tr w:rsidR="00474650" w:rsidRPr="004B56E8" w14:paraId="0D506DC2" w14:textId="77777777" w:rsidTr="00474650">
        <w:trPr>
          <w:trHeight w:val="60"/>
        </w:trPr>
        <w:tc>
          <w:tcPr>
            <w:tcW w:w="618" w:type="dxa"/>
          </w:tcPr>
          <w:p w14:paraId="656CE699" w14:textId="59A5901A" w:rsidR="00474650" w:rsidRDefault="00474650" w:rsidP="006C7C3D">
            <w:pPr>
              <w:contextualSpacing/>
              <w:rPr>
                <w:sz w:val="20"/>
                <w:szCs w:val="20"/>
              </w:rPr>
            </w:pPr>
            <w:r>
              <w:rPr>
                <w:sz w:val="20"/>
                <w:szCs w:val="20"/>
              </w:rPr>
              <w:t>5.71.</w:t>
            </w:r>
          </w:p>
        </w:tc>
        <w:tc>
          <w:tcPr>
            <w:tcW w:w="2343" w:type="dxa"/>
          </w:tcPr>
          <w:p w14:paraId="1DD75739" w14:textId="3F962D8E" w:rsidR="00474650" w:rsidRPr="00611DDD" w:rsidRDefault="00474650" w:rsidP="006C7C3D">
            <w:pPr>
              <w:contextualSpacing/>
              <w:rPr>
                <w:b/>
                <w:sz w:val="20"/>
                <w:szCs w:val="20"/>
              </w:rPr>
            </w:pPr>
            <w:r w:rsidRPr="00662B2D">
              <w:rPr>
                <w:b/>
                <w:sz w:val="20"/>
                <w:szCs w:val="20"/>
              </w:rPr>
              <w:t>Ā5.1.3.11</w:t>
            </w:r>
            <w:r w:rsidRPr="00662B2D">
              <w:rPr>
                <w:rFonts w:eastAsia="Times New Roman"/>
                <w:b/>
                <w:sz w:val="20"/>
                <w:szCs w:val="20"/>
                <w:lang w:eastAsia="lv-LV"/>
              </w:rPr>
              <w:t>.</w:t>
            </w:r>
            <w:r>
              <w:rPr>
                <w:rFonts w:eastAsia="Times New Roman"/>
                <w:b/>
                <w:sz w:val="20"/>
                <w:szCs w:val="20"/>
                <w:lang w:eastAsia="lv-LV"/>
              </w:rPr>
              <w:t>9</w:t>
            </w:r>
            <w:r w:rsidRPr="00662B2D">
              <w:rPr>
                <w:rFonts w:eastAsia="Times New Roman"/>
                <w:b/>
                <w:sz w:val="20"/>
                <w:szCs w:val="20"/>
                <w:lang w:eastAsia="lv-LV"/>
              </w:rPr>
              <w:t xml:space="preserve">. </w:t>
            </w:r>
            <w:r w:rsidRPr="00662B2D">
              <w:rPr>
                <w:b/>
                <w:sz w:val="20"/>
                <w:szCs w:val="20"/>
              </w:rPr>
              <w:t>Ādažu vidusskolas korpusa (Gaujas iela 30) renovācija (</w:t>
            </w:r>
            <w:r w:rsidRPr="00C24B3D">
              <w:rPr>
                <w:b/>
                <w:i/>
                <w:iCs/>
                <w:sz w:val="20"/>
                <w:szCs w:val="20"/>
              </w:rPr>
              <w:t xml:space="preserve">Lifta ierīkošana </w:t>
            </w:r>
            <w:r w:rsidRPr="00662B2D">
              <w:rPr>
                <w:b/>
                <w:i/>
                <w:iCs/>
                <w:sz w:val="20"/>
                <w:szCs w:val="20"/>
              </w:rPr>
              <w:t>ĀVS</w:t>
            </w:r>
            <w:r w:rsidRPr="00662B2D">
              <w:rPr>
                <w:b/>
                <w:sz w:val="20"/>
                <w:szCs w:val="20"/>
              </w:rPr>
              <w:t>)</w:t>
            </w:r>
          </w:p>
        </w:tc>
        <w:tc>
          <w:tcPr>
            <w:tcW w:w="914" w:type="dxa"/>
          </w:tcPr>
          <w:p w14:paraId="6939DECD" w14:textId="7F5E80F1" w:rsidR="00474650" w:rsidRDefault="00474650" w:rsidP="006C7C3D">
            <w:pPr>
              <w:contextualSpacing/>
              <w:jc w:val="center"/>
              <w:rPr>
                <w:b/>
                <w:bCs/>
                <w:sz w:val="20"/>
                <w:szCs w:val="20"/>
              </w:rPr>
            </w:pPr>
            <w:r>
              <w:rPr>
                <w:b/>
                <w:bCs/>
                <w:sz w:val="20"/>
                <w:szCs w:val="20"/>
              </w:rPr>
              <w:t>VTP5</w:t>
            </w:r>
          </w:p>
        </w:tc>
        <w:tc>
          <w:tcPr>
            <w:tcW w:w="1169" w:type="dxa"/>
          </w:tcPr>
          <w:p w14:paraId="6C25480B" w14:textId="67858E04" w:rsidR="00474650" w:rsidRDefault="00474650" w:rsidP="006C7C3D">
            <w:pPr>
              <w:ind w:left="-43"/>
              <w:contextualSpacing/>
              <w:jc w:val="right"/>
              <w:rPr>
                <w:b/>
                <w:bCs/>
                <w:sz w:val="20"/>
                <w:szCs w:val="20"/>
              </w:rPr>
            </w:pPr>
            <w:r>
              <w:rPr>
                <w:b/>
                <w:bCs/>
                <w:sz w:val="20"/>
                <w:szCs w:val="20"/>
              </w:rPr>
              <w:t>250 000</w:t>
            </w:r>
          </w:p>
        </w:tc>
        <w:tc>
          <w:tcPr>
            <w:tcW w:w="913" w:type="dxa"/>
          </w:tcPr>
          <w:p w14:paraId="6D49CB93" w14:textId="09A62206" w:rsidR="00474650" w:rsidRDefault="00474650" w:rsidP="006C7C3D">
            <w:pPr>
              <w:contextualSpacing/>
              <w:jc w:val="right"/>
              <w:rPr>
                <w:b/>
                <w:bCs/>
                <w:sz w:val="20"/>
                <w:szCs w:val="20"/>
              </w:rPr>
            </w:pPr>
            <w:r>
              <w:rPr>
                <w:b/>
                <w:bCs/>
                <w:sz w:val="20"/>
                <w:szCs w:val="20"/>
              </w:rPr>
              <w:t>x</w:t>
            </w:r>
          </w:p>
        </w:tc>
        <w:tc>
          <w:tcPr>
            <w:tcW w:w="913" w:type="dxa"/>
          </w:tcPr>
          <w:p w14:paraId="4313B0BA" w14:textId="77777777" w:rsidR="00474650" w:rsidRPr="00E664CA" w:rsidRDefault="00474650" w:rsidP="006C7C3D">
            <w:pPr>
              <w:ind w:left="-43"/>
              <w:contextualSpacing/>
              <w:jc w:val="right"/>
              <w:rPr>
                <w:sz w:val="20"/>
                <w:szCs w:val="20"/>
              </w:rPr>
            </w:pPr>
          </w:p>
        </w:tc>
        <w:tc>
          <w:tcPr>
            <w:tcW w:w="827" w:type="dxa"/>
          </w:tcPr>
          <w:p w14:paraId="656F9FD1" w14:textId="77777777" w:rsidR="00474650" w:rsidRPr="00E664CA" w:rsidRDefault="00474650" w:rsidP="006C7C3D">
            <w:pPr>
              <w:ind w:left="-43"/>
              <w:contextualSpacing/>
              <w:jc w:val="right"/>
              <w:rPr>
                <w:sz w:val="20"/>
                <w:szCs w:val="20"/>
              </w:rPr>
            </w:pPr>
          </w:p>
        </w:tc>
        <w:tc>
          <w:tcPr>
            <w:tcW w:w="813" w:type="dxa"/>
          </w:tcPr>
          <w:p w14:paraId="06530360" w14:textId="4573E93E" w:rsidR="00474650" w:rsidRDefault="00474650" w:rsidP="006C7C3D">
            <w:pPr>
              <w:ind w:left="-43"/>
              <w:contextualSpacing/>
              <w:jc w:val="right"/>
              <w:rPr>
                <w:b/>
                <w:bCs/>
                <w:sz w:val="20"/>
                <w:szCs w:val="20"/>
              </w:rPr>
            </w:pPr>
            <w:r>
              <w:rPr>
                <w:b/>
                <w:bCs/>
                <w:sz w:val="20"/>
                <w:szCs w:val="20"/>
              </w:rPr>
              <w:t>x</w:t>
            </w:r>
          </w:p>
        </w:tc>
        <w:tc>
          <w:tcPr>
            <w:tcW w:w="787" w:type="dxa"/>
          </w:tcPr>
          <w:p w14:paraId="39B52350" w14:textId="0AC7B7AF" w:rsidR="00474650" w:rsidRDefault="00474650" w:rsidP="006C7C3D">
            <w:pPr>
              <w:ind w:left="-43"/>
              <w:contextualSpacing/>
              <w:jc w:val="center"/>
              <w:rPr>
                <w:b/>
                <w:bCs/>
                <w:sz w:val="20"/>
                <w:szCs w:val="20"/>
              </w:rPr>
            </w:pPr>
            <w:r>
              <w:rPr>
                <w:b/>
                <w:bCs/>
                <w:sz w:val="20"/>
                <w:szCs w:val="20"/>
              </w:rPr>
              <w:t>2025.-2026.</w:t>
            </w:r>
          </w:p>
        </w:tc>
        <w:tc>
          <w:tcPr>
            <w:tcW w:w="4170" w:type="dxa"/>
          </w:tcPr>
          <w:p w14:paraId="751878B2" w14:textId="2ADE64FB" w:rsidR="00474650" w:rsidRPr="00157A79" w:rsidRDefault="00474650" w:rsidP="006C7C3D">
            <w:pPr>
              <w:ind w:left="-43"/>
              <w:contextualSpacing/>
              <w:rPr>
                <w:b/>
                <w:sz w:val="20"/>
                <w:szCs w:val="20"/>
              </w:rPr>
            </w:pPr>
            <w:r>
              <w:rPr>
                <w:b/>
                <w:sz w:val="20"/>
                <w:szCs w:val="20"/>
              </w:rPr>
              <w:t>ĀVS i</w:t>
            </w:r>
            <w:r w:rsidRPr="00F90B45">
              <w:rPr>
                <w:b/>
                <w:sz w:val="20"/>
                <w:szCs w:val="20"/>
              </w:rPr>
              <w:t xml:space="preserve">zbūvēts 1 lifts. </w:t>
            </w:r>
            <w:r>
              <w:rPr>
                <w:b/>
                <w:sz w:val="20"/>
                <w:szCs w:val="20"/>
              </w:rPr>
              <w:t>N</w:t>
            </w:r>
            <w:r w:rsidRPr="00F90B45">
              <w:rPr>
                <w:b/>
                <w:sz w:val="20"/>
                <w:szCs w:val="20"/>
              </w:rPr>
              <w:t>odrošinā</w:t>
            </w:r>
            <w:r>
              <w:rPr>
                <w:b/>
                <w:sz w:val="20"/>
                <w:szCs w:val="20"/>
              </w:rPr>
              <w:t>ta v</w:t>
            </w:r>
            <w:r w:rsidRPr="00F90B45">
              <w:rPr>
                <w:b/>
                <w:sz w:val="20"/>
                <w:szCs w:val="20"/>
              </w:rPr>
              <w:t>ides pieejamība</w:t>
            </w:r>
            <w:r>
              <w:rPr>
                <w:b/>
                <w:sz w:val="20"/>
                <w:szCs w:val="20"/>
              </w:rPr>
              <w:t>.</w:t>
            </w:r>
          </w:p>
        </w:tc>
        <w:tc>
          <w:tcPr>
            <w:tcW w:w="1294" w:type="dxa"/>
          </w:tcPr>
          <w:p w14:paraId="46DB2D30" w14:textId="30D4B1B3" w:rsidR="00474650" w:rsidRPr="00662B2D" w:rsidRDefault="00474650" w:rsidP="006C7C3D">
            <w:pPr>
              <w:ind w:left="-43"/>
              <w:contextualSpacing/>
              <w:jc w:val="center"/>
              <w:rPr>
                <w:b/>
                <w:bCs/>
                <w:sz w:val="16"/>
                <w:szCs w:val="16"/>
              </w:rPr>
            </w:pPr>
            <w:r>
              <w:rPr>
                <w:b/>
                <w:bCs/>
                <w:sz w:val="16"/>
                <w:szCs w:val="16"/>
              </w:rPr>
              <w:t xml:space="preserve">ĀVS, </w:t>
            </w:r>
            <w:r w:rsidRPr="00662B2D">
              <w:rPr>
                <w:b/>
                <w:bCs/>
                <w:sz w:val="16"/>
                <w:szCs w:val="16"/>
              </w:rPr>
              <w:t>APN, PA “CKS”</w:t>
            </w:r>
          </w:p>
        </w:tc>
        <w:tc>
          <w:tcPr>
            <w:tcW w:w="913" w:type="dxa"/>
          </w:tcPr>
          <w:p w14:paraId="61617343" w14:textId="6AB1E290" w:rsidR="00474650" w:rsidRPr="00662B2D" w:rsidRDefault="00474650" w:rsidP="006C7C3D">
            <w:pPr>
              <w:ind w:left="-43"/>
              <w:contextualSpacing/>
              <w:jc w:val="center"/>
              <w:rPr>
                <w:b/>
                <w:bCs/>
                <w:sz w:val="16"/>
                <w:szCs w:val="16"/>
              </w:rPr>
            </w:pPr>
            <w:r w:rsidRPr="00662B2D">
              <w:rPr>
                <w:b/>
                <w:bCs/>
                <w:sz w:val="16"/>
                <w:szCs w:val="16"/>
              </w:rPr>
              <w:t>Ādažu</w:t>
            </w:r>
          </w:p>
        </w:tc>
      </w:tr>
      <w:tr w:rsidR="00474650" w:rsidRPr="004B56E8" w14:paraId="6F447409" w14:textId="77777777" w:rsidTr="00474650">
        <w:trPr>
          <w:trHeight w:val="60"/>
        </w:trPr>
        <w:tc>
          <w:tcPr>
            <w:tcW w:w="618" w:type="dxa"/>
          </w:tcPr>
          <w:p w14:paraId="586F1294" w14:textId="11046E1F" w:rsidR="00474650" w:rsidRDefault="00474650" w:rsidP="003C5100">
            <w:pPr>
              <w:contextualSpacing/>
              <w:rPr>
                <w:sz w:val="20"/>
                <w:szCs w:val="20"/>
              </w:rPr>
            </w:pPr>
            <w:r>
              <w:rPr>
                <w:sz w:val="20"/>
                <w:szCs w:val="20"/>
              </w:rPr>
              <w:t>5.72.</w:t>
            </w:r>
          </w:p>
        </w:tc>
        <w:tc>
          <w:tcPr>
            <w:tcW w:w="2343" w:type="dxa"/>
          </w:tcPr>
          <w:p w14:paraId="382895F4" w14:textId="72014F09" w:rsidR="00474650" w:rsidRPr="00662B2D" w:rsidRDefault="00474650" w:rsidP="003C5100">
            <w:pPr>
              <w:contextualSpacing/>
              <w:rPr>
                <w:b/>
                <w:sz w:val="20"/>
                <w:szCs w:val="20"/>
              </w:rPr>
            </w:pPr>
            <w:r>
              <w:rPr>
                <w:b/>
                <w:sz w:val="20"/>
                <w:szCs w:val="20"/>
              </w:rPr>
              <w:t xml:space="preserve">C5.1.3.25. </w:t>
            </w:r>
            <w:r w:rsidRPr="00D2420A">
              <w:rPr>
                <w:b/>
                <w:sz w:val="20"/>
                <w:szCs w:val="20"/>
              </w:rPr>
              <w:t xml:space="preserve">Siguļu PII </w:t>
            </w:r>
            <w:r>
              <w:rPr>
                <w:b/>
                <w:sz w:val="20"/>
                <w:szCs w:val="20"/>
              </w:rPr>
              <w:t>“</w:t>
            </w:r>
            <w:r w:rsidRPr="00D2420A">
              <w:rPr>
                <w:b/>
                <w:sz w:val="20"/>
                <w:szCs w:val="20"/>
              </w:rPr>
              <w:t>Piejūra</w:t>
            </w:r>
            <w:r>
              <w:rPr>
                <w:b/>
                <w:sz w:val="20"/>
                <w:szCs w:val="20"/>
              </w:rPr>
              <w:t>” āra teritorijas labiekārtošana</w:t>
            </w:r>
          </w:p>
        </w:tc>
        <w:tc>
          <w:tcPr>
            <w:tcW w:w="914" w:type="dxa"/>
          </w:tcPr>
          <w:p w14:paraId="080D717C" w14:textId="3741F9D1" w:rsidR="00474650" w:rsidRDefault="00474650" w:rsidP="003C5100">
            <w:pPr>
              <w:contextualSpacing/>
              <w:jc w:val="center"/>
              <w:rPr>
                <w:b/>
                <w:bCs/>
                <w:sz w:val="20"/>
                <w:szCs w:val="20"/>
              </w:rPr>
            </w:pPr>
            <w:r>
              <w:rPr>
                <w:b/>
                <w:bCs/>
                <w:sz w:val="20"/>
                <w:szCs w:val="20"/>
              </w:rPr>
              <w:t>VTP5</w:t>
            </w:r>
          </w:p>
        </w:tc>
        <w:tc>
          <w:tcPr>
            <w:tcW w:w="1169" w:type="dxa"/>
          </w:tcPr>
          <w:p w14:paraId="06C74C3C" w14:textId="79198FFA" w:rsidR="00474650" w:rsidRDefault="00474650" w:rsidP="003C5100">
            <w:pPr>
              <w:ind w:left="-43"/>
              <w:contextualSpacing/>
              <w:jc w:val="right"/>
              <w:rPr>
                <w:b/>
                <w:bCs/>
                <w:sz w:val="20"/>
                <w:szCs w:val="20"/>
              </w:rPr>
            </w:pPr>
            <w:r>
              <w:rPr>
                <w:b/>
                <w:bCs/>
                <w:sz w:val="20"/>
                <w:szCs w:val="20"/>
              </w:rPr>
              <w:t>68 000</w:t>
            </w:r>
          </w:p>
        </w:tc>
        <w:tc>
          <w:tcPr>
            <w:tcW w:w="913" w:type="dxa"/>
          </w:tcPr>
          <w:p w14:paraId="26C45764" w14:textId="64B56DD8" w:rsidR="00474650" w:rsidRDefault="00474650" w:rsidP="003C5100">
            <w:pPr>
              <w:contextualSpacing/>
              <w:jc w:val="right"/>
              <w:rPr>
                <w:b/>
                <w:bCs/>
                <w:sz w:val="20"/>
                <w:szCs w:val="20"/>
              </w:rPr>
            </w:pPr>
            <w:r>
              <w:rPr>
                <w:b/>
                <w:bCs/>
                <w:sz w:val="20"/>
                <w:szCs w:val="20"/>
              </w:rPr>
              <w:t>x</w:t>
            </w:r>
          </w:p>
        </w:tc>
        <w:tc>
          <w:tcPr>
            <w:tcW w:w="913" w:type="dxa"/>
          </w:tcPr>
          <w:p w14:paraId="555956A4" w14:textId="77777777" w:rsidR="00474650" w:rsidRPr="00E664CA" w:rsidRDefault="00474650" w:rsidP="003C5100">
            <w:pPr>
              <w:ind w:left="-43"/>
              <w:contextualSpacing/>
              <w:jc w:val="right"/>
              <w:rPr>
                <w:sz w:val="20"/>
                <w:szCs w:val="20"/>
              </w:rPr>
            </w:pPr>
          </w:p>
        </w:tc>
        <w:tc>
          <w:tcPr>
            <w:tcW w:w="827" w:type="dxa"/>
          </w:tcPr>
          <w:p w14:paraId="5F5DBE13" w14:textId="77777777" w:rsidR="00474650" w:rsidRPr="00E664CA" w:rsidRDefault="00474650" w:rsidP="003C5100">
            <w:pPr>
              <w:ind w:left="-43"/>
              <w:contextualSpacing/>
              <w:jc w:val="right"/>
              <w:rPr>
                <w:sz w:val="20"/>
                <w:szCs w:val="20"/>
              </w:rPr>
            </w:pPr>
          </w:p>
        </w:tc>
        <w:tc>
          <w:tcPr>
            <w:tcW w:w="813" w:type="dxa"/>
          </w:tcPr>
          <w:p w14:paraId="2A51B958" w14:textId="1F43D368" w:rsidR="00474650" w:rsidRDefault="00474650" w:rsidP="003C5100">
            <w:pPr>
              <w:ind w:left="-43"/>
              <w:contextualSpacing/>
              <w:jc w:val="right"/>
              <w:rPr>
                <w:b/>
                <w:bCs/>
                <w:sz w:val="20"/>
                <w:szCs w:val="20"/>
              </w:rPr>
            </w:pPr>
            <w:r>
              <w:rPr>
                <w:b/>
                <w:bCs/>
                <w:sz w:val="20"/>
                <w:szCs w:val="20"/>
              </w:rPr>
              <w:t>x</w:t>
            </w:r>
          </w:p>
        </w:tc>
        <w:tc>
          <w:tcPr>
            <w:tcW w:w="787" w:type="dxa"/>
          </w:tcPr>
          <w:p w14:paraId="1C4021AA" w14:textId="081211C1" w:rsidR="00474650" w:rsidRDefault="00474650" w:rsidP="003C5100">
            <w:pPr>
              <w:ind w:left="-43"/>
              <w:contextualSpacing/>
              <w:jc w:val="center"/>
              <w:rPr>
                <w:b/>
                <w:bCs/>
                <w:sz w:val="20"/>
                <w:szCs w:val="20"/>
              </w:rPr>
            </w:pPr>
            <w:r>
              <w:rPr>
                <w:b/>
                <w:bCs/>
                <w:sz w:val="20"/>
                <w:szCs w:val="20"/>
              </w:rPr>
              <w:t>2026.-2027.</w:t>
            </w:r>
          </w:p>
        </w:tc>
        <w:tc>
          <w:tcPr>
            <w:tcW w:w="4170" w:type="dxa"/>
          </w:tcPr>
          <w:p w14:paraId="63582F2D" w14:textId="383FCBD7" w:rsidR="00474650" w:rsidRDefault="00474650" w:rsidP="003C5100">
            <w:pPr>
              <w:ind w:left="-43"/>
              <w:contextualSpacing/>
              <w:rPr>
                <w:b/>
                <w:sz w:val="20"/>
                <w:szCs w:val="20"/>
              </w:rPr>
            </w:pPr>
            <w:r w:rsidRPr="00D2420A">
              <w:rPr>
                <w:b/>
                <w:sz w:val="20"/>
                <w:szCs w:val="20"/>
              </w:rPr>
              <w:t>Bērnu sporta laukuma izveide SPII</w:t>
            </w:r>
            <w:r>
              <w:rPr>
                <w:b/>
                <w:sz w:val="20"/>
                <w:szCs w:val="20"/>
              </w:rPr>
              <w:t xml:space="preserve"> “Piejūra”</w:t>
            </w:r>
            <w:r w:rsidRPr="00D2420A">
              <w:rPr>
                <w:b/>
                <w:sz w:val="20"/>
                <w:szCs w:val="20"/>
              </w:rPr>
              <w:t xml:space="preserve"> un Ādažu novada bērniem (īpaši Siguļu, Gaujas un Upmalas ciemu ģimenēm).</w:t>
            </w:r>
            <w:r>
              <w:rPr>
                <w:b/>
                <w:sz w:val="20"/>
                <w:szCs w:val="20"/>
              </w:rPr>
              <w:t xml:space="preserve"> </w:t>
            </w:r>
            <w:r w:rsidRPr="00E12B96">
              <w:rPr>
                <w:b/>
                <w:sz w:val="20"/>
                <w:szCs w:val="20"/>
              </w:rPr>
              <w:t xml:space="preserve">Dabas koncertzāles izveide Siguļu PII </w:t>
            </w:r>
            <w:r>
              <w:rPr>
                <w:b/>
                <w:sz w:val="20"/>
                <w:szCs w:val="20"/>
              </w:rPr>
              <w:t>“</w:t>
            </w:r>
            <w:r w:rsidRPr="00E12B96">
              <w:rPr>
                <w:b/>
                <w:sz w:val="20"/>
                <w:szCs w:val="20"/>
              </w:rPr>
              <w:t>Piejūra</w:t>
            </w:r>
            <w:r>
              <w:rPr>
                <w:b/>
                <w:sz w:val="20"/>
                <w:szCs w:val="20"/>
              </w:rPr>
              <w:t>”.</w:t>
            </w:r>
          </w:p>
        </w:tc>
        <w:tc>
          <w:tcPr>
            <w:tcW w:w="1294" w:type="dxa"/>
          </w:tcPr>
          <w:p w14:paraId="4916C8EF" w14:textId="027BCFD3" w:rsidR="00474650" w:rsidRDefault="00474650" w:rsidP="003C5100">
            <w:pPr>
              <w:ind w:left="-43"/>
              <w:contextualSpacing/>
              <w:jc w:val="center"/>
              <w:rPr>
                <w:b/>
                <w:bCs/>
                <w:sz w:val="16"/>
                <w:szCs w:val="16"/>
              </w:rPr>
            </w:pPr>
            <w:r>
              <w:rPr>
                <w:b/>
                <w:sz w:val="20"/>
                <w:szCs w:val="20"/>
              </w:rPr>
              <w:t>SPII “Piejūra”</w:t>
            </w:r>
          </w:p>
        </w:tc>
        <w:tc>
          <w:tcPr>
            <w:tcW w:w="913" w:type="dxa"/>
          </w:tcPr>
          <w:p w14:paraId="0A274EC5" w14:textId="62E08786" w:rsidR="00474650" w:rsidRPr="00662B2D" w:rsidRDefault="00474650" w:rsidP="003C5100">
            <w:pPr>
              <w:ind w:left="-43"/>
              <w:contextualSpacing/>
              <w:jc w:val="center"/>
              <w:rPr>
                <w:b/>
                <w:bCs/>
                <w:sz w:val="16"/>
                <w:szCs w:val="16"/>
              </w:rPr>
            </w:pPr>
            <w:r>
              <w:rPr>
                <w:b/>
                <w:bCs/>
                <w:sz w:val="16"/>
                <w:szCs w:val="16"/>
              </w:rPr>
              <w:t>Carnikavas</w:t>
            </w:r>
          </w:p>
        </w:tc>
      </w:tr>
      <w:tr w:rsidR="00474650" w:rsidRPr="004B56E8" w14:paraId="3B71A03F" w14:textId="77777777" w:rsidTr="00474650">
        <w:trPr>
          <w:trHeight w:val="60"/>
        </w:trPr>
        <w:tc>
          <w:tcPr>
            <w:tcW w:w="618" w:type="dxa"/>
          </w:tcPr>
          <w:p w14:paraId="6F85E765" w14:textId="5ABC1086" w:rsidR="00474650" w:rsidRDefault="00474650" w:rsidP="003C5100">
            <w:pPr>
              <w:contextualSpacing/>
              <w:rPr>
                <w:sz w:val="20"/>
                <w:szCs w:val="20"/>
              </w:rPr>
            </w:pPr>
            <w:r>
              <w:rPr>
                <w:sz w:val="20"/>
                <w:szCs w:val="20"/>
              </w:rPr>
              <w:t>5.73.</w:t>
            </w:r>
          </w:p>
        </w:tc>
        <w:tc>
          <w:tcPr>
            <w:tcW w:w="2343" w:type="dxa"/>
          </w:tcPr>
          <w:p w14:paraId="7F0B11B6" w14:textId="7BD2C449" w:rsidR="00474650" w:rsidRPr="00662B2D" w:rsidRDefault="00474650" w:rsidP="003C5100">
            <w:pPr>
              <w:contextualSpacing/>
              <w:rPr>
                <w:b/>
                <w:sz w:val="20"/>
                <w:szCs w:val="20"/>
              </w:rPr>
            </w:pPr>
            <w:bookmarkStart w:id="17" w:name="_Hlk149151273"/>
            <w:r w:rsidRPr="00C24B3D">
              <w:rPr>
                <w:b/>
                <w:sz w:val="20"/>
                <w:szCs w:val="20"/>
              </w:rPr>
              <w:t>C5.1.3.23. Projekta “Ādažu novada Mākslu skolas Carnikavas mācību punkta publiskās ārtelpas labiekārtošana, palielinot ārtelpas pievilcību” īstenošana</w:t>
            </w:r>
            <w:bookmarkEnd w:id="17"/>
          </w:p>
        </w:tc>
        <w:tc>
          <w:tcPr>
            <w:tcW w:w="914" w:type="dxa"/>
          </w:tcPr>
          <w:p w14:paraId="66B3756A" w14:textId="5FC11C07" w:rsidR="00474650" w:rsidRDefault="00474650" w:rsidP="003C5100">
            <w:pPr>
              <w:contextualSpacing/>
              <w:jc w:val="center"/>
              <w:rPr>
                <w:b/>
                <w:bCs/>
                <w:sz w:val="20"/>
                <w:szCs w:val="20"/>
              </w:rPr>
            </w:pPr>
            <w:r w:rsidRPr="00C24B3D">
              <w:rPr>
                <w:b/>
                <w:sz w:val="20"/>
                <w:szCs w:val="20"/>
              </w:rPr>
              <w:t>VTP5</w:t>
            </w:r>
          </w:p>
        </w:tc>
        <w:tc>
          <w:tcPr>
            <w:tcW w:w="1169" w:type="dxa"/>
          </w:tcPr>
          <w:p w14:paraId="0DAC5EEB" w14:textId="0E5D2DF5" w:rsidR="00474650" w:rsidRDefault="00474650" w:rsidP="003C5100">
            <w:pPr>
              <w:ind w:left="-43"/>
              <w:contextualSpacing/>
              <w:jc w:val="right"/>
              <w:rPr>
                <w:b/>
                <w:bCs/>
                <w:sz w:val="20"/>
                <w:szCs w:val="20"/>
              </w:rPr>
            </w:pPr>
            <w:r w:rsidRPr="00C24B3D">
              <w:rPr>
                <w:b/>
                <w:sz w:val="20"/>
                <w:szCs w:val="20"/>
              </w:rPr>
              <w:t>14067</w:t>
            </w:r>
          </w:p>
        </w:tc>
        <w:tc>
          <w:tcPr>
            <w:tcW w:w="913" w:type="dxa"/>
          </w:tcPr>
          <w:p w14:paraId="28C21711" w14:textId="27B8DBAF" w:rsidR="00474650" w:rsidRDefault="00474650" w:rsidP="003C5100">
            <w:pPr>
              <w:contextualSpacing/>
              <w:jc w:val="right"/>
              <w:rPr>
                <w:b/>
                <w:bCs/>
                <w:sz w:val="20"/>
                <w:szCs w:val="20"/>
              </w:rPr>
            </w:pPr>
            <w:r w:rsidRPr="00C24B3D">
              <w:rPr>
                <w:b/>
                <w:sz w:val="20"/>
                <w:szCs w:val="20"/>
              </w:rPr>
              <w:t>90</w:t>
            </w:r>
          </w:p>
        </w:tc>
        <w:tc>
          <w:tcPr>
            <w:tcW w:w="913" w:type="dxa"/>
          </w:tcPr>
          <w:p w14:paraId="38FBBBC5" w14:textId="79D08D94" w:rsidR="00474650" w:rsidRPr="00E664CA" w:rsidRDefault="00474650" w:rsidP="003C5100">
            <w:pPr>
              <w:ind w:left="-43"/>
              <w:contextualSpacing/>
              <w:jc w:val="right"/>
              <w:rPr>
                <w:sz w:val="20"/>
                <w:szCs w:val="20"/>
              </w:rPr>
            </w:pPr>
            <w:r w:rsidRPr="00C24B3D">
              <w:rPr>
                <w:b/>
                <w:sz w:val="20"/>
                <w:szCs w:val="20"/>
              </w:rPr>
              <w:t>10</w:t>
            </w:r>
          </w:p>
        </w:tc>
        <w:tc>
          <w:tcPr>
            <w:tcW w:w="827" w:type="dxa"/>
          </w:tcPr>
          <w:p w14:paraId="2C5F512E" w14:textId="77777777" w:rsidR="00474650" w:rsidRPr="00E664CA" w:rsidRDefault="00474650" w:rsidP="003C5100">
            <w:pPr>
              <w:ind w:left="-43"/>
              <w:contextualSpacing/>
              <w:jc w:val="right"/>
              <w:rPr>
                <w:sz w:val="20"/>
                <w:szCs w:val="20"/>
              </w:rPr>
            </w:pPr>
          </w:p>
        </w:tc>
        <w:tc>
          <w:tcPr>
            <w:tcW w:w="813" w:type="dxa"/>
          </w:tcPr>
          <w:p w14:paraId="5FBA18AB" w14:textId="77777777" w:rsidR="00474650" w:rsidRDefault="00474650" w:rsidP="003C5100">
            <w:pPr>
              <w:ind w:left="-43"/>
              <w:contextualSpacing/>
              <w:jc w:val="right"/>
              <w:rPr>
                <w:b/>
                <w:bCs/>
                <w:sz w:val="20"/>
                <w:szCs w:val="20"/>
              </w:rPr>
            </w:pPr>
          </w:p>
        </w:tc>
        <w:tc>
          <w:tcPr>
            <w:tcW w:w="787" w:type="dxa"/>
          </w:tcPr>
          <w:p w14:paraId="0151327D" w14:textId="50D47222" w:rsidR="00474650" w:rsidRDefault="00474650" w:rsidP="003C5100">
            <w:pPr>
              <w:ind w:left="-43"/>
              <w:contextualSpacing/>
              <w:jc w:val="center"/>
              <w:rPr>
                <w:b/>
                <w:bCs/>
                <w:sz w:val="20"/>
                <w:szCs w:val="20"/>
              </w:rPr>
            </w:pPr>
            <w:r w:rsidRPr="00C24B3D">
              <w:rPr>
                <w:b/>
                <w:sz w:val="20"/>
                <w:szCs w:val="20"/>
              </w:rPr>
              <w:t>2024.-2025.</w:t>
            </w:r>
          </w:p>
        </w:tc>
        <w:tc>
          <w:tcPr>
            <w:tcW w:w="4170" w:type="dxa"/>
          </w:tcPr>
          <w:p w14:paraId="230A9B23" w14:textId="012B5680" w:rsidR="00474650" w:rsidRDefault="00474650" w:rsidP="003C5100">
            <w:pPr>
              <w:ind w:left="-43"/>
              <w:contextualSpacing/>
              <w:rPr>
                <w:b/>
                <w:sz w:val="20"/>
                <w:szCs w:val="20"/>
              </w:rPr>
            </w:pPr>
            <w:bookmarkStart w:id="18" w:name="_Hlk149151299"/>
            <w:r w:rsidRPr="00C24B3D">
              <w:rPr>
                <w:b/>
                <w:sz w:val="20"/>
                <w:szCs w:val="20"/>
              </w:rPr>
              <w:t>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bookmarkEnd w:id="18"/>
            <w:r w:rsidRPr="00C24B3D">
              <w:rPr>
                <w:b/>
                <w:sz w:val="20"/>
                <w:szCs w:val="20"/>
              </w:rPr>
              <w:t>.</w:t>
            </w:r>
          </w:p>
        </w:tc>
        <w:tc>
          <w:tcPr>
            <w:tcW w:w="1294" w:type="dxa"/>
          </w:tcPr>
          <w:p w14:paraId="68EE4A42" w14:textId="76A21F4C" w:rsidR="00474650" w:rsidRDefault="00474650" w:rsidP="003C5100">
            <w:pPr>
              <w:ind w:left="-43"/>
              <w:contextualSpacing/>
              <w:jc w:val="center"/>
              <w:rPr>
                <w:b/>
                <w:bCs/>
                <w:sz w:val="16"/>
                <w:szCs w:val="16"/>
              </w:rPr>
            </w:pPr>
            <w:r w:rsidRPr="00C24B3D">
              <w:rPr>
                <w:b/>
                <w:sz w:val="16"/>
                <w:szCs w:val="16"/>
              </w:rPr>
              <w:t>APN, ĀNMS</w:t>
            </w:r>
          </w:p>
        </w:tc>
        <w:tc>
          <w:tcPr>
            <w:tcW w:w="913" w:type="dxa"/>
          </w:tcPr>
          <w:p w14:paraId="18A3A254" w14:textId="4497ACA8" w:rsidR="00474650" w:rsidRPr="00662B2D" w:rsidRDefault="00474650" w:rsidP="003C5100">
            <w:pPr>
              <w:ind w:left="-43"/>
              <w:contextualSpacing/>
              <w:jc w:val="center"/>
              <w:rPr>
                <w:b/>
                <w:bCs/>
                <w:sz w:val="16"/>
                <w:szCs w:val="16"/>
              </w:rPr>
            </w:pPr>
            <w:r w:rsidRPr="00C24B3D">
              <w:rPr>
                <w:b/>
                <w:sz w:val="16"/>
                <w:szCs w:val="16"/>
              </w:rPr>
              <w:t>Carnikavas</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19" w:name="_Toc78304780"/>
      <w:r w:rsidRPr="00386BDD">
        <w:rPr>
          <w:b/>
          <w:bCs/>
          <w:color w:val="auto"/>
        </w:rPr>
        <w:t>VTP6: Klimatneitrāla enerģijas ģenerācija un izmantošana</w:t>
      </w:r>
      <w:bookmarkEnd w:id="19"/>
    </w:p>
    <w:tbl>
      <w:tblPr>
        <w:tblStyle w:val="peleka"/>
        <w:tblW w:w="15505" w:type="dxa"/>
        <w:tblInd w:w="-431" w:type="dxa"/>
        <w:tblLayout w:type="fixed"/>
        <w:tblLook w:val="04A0" w:firstRow="1" w:lastRow="0" w:firstColumn="1" w:lastColumn="0" w:noHBand="0" w:noVBand="1"/>
      </w:tblPr>
      <w:tblGrid>
        <w:gridCol w:w="611"/>
        <w:gridCol w:w="2360"/>
        <w:gridCol w:w="901"/>
        <w:gridCol w:w="1275"/>
        <w:gridCol w:w="902"/>
        <w:gridCol w:w="902"/>
        <w:gridCol w:w="904"/>
        <w:gridCol w:w="816"/>
        <w:gridCol w:w="777"/>
        <w:gridCol w:w="3878"/>
        <w:gridCol w:w="1277"/>
        <w:gridCol w:w="902"/>
      </w:tblGrid>
      <w:tr w:rsidR="00474650" w:rsidRPr="004B56E8" w14:paraId="5BB3B982" w14:textId="43903C04" w:rsidTr="00474650">
        <w:trPr>
          <w:cnfStyle w:val="100000000000" w:firstRow="1" w:lastRow="0" w:firstColumn="0" w:lastColumn="0" w:oddVBand="0" w:evenVBand="0" w:oddHBand="0" w:evenHBand="0" w:firstRowFirstColumn="0" w:firstRowLastColumn="0" w:lastRowFirstColumn="0" w:lastRowLastColumn="0"/>
          <w:trHeight w:val="108"/>
          <w:tblHeader/>
        </w:trPr>
        <w:tc>
          <w:tcPr>
            <w:tcW w:w="611" w:type="dxa"/>
            <w:vMerge w:val="restart"/>
          </w:tcPr>
          <w:p w14:paraId="0575C5FB"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360" w:type="dxa"/>
            <w:vMerge w:val="restart"/>
          </w:tcPr>
          <w:p w14:paraId="1238D97F"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29FC902A"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75" w:type="dxa"/>
            <w:vMerge w:val="restart"/>
          </w:tcPr>
          <w:p w14:paraId="5933697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46285CD" w14:textId="77777777" w:rsidR="00474650" w:rsidRPr="004B56E8" w:rsidRDefault="00474650" w:rsidP="00EF5AD6">
            <w:pPr>
              <w:contextualSpacing/>
              <w:rPr>
                <w:b w:val="0"/>
                <w:bCs/>
                <w:sz w:val="18"/>
                <w:szCs w:val="18"/>
              </w:rPr>
            </w:pPr>
            <w:r w:rsidRPr="004B56E8">
              <w:rPr>
                <w:bCs/>
                <w:sz w:val="18"/>
                <w:szCs w:val="18"/>
              </w:rPr>
              <w:t>Finansējuma avoti, %</w:t>
            </w:r>
          </w:p>
        </w:tc>
        <w:tc>
          <w:tcPr>
            <w:tcW w:w="777" w:type="dxa"/>
            <w:vMerge w:val="restart"/>
          </w:tcPr>
          <w:p w14:paraId="72B3D572"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78" w:type="dxa"/>
            <w:vMerge w:val="restart"/>
          </w:tcPr>
          <w:p w14:paraId="78107DA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7" w:type="dxa"/>
            <w:vMerge w:val="restart"/>
          </w:tcPr>
          <w:p w14:paraId="2BB190FD"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02" w:type="dxa"/>
            <w:vMerge w:val="restart"/>
          </w:tcPr>
          <w:p w14:paraId="56141698" w14:textId="45E7560E"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15C08A21" w14:textId="3A5B94A2" w:rsidTr="00474650">
        <w:trPr>
          <w:cnfStyle w:val="100000000000" w:firstRow="1" w:lastRow="0" w:firstColumn="0" w:lastColumn="0" w:oddVBand="0" w:evenVBand="0" w:oddHBand="0" w:evenHBand="0" w:firstRowFirstColumn="0" w:firstRowLastColumn="0" w:lastRowFirstColumn="0" w:lastRowLastColumn="0"/>
          <w:tblHeader/>
        </w:trPr>
        <w:tc>
          <w:tcPr>
            <w:tcW w:w="611" w:type="dxa"/>
            <w:vMerge/>
          </w:tcPr>
          <w:p w14:paraId="18E08679" w14:textId="77777777" w:rsidR="00474650" w:rsidRPr="004B56E8" w:rsidRDefault="00474650" w:rsidP="00EF5AD6">
            <w:pPr>
              <w:contextualSpacing/>
              <w:rPr>
                <w:color w:val="FFFFFF"/>
                <w:sz w:val="20"/>
                <w:szCs w:val="20"/>
              </w:rPr>
            </w:pPr>
          </w:p>
        </w:tc>
        <w:tc>
          <w:tcPr>
            <w:tcW w:w="2360" w:type="dxa"/>
            <w:vMerge/>
          </w:tcPr>
          <w:p w14:paraId="7893860D" w14:textId="77777777" w:rsidR="00474650" w:rsidRPr="004B56E8" w:rsidRDefault="00474650" w:rsidP="00EF5AD6">
            <w:pPr>
              <w:contextualSpacing/>
              <w:rPr>
                <w:color w:val="FFFFFF"/>
                <w:sz w:val="20"/>
                <w:szCs w:val="20"/>
              </w:rPr>
            </w:pPr>
          </w:p>
        </w:tc>
        <w:tc>
          <w:tcPr>
            <w:tcW w:w="901" w:type="dxa"/>
            <w:vMerge/>
          </w:tcPr>
          <w:p w14:paraId="4E8AA678" w14:textId="77777777" w:rsidR="00474650" w:rsidRPr="004B56E8" w:rsidRDefault="00474650" w:rsidP="00EF5AD6">
            <w:pPr>
              <w:contextualSpacing/>
              <w:rPr>
                <w:color w:val="FFFFFF"/>
                <w:sz w:val="20"/>
                <w:szCs w:val="20"/>
              </w:rPr>
            </w:pPr>
          </w:p>
        </w:tc>
        <w:tc>
          <w:tcPr>
            <w:tcW w:w="1275" w:type="dxa"/>
            <w:vMerge/>
          </w:tcPr>
          <w:p w14:paraId="38212C46" w14:textId="77777777" w:rsidR="00474650" w:rsidRPr="004B56E8" w:rsidRDefault="00474650" w:rsidP="00EF5AD6">
            <w:pPr>
              <w:contextualSpacing/>
              <w:rPr>
                <w:color w:val="FFFFFF"/>
                <w:sz w:val="20"/>
                <w:szCs w:val="20"/>
              </w:rPr>
            </w:pPr>
          </w:p>
        </w:tc>
        <w:tc>
          <w:tcPr>
            <w:tcW w:w="902" w:type="dxa"/>
            <w:shd w:val="clear" w:color="auto" w:fill="BFBFBF" w:themeFill="background1" w:themeFillShade="BF"/>
          </w:tcPr>
          <w:p w14:paraId="6BAC5BB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2" w:type="dxa"/>
            <w:shd w:val="clear" w:color="auto" w:fill="BFBFBF" w:themeFill="background1" w:themeFillShade="BF"/>
          </w:tcPr>
          <w:p w14:paraId="4E482120"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04" w:type="dxa"/>
            <w:shd w:val="clear" w:color="auto" w:fill="BFBFBF" w:themeFill="background1" w:themeFillShade="BF"/>
          </w:tcPr>
          <w:p w14:paraId="402B9CC5"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6" w:type="dxa"/>
            <w:shd w:val="clear" w:color="auto" w:fill="BFBFBF" w:themeFill="background1" w:themeFillShade="BF"/>
          </w:tcPr>
          <w:p w14:paraId="642A0AB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77" w:type="dxa"/>
            <w:vMerge/>
          </w:tcPr>
          <w:p w14:paraId="3BEA879E" w14:textId="77777777" w:rsidR="00474650" w:rsidRPr="004B56E8" w:rsidRDefault="00474650" w:rsidP="00EF5AD6">
            <w:pPr>
              <w:contextualSpacing/>
              <w:rPr>
                <w:color w:val="FFFFFF"/>
                <w:sz w:val="20"/>
                <w:szCs w:val="20"/>
              </w:rPr>
            </w:pPr>
          </w:p>
        </w:tc>
        <w:tc>
          <w:tcPr>
            <w:tcW w:w="3878" w:type="dxa"/>
            <w:vMerge/>
          </w:tcPr>
          <w:p w14:paraId="2F619084" w14:textId="77777777" w:rsidR="00474650" w:rsidRPr="004B56E8" w:rsidRDefault="00474650" w:rsidP="00EF5AD6">
            <w:pPr>
              <w:contextualSpacing/>
              <w:rPr>
                <w:color w:val="FFFFFF"/>
                <w:sz w:val="20"/>
                <w:szCs w:val="20"/>
              </w:rPr>
            </w:pPr>
          </w:p>
        </w:tc>
        <w:tc>
          <w:tcPr>
            <w:tcW w:w="1277" w:type="dxa"/>
            <w:vMerge/>
          </w:tcPr>
          <w:p w14:paraId="4CF1E2CE" w14:textId="77777777" w:rsidR="00474650" w:rsidRPr="006227C9" w:rsidRDefault="00474650" w:rsidP="00EF5AD6">
            <w:pPr>
              <w:contextualSpacing/>
              <w:rPr>
                <w:color w:val="FFFFFF"/>
                <w:sz w:val="16"/>
                <w:szCs w:val="16"/>
              </w:rPr>
            </w:pPr>
          </w:p>
        </w:tc>
        <w:tc>
          <w:tcPr>
            <w:tcW w:w="902" w:type="dxa"/>
            <w:vMerge/>
          </w:tcPr>
          <w:p w14:paraId="7696E448" w14:textId="77777777" w:rsidR="00474650" w:rsidRPr="006227C9" w:rsidRDefault="00474650" w:rsidP="00EF5AD6">
            <w:pPr>
              <w:contextualSpacing/>
              <w:rPr>
                <w:color w:val="FFFFFF"/>
                <w:sz w:val="16"/>
                <w:szCs w:val="16"/>
              </w:rPr>
            </w:pPr>
          </w:p>
        </w:tc>
      </w:tr>
      <w:tr w:rsidR="00474650" w:rsidRPr="004B56E8" w14:paraId="6680ED78" w14:textId="55F67BCE" w:rsidTr="00474650">
        <w:trPr>
          <w:cnfStyle w:val="100000000000" w:firstRow="1" w:lastRow="0" w:firstColumn="0" w:lastColumn="0" w:oddVBand="0" w:evenVBand="0" w:oddHBand="0" w:evenHBand="0" w:firstRowFirstColumn="0" w:firstRowLastColumn="0" w:lastRowFirstColumn="0" w:lastRowLastColumn="0"/>
          <w:tblHeader/>
        </w:trPr>
        <w:tc>
          <w:tcPr>
            <w:tcW w:w="611" w:type="dxa"/>
          </w:tcPr>
          <w:p w14:paraId="630D643D" w14:textId="7727ED55" w:rsidR="00474650" w:rsidRPr="004B56E8" w:rsidRDefault="00474650" w:rsidP="00EF5AD6">
            <w:pPr>
              <w:contextualSpacing/>
              <w:rPr>
                <w:color w:val="FFFFFF"/>
                <w:sz w:val="20"/>
                <w:szCs w:val="20"/>
              </w:rPr>
            </w:pPr>
            <w:r>
              <w:rPr>
                <w:color w:val="FFFFFF"/>
                <w:sz w:val="20"/>
                <w:szCs w:val="20"/>
              </w:rPr>
              <w:t>1</w:t>
            </w:r>
          </w:p>
        </w:tc>
        <w:tc>
          <w:tcPr>
            <w:tcW w:w="2360" w:type="dxa"/>
          </w:tcPr>
          <w:p w14:paraId="13CB51B4" w14:textId="74C6DF15" w:rsidR="00474650" w:rsidRPr="004B56E8" w:rsidRDefault="00474650" w:rsidP="00EF5AD6">
            <w:pPr>
              <w:contextualSpacing/>
              <w:rPr>
                <w:color w:val="FFFFFF"/>
                <w:sz w:val="20"/>
                <w:szCs w:val="20"/>
              </w:rPr>
            </w:pPr>
            <w:r>
              <w:rPr>
                <w:color w:val="FFFFFF"/>
                <w:sz w:val="20"/>
                <w:szCs w:val="20"/>
              </w:rPr>
              <w:t>2</w:t>
            </w:r>
          </w:p>
        </w:tc>
        <w:tc>
          <w:tcPr>
            <w:tcW w:w="901" w:type="dxa"/>
          </w:tcPr>
          <w:p w14:paraId="7A0A3330" w14:textId="3621491C" w:rsidR="00474650" w:rsidRPr="004B56E8" w:rsidRDefault="00474650" w:rsidP="00EF5AD6">
            <w:pPr>
              <w:contextualSpacing/>
              <w:rPr>
                <w:color w:val="FFFFFF"/>
                <w:sz w:val="20"/>
                <w:szCs w:val="20"/>
              </w:rPr>
            </w:pPr>
            <w:r>
              <w:rPr>
                <w:color w:val="FFFFFF"/>
                <w:sz w:val="20"/>
                <w:szCs w:val="20"/>
              </w:rPr>
              <w:t>3</w:t>
            </w:r>
          </w:p>
        </w:tc>
        <w:tc>
          <w:tcPr>
            <w:tcW w:w="1275" w:type="dxa"/>
          </w:tcPr>
          <w:p w14:paraId="745ABF9B" w14:textId="6C7A09A6" w:rsidR="00474650" w:rsidRPr="004B56E8" w:rsidRDefault="00474650" w:rsidP="00EF5AD6">
            <w:pPr>
              <w:contextualSpacing/>
              <w:rPr>
                <w:color w:val="FFFFFF"/>
                <w:sz w:val="20"/>
                <w:szCs w:val="20"/>
              </w:rPr>
            </w:pPr>
            <w:r>
              <w:rPr>
                <w:color w:val="FFFFFF"/>
                <w:sz w:val="20"/>
                <w:szCs w:val="20"/>
              </w:rPr>
              <w:t>4</w:t>
            </w:r>
          </w:p>
        </w:tc>
        <w:tc>
          <w:tcPr>
            <w:tcW w:w="902" w:type="dxa"/>
            <w:shd w:val="clear" w:color="auto" w:fill="BFBFBF" w:themeFill="background1" w:themeFillShade="BF"/>
          </w:tcPr>
          <w:p w14:paraId="58759139" w14:textId="1A6BA674" w:rsidR="00474650" w:rsidRPr="004B56E8" w:rsidRDefault="00474650" w:rsidP="00EF5AD6">
            <w:pPr>
              <w:ind w:left="-111" w:right="-108"/>
              <w:contextualSpacing/>
              <w:rPr>
                <w:sz w:val="16"/>
                <w:szCs w:val="16"/>
              </w:rPr>
            </w:pPr>
            <w:r>
              <w:rPr>
                <w:sz w:val="16"/>
                <w:szCs w:val="16"/>
              </w:rPr>
              <w:t>5</w:t>
            </w:r>
          </w:p>
        </w:tc>
        <w:tc>
          <w:tcPr>
            <w:tcW w:w="902" w:type="dxa"/>
            <w:shd w:val="clear" w:color="auto" w:fill="BFBFBF" w:themeFill="background1" w:themeFillShade="BF"/>
          </w:tcPr>
          <w:p w14:paraId="3151118C" w14:textId="6EA182DB" w:rsidR="00474650" w:rsidRPr="004B56E8" w:rsidRDefault="00474650" w:rsidP="00EF5AD6">
            <w:pPr>
              <w:ind w:left="-111" w:right="-108"/>
              <w:contextualSpacing/>
              <w:rPr>
                <w:sz w:val="16"/>
                <w:szCs w:val="16"/>
              </w:rPr>
            </w:pPr>
            <w:r>
              <w:rPr>
                <w:sz w:val="16"/>
                <w:szCs w:val="16"/>
              </w:rPr>
              <w:t>6</w:t>
            </w:r>
          </w:p>
        </w:tc>
        <w:tc>
          <w:tcPr>
            <w:tcW w:w="904" w:type="dxa"/>
            <w:shd w:val="clear" w:color="auto" w:fill="BFBFBF" w:themeFill="background1" w:themeFillShade="BF"/>
          </w:tcPr>
          <w:p w14:paraId="0E1AF989" w14:textId="02FCBFB5" w:rsidR="00474650" w:rsidRPr="004B56E8" w:rsidRDefault="00474650" w:rsidP="00EF5AD6">
            <w:pPr>
              <w:ind w:left="-111" w:right="-108"/>
              <w:contextualSpacing/>
              <w:rPr>
                <w:sz w:val="16"/>
                <w:szCs w:val="16"/>
              </w:rPr>
            </w:pPr>
            <w:r>
              <w:rPr>
                <w:sz w:val="16"/>
                <w:szCs w:val="16"/>
              </w:rPr>
              <w:t>7</w:t>
            </w:r>
          </w:p>
        </w:tc>
        <w:tc>
          <w:tcPr>
            <w:tcW w:w="816" w:type="dxa"/>
            <w:shd w:val="clear" w:color="auto" w:fill="BFBFBF" w:themeFill="background1" w:themeFillShade="BF"/>
          </w:tcPr>
          <w:p w14:paraId="3BE3AFCC" w14:textId="7D604A69" w:rsidR="00474650" w:rsidRPr="004B56E8" w:rsidRDefault="00474650" w:rsidP="00EF5AD6">
            <w:pPr>
              <w:ind w:left="-111" w:right="-108"/>
              <w:contextualSpacing/>
              <w:rPr>
                <w:sz w:val="16"/>
                <w:szCs w:val="16"/>
              </w:rPr>
            </w:pPr>
            <w:r>
              <w:rPr>
                <w:sz w:val="16"/>
                <w:szCs w:val="16"/>
              </w:rPr>
              <w:t>8</w:t>
            </w:r>
          </w:p>
        </w:tc>
        <w:tc>
          <w:tcPr>
            <w:tcW w:w="777" w:type="dxa"/>
          </w:tcPr>
          <w:p w14:paraId="28DBF356" w14:textId="32257A99" w:rsidR="00474650" w:rsidRPr="004B56E8" w:rsidRDefault="00474650" w:rsidP="00EF5AD6">
            <w:pPr>
              <w:contextualSpacing/>
              <w:rPr>
                <w:color w:val="FFFFFF"/>
                <w:sz w:val="20"/>
                <w:szCs w:val="20"/>
              </w:rPr>
            </w:pPr>
            <w:r>
              <w:rPr>
                <w:color w:val="FFFFFF"/>
                <w:sz w:val="20"/>
                <w:szCs w:val="20"/>
              </w:rPr>
              <w:t>9</w:t>
            </w:r>
          </w:p>
        </w:tc>
        <w:tc>
          <w:tcPr>
            <w:tcW w:w="3878" w:type="dxa"/>
          </w:tcPr>
          <w:p w14:paraId="1912F5FF" w14:textId="3F49B9D9" w:rsidR="00474650" w:rsidRPr="004B56E8" w:rsidRDefault="00474650" w:rsidP="00EF5AD6">
            <w:pPr>
              <w:contextualSpacing/>
              <w:rPr>
                <w:color w:val="FFFFFF"/>
                <w:sz w:val="20"/>
                <w:szCs w:val="20"/>
              </w:rPr>
            </w:pPr>
            <w:r>
              <w:rPr>
                <w:color w:val="FFFFFF"/>
                <w:sz w:val="20"/>
                <w:szCs w:val="20"/>
              </w:rPr>
              <w:t>10</w:t>
            </w:r>
          </w:p>
        </w:tc>
        <w:tc>
          <w:tcPr>
            <w:tcW w:w="1277" w:type="dxa"/>
          </w:tcPr>
          <w:p w14:paraId="0774039E" w14:textId="6B2B7262" w:rsidR="00474650" w:rsidRPr="00EF1A69" w:rsidRDefault="00474650" w:rsidP="00EF5AD6">
            <w:pPr>
              <w:contextualSpacing/>
              <w:rPr>
                <w:color w:val="FFFFFF"/>
                <w:sz w:val="16"/>
                <w:szCs w:val="16"/>
              </w:rPr>
            </w:pPr>
            <w:r>
              <w:rPr>
                <w:color w:val="FFFFFF"/>
                <w:sz w:val="16"/>
                <w:szCs w:val="16"/>
              </w:rPr>
              <w:t>11</w:t>
            </w:r>
          </w:p>
        </w:tc>
        <w:tc>
          <w:tcPr>
            <w:tcW w:w="902" w:type="dxa"/>
          </w:tcPr>
          <w:p w14:paraId="08BB7EEC" w14:textId="460B2C4B" w:rsidR="00474650" w:rsidRPr="00EF1A69" w:rsidRDefault="00474650" w:rsidP="00EF5AD6">
            <w:pPr>
              <w:contextualSpacing/>
              <w:rPr>
                <w:color w:val="FFFFFF"/>
                <w:sz w:val="16"/>
                <w:szCs w:val="16"/>
              </w:rPr>
            </w:pPr>
            <w:r>
              <w:rPr>
                <w:color w:val="FFFFFF"/>
                <w:sz w:val="16"/>
                <w:szCs w:val="16"/>
              </w:rPr>
              <w:t>12</w:t>
            </w:r>
          </w:p>
        </w:tc>
      </w:tr>
      <w:tr w:rsidR="00474650" w:rsidRPr="004B56E8" w14:paraId="417C44BA" w14:textId="36E72467" w:rsidTr="00474650">
        <w:trPr>
          <w:trHeight w:val="60"/>
        </w:trPr>
        <w:tc>
          <w:tcPr>
            <w:tcW w:w="611" w:type="dxa"/>
          </w:tcPr>
          <w:p w14:paraId="3F650CD5" w14:textId="01FB4C9D" w:rsidR="00474650" w:rsidRPr="004B56E8" w:rsidRDefault="00474650" w:rsidP="0092730B">
            <w:pPr>
              <w:contextualSpacing/>
              <w:rPr>
                <w:sz w:val="20"/>
                <w:szCs w:val="20"/>
              </w:rPr>
            </w:pPr>
            <w:r>
              <w:rPr>
                <w:sz w:val="20"/>
                <w:szCs w:val="20"/>
              </w:rPr>
              <w:t>6.1.</w:t>
            </w:r>
          </w:p>
        </w:tc>
        <w:tc>
          <w:tcPr>
            <w:tcW w:w="2360" w:type="dxa"/>
          </w:tcPr>
          <w:p w14:paraId="22AA0DE3" w14:textId="77777777"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901" w:type="dxa"/>
          </w:tcPr>
          <w:p w14:paraId="70E39461" w14:textId="77777777" w:rsidR="00474650" w:rsidRPr="004B56E8" w:rsidRDefault="00474650" w:rsidP="0092730B">
            <w:pPr>
              <w:contextualSpacing/>
              <w:jc w:val="center"/>
              <w:rPr>
                <w:sz w:val="20"/>
                <w:szCs w:val="20"/>
              </w:rPr>
            </w:pPr>
            <w:r>
              <w:rPr>
                <w:sz w:val="20"/>
                <w:szCs w:val="20"/>
              </w:rPr>
              <w:t>VTP6</w:t>
            </w:r>
          </w:p>
        </w:tc>
        <w:tc>
          <w:tcPr>
            <w:tcW w:w="1275" w:type="dxa"/>
          </w:tcPr>
          <w:p w14:paraId="65C0420D" w14:textId="77777777" w:rsidR="00474650" w:rsidRPr="004B56E8" w:rsidRDefault="00474650" w:rsidP="0092730B">
            <w:pPr>
              <w:ind w:left="-43"/>
              <w:contextualSpacing/>
              <w:jc w:val="right"/>
              <w:rPr>
                <w:sz w:val="20"/>
                <w:szCs w:val="20"/>
              </w:rPr>
            </w:pPr>
            <w:r w:rsidRPr="004B56E8">
              <w:rPr>
                <w:sz w:val="20"/>
                <w:szCs w:val="20"/>
              </w:rPr>
              <w:t>128 465</w:t>
            </w:r>
          </w:p>
        </w:tc>
        <w:tc>
          <w:tcPr>
            <w:tcW w:w="902" w:type="dxa"/>
          </w:tcPr>
          <w:p w14:paraId="1BB2CD75" w14:textId="77777777" w:rsidR="00474650" w:rsidRPr="004B56E8" w:rsidRDefault="00474650" w:rsidP="0092730B">
            <w:pPr>
              <w:ind w:left="-43"/>
              <w:contextualSpacing/>
              <w:jc w:val="right"/>
              <w:rPr>
                <w:sz w:val="20"/>
                <w:szCs w:val="20"/>
              </w:rPr>
            </w:pPr>
          </w:p>
        </w:tc>
        <w:tc>
          <w:tcPr>
            <w:tcW w:w="902" w:type="dxa"/>
          </w:tcPr>
          <w:p w14:paraId="3580C816" w14:textId="77777777" w:rsidR="00474650" w:rsidRPr="004B56E8" w:rsidRDefault="00474650" w:rsidP="0092730B">
            <w:pPr>
              <w:ind w:left="-43"/>
              <w:contextualSpacing/>
              <w:jc w:val="right"/>
              <w:rPr>
                <w:sz w:val="20"/>
                <w:szCs w:val="20"/>
              </w:rPr>
            </w:pPr>
          </w:p>
        </w:tc>
        <w:tc>
          <w:tcPr>
            <w:tcW w:w="904" w:type="dxa"/>
          </w:tcPr>
          <w:p w14:paraId="2888D1E1" w14:textId="77777777" w:rsidR="00474650" w:rsidRPr="004B56E8" w:rsidRDefault="00474650" w:rsidP="0092730B">
            <w:pPr>
              <w:ind w:left="-43"/>
              <w:contextualSpacing/>
              <w:jc w:val="right"/>
              <w:rPr>
                <w:sz w:val="20"/>
                <w:szCs w:val="20"/>
              </w:rPr>
            </w:pPr>
          </w:p>
        </w:tc>
        <w:tc>
          <w:tcPr>
            <w:tcW w:w="816" w:type="dxa"/>
          </w:tcPr>
          <w:p w14:paraId="23E86F12" w14:textId="77777777" w:rsidR="00474650" w:rsidRPr="004B56E8" w:rsidRDefault="00474650" w:rsidP="0092730B">
            <w:pPr>
              <w:ind w:left="-43"/>
              <w:contextualSpacing/>
              <w:jc w:val="right"/>
              <w:rPr>
                <w:sz w:val="20"/>
                <w:szCs w:val="20"/>
              </w:rPr>
            </w:pPr>
            <w:r w:rsidRPr="004B56E8">
              <w:rPr>
                <w:sz w:val="20"/>
                <w:szCs w:val="20"/>
              </w:rPr>
              <w:t>100</w:t>
            </w:r>
          </w:p>
        </w:tc>
        <w:tc>
          <w:tcPr>
            <w:tcW w:w="777" w:type="dxa"/>
          </w:tcPr>
          <w:p w14:paraId="26F9C036" w14:textId="77777777" w:rsidR="00474650" w:rsidRPr="00B75C6E" w:rsidRDefault="00474650" w:rsidP="0092730B">
            <w:pPr>
              <w:ind w:left="-43"/>
              <w:contextualSpacing/>
              <w:jc w:val="center"/>
              <w:rPr>
                <w:sz w:val="20"/>
                <w:szCs w:val="20"/>
              </w:rPr>
            </w:pPr>
            <w:r w:rsidRPr="00B75C6E">
              <w:rPr>
                <w:sz w:val="20"/>
                <w:szCs w:val="20"/>
              </w:rPr>
              <w:t>2017.-2021.</w:t>
            </w:r>
          </w:p>
        </w:tc>
        <w:tc>
          <w:tcPr>
            <w:tcW w:w="3878" w:type="dxa"/>
          </w:tcPr>
          <w:p w14:paraId="564F93B5" w14:textId="5B8AAD54"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74650" w:rsidRPr="00B75C6E" w:rsidRDefault="00474650" w:rsidP="002238DE">
            <w:pPr>
              <w:ind w:left="-43"/>
              <w:contextualSpacing/>
              <w:jc w:val="both"/>
              <w:rPr>
                <w:sz w:val="20"/>
                <w:szCs w:val="20"/>
              </w:rPr>
            </w:pPr>
            <w:r w:rsidRPr="00B75C6E">
              <w:rPr>
                <w:sz w:val="20"/>
                <w:szCs w:val="20"/>
              </w:rPr>
              <w:t>Apstiprinātas 3 no 6 pilotēkām daudzdzīvokļu dzīvojamo ēku sektorā un 1 no 2 nepieciešamajām ēkām publiskajā sektorā; veiktas publicitātes aktivitātes. Noslēgti divi EPC priekšlīgumi, veikta ĀPII “Strautiņš” fasādes vienkāršotā atjaunošana.</w:t>
            </w:r>
          </w:p>
        </w:tc>
        <w:tc>
          <w:tcPr>
            <w:tcW w:w="1277" w:type="dxa"/>
          </w:tcPr>
          <w:p w14:paraId="1C830C25" w14:textId="44834E35" w:rsidR="00474650" w:rsidRPr="000A5C8C" w:rsidRDefault="00474650" w:rsidP="0092730B">
            <w:pPr>
              <w:ind w:left="-43"/>
              <w:contextualSpacing/>
              <w:jc w:val="center"/>
              <w:rPr>
                <w:sz w:val="16"/>
                <w:szCs w:val="16"/>
              </w:rPr>
            </w:pPr>
            <w:r w:rsidRPr="000A5C8C">
              <w:rPr>
                <w:sz w:val="16"/>
                <w:szCs w:val="16"/>
              </w:rPr>
              <w:t>APN, P/A “CKS”</w:t>
            </w:r>
          </w:p>
        </w:tc>
        <w:tc>
          <w:tcPr>
            <w:tcW w:w="902" w:type="dxa"/>
          </w:tcPr>
          <w:p w14:paraId="6A75BA62" w14:textId="55DD1005"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78F9CBD" w14:textId="452E340B" w:rsidTr="00474650">
        <w:trPr>
          <w:trHeight w:val="60"/>
        </w:trPr>
        <w:tc>
          <w:tcPr>
            <w:tcW w:w="611" w:type="dxa"/>
          </w:tcPr>
          <w:p w14:paraId="167FE417" w14:textId="569E9590" w:rsidR="00474650" w:rsidRPr="004B56E8" w:rsidRDefault="00474650" w:rsidP="000B542D">
            <w:pPr>
              <w:contextualSpacing/>
              <w:jc w:val="both"/>
              <w:rPr>
                <w:sz w:val="20"/>
                <w:szCs w:val="20"/>
              </w:rPr>
            </w:pPr>
            <w:r>
              <w:rPr>
                <w:sz w:val="20"/>
                <w:szCs w:val="20"/>
              </w:rPr>
              <w:t>6.2.</w:t>
            </w:r>
          </w:p>
        </w:tc>
        <w:tc>
          <w:tcPr>
            <w:tcW w:w="2360" w:type="dxa"/>
          </w:tcPr>
          <w:p w14:paraId="435E0080" w14:textId="3FA7C54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Pašvaldības ēku energoattīstības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01" w:type="dxa"/>
          </w:tcPr>
          <w:p w14:paraId="0846068B" w14:textId="43C4DE1D" w:rsidR="00474650" w:rsidRPr="004B56E8" w:rsidRDefault="00474650" w:rsidP="000B542D">
            <w:pPr>
              <w:contextualSpacing/>
              <w:jc w:val="center"/>
              <w:rPr>
                <w:sz w:val="20"/>
                <w:szCs w:val="20"/>
              </w:rPr>
            </w:pPr>
            <w:r>
              <w:rPr>
                <w:sz w:val="20"/>
                <w:szCs w:val="20"/>
              </w:rPr>
              <w:t>VTP6</w:t>
            </w:r>
          </w:p>
        </w:tc>
        <w:tc>
          <w:tcPr>
            <w:tcW w:w="1275" w:type="dxa"/>
          </w:tcPr>
          <w:p w14:paraId="0175C663" w14:textId="0330FC55" w:rsidR="00474650" w:rsidRPr="004B56E8" w:rsidRDefault="00474650" w:rsidP="000B542D">
            <w:pPr>
              <w:ind w:left="-43"/>
              <w:contextualSpacing/>
              <w:jc w:val="right"/>
              <w:rPr>
                <w:sz w:val="20"/>
                <w:szCs w:val="20"/>
              </w:rPr>
            </w:pPr>
            <w:r w:rsidRPr="00987F39">
              <w:rPr>
                <w:sz w:val="20"/>
                <w:szCs w:val="20"/>
              </w:rPr>
              <w:t>100 000</w:t>
            </w:r>
          </w:p>
        </w:tc>
        <w:tc>
          <w:tcPr>
            <w:tcW w:w="902" w:type="dxa"/>
          </w:tcPr>
          <w:p w14:paraId="1E4866CF" w14:textId="094D0CB1" w:rsidR="00474650" w:rsidRPr="004B56E8" w:rsidRDefault="00474650" w:rsidP="000B542D">
            <w:pPr>
              <w:ind w:left="-43"/>
              <w:contextualSpacing/>
              <w:jc w:val="right"/>
              <w:rPr>
                <w:sz w:val="20"/>
                <w:szCs w:val="20"/>
              </w:rPr>
            </w:pPr>
            <w:r w:rsidRPr="004B56E8">
              <w:rPr>
                <w:sz w:val="20"/>
                <w:szCs w:val="20"/>
              </w:rPr>
              <w:t>100</w:t>
            </w:r>
          </w:p>
        </w:tc>
        <w:tc>
          <w:tcPr>
            <w:tcW w:w="902" w:type="dxa"/>
          </w:tcPr>
          <w:p w14:paraId="5A9CD86F" w14:textId="77777777" w:rsidR="00474650" w:rsidRPr="004B56E8" w:rsidRDefault="00474650" w:rsidP="000B542D">
            <w:pPr>
              <w:ind w:left="-43"/>
              <w:contextualSpacing/>
              <w:jc w:val="right"/>
              <w:rPr>
                <w:sz w:val="20"/>
                <w:szCs w:val="20"/>
              </w:rPr>
            </w:pPr>
          </w:p>
        </w:tc>
        <w:tc>
          <w:tcPr>
            <w:tcW w:w="904" w:type="dxa"/>
          </w:tcPr>
          <w:p w14:paraId="4E27F95F" w14:textId="77777777" w:rsidR="00474650" w:rsidRPr="004B56E8" w:rsidRDefault="00474650" w:rsidP="000B542D">
            <w:pPr>
              <w:ind w:left="-43"/>
              <w:contextualSpacing/>
              <w:jc w:val="right"/>
              <w:rPr>
                <w:sz w:val="20"/>
                <w:szCs w:val="20"/>
              </w:rPr>
            </w:pPr>
          </w:p>
        </w:tc>
        <w:tc>
          <w:tcPr>
            <w:tcW w:w="816" w:type="dxa"/>
          </w:tcPr>
          <w:p w14:paraId="6E9687FA" w14:textId="77777777" w:rsidR="00474650" w:rsidRPr="004B56E8" w:rsidRDefault="00474650" w:rsidP="000B542D">
            <w:pPr>
              <w:ind w:left="-43"/>
              <w:contextualSpacing/>
              <w:jc w:val="right"/>
              <w:rPr>
                <w:sz w:val="20"/>
                <w:szCs w:val="20"/>
              </w:rPr>
            </w:pPr>
          </w:p>
        </w:tc>
        <w:tc>
          <w:tcPr>
            <w:tcW w:w="777" w:type="dxa"/>
          </w:tcPr>
          <w:p w14:paraId="1FEB7330" w14:textId="6BECA48A" w:rsidR="00474650" w:rsidRPr="00B75C6E" w:rsidRDefault="00474650" w:rsidP="000B542D">
            <w:pPr>
              <w:ind w:left="-43"/>
              <w:contextualSpacing/>
              <w:jc w:val="center"/>
              <w:rPr>
                <w:sz w:val="20"/>
                <w:szCs w:val="20"/>
              </w:rPr>
            </w:pPr>
            <w:r w:rsidRPr="00B75C6E">
              <w:rPr>
                <w:sz w:val="20"/>
                <w:szCs w:val="20"/>
              </w:rPr>
              <w:t>2021.-2027.</w:t>
            </w:r>
          </w:p>
        </w:tc>
        <w:tc>
          <w:tcPr>
            <w:tcW w:w="3878" w:type="dxa"/>
          </w:tcPr>
          <w:p w14:paraId="26AECB89" w14:textId="046CBB2F" w:rsidR="00474650" w:rsidRPr="00B75C6E" w:rsidRDefault="00474650" w:rsidP="000B542D">
            <w:pPr>
              <w:ind w:left="-43"/>
              <w:contextualSpacing/>
              <w:jc w:val="both"/>
              <w:rPr>
                <w:sz w:val="20"/>
                <w:szCs w:val="20"/>
              </w:rPr>
            </w:pPr>
            <w:r w:rsidRPr="00B75C6E">
              <w:rPr>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77" w:type="dxa"/>
          </w:tcPr>
          <w:p w14:paraId="1AC30B1B" w14:textId="23562159" w:rsidR="00474650" w:rsidRPr="000A5C8C" w:rsidRDefault="00474650" w:rsidP="000B542D">
            <w:pPr>
              <w:ind w:left="-43"/>
              <w:contextualSpacing/>
              <w:jc w:val="center"/>
              <w:rPr>
                <w:sz w:val="16"/>
                <w:szCs w:val="16"/>
              </w:rPr>
            </w:pPr>
            <w:r w:rsidRPr="000A5C8C">
              <w:rPr>
                <w:sz w:val="16"/>
                <w:szCs w:val="16"/>
              </w:rPr>
              <w:t>P/A “CKS”, iestādes, struktūrvienības</w:t>
            </w:r>
          </w:p>
        </w:tc>
        <w:tc>
          <w:tcPr>
            <w:tcW w:w="902" w:type="dxa"/>
          </w:tcPr>
          <w:p w14:paraId="478DD776" w14:textId="79676F1D"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075DC428" w14:textId="50FE4E84" w:rsidTr="00474650">
        <w:trPr>
          <w:trHeight w:val="60"/>
        </w:trPr>
        <w:tc>
          <w:tcPr>
            <w:tcW w:w="611" w:type="dxa"/>
          </w:tcPr>
          <w:p w14:paraId="4B7CD474" w14:textId="54D1A667" w:rsidR="00474650" w:rsidRPr="004B56E8" w:rsidRDefault="00474650" w:rsidP="000B542D">
            <w:pPr>
              <w:contextualSpacing/>
              <w:rPr>
                <w:sz w:val="20"/>
                <w:szCs w:val="20"/>
              </w:rPr>
            </w:pPr>
            <w:r>
              <w:rPr>
                <w:sz w:val="20"/>
                <w:szCs w:val="20"/>
              </w:rPr>
              <w:t>6.3.</w:t>
            </w:r>
          </w:p>
        </w:tc>
        <w:tc>
          <w:tcPr>
            <w:tcW w:w="2360" w:type="dxa"/>
          </w:tcPr>
          <w:p w14:paraId="0EEF3F29" w14:textId="39F66E8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01" w:type="dxa"/>
          </w:tcPr>
          <w:p w14:paraId="0B56B348" w14:textId="7F6EE226" w:rsidR="00474650" w:rsidRPr="004B56E8" w:rsidRDefault="00474650" w:rsidP="000B542D">
            <w:pPr>
              <w:contextualSpacing/>
              <w:jc w:val="center"/>
              <w:rPr>
                <w:sz w:val="20"/>
                <w:szCs w:val="20"/>
              </w:rPr>
            </w:pPr>
            <w:r>
              <w:rPr>
                <w:sz w:val="20"/>
                <w:szCs w:val="20"/>
              </w:rPr>
              <w:t>VTP6</w:t>
            </w:r>
          </w:p>
        </w:tc>
        <w:tc>
          <w:tcPr>
            <w:tcW w:w="1275" w:type="dxa"/>
          </w:tcPr>
          <w:p w14:paraId="18288B27" w14:textId="2D8D19B2" w:rsidR="00474650" w:rsidRPr="004B56E8" w:rsidRDefault="00474650" w:rsidP="000B542D">
            <w:pPr>
              <w:ind w:left="-43"/>
              <w:contextualSpacing/>
              <w:jc w:val="right"/>
              <w:rPr>
                <w:sz w:val="20"/>
                <w:szCs w:val="20"/>
              </w:rPr>
            </w:pPr>
            <w:r>
              <w:rPr>
                <w:sz w:val="20"/>
                <w:szCs w:val="20"/>
              </w:rPr>
              <w:t>100 000</w:t>
            </w:r>
          </w:p>
        </w:tc>
        <w:tc>
          <w:tcPr>
            <w:tcW w:w="902" w:type="dxa"/>
          </w:tcPr>
          <w:p w14:paraId="666F2145" w14:textId="191F89F9" w:rsidR="00474650" w:rsidRPr="004B56E8" w:rsidRDefault="00474650" w:rsidP="000B542D">
            <w:pPr>
              <w:ind w:left="-43"/>
              <w:contextualSpacing/>
              <w:jc w:val="right"/>
              <w:rPr>
                <w:sz w:val="20"/>
                <w:szCs w:val="20"/>
              </w:rPr>
            </w:pPr>
            <w:r w:rsidRPr="004B56E8">
              <w:rPr>
                <w:sz w:val="20"/>
                <w:szCs w:val="20"/>
              </w:rPr>
              <w:t>x</w:t>
            </w:r>
          </w:p>
        </w:tc>
        <w:tc>
          <w:tcPr>
            <w:tcW w:w="902" w:type="dxa"/>
          </w:tcPr>
          <w:p w14:paraId="505C468E" w14:textId="77777777" w:rsidR="00474650" w:rsidRPr="004B56E8" w:rsidRDefault="00474650" w:rsidP="000B542D">
            <w:pPr>
              <w:ind w:left="-43"/>
              <w:contextualSpacing/>
              <w:jc w:val="right"/>
              <w:rPr>
                <w:sz w:val="20"/>
                <w:szCs w:val="20"/>
              </w:rPr>
            </w:pPr>
          </w:p>
        </w:tc>
        <w:tc>
          <w:tcPr>
            <w:tcW w:w="904" w:type="dxa"/>
          </w:tcPr>
          <w:p w14:paraId="7F0BA467" w14:textId="77777777" w:rsidR="00474650" w:rsidRPr="004B56E8" w:rsidRDefault="00474650" w:rsidP="000B542D">
            <w:pPr>
              <w:ind w:left="-43"/>
              <w:contextualSpacing/>
              <w:jc w:val="right"/>
              <w:rPr>
                <w:sz w:val="20"/>
                <w:szCs w:val="20"/>
              </w:rPr>
            </w:pPr>
          </w:p>
        </w:tc>
        <w:tc>
          <w:tcPr>
            <w:tcW w:w="816" w:type="dxa"/>
          </w:tcPr>
          <w:p w14:paraId="7CAEF60E" w14:textId="69FCD3CC" w:rsidR="00474650" w:rsidRPr="004B56E8" w:rsidRDefault="00474650" w:rsidP="000B542D">
            <w:pPr>
              <w:ind w:left="-43"/>
              <w:contextualSpacing/>
              <w:jc w:val="right"/>
              <w:rPr>
                <w:sz w:val="20"/>
                <w:szCs w:val="20"/>
              </w:rPr>
            </w:pPr>
            <w:r w:rsidRPr="004B56E8">
              <w:rPr>
                <w:sz w:val="20"/>
                <w:szCs w:val="20"/>
              </w:rPr>
              <w:t>x</w:t>
            </w:r>
          </w:p>
        </w:tc>
        <w:tc>
          <w:tcPr>
            <w:tcW w:w="777" w:type="dxa"/>
          </w:tcPr>
          <w:p w14:paraId="5F2273FD" w14:textId="7B0D8A96" w:rsidR="00474650" w:rsidRPr="00B14226" w:rsidRDefault="00474650" w:rsidP="000B542D">
            <w:pPr>
              <w:ind w:left="-43"/>
              <w:contextualSpacing/>
              <w:jc w:val="center"/>
              <w:rPr>
                <w:sz w:val="20"/>
                <w:szCs w:val="20"/>
              </w:rPr>
            </w:pPr>
            <w:r w:rsidRPr="001F4BBF">
              <w:rPr>
                <w:bCs/>
                <w:sz w:val="20"/>
                <w:szCs w:val="20"/>
              </w:rPr>
              <w:t>2022.</w:t>
            </w:r>
            <w:r w:rsidRPr="00B14226">
              <w:rPr>
                <w:sz w:val="20"/>
                <w:szCs w:val="20"/>
              </w:rPr>
              <w:t>-2027.</w:t>
            </w:r>
          </w:p>
        </w:tc>
        <w:tc>
          <w:tcPr>
            <w:tcW w:w="3878" w:type="dxa"/>
          </w:tcPr>
          <w:p w14:paraId="47C8A952" w14:textId="38D9BDAC" w:rsidR="00474650" w:rsidRPr="00B75C6E" w:rsidRDefault="00474650"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77" w:type="dxa"/>
          </w:tcPr>
          <w:p w14:paraId="781484A7" w14:textId="2A133E29" w:rsidR="00474650" w:rsidRPr="00B75C6E" w:rsidRDefault="00474650"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02" w:type="dxa"/>
          </w:tcPr>
          <w:p w14:paraId="46320104" w14:textId="00148D00"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1365476F" w14:textId="57C8316F" w:rsidTr="00474650">
        <w:trPr>
          <w:trHeight w:val="60"/>
        </w:trPr>
        <w:tc>
          <w:tcPr>
            <w:tcW w:w="611" w:type="dxa"/>
          </w:tcPr>
          <w:p w14:paraId="77E71456" w14:textId="77FC5FD5" w:rsidR="00474650" w:rsidRPr="000A5C8C" w:rsidRDefault="00474650" w:rsidP="000B542D">
            <w:pPr>
              <w:contextualSpacing/>
              <w:rPr>
                <w:sz w:val="20"/>
                <w:szCs w:val="20"/>
              </w:rPr>
            </w:pPr>
            <w:r w:rsidRPr="000A5C8C">
              <w:rPr>
                <w:sz w:val="20"/>
                <w:szCs w:val="20"/>
              </w:rPr>
              <w:t>6.4.</w:t>
            </w:r>
          </w:p>
        </w:tc>
        <w:tc>
          <w:tcPr>
            <w:tcW w:w="2360" w:type="dxa"/>
          </w:tcPr>
          <w:p w14:paraId="77041562" w14:textId="27F563F1" w:rsidR="00474650" w:rsidRPr="000A5C8C" w:rsidRDefault="00474650"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01" w:type="dxa"/>
          </w:tcPr>
          <w:p w14:paraId="72B55167" w14:textId="0C07EE3E" w:rsidR="00474650" w:rsidRPr="000A5C8C" w:rsidRDefault="00474650" w:rsidP="000B542D">
            <w:pPr>
              <w:contextualSpacing/>
              <w:jc w:val="center"/>
              <w:rPr>
                <w:sz w:val="20"/>
                <w:szCs w:val="20"/>
              </w:rPr>
            </w:pPr>
            <w:r w:rsidRPr="000A5C8C">
              <w:rPr>
                <w:sz w:val="20"/>
                <w:szCs w:val="20"/>
              </w:rPr>
              <w:t>VTP</w:t>
            </w:r>
          </w:p>
        </w:tc>
        <w:tc>
          <w:tcPr>
            <w:tcW w:w="1275" w:type="dxa"/>
          </w:tcPr>
          <w:p w14:paraId="3100BF8D" w14:textId="274B8443" w:rsidR="00474650" w:rsidRPr="000A5C8C" w:rsidRDefault="00474650" w:rsidP="000B542D">
            <w:pPr>
              <w:ind w:left="-43"/>
              <w:contextualSpacing/>
              <w:jc w:val="right"/>
              <w:rPr>
                <w:sz w:val="20"/>
                <w:szCs w:val="20"/>
              </w:rPr>
            </w:pPr>
            <w:r w:rsidRPr="000A5C8C">
              <w:rPr>
                <w:sz w:val="20"/>
                <w:szCs w:val="20"/>
              </w:rPr>
              <w:t>546 770</w:t>
            </w:r>
          </w:p>
        </w:tc>
        <w:tc>
          <w:tcPr>
            <w:tcW w:w="902" w:type="dxa"/>
          </w:tcPr>
          <w:p w14:paraId="04C143B1" w14:textId="171DB99C" w:rsidR="00474650" w:rsidRPr="000A5C8C" w:rsidRDefault="00474650" w:rsidP="000B542D">
            <w:pPr>
              <w:ind w:left="-43"/>
              <w:contextualSpacing/>
              <w:jc w:val="right"/>
              <w:rPr>
                <w:sz w:val="20"/>
                <w:szCs w:val="20"/>
              </w:rPr>
            </w:pPr>
            <w:r w:rsidRPr="000A5C8C">
              <w:rPr>
                <w:sz w:val="20"/>
                <w:szCs w:val="20"/>
              </w:rPr>
              <w:t>30</w:t>
            </w:r>
          </w:p>
        </w:tc>
        <w:tc>
          <w:tcPr>
            <w:tcW w:w="902" w:type="dxa"/>
          </w:tcPr>
          <w:p w14:paraId="054E8B03" w14:textId="6A666325" w:rsidR="00474650" w:rsidRPr="000A5C8C" w:rsidRDefault="00474650" w:rsidP="000B542D">
            <w:pPr>
              <w:ind w:left="-43"/>
              <w:contextualSpacing/>
              <w:jc w:val="right"/>
              <w:rPr>
                <w:sz w:val="20"/>
                <w:szCs w:val="20"/>
              </w:rPr>
            </w:pPr>
            <w:r w:rsidRPr="000A5C8C">
              <w:rPr>
                <w:sz w:val="20"/>
                <w:szCs w:val="20"/>
              </w:rPr>
              <w:t>70</w:t>
            </w:r>
          </w:p>
        </w:tc>
        <w:tc>
          <w:tcPr>
            <w:tcW w:w="904" w:type="dxa"/>
          </w:tcPr>
          <w:p w14:paraId="31379DED" w14:textId="77777777" w:rsidR="00474650" w:rsidRPr="000A5C8C" w:rsidRDefault="00474650" w:rsidP="000B542D">
            <w:pPr>
              <w:ind w:left="-43"/>
              <w:contextualSpacing/>
              <w:jc w:val="right"/>
              <w:rPr>
                <w:sz w:val="20"/>
                <w:szCs w:val="20"/>
              </w:rPr>
            </w:pPr>
          </w:p>
        </w:tc>
        <w:tc>
          <w:tcPr>
            <w:tcW w:w="816" w:type="dxa"/>
          </w:tcPr>
          <w:p w14:paraId="3DB24A8A" w14:textId="77777777" w:rsidR="00474650" w:rsidRPr="000A5C8C" w:rsidRDefault="00474650" w:rsidP="000B542D">
            <w:pPr>
              <w:ind w:left="-43"/>
              <w:contextualSpacing/>
              <w:jc w:val="right"/>
              <w:rPr>
                <w:sz w:val="20"/>
                <w:szCs w:val="20"/>
              </w:rPr>
            </w:pPr>
          </w:p>
        </w:tc>
        <w:tc>
          <w:tcPr>
            <w:tcW w:w="777" w:type="dxa"/>
          </w:tcPr>
          <w:p w14:paraId="7BE267DF" w14:textId="74F67B99" w:rsidR="00474650" w:rsidRPr="000A5C8C" w:rsidRDefault="00474650" w:rsidP="000B542D">
            <w:pPr>
              <w:ind w:left="-43"/>
              <w:contextualSpacing/>
              <w:jc w:val="center"/>
              <w:rPr>
                <w:sz w:val="20"/>
                <w:szCs w:val="20"/>
              </w:rPr>
            </w:pPr>
            <w:r w:rsidRPr="000A5C8C">
              <w:rPr>
                <w:sz w:val="20"/>
                <w:szCs w:val="20"/>
              </w:rPr>
              <w:t>2022.-2024.</w:t>
            </w:r>
          </w:p>
        </w:tc>
        <w:tc>
          <w:tcPr>
            <w:tcW w:w="3878" w:type="dxa"/>
          </w:tcPr>
          <w:p w14:paraId="37B7CAC0" w14:textId="2EF091C5" w:rsidR="00474650" w:rsidRPr="000A5C8C" w:rsidRDefault="00474650"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277" w:type="dxa"/>
          </w:tcPr>
          <w:p w14:paraId="20EA0197" w14:textId="5E150FB3" w:rsidR="00474650" w:rsidRPr="000A5C8C" w:rsidRDefault="00474650" w:rsidP="000B542D">
            <w:pPr>
              <w:ind w:left="-43"/>
              <w:contextualSpacing/>
              <w:jc w:val="center"/>
              <w:rPr>
                <w:strike/>
                <w:sz w:val="16"/>
                <w:szCs w:val="16"/>
              </w:rPr>
            </w:pPr>
            <w:r w:rsidRPr="000A5C8C">
              <w:rPr>
                <w:sz w:val="16"/>
                <w:szCs w:val="16"/>
              </w:rPr>
              <w:t>P/A “CKS”</w:t>
            </w:r>
          </w:p>
        </w:tc>
        <w:tc>
          <w:tcPr>
            <w:tcW w:w="902" w:type="dxa"/>
          </w:tcPr>
          <w:p w14:paraId="4C4BCF87" w14:textId="69083DC3" w:rsidR="00474650" w:rsidRPr="000A5C8C" w:rsidRDefault="00474650"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20" w:name="_Toc78304781"/>
      <w:r w:rsidRPr="00386BDD">
        <w:rPr>
          <w:b/>
          <w:bCs/>
          <w:color w:val="auto"/>
        </w:rPr>
        <w:t>VTP7: Uzņēmējdarbībai pielāgota novada teritorija</w:t>
      </w:r>
      <w:bookmarkEnd w:id="20"/>
    </w:p>
    <w:tbl>
      <w:tblPr>
        <w:tblStyle w:val="peleka"/>
        <w:tblW w:w="15391" w:type="dxa"/>
        <w:tblInd w:w="-431" w:type="dxa"/>
        <w:tblLayout w:type="fixed"/>
        <w:tblLook w:val="04A0" w:firstRow="1" w:lastRow="0" w:firstColumn="1" w:lastColumn="0" w:noHBand="0" w:noVBand="1"/>
      </w:tblPr>
      <w:tblGrid>
        <w:gridCol w:w="619"/>
        <w:gridCol w:w="2476"/>
        <w:gridCol w:w="914"/>
        <w:gridCol w:w="1169"/>
        <w:gridCol w:w="913"/>
        <w:gridCol w:w="913"/>
        <w:gridCol w:w="827"/>
        <w:gridCol w:w="813"/>
        <w:gridCol w:w="787"/>
        <w:gridCol w:w="3753"/>
        <w:gridCol w:w="1294"/>
        <w:gridCol w:w="913"/>
      </w:tblGrid>
      <w:tr w:rsidR="00474650" w:rsidRPr="004B56E8" w14:paraId="49192D93" w14:textId="0FEC446A"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val="restart"/>
          </w:tcPr>
          <w:p w14:paraId="70DCFF90"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476" w:type="dxa"/>
            <w:vMerge w:val="restart"/>
          </w:tcPr>
          <w:p w14:paraId="69453544"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1F195895"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2A680EA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750774FC"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3A1FD09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53" w:type="dxa"/>
            <w:vMerge w:val="restart"/>
          </w:tcPr>
          <w:p w14:paraId="71924A8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14423227"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13" w:type="dxa"/>
            <w:vMerge w:val="restart"/>
          </w:tcPr>
          <w:p w14:paraId="4A8AC7A0" w14:textId="56A0FFEC"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37DF67EA" w14:textId="5CFDBF01"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tcPr>
          <w:p w14:paraId="65F6422F" w14:textId="77777777" w:rsidR="00474650" w:rsidRPr="004B56E8" w:rsidRDefault="00474650" w:rsidP="00EF5AD6">
            <w:pPr>
              <w:contextualSpacing/>
              <w:rPr>
                <w:color w:val="FFFFFF"/>
                <w:sz w:val="20"/>
                <w:szCs w:val="20"/>
              </w:rPr>
            </w:pPr>
          </w:p>
        </w:tc>
        <w:tc>
          <w:tcPr>
            <w:tcW w:w="2476" w:type="dxa"/>
            <w:vMerge/>
          </w:tcPr>
          <w:p w14:paraId="3355E07D" w14:textId="77777777" w:rsidR="00474650" w:rsidRPr="004B56E8" w:rsidRDefault="00474650" w:rsidP="00EF5AD6">
            <w:pPr>
              <w:contextualSpacing/>
              <w:rPr>
                <w:color w:val="FFFFFF"/>
                <w:sz w:val="20"/>
                <w:szCs w:val="20"/>
              </w:rPr>
            </w:pPr>
          </w:p>
        </w:tc>
        <w:tc>
          <w:tcPr>
            <w:tcW w:w="914" w:type="dxa"/>
            <w:vMerge/>
          </w:tcPr>
          <w:p w14:paraId="0091E5F8" w14:textId="77777777" w:rsidR="00474650" w:rsidRPr="004B56E8" w:rsidRDefault="00474650" w:rsidP="00EF5AD6">
            <w:pPr>
              <w:contextualSpacing/>
              <w:rPr>
                <w:color w:val="FFFFFF"/>
                <w:sz w:val="20"/>
                <w:szCs w:val="20"/>
              </w:rPr>
            </w:pPr>
          </w:p>
        </w:tc>
        <w:tc>
          <w:tcPr>
            <w:tcW w:w="1169" w:type="dxa"/>
            <w:vMerge/>
          </w:tcPr>
          <w:p w14:paraId="7830044D"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6521FA6E"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6391281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52BC34A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93BCD65"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26436B6B" w14:textId="77777777" w:rsidR="00474650" w:rsidRPr="004B56E8" w:rsidRDefault="00474650" w:rsidP="00EF5AD6">
            <w:pPr>
              <w:contextualSpacing/>
              <w:rPr>
                <w:color w:val="FFFFFF"/>
                <w:sz w:val="20"/>
                <w:szCs w:val="20"/>
              </w:rPr>
            </w:pPr>
          </w:p>
        </w:tc>
        <w:tc>
          <w:tcPr>
            <w:tcW w:w="3753" w:type="dxa"/>
            <w:vMerge/>
          </w:tcPr>
          <w:p w14:paraId="037CA58B" w14:textId="77777777" w:rsidR="00474650" w:rsidRPr="004B56E8" w:rsidRDefault="00474650" w:rsidP="00EF5AD6">
            <w:pPr>
              <w:contextualSpacing/>
              <w:rPr>
                <w:color w:val="FFFFFF"/>
                <w:sz w:val="20"/>
                <w:szCs w:val="20"/>
              </w:rPr>
            </w:pPr>
          </w:p>
        </w:tc>
        <w:tc>
          <w:tcPr>
            <w:tcW w:w="1294" w:type="dxa"/>
            <w:vMerge/>
          </w:tcPr>
          <w:p w14:paraId="5FE7656A" w14:textId="77777777" w:rsidR="00474650" w:rsidRPr="006227C9" w:rsidRDefault="00474650" w:rsidP="00EF5AD6">
            <w:pPr>
              <w:contextualSpacing/>
              <w:rPr>
                <w:color w:val="FFFFFF"/>
                <w:sz w:val="16"/>
                <w:szCs w:val="16"/>
              </w:rPr>
            </w:pPr>
          </w:p>
        </w:tc>
        <w:tc>
          <w:tcPr>
            <w:tcW w:w="913" w:type="dxa"/>
            <w:vMerge/>
          </w:tcPr>
          <w:p w14:paraId="4B2A7BE2" w14:textId="77777777" w:rsidR="00474650" w:rsidRPr="006227C9" w:rsidRDefault="00474650" w:rsidP="00EF5AD6">
            <w:pPr>
              <w:contextualSpacing/>
              <w:rPr>
                <w:color w:val="FFFFFF"/>
                <w:sz w:val="16"/>
                <w:szCs w:val="16"/>
              </w:rPr>
            </w:pPr>
          </w:p>
        </w:tc>
      </w:tr>
      <w:tr w:rsidR="00474650" w:rsidRPr="004B56E8" w14:paraId="15A772F3" w14:textId="36D7D5E4" w:rsidTr="00474650">
        <w:trPr>
          <w:cnfStyle w:val="100000000000" w:firstRow="1" w:lastRow="0" w:firstColumn="0" w:lastColumn="0" w:oddVBand="0" w:evenVBand="0" w:oddHBand="0" w:evenHBand="0" w:firstRowFirstColumn="0" w:firstRowLastColumn="0" w:lastRowFirstColumn="0" w:lastRowLastColumn="0"/>
          <w:tblHeader/>
        </w:trPr>
        <w:tc>
          <w:tcPr>
            <w:tcW w:w="619" w:type="dxa"/>
          </w:tcPr>
          <w:p w14:paraId="2AC7B2AF" w14:textId="5CDF1D78" w:rsidR="00474650" w:rsidRPr="004B56E8" w:rsidRDefault="00474650" w:rsidP="00EF5AD6">
            <w:pPr>
              <w:contextualSpacing/>
              <w:rPr>
                <w:color w:val="FFFFFF"/>
                <w:sz w:val="20"/>
                <w:szCs w:val="20"/>
              </w:rPr>
            </w:pPr>
            <w:r>
              <w:rPr>
                <w:color w:val="FFFFFF"/>
                <w:sz w:val="20"/>
                <w:szCs w:val="20"/>
              </w:rPr>
              <w:t>1</w:t>
            </w:r>
          </w:p>
        </w:tc>
        <w:tc>
          <w:tcPr>
            <w:tcW w:w="2476" w:type="dxa"/>
          </w:tcPr>
          <w:p w14:paraId="4A1EA98F" w14:textId="1674B324" w:rsidR="00474650" w:rsidRPr="004B56E8" w:rsidRDefault="00474650" w:rsidP="00EF5AD6">
            <w:pPr>
              <w:contextualSpacing/>
              <w:rPr>
                <w:color w:val="FFFFFF"/>
                <w:sz w:val="20"/>
                <w:szCs w:val="20"/>
              </w:rPr>
            </w:pPr>
            <w:r>
              <w:rPr>
                <w:color w:val="FFFFFF"/>
                <w:sz w:val="20"/>
                <w:szCs w:val="20"/>
              </w:rPr>
              <w:t>2</w:t>
            </w:r>
          </w:p>
        </w:tc>
        <w:tc>
          <w:tcPr>
            <w:tcW w:w="914" w:type="dxa"/>
          </w:tcPr>
          <w:p w14:paraId="155B9F74" w14:textId="2F944905" w:rsidR="00474650" w:rsidRPr="004B56E8" w:rsidRDefault="00474650" w:rsidP="00EF5AD6">
            <w:pPr>
              <w:contextualSpacing/>
              <w:rPr>
                <w:color w:val="FFFFFF"/>
                <w:sz w:val="20"/>
                <w:szCs w:val="20"/>
              </w:rPr>
            </w:pPr>
            <w:r>
              <w:rPr>
                <w:color w:val="FFFFFF"/>
                <w:sz w:val="20"/>
                <w:szCs w:val="20"/>
              </w:rPr>
              <w:t>3</w:t>
            </w:r>
          </w:p>
        </w:tc>
        <w:tc>
          <w:tcPr>
            <w:tcW w:w="1169" w:type="dxa"/>
          </w:tcPr>
          <w:p w14:paraId="7700EA12" w14:textId="5D1B913B"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7920B8EF" w14:textId="337EF2BE"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763A786" w14:textId="18134865"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451EC5E0" w14:textId="464DE2BE"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489A0881" w14:textId="7D490A61" w:rsidR="00474650" w:rsidRPr="004B56E8" w:rsidRDefault="00474650" w:rsidP="00EF5AD6">
            <w:pPr>
              <w:ind w:left="-111" w:right="-108"/>
              <w:contextualSpacing/>
              <w:rPr>
                <w:sz w:val="16"/>
                <w:szCs w:val="16"/>
              </w:rPr>
            </w:pPr>
            <w:r>
              <w:rPr>
                <w:sz w:val="16"/>
                <w:szCs w:val="16"/>
              </w:rPr>
              <w:t>8</w:t>
            </w:r>
          </w:p>
        </w:tc>
        <w:tc>
          <w:tcPr>
            <w:tcW w:w="787" w:type="dxa"/>
          </w:tcPr>
          <w:p w14:paraId="58450671" w14:textId="1F9B4435" w:rsidR="00474650" w:rsidRPr="004B56E8" w:rsidRDefault="00474650" w:rsidP="00EF5AD6">
            <w:pPr>
              <w:contextualSpacing/>
              <w:rPr>
                <w:color w:val="FFFFFF"/>
                <w:sz w:val="20"/>
                <w:szCs w:val="20"/>
              </w:rPr>
            </w:pPr>
            <w:r>
              <w:rPr>
                <w:color w:val="FFFFFF"/>
                <w:sz w:val="20"/>
                <w:szCs w:val="20"/>
              </w:rPr>
              <w:t>9</w:t>
            </w:r>
          </w:p>
        </w:tc>
        <w:tc>
          <w:tcPr>
            <w:tcW w:w="3753" w:type="dxa"/>
          </w:tcPr>
          <w:p w14:paraId="6B150520" w14:textId="685A662A" w:rsidR="00474650" w:rsidRPr="004B56E8" w:rsidRDefault="00474650" w:rsidP="00EF5AD6">
            <w:pPr>
              <w:contextualSpacing/>
              <w:rPr>
                <w:color w:val="FFFFFF"/>
                <w:sz w:val="20"/>
                <w:szCs w:val="20"/>
              </w:rPr>
            </w:pPr>
            <w:r>
              <w:rPr>
                <w:color w:val="FFFFFF"/>
                <w:sz w:val="20"/>
                <w:szCs w:val="20"/>
              </w:rPr>
              <w:t>10</w:t>
            </w:r>
          </w:p>
        </w:tc>
        <w:tc>
          <w:tcPr>
            <w:tcW w:w="1294" w:type="dxa"/>
          </w:tcPr>
          <w:p w14:paraId="207281EE" w14:textId="63298E1A" w:rsidR="00474650" w:rsidRPr="00EF1A69" w:rsidRDefault="00474650" w:rsidP="00EF5AD6">
            <w:pPr>
              <w:contextualSpacing/>
              <w:rPr>
                <w:color w:val="FFFFFF"/>
                <w:sz w:val="16"/>
                <w:szCs w:val="16"/>
              </w:rPr>
            </w:pPr>
            <w:r>
              <w:rPr>
                <w:color w:val="FFFFFF"/>
                <w:sz w:val="16"/>
                <w:szCs w:val="16"/>
              </w:rPr>
              <w:t>11</w:t>
            </w:r>
          </w:p>
        </w:tc>
        <w:tc>
          <w:tcPr>
            <w:tcW w:w="913" w:type="dxa"/>
          </w:tcPr>
          <w:p w14:paraId="63EF511D" w14:textId="0748A6A0" w:rsidR="00474650" w:rsidRPr="00EF1A69" w:rsidRDefault="00474650" w:rsidP="00EF5AD6">
            <w:pPr>
              <w:contextualSpacing/>
              <w:rPr>
                <w:color w:val="FFFFFF"/>
                <w:sz w:val="16"/>
                <w:szCs w:val="16"/>
              </w:rPr>
            </w:pPr>
            <w:r>
              <w:rPr>
                <w:color w:val="FFFFFF"/>
                <w:sz w:val="16"/>
                <w:szCs w:val="16"/>
              </w:rPr>
              <w:t>12</w:t>
            </w:r>
          </w:p>
        </w:tc>
      </w:tr>
      <w:tr w:rsidR="00474650" w:rsidRPr="004B56E8" w14:paraId="20488D09" w14:textId="481727F7" w:rsidTr="00474650">
        <w:trPr>
          <w:trHeight w:val="60"/>
        </w:trPr>
        <w:tc>
          <w:tcPr>
            <w:tcW w:w="619" w:type="dxa"/>
          </w:tcPr>
          <w:p w14:paraId="5923F88F" w14:textId="19843C57" w:rsidR="00474650" w:rsidRPr="00B75C6E" w:rsidRDefault="00474650" w:rsidP="0092730B">
            <w:pPr>
              <w:contextualSpacing/>
              <w:rPr>
                <w:sz w:val="20"/>
                <w:szCs w:val="20"/>
              </w:rPr>
            </w:pPr>
            <w:r w:rsidRPr="00B75C6E">
              <w:rPr>
                <w:sz w:val="20"/>
                <w:szCs w:val="20"/>
              </w:rPr>
              <w:t>7.1.</w:t>
            </w:r>
          </w:p>
        </w:tc>
        <w:tc>
          <w:tcPr>
            <w:tcW w:w="2476" w:type="dxa"/>
          </w:tcPr>
          <w:p w14:paraId="54035A18" w14:textId="270C1ADD" w:rsidR="00474650" w:rsidRPr="00B14226" w:rsidRDefault="00474650"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“Eimuru industriālās teritorijas infrastruktūras sakārtošana ražošanas zonas pieejamības un uzņēmējdarbības vides uzlabošanai Ādažu novadā”</w:t>
            </w:r>
            <w:r w:rsidRPr="00B14226">
              <w:rPr>
                <w:sz w:val="20"/>
                <w:szCs w:val="20"/>
              </w:rPr>
              <w:t>)</w:t>
            </w:r>
          </w:p>
        </w:tc>
        <w:tc>
          <w:tcPr>
            <w:tcW w:w="914" w:type="dxa"/>
          </w:tcPr>
          <w:p w14:paraId="1FA423E3" w14:textId="77777777" w:rsidR="00474650" w:rsidRPr="00B75C6E" w:rsidRDefault="00474650" w:rsidP="0092730B">
            <w:pPr>
              <w:contextualSpacing/>
              <w:jc w:val="center"/>
              <w:rPr>
                <w:sz w:val="20"/>
                <w:szCs w:val="20"/>
              </w:rPr>
            </w:pPr>
            <w:r w:rsidRPr="00B75C6E">
              <w:rPr>
                <w:sz w:val="20"/>
                <w:szCs w:val="20"/>
              </w:rPr>
              <w:t>VTP7</w:t>
            </w:r>
          </w:p>
          <w:p w14:paraId="770174C8" w14:textId="77777777" w:rsidR="00474650" w:rsidRPr="00B75C6E" w:rsidRDefault="00474650" w:rsidP="0092730B">
            <w:pPr>
              <w:rPr>
                <w:sz w:val="20"/>
                <w:szCs w:val="20"/>
              </w:rPr>
            </w:pPr>
          </w:p>
        </w:tc>
        <w:tc>
          <w:tcPr>
            <w:tcW w:w="1169" w:type="dxa"/>
          </w:tcPr>
          <w:p w14:paraId="0DEA1B23" w14:textId="77480F7C" w:rsidR="00474650" w:rsidRPr="00B75C6E" w:rsidRDefault="00474650" w:rsidP="005D30D5">
            <w:pPr>
              <w:ind w:left="-43"/>
              <w:contextualSpacing/>
              <w:jc w:val="right"/>
              <w:rPr>
                <w:sz w:val="20"/>
                <w:szCs w:val="20"/>
              </w:rPr>
            </w:pPr>
            <w:r w:rsidRPr="00B75C6E">
              <w:rPr>
                <w:sz w:val="20"/>
                <w:szCs w:val="20"/>
              </w:rPr>
              <w:t xml:space="preserve">2 958 721 </w:t>
            </w:r>
          </w:p>
        </w:tc>
        <w:tc>
          <w:tcPr>
            <w:tcW w:w="913" w:type="dxa"/>
          </w:tcPr>
          <w:p w14:paraId="691FD891" w14:textId="437FFDBC" w:rsidR="00474650" w:rsidRPr="00B75C6E" w:rsidRDefault="00474650" w:rsidP="0092730B">
            <w:pPr>
              <w:ind w:left="-43"/>
              <w:contextualSpacing/>
              <w:jc w:val="right"/>
              <w:rPr>
                <w:sz w:val="20"/>
                <w:szCs w:val="20"/>
              </w:rPr>
            </w:pPr>
            <w:r w:rsidRPr="00B75C6E">
              <w:rPr>
                <w:sz w:val="20"/>
                <w:szCs w:val="20"/>
              </w:rPr>
              <w:t>47,92</w:t>
            </w:r>
          </w:p>
        </w:tc>
        <w:tc>
          <w:tcPr>
            <w:tcW w:w="913" w:type="dxa"/>
          </w:tcPr>
          <w:p w14:paraId="05C41E20" w14:textId="395DCFA3" w:rsidR="00474650" w:rsidRPr="00B75C6E" w:rsidRDefault="00474650" w:rsidP="0092730B">
            <w:pPr>
              <w:ind w:left="-43"/>
              <w:contextualSpacing/>
              <w:jc w:val="right"/>
              <w:rPr>
                <w:sz w:val="20"/>
                <w:szCs w:val="20"/>
              </w:rPr>
            </w:pPr>
            <w:r w:rsidRPr="00B75C6E">
              <w:rPr>
                <w:sz w:val="20"/>
                <w:szCs w:val="20"/>
              </w:rPr>
              <w:t>45,71</w:t>
            </w:r>
          </w:p>
        </w:tc>
        <w:tc>
          <w:tcPr>
            <w:tcW w:w="827" w:type="dxa"/>
          </w:tcPr>
          <w:p w14:paraId="4FC4773C" w14:textId="5CE3220E" w:rsidR="00474650" w:rsidRPr="00B75C6E" w:rsidRDefault="00474650" w:rsidP="0092730B">
            <w:pPr>
              <w:ind w:left="-43"/>
              <w:contextualSpacing/>
              <w:jc w:val="right"/>
              <w:rPr>
                <w:sz w:val="20"/>
                <w:szCs w:val="20"/>
              </w:rPr>
            </w:pPr>
            <w:r w:rsidRPr="00B75C6E">
              <w:rPr>
                <w:sz w:val="20"/>
                <w:szCs w:val="20"/>
              </w:rPr>
              <w:t>6,38</w:t>
            </w:r>
          </w:p>
        </w:tc>
        <w:tc>
          <w:tcPr>
            <w:tcW w:w="813" w:type="dxa"/>
          </w:tcPr>
          <w:p w14:paraId="3F1F08D2" w14:textId="77777777" w:rsidR="00474650" w:rsidRPr="00B75C6E" w:rsidRDefault="00474650" w:rsidP="0092730B">
            <w:pPr>
              <w:ind w:left="-43"/>
              <w:contextualSpacing/>
              <w:jc w:val="right"/>
              <w:rPr>
                <w:sz w:val="20"/>
                <w:szCs w:val="20"/>
              </w:rPr>
            </w:pPr>
          </w:p>
        </w:tc>
        <w:tc>
          <w:tcPr>
            <w:tcW w:w="787" w:type="dxa"/>
          </w:tcPr>
          <w:p w14:paraId="24A239D5" w14:textId="0C833E3E" w:rsidR="00474650" w:rsidRPr="00B75C6E" w:rsidRDefault="00474650" w:rsidP="0092730B">
            <w:pPr>
              <w:ind w:left="-43"/>
              <w:contextualSpacing/>
              <w:jc w:val="center"/>
              <w:rPr>
                <w:sz w:val="20"/>
                <w:szCs w:val="20"/>
              </w:rPr>
            </w:pPr>
            <w:r w:rsidRPr="00B75C6E">
              <w:rPr>
                <w:sz w:val="20"/>
                <w:szCs w:val="20"/>
              </w:rPr>
              <w:t>2020.-2021.</w:t>
            </w:r>
          </w:p>
        </w:tc>
        <w:tc>
          <w:tcPr>
            <w:tcW w:w="3753" w:type="dxa"/>
          </w:tcPr>
          <w:p w14:paraId="7E91562D" w14:textId="5AAB21F1"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Īstenots projekts publiskās infrastruktūras attīstībai un pilnveidošanai industriālā teritorijā Eimuros. Ataru ceļš. Veikta šī projekta pēcuzraudzība.</w:t>
            </w:r>
          </w:p>
        </w:tc>
        <w:tc>
          <w:tcPr>
            <w:tcW w:w="1294" w:type="dxa"/>
          </w:tcPr>
          <w:p w14:paraId="28A3E639" w14:textId="3F447C58" w:rsidR="00474650" w:rsidRPr="00B75C6E" w:rsidRDefault="00474650"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13" w:type="dxa"/>
          </w:tcPr>
          <w:p w14:paraId="32C3E582" w14:textId="2CAE8B1A" w:rsidR="00474650" w:rsidRPr="00B75C6E" w:rsidRDefault="00474650" w:rsidP="0092730B">
            <w:pPr>
              <w:ind w:left="-43"/>
              <w:contextualSpacing/>
              <w:jc w:val="center"/>
              <w:rPr>
                <w:sz w:val="16"/>
                <w:szCs w:val="16"/>
              </w:rPr>
            </w:pPr>
            <w:r w:rsidRPr="00B75C6E">
              <w:rPr>
                <w:sz w:val="16"/>
                <w:szCs w:val="16"/>
              </w:rPr>
              <w:t>Ādažu</w:t>
            </w:r>
          </w:p>
        </w:tc>
      </w:tr>
      <w:tr w:rsidR="00474650" w:rsidRPr="004B56E8" w14:paraId="29B1DF78" w14:textId="2FAA47D5" w:rsidTr="00474650">
        <w:trPr>
          <w:trHeight w:val="60"/>
        </w:trPr>
        <w:tc>
          <w:tcPr>
            <w:tcW w:w="619" w:type="dxa"/>
          </w:tcPr>
          <w:p w14:paraId="1A575FD3" w14:textId="343C594E" w:rsidR="00474650" w:rsidRPr="00B75C6E" w:rsidRDefault="00474650" w:rsidP="003779E8">
            <w:pPr>
              <w:contextualSpacing/>
              <w:rPr>
                <w:sz w:val="20"/>
                <w:szCs w:val="20"/>
              </w:rPr>
            </w:pPr>
            <w:r w:rsidRPr="00B75C6E">
              <w:rPr>
                <w:sz w:val="20"/>
                <w:szCs w:val="20"/>
              </w:rPr>
              <w:t>7.2.</w:t>
            </w:r>
          </w:p>
        </w:tc>
        <w:tc>
          <w:tcPr>
            <w:tcW w:w="2476" w:type="dxa"/>
          </w:tcPr>
          <w:p w14:paraId="2503D50E" w14:textId="5573C25A" w:rsidR="00474650" w:rsidRPr="00B14226" w:rsidRDefault="00474650" w:rsidP="00EA2F1A">
            <w:pPr>
              <w:contextualSpacing/>
              <w:jc w:val="both"/>
              <w:rPr>
                <w:sz w:val="20"/>
                <w:szCs w:val="20"/>
              </w:rPr>
            </w:pPr>
            <w:r w:rsidRPr="00B14226">
              <w:rPr>
                <w:sz w:val="20"/>
                <w:szCs w:val="20"/>
              </w:rPr>
              <w:t>Ā7.1.1.1.2. Projektu īstenošana publiskās infrastruktūras attīstībai un pilnveidošanai industriālās teritorijās (“</w:t>
            </w:r>
            <w:r w:rsidRPr="00B14226">
              <w:rPr>
                <w:i/>
                <w:sz w:val="20"/>
                <w:szCs w:val="20"/>
              </w:rPr>
              <w:t>Jaunkūlas”</w:t>
            </w:r>
            <w:r w:rsidRPr="00B14226">
              <w:rPr>
                <w:sz w:val="20"/>
                <w:szCs w:val="20"/>
              </w:rPr>
              <w:t>)</w:t>
            </w:r>
          </w:p>
        </w:tc>
        <w:tc>
          <w:tcPr>
            <w:tcW w:w="914" w:type="dxa"/>
          </w:tcPr>
          <w:p w14:paraId="1F1144CB" w14:textId="77777777" w:rsidR="00474650" w:rsidRPr="00B75C6E" w:rsidRDefault="00474650" w:rsidP="003779E8">
            <w:pPr>
              <w:contextualSpacing/>
              <w:jc w:val="center"/>
              <w:rPr>
                <w:sz w:val="20"/>
                <w:szCs w:val="20"/>
              </w:rPr>
            </w:pPr>
            <w:r w:rsidRPr="00B75C6E">
              <w:rPr>
                <w:sz w:val="20"/>
                <w:szCs w:val="20"/>
              </w:rPr>
              <w:t>VTP7</w:t>
            </w:r>
          </w:p>
        </w:tc>
        <w:tc>
          <w:tcPr>
            <w:tcW w:w="1169" w:type="dxa"/>
          </w:tcPr>
          <w:p w14:paraId="7488D6E4" w14:textId="77777777" w:rsidR="00474650" w:rsidRPr="00B75C6E" w:rsidRDefault="00474650" w:rsidP="003779E8">
            <w:pPr>
              <w:ind w:left="-43"/>
              <w:contextualSpacing/>
              <w:jc w:val="right"/>
              <w:rPr>
                <w:sz w:val="20"/>
                <w:szCs w:val="20"/>
              </w:rPr>
            </w:pPr>
            <w:r w:rsidRPr="00B75C6E">
              <w:rPr>
                <w:sz w:val="20"/>
                <w:szCs w:val="20"/>
              </w:rPr>
              <w:t>2 900 000</w:t>
            </w:r>
          </w:p>
        </w:tc>
        <w:tc>
          <w:tcPr>
            <w:tcW w:w="913" w:type="dxa"/>
          </w:tcPr>
          <w:p w14:paraId="40A8DD0B" w14:textId="77777777" w:rsidR="00474650" w:rsidRPr="00B75C6E" w:rsidRDefault="00474650" w:rsidP="003779E8">
            <w:pPr>
              <w:ind w:left="-43"/>
              <w:contextualSpacing/>
              <w:jc w:val="right"/>
              <w:rPr>
                <w:sz w:val="20"/>
                <w:szCs w:val="20"/>
              </w:rPr>
            </w:pPr>
            <w:r w:rsidRPr="00B75C6E">
              <w:rPr>
                <w:sz w:val="20"/>
                <w:szCs w:val="20"/>
              </w:rPr>
              <w:t>15</w:t>
            </w:r>
          </w:p>
        </w:tc>
        <w:tc>
          <w:tcPr>
            <w:tcW w:w="913" w:type="dxa"/>
          </w:tcPr>
          <w:p w14:paraId="2934BE59" w14:textId="77777777" w:rsidR="00474650" w:rsidRPr="00B75C6E" w:rsidRDefault="00474650" w:rsidP="003779E8">
            <w:pPr>
              <w:ind w:left="-43"/>
              <w:contextualSpacing/>
              <w:jc w:val="right"/>
              <w:rPr>
                <w:sz w:val="20"/>
                <w:szCs w:val="20"/>
              </w:rPr>
            </w:pPr>
            <w:r w:rsidRPr="00B75C6E">
              <w:rPr>
                <w:sz w:val="20"/>
                <w:szCs w:val="20"/>
              </w:rPr>
              <w:t>85</w:t>
            </w:r>
          </w:p>
        </w:tc>
        <w:tc>
          <w:tcPr>
            <w:tcW w:w="827" w:type="dxa"/>
          </w:tcPr>
          <w:p w14:paraId="67771D84" w14:textId="77777777" w:rsidR="00474650" w:rsidRPr="00B75C6E" w:rsidRDefault="00474650" w:rsidP="003779E8">
            <w:pPr>
              <w:ind w:left="-43"/>
              <w:contextualSpacing/>
              <w:jc w:val="right"/>
              <w:rPr>
                <w:sz w:val="20"/>
                <w:szCs w:val="20"/>
              </w:rPr>
            </w:pPr>
          </w:p>
        </w:tc>
        <w:tc>
          <w:tcPr>
            <w:tcW w:w="813" w:type="dxa"/>
          </w:tcPr>
          <w:p w14:paraId="5FB45234" w14:textId="77777777" w:rsidR="00474650" w:rsidRPr="00B75C6E" w:rsidRDefault="00474650" w:rsidP="003779E8">
            <w:pPr>
              <w:ind w:left="-43"/>
              <w:contextualSpacing/>
              <w:jc w:val="right"/>
              <w:rPr>
                <w:sz w:val="20"/>
                <w:szCs w:val="20"/>
              </w:rPr>
            </w:pPr>
          </w:p>
        </w:tc>
        <w:tc>
          <w:tcPr>
            <w:tcW w:w="787" w:type="dxa"/>
          </w:tcPr>
          <w:p w14:paraId="23C27B65" w14:textId="571AAFCE" w:rsidR="00474650" w:rsidRPr="000A5C8C" w:rsidRDefault="00474650" w:rsidP="003779E8">
            <w:pPr>
              <w:ind w:left="-43"/>
              <w:contextualSpacing/>
              <w:jc w:val="center"/>
              <w:rPr>
                <w:sz w:val="20"/>
                <w:szCs w:val="20"/>
              </w:rPr>
            </w:pPr>
            <w:r w:rsidRPr="000A5C8C">
              <w:rPr>
                <w:sz w:val="20"/>
                <w:szCs w:val="20"/>
              </w:rPr>
              <w:t>2024.- 2027.</w:t>
            </w:r>
          </w:p>
        </w:tc>
        <w:tc>
          <w:tcPr>
            <w:tcW w:w="3753" w:type="dxa"/>
          </w:tcPr>
          <w:p w14:paraId="770497BF" w14:textId="74AAE331" w:rsidR="00474650" w:rsidRPr="000A5C8C" w:rsidRDefault="00474650" w:rsidP="002238DE">
            <w:pPr>
              <w:ind w:left="-43"/>
              <w:contextualSpacing/>
              <w:jc w:val="both"/>
              <w:rPr>
                <w:sz w:val="20"/>
                <w:szCs w:val="20"/>
              </w:rPr>
            </w:pPr>
            <w:r w:rsidRPr="000A5C8C">
              <w:rPr>
                <w:sz w:val="20"/>
                <w:szCs w:val="20"/>
              </w:rPr>
              <w:t>Īstenots projekts publiskās infrastruktūras attīstībai un pilnveidošanai teritorijā “Jaunkūlas”.</w:t>
            </w:r>
            <w:r>
              <w:rPr>
                <w:sz w:val="20"/>
                <w:szCs w:val="20"/>
              </w:rPr>
              <w:t xml:space="preserve"> </w:t>
            </w:r>
            <w:r w:rsidRPr="00E664CA">
              <w:rPr>
                <w:sz w:val="20"/>
                <w:szCs w:val="20"/>
              </w:rPr>
              <w:t>SAM 5.1.1.1. pasākuma “Infrastruktūra uzņēmējdarbības atbalstam” ietvaros.</w:t>
            </w:r>
          </w:p>
        </w:tc>
        <w:tc>
          <w:tcPr>
            <w:tcW w:w="1294" w:type="dxa"/>
          </w:tcPr>
          <w:p w14:paraId="063E7439" w14:textId="35D75557" w:rsidR="00474650" w:rsidRPr="000A5C8C" w:rsidRDefault="00474650" w:rsidP="003779E8">
            <w:pPr>
              <w:ind w:left="-43"/>
              <w:contextualSpacing/>
              <w:jc w:val="center"/>
              <w:rPr>
                <w:sz w:val="16"/>
                <w:szCs w:val="16"/>
              </w:rPr>
            </w:pPr>
            <w:r w:rsidRPr="000A5C8C">
              <w:rPr>
                <w:sz w:val="16"/>
                <w:szCs w:val="16"/>
              </w:rPr>
              <w:t>APN, P/A “CKS”</w:t>
            </w:r>
          </w:p>
        </w:tc>
        <w:tc>
          <w:tcPr>
            <w:tcW w:w="913" w:type="dxa"/>
          </w:tcPr>
          <w:p w14:paraId="24FD6FAC" w14:textId="592F30AE" w:rsidR="00474650" w:rsidRPr="00B75C6E" w:rsidRDefault="00474650" w:rsidP="003779E8">
            <w:pPr>
              <w:ind w:left="-43"/>
              <w:contextualSpacing/>
              <w:jc w:val="center"/>
              <w:rPr>
                <w:sz w:val="16"/>
                <w:szCs w:val="16"/>
              </w:rPr>
            </w:pPr>
            <w:r w:rsidRPr="00B75C6E">
              <w:rPr>
                <w:sz w:val="16"/>
                <w:szCs w:val="16"/>
              </w:rPr>
              <w:t>Ādažu</w:t>
            </w:r>
          </w:p>
        </w:tc>
      </w:tr>
      <w:tr w:rsidR="00474650" w:rsidRPr="004B56E8" w14:paraId="651C52AF" w14:textId="37B4340E" w:rsidTr="00474650">
        <w:trPr>
          <w:trHeight w:val="60"/>
        </w:trPr>
        <w:tc>
          <w:tcPr>
            <w:tcW w:w="619" w:type="dxa"/>
          </w:tcPr>
          <w:p w14:paraId="10A25B8B" w14:textId="532F4384" w:rsidR="00474650" w:rsidRPr="00B75C6E" w:rsidRDefault="00474650" w:rsidP="00972BDA">
            <w:pPr>
              <w:contextualSpacing/>
              <w:jc w:val="both"/>
              <w:rPr>
                <w:sz w:val="20"/>
                <w:szCs w:val="20"/>
              </w:rPr>
            </w:pPr>
            <w:r w:rsidRPr="00B75C6E">
              <w:rPr>
                <w:sz w:val="20"/>
                <w:szCs w:val="20"/>
              </w:rPr>
              <w:t>7.3.</w:t>
            </w:r>
          </w:p>
        </w:tc>
        <w:tc>
          <w:tcPr>
            <w:tcW w:w="2476" w:type="dxa"/>
          </w:tcPr>
          <w:p w14:paraId="3F9EADAD" w14:textId="3E0D2EDB" w:rsidR="00474650" w:rsidRPr="00B75C6E" w:rsidRDefault="00474650" w:rsidP="00972BDA">
            <w:pPr>
              <w:contextualSpacing/>
              <w:jc w:val="both"/>
              <w:rPr>
                <w:sz w:val="20"/>
                <w:szCs w:val="20"/>
              </w:rPr>
            </w:pPr>
            <w:r w:rsidRPr="00B75C6E">
              <w:rPr>
                <w:sz w:val="20"/>
                <w:szCs w:val="20"/>
              </w:rPr>
              <w:t xml:space="preserve">Ā7.1.5.2. Ādažu centra NAI jaudas palielināšana (III kārta, </w:t>
            </w:r>
            <w:r w:rsidRPr="00540D7D">
              <w:rPr>
                <w:b/>
                <w:bCs/>
                <w:strike/>
                <w:sz w:val="20"/>
                <w:szCs w:val="20"/>
              </w:rPr>
              <w:t>1.</w:t>
            </w:r>
            <w:r w:rsidRPr="00540D7D">
              <w:rPr>
                <w:b/>
                <w:bCs/>
                <w:sz w:val="20"/>
                <w:szCs w:val="20"/>
              </w:rPr>
              <w:t>2.</w:t>
            </w:r>
            <w:r w:rsidRPr="00B75C6E">
              <w:rPr>
                <w:sz w:val="20"/>
                <w:szCs w:val="20"/>
              </w:rPr>
              <w:t xml:space="preserve">posms) </w:t>
            </w:r>
            <w:r w:rsidRPr="00540D7D">
              <w:rPr>
                <w:b/>
                <w:bCs/>
                <w:strike/>
                <w:sz w:val="20"/>
                <w:szCs w:val="20"/>
              </w:rPr>
              <w:t>un Ādažu NAI dūņu anaeroba stabilizēšana ar enerģijas ieguvi (III kārta, 2.posms)</w:t>
            </w:r>
          </w:p>
        </w:tc>
        <w:tc>
          <w:tcPr>
            <w:tcW w:w="914" w:type="dxa"/>
          </w:tcPr>
          <w:p w14:paraId="457998F1" w14:textId="46E1CB58" w:rsidR="00474650" w:rsidRPr="00B75C6E" w:rsidRDefault="00474650" w:rsidP="00972BDA">
            <w:pPr>
              <w:contextualSpacing/>
              <w:jc w:val="center"/>
              <w:rPr>
                <w:sz w:val="20"/>
                <w:szCs w:val="20"/>
              </w:rPr>
            </w:pPr>
            <w:r w:rsidRPr="00B75C6E">
              <w:rPr>
                <w:sz w:val="20"/>
                <w:szCs w:val="20"/>
              </w:rPr>
              <w:t>VTP7</w:t>
            </w:r>
          </w:p>
        </w:tc>
        <w:tc>
          <w:tcPr>
            <w:tcW w:w="1169" w:type="dxa"/>
          </w:tcPr>
          <w:p w14:paraId="64ED403F" w14:textId="131715C3" w:rsidR="00474650" w:rsidRPr="00B75C6E" w:rsidRDefault="00474650" w:rsidP="00972BDA">
            <w:pPr>
              <w:ind w:left="-43"/>
              <w:contextualSpacing/>
              <w:jc w:val="right"/>
              <w:rPr>
                <w:sz w:val="20"/>
                <w:szCs w:val="20"/>
              </w:rPr>
            </w:pPr>
            <w:r w:rsidRPr="00B75C6E">
              <w:rPr>
                <w:sz w:val="20"/>
                <w:szCs w:val="20"/>
              </w:rPr>
              <w:t>3 800 000</w:t>
            </w:r>
          </w:p>
        </w:tc>
        <w:tc>
          <w:tcPr>
            <w:tcW w:w="913" w:type="dxa"/>
          </w:tcPr>
          <w:p w14:paraId="7CC6A3E6" w14:textId="3B100AD8"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8AA7C9" w14:textId="77777777" w:rsidR="00474650" w:rsidRPr="00B75C6E" w:rsidRDefault="00474650" w:rsidP="00972BDA">
            <w:pPr>
              <w:ind w:left="-43"/>
              <w:contextualSpacing/>
              <w:jc w:val="right"/>
              <w:rPr>
                <w:sz w:val="20"/>
                <w:szCs w:val="20"/>
              </w:rPr>
            </w:pPr>
          </w:p>
        </w:tc>
        <w:tc>
          <w:tcPr>
            <w:tcW w:w="827" w:type="dxa"/>
          </w:tcPr>
          <w:p w14:paraId="4153C653" w14:textId="717CC254" w:rsidR="00474650" w:rsidRPr="00B75C6E" w:rsidRDefault="00474650" w:rsidP="00972BDA">
            <w:pPr>
              <w:ind w:left="-43"/>
              <w:contextualSpacing/>
              <w:jc w:val="right"/>
              <w:rPr>
                <w:sz w:val="20"/>
                <w:szCs w:val="20"/>
              </w:rPr>
            </w:pPr>
            <w:r w:rsidRPr="00B75C6E">
              <w:rPr>
                <w:sz w:val="20"/>
                <w:szCs w:val="20"/>
              </w:rPr>
              <w:t>x</w:t>
            </w:r>
          </w:p>
        </w:tc>
        <w:tc>
          <w:tcPr>
            <w:tcW w:w="813" w:type="dxa"/>
          </w:tcPr>
          <w:p w14:paraId="45EC452E" w14:textId="5A3803C1" w:rsidR="00474650" w:rsidRPr="00B75C6E" w:rsidRDefault="00474650" w:rsidP="00972BDA">
            <w:pPr>
              <w:ind w:left="-43"/>
              <w:contextualSpacing/>
              <w:jc w:val="right"/>
              <w:rPr>
                <w:sz w:val="20"/>
                <w:szCs w:val="20"/>
              </w:rPr>
            </w:pPr>
            <w:r w:rsidRPr="00B75C6E">
              <w:rPr>
                <w:sz w:val="20"/>
                <w:szCs w:val="20"/>
              </w:rPr>
              <w:t>x</w:t>
            </w:r>
          </w:p>
        </w:tc>
        <w:tc>
          <w:tcPr>
            <w:tcW w:w="787" w:type="dxa"/>
          </w:tcPr>
          <w:p w14:paraId="1426C630" w14:textId="31F4EB0A" w:rsidR="00474650" w:rsidRPr="000A5C8C" w:rsidRDefault="00474650" w:rsidP="00972BDA">
            <w:pPr>
              <w:ind w:left="-43"/>
              <w:contextualSpacing/>
              <w:jc w:val="center"/>
              <w:rPr>
                <w:sz w:val="20"/>
                <w:szCs w:val="20"/>
              </w:rPr>
            </w:pPr>
            <w:r w:rsidRPr="000A5C8C">
              <w:rPr>
                <w:sz w:val="20"/>
                <w:szCs w:val="20"/>
              </w:rPr>
              <w:t>2021.-2024.</w:t>
            </w:r>
          </w:p>
        </w:tc>
        <w:tc>
          <w:tcPr>
            <w:tcW w:w="3753" w:type="dxa"/>
          </w:tcPr>
          <w:p w14:paraId="2E8DD610" w14:textId="1BE9B600" w:rsidR="00474650" w:rsidRPr="000A5C8C" w:rsidRDefault="00474650" w:rsidP="00972BDA">
            <w:pPr>
              <w:ind w:left="-43"/>
              <w:contextualSpacing/>
              <w:jc w:val="both"/>
              <w:rPr>
                <w:sz w:val="20"/>
                <w:szCs w:val="20"/>
              </w:rPr>
            </w:pPr>
            <w:r w:rsidRPr="000A5C8C">
              <w:rPr>
                <w:sz w:val="20"/>
                <w:szCs w:val="20"/>
              </w:rPr>
              <w:t xml:space="preserve">Ādažu centra NAI jaudas palielināšana par 800 </w:t>
            </w:r>
            <w:r w:rsidRPr="00540D7D">
              <w:rPr>
                <w:b/>
                <w:bCs/>
                <w:strike/>
                <w:sz w:val="20"/>
                <w:szCs w:val="20"/>
              </w:rPr>
              <w:t>k</w:t>
            </w:r>
            <w:r w:rsidRPr="000A5C8C">
              <w:rPr>
                <w:sz w:val="20"/>
                <w:szCs w:val="20"/>
              </w:rPr>
              <w:t>m</w:t>
            </w:r>
            <w:r w:rsidRPr="000A5C8C">
              <w:rPr>
                <w:sz w:val="20"/>
                <w:szCs w:val="20"/>
                <w:vertAlign w:val="superscript"/>
              </w:rPr>
              <w:t>3</w:t>
            </w:r>
            <w:r w:rsidRPr="000A5C8C">
              <w:rPr>
                <w:sz w:val="20"/>
                <w:szCs w:val="20"/>
              </w:rPr>
              <w:t xml:space="preserve"> dnn. </w:t>
            </w:r>
            <w:r w:rsidRPr="00540D7D">
              <w:rPr>
                <w:b/>
                <w:bCs/>
                <w:strike/>
                <w:sz w:val="20"/>
                <w:szCs w:val="20"/>
              </w:rPr>
              <w:t>Dūņas tiek izmantotas enerģijas ražošanai.</w:t>
            </w:r>
          </w:p>
        </w:tc>
        <w:tc>
          <w:tcPr>
            <w:tcW w:w="1294" w:type="dxa"/>
          </w:tcPr>
          <w:p w14:paraId="1259E740" w14:textId="5F9EACE1" w:rsidR="00474650" w:rsidRPr="000A5C8C" w:rsidRDefault="00474650" w:rsidP="00972BDA">
            <w:pPr>
              <w:ind w:left="-43"/>
              <w:contextualSpacing/>
              <w:jc w:val="center"/>
              <w:rPr>
                <w:sz w:val="16"/>
                <w:szCs w:val="16"/>
              </w:rPr>
            </w:pPr>
            <w:r w:rsidRPr="000A5C8C">
              <w:rPr>
                <w:sz w:val="16"/>
                <w:szCs w:val="16"/>
              </w:rPr>
              <w:t>SIA “Ādažu ūdens”, ĀND</w:t>
            </w:r>
          </w:p>
        </w:tc>
        <w:tc>
          <w:tcPr>
            <w:tcW w:w="913" w:type="dxa"/>
          </w:tcPr>
          <w:p w14:paraId="1E094803" w14:textId="6CCF0287"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273F583E" w14:textId="3BBE4482" w:rsidTr="00474650">
        <w:trPr>
          <w:trHeight w:val="60"/>
        </w:trPr>
        <w:tc>
          <w:tcPr>
            <w:tcW w:w="619" w:type="dxa"/>
          </w:tcPr>
          <w:p w14:paraId="33313D90" w14:textId="5A8684C8" w:rsidR="00474650" w:rsidRPr="00B75C6E" w:rsidRDefault="00474650" w:rsidP="00972BDA">
            <w:pPr>
              <w:contextualSpacing/>
              <w:rPr>
                <w:sz w:val="20"/>
                <w:szCs w:val="20"/>
              </w:rPr>
            </w:pPr>
            <w:r w:rsidRPr="00B75C6E">
              <w:rPr>
                <w:sz w:val="20"/>
                <w:szCs w:val="20"/>
              </w:rPr>
              <w:t>7.4.</w:t>
            </w:r>
          </w:p>
        </w:tc>
        <w:tc>
          <w:tcPr>
            <w:tcW w:w="2476" w:type="dxa"/>
          </w:tcPr>
          <w:p w14:paraId="031380C1" w14:textId="44290150" w:rsidR="00474650" w:rsidRPr="00B75C6E" w:rsidRDefault="00474650" w:rsidP="00972BDA">
            <w:pPr>
              <w:contextualSpacing/>
              <w:jc w:val="both"/>
              <w:rPr>
                <w:sz w:val="20"/>
                <w:szCs w:val="20"/>
              </w:rPr>
            </w:pPr>
            <w:r w:rsidRPr="00B75C6E">
              <w:rPr>
                <w:sz w:val="20"/>
                <w:szCs w:val="20"/>
              </w:rPr>
              <w:t>Ā7.1.4.1. Ādažu centa tirgus laukuma attīstība Ādažu novadā</w:t>
            </w:r>
          </w:p>
        </w:tc>
        <w:tc>
          <w:tcPr>
            <w:tcW w:w="914" w:type="dxa"/>
          </w:tcPr>
          <w:p w14:paraId="1E3F0B83" w14:textId="02F06593" w:rsidR="00474650" w:rsidRPr="00B75C6E" w:rsidRDefault="00474650" w:rsidP="00972BDA">
            <w:pPr>
              <w:contextualSpacing/>
              <w:jc w:val="center"/>
              <w:rPr>
                <w:sz w:val="20"/>
                <w:szCs w:val="20"/>
              </w:rPr>
            </w:pPr>
            <w:r w:rsidRPr="00B75C6E">
              <w:rPr>
                <w:sz w:val="20"/>
                <w:szCs w:val="20"/>
              </w:rPr>
              <w:t>VTP7</w:t>
            </w:r>
          </w:p>
        </w:tc>
        <w:tc>
          <w:tcPr>
            <w:tcW w:w="1169" w:type="dxa"/>
          </w:tcPr>
          <w:p w14:paraId="73A95830" w14:textId="0E90E0F6" w:rsidR="00474650" w:rsidRPr="00B75C6E" w:rsidRDefault="00474650" w:rsidP="00972BDA">
            <w:pPr>
              <w:ind w:left="-43"/>
              <w:contextualSpacing/>
              <w:jc w:val="right"/>
              <w:rPr>
                <w:sz w:val="20"/>
                <w:szCs w:val="20"/>
              </w:rPr>
            </w:pPr>
            <w:r w:rsidRPr="00B75C6E">
              <w:rPr>
                <w:sz w:val="20"/>
                <w:szCs w:val="20"/>
              </w:rPr>
              <w:t>500 000</w:t>
            </w:r>
          </w:p>
        </w:tc>
        <w:tc>
          <w:tcPr>
            <w:tcW w:w="913" w:type="dxa"/>
          </w:tcPr>
          <w:p w14:paraId="42A911BD" w14:textId="6712F39D"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1A5381" w14:textId="5D18BB5B" w:rsidR="00474650" w:rsidRPr="00B75C6E" w:rsidRDefault="00474650" w:rsidP="00972BDA">
            <w:pPr>
              <w:ind w:left="-43"/>
              <w:contextualSpacing/>
              <w:jc w:val="right"/>
              <w:rPr>
                <w:sz w:val="20"/>
                <w:szCs w:val="20"/>
              </w:rPr>
            </w:pPr>
            <w:r w:rsidRPr="00B75C6E">
              <w:rPr>
                <w:sz w:val="20"/>
                <w:szCs w:val="20"/>
              </w:rPr>
              <w:t>x</w:t>
            </w:r>
          </w:p>
        </w:tc>
        <w:tc>
          <w:tcPr>
            <w:tcW w:w="827" w:type="dxa"/>
          </w:tcPr>
          <w:p w14:paraId="6C025F84" w14:textId="77777777" w:rsidR="00474650" w:rsidRPr="00B75C6E" w:rsidRDefault="00474650" w:rsidP="00972BDA">
            <w:pPr>
              <w:ind w:left="-43"/>
              <w:contextualSpacing/>
              <w:jc w:val="right"/>
              <w:rPr>
                <w:sz w:val="20"/>
                <w:szCs w:val="20"/>
              </w:rPr>
            </w:pPr>
          </w:p>
        </w:tc>
        <w:tc>
          <w:tcPr>
            <w:tcW w:w="813" w:type="dxa"/>
          </w:tcPr>
          <w:p w14:paraId="32173B46" w14:textId="77777777" w:rsidR="00474650" w:rsidRPr="00B75C6E" w:rsidRDefault="00474650" w:rsidP="00972BDA">
            <w:pPr>
              <w:ind w:left="-43"/>
              <w:contextualSpacing/>
              <w:jc w:val="right"/>
              <w:rPr>
                <w:sz w:val="20"/>
                <w:szCs w:val="20"/>
              </w:rPr>
            </w:pPr>
          </w:p>
        </w:tc>
        <w:tc>
          <w:tcPr>
            <w:tcW w:w="787" w:type="dxa"/>
          </w:tcPr>
          <w:p w14:paraId="4049AAB2" w14:textId="4653EA67" w:rsidR="00474650" w:rsidRPr="000A5C8C" w:rsidRDefault="00474650" w:rsidP="00972BDA">
            <w:pPr>
              <w:ind w:left="-43"/>
              <w:contextualSpacing/>
              <w:jc w:val="center"/>
              <w:rPr>
                <w:sz w:val="20"/>
                <w:szCs w:val="20"/>
              </w:rPr>
            </w:pPr>
            <w:r w:rsidRPr="000A5C8C">
              <w:rPr>
                <w:sz w:val="20"/>
                <w:szCs w:val="20"/>
              </w:rPr>
              <w:t>202</w:t>
            </w:r>
            <w:r w:rsidRPr="00E664CA">
              <w:rPr>
                <w:sz w:val="20"/>
                <w:szCs w:val="20"/>
              </w:rPr>
              <w:t>5</w:t>
            </w:r>
            <w:r w:rsidRPr="000A5C8C">
              <w:rPr>
                <w:sz w:val="20"/>
                <w:szCs w:val="20"/>
              </w:rPr>
              <w:t>.-2027.</w:t>
            </w:r>
          </w:p>
        </w:tc>
        <w:tc>
          <w:tcPr>
            <w:tcW w:w="3753" w:type="dxa"/>
          </w:tcPr>
          <w:p w14:paraId="65264654" w14:textId="41C44752" w:rsidR="00474650" w:rsidRPr="000A5C8C" w:rsidRDefault="00474650" w:rsidP="00972BDA">
            <w:pPr>
              <w:ind w:left="-43"/>
              <w:contextualSpacing/>
              <w:jc w:val="both"/>
              <w:rPr>
                <w:sz w:val="20"/>
                <w:szCs w:val="20"/>
              </w:rPr>
            </w:pPr>
            <w:r w:rsidRPr="000A5C8C">
              <w:rPr>
                <w:sz w:val="20"/>
                <w:szCs w:val="20"/>
              </w:rPr>
              <w:t>Ādažu centrā labiekārtots tirgus laukums.</w:t>
            </w:r>
          </w:p>
        </w:tc>
        <w:tc>
          <w:tcPr>
            <w:tcW w:w="1294" w:type="dxa"/>
          </w:tcPr>
          <w:p w14:paraId="0864F24A" w14:textId="7BF239F4" w:rsidR="00474650" w:rsidRPr="000A5C8C" w:rsidRDefault="00474650" w:rsidP="00972BDA">
            <w:pPr>
              <w:ind w:left="-43"/>
              <w:contextualSpacing/>
              <w:jc w:val="center"/>
              <w:rPr>
                <w:sz w:val="16"/>
                <w:szCs w:val="16"/>
              </w:rPr>
            </w:pPr>
            <w:r w:rsidRPr="000A5C8C">
              <w:rPr>
                <w:sz w:val="16"/>
                <w:szCs w:val="16"/>
              </w:rPr>
              <w:t>P/A “CKS”, APN</w:t>
            </w:r>
          </w:p>
        </w:tc>
        <w:tc>
          <w:tcPr>
            <w:tcW w:w="913" w:type="dxa"/>
          </w:tcPr>
          <w:p w14:paraId="23AFB855" w14:textId="25B99CE4"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78803271" w14:textId="60CF8E27" w:rsidTr="00474650">
        <w:trPr>
          <w:trHeight w:val="60"/>
        </w:trPr>
        <w:tc>
          <w:tcPr>
            <w:tcW w:w="619" w:type="dxa"/>
          </w:tcPr>
          <w:p w14:paraId="05B20C5F" w14:textId="6F67DCD1" w:rsidR="00474650" w:rsidRPr="00B75C6E" w:rsidRDefault="00474650" w:rsidP="00972BDA">
            <w:pPr>
              <w:contextualSpacing/>
              <w:rPr>
                <w:sz w:val="20"/>
                <w:szCs w:val="20"/>
              </w:rPr>
            </w:pPr>
            <w:r w:rsidRPr="00B75C6E">
              <w:rPr>
                <w:sz w:val="20"/>
                <w:szCs w:val="20"/>
              </w:rPr>
              <w:t>7.5.</w:t>
            </w:r>
          </w:p>
        </w:tc>
        <w:tc>
          <w:tcPr>
            <w:tcW w:w="2476" w:type="dxa"/>
          </w:tcPr>
          <w:p w14:paraId="1A914CD0" w14:textId="691C08FE" w:rsidR="00474650" w:rsidRPr="00B75C6E" w:rsidRDefault="00474650"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14" w:type="dxa"/>
          </w:tcPr>
          <w:p w14:paraId="533C9929" w14:textId="71A9944B" w:rsidR="00474650" w:rsidRPr="00B75C6E" w:rsidRDefault="00474650" w:rsidP="00972BDA">
            <w:pPr>
              <w:contextualSpacing/>
              <w:jc w:val="center"/>
              <w:rPr>
                <w:sz w:val="20"/>
                <w:szCs w:val="20"/>
              </w:rPr>
            </w:pPr>
            <w:r w:rsidRPr="00B75C6E">
              <w:rPr>
                <w:sz w:val="20"/>
                <w:szCs w:val="20"/>
              </w:rPr>
              <w:t>VTP7</w:t>
            </w:r>
          </w:p>
        </w:tc>
        <w:tc>
          <w:tcPr>
            <w:tcW w:w="1169" w:type="dxa"/>
          </w:tcPr>
          <w:p w14:paraId="56CC8C51" w14:textId="4480631A" w:rsidR="00474650" w:rsidRPr="00B75C6E" w:rsidRDefault="00474650" w:rsidP="00972BDA">
            <w:pPr>
              <w:ind w:left="-43"/>
              <w:contextualSpacing/>
              <w:jc w:val="right"/>
              <w:rPr>
                <w:sz w:val="20"/>
                <w:szCs w:val="20"/>
              </w:rPr>
            </w:pPr>
            <w:r w:rsidRPr="00B75C6E">
              <w:rPr>
                <w:sz w:val="20"/>
                <w:szCs w:val="20"/>
              </w:rPr>
              <w:t>4 000 000</w:t>
            </w:r>
          </w:p>
        </w:tc>
        <w:tc>
          <w:tcPr>
            <w:tcW w:w="913" w:type="dxa"/>
          </w:tcPr>
          <w:p w14:paraId="002FD1C7" w14:textId="0C66A368" w:rsidR="00474650" w:rsidRPr="00B75C6E" w:rsidRDefault="00474650" w:rsidP="00972BDA">
            <w:pPr>
              <w:ind w:left="-43"/>
              <w:contextualSpacing/>
              <w:jc w:val="right"/>
              <w:rPr>
                <w:sz w:val="20"/>
                <w:szCs w:val="20"/>
              </w:rPr>
            </w:pPr>
            <w:r w:rsidRPr="00B75C6E">
              <w:rPr>
                <w:sz w:val="20"/>
                <w:szCs w:val="20"/>
              </w:rPr>
              <w:t>50</w:t>
            </w:r>
          </w:p>
        </w:tc>
        <w:tc>
          <w:tcPr>
            <w:tcW w:w="913" w:type="dxa"/>
          </w:tcPr>
          <w:p w14:paraId="458F644F" w14:textId="589780C8" w:rsidR="00474650" w:rsidRPr="00B75C6E" w:rsidRDefault="00474650" w:rsidP="00972BDA">
            <w:pPr>
              <w:ind w:left="-43"/>
              <w:contextualSpacing/>
              <w:jc w:val="right"/>
              <w:rPr>
                <w:sz w:val="20"/>
                <w:szCs w:val="20"/>
              </w:rPr>
            </w:pPr>
            <w:r w:rsidRPr="00B75C6E">
              <w:rPr>
                <w:sz w:val="20"/>
                <w:szCs w:val="20"/>
              </w:rPr>
              <w:t>25</w:t>
            </w:r>
          </w:p>
        </w:tc>
        <w:tc>
          <w:tcPr>
            <w:tcW w:w="827" w:type="dxa"/>
          </w:tcPr>
          <w:p w14:paraId="2907FA34" w14:textId="473454BE" w:rsidR="00474650" w:rsidRPr="00B75C6E" w:rsidRDefault="00474650" w:rsidP="00972BDA">
            <w:pPr>
              <w:ind w:left="-43"/>
              <w:contextualSpacing/>
              <w:jc w:val="right"/>
              <w:rPr>
                <w:sz w:val="20"/>
                <w:szCs w:val="20"/>
              </w:rPr>
            </w:pPr>
            <w:r w:rsidRPr="00B75C6E">
              <w:rPr>
                <w:sz w:val="20"/>
                <w:szCs w:val="20"/>
              </w:rPr>
              <w:t>25</w:t>
            </w:r>
          </w:p>
        </w:tc>
        <w:tc>
          <w:tcPr>
            <w:tcW w:w="813" w:type="dxa"/>
          </w:tcPr>
          <w:p w14:paraId="3216540A" w14:textId="77777777" w:rsidR="00474650" w:rsidRPr="00B75C6E" w:rsidRDefault="00474650" w:rsidP="00972BDA">
            <w:pPr>
              <w:ind w:left="-43"/>
              <w:contextualSpacing/>
              <w:jc w:val="right"/>
              <w:rPr>
                <w:sz w:val="20"/>
                <w:szCs w:val="20"/>
              </w:rPr>
            </w:pPr>
          </w:p>
        </w:tc>
        <w:tc>
          <w:tcPr>
            <w:tcW w:w="787" w:type="dxa"/>
          </w:tcPr>
          <w:p w14:paraId="1DA2D17C" w14:textId="774C0C99" w:rsidR="00474650" w:rsidRPr="000A5C8C" w:rsidRDefault="00474650" w:rsidP="00972BDA">
            <w:pPr>
              <w:ind w:left="-43"/>
              <w:contextualSpacing/>
              <w:jc w:val="center"/>
              <w:rPr>
                <w:sz w:val="20"/>
                <w:szCs w:val="20"/>
              </w:rPr>
            </w:pPr>
            <w:r w:rsidRPr="000A5C8C">
              <w:rPr>
                <w:sz w:val="20"/>
                <w:szCs w:val="20"/>
              </w:rPr>
              <w:t>2027.</w:t>
            </w:r>
          </w:p>
        </w:tc>
        <w:tc>
          <w:tcPr>
            <w:tcW w:w="3753" w:type="dxa"/>
          </w:tcPr>
          <w:p w14:paraId="52D27E4F" w14:textId="77777777" w:rsidR="00474650" w:rsidRPr="000A5C8C" w:rsidRDefault="00474650"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74650" w:rsidRPr="000A5C8C" w:rsidRDefault="00474650" w:rsidP="00972BDA">
            <w:pPr>
              <w:ind w:left="-43"/>
              <w:contextualSpacing/>
              <w:jc w:val="both"/>
              <w:rPr>
                <w:sz w:val="20"/>
                <w:szCs w:val="20"/>
              </w:rPr>
            </w:pPr>
            <w:r w:rsidRPr="000A5C8C">
              <w:rPr>
                <w:sz w:val="20"/>
                <w:szCs w:val="20"/>
              </w:rPr>
              <w:t>Ir izstrādāta centra attīstības un darbības stratēģija.</w:t>
            </w:r>
          </w:p>
          <w:p w14:paraId="0A4B5153" w14:textId="0D75FE74" w:rsidR="00474650" w:rsidRPr="000A5C8C" w:rsidRDefault="00474650"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94" w:type="dxa"/>
          </w:tcPr>
          <w:p w14:paraId="067B9760" w14:textId="00FFF987" w:rsidR="00474650" w:rsidRPr="000A5C8C" w:rsidRDefault="00474650"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13" w:type="dxa"/>
          </w:tcPr>
          <w:p w14:paraId="4E6AF685" w14:textId="7EEB969C"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3526C7A7" w14:textId="6CAAD15F" w:rsidTr="00474650">
        <w:trPr>
          <w:trHeight w:val="60"/>
        </w:trPr>
        <w:tc>
          <w:tcPr>
            <w:tcW w:w="619" w:type="dxa"/>
          </w:tcPr>
          <w:p w14:paraId="64F8EF2B" w14:textId="7277AC74" w:rsidR="00474650" w:rsidRPr="00B75C6E" w:rsidRDefault="00474650" w:rsidP="00972BDA">
            <w:pPr>
              <w:contextualSpacing/>
              <w:rPr>
                <w:sz w:val="20"/>
                <w:szCs w:val="20"/>
              </w:rPr>
            </w:pPr>
            <w:r w:rsidRPr="00B75C6E">
              <w:rPr>
                <w:sz w:val="20"/>
                <w:szCs w:val="20"/>
              </w:rPr>
              <w:t>7.6.</w:t>
            </w:r>
          </w:p>
        </w:tc>
        <w:tc>
          <w:tcPr>
            <w:tcW w:w="2476" w:type="dxa"/>
          </w:tcPr>
          <w:p w14:paraId="3CFC3337" w14:textId="424650E3" w:rsidR="00474650" w:rsidRPr="00B75C6E" w:rsidRDefault="00474650" w:rsidP="00972BDA">
            <w:pPr>
              <w:contextualSpacing/>
              <w:jc w:val="both"/>
              <w:rPr>
                <w:sz w:val="20"/>
                <w:szCs w:val="20"/>
              </w:rPr>
            </w:pPr>
            <w:r w:rsidRPr="00B75C6E">
              <w:rPr>
                <w:sz w:val="20"/>
                <w:szCs w:val="20"/>
              </w:rPr>
              <w:t>Ā7.1.5.6. Solāro elektrostaciju izbūve</w:t>
            </w:r>
          </w:p>
        </w:tc>
        <w:tc>
          <w:tcPr>
            <w:tcW w:w="914" w:type="dxa"/>
          </w:tcPr>
          <w:p w14:paraId="3245A2B8" w14:textId="4570E65C" w:rsidR="00474650" w:rsidRPr="00B75C6E" w:rsidRDefault="00474650" w:rsidP="00972BDA">
            <w:pPr>
              <w:contextualSpacing/>
              <w:jc w:val="center"/>
              <w:rPr>
                <w:sz w:val="20"/>
                <w:szCs w:val="20"/>
              </w:rPr>
            </w:pPr>
            <w:r w:rsidRPr="00B75C6E">
              <w:rPr>
                <w:sz w:val="20"/>
                <w:szCs w:val="20"/>
              </w:rPr>
              <w:t>VTP7</w:t>
            </w:r>
          </w:p>
        </w:tc>
        <w:tc>
          <w:tcPr>
            <w:tcW w:w="1169" w:type="dxa"/>
          </w:tcPr>
          <w:p w14:paraId="3480293D" w14:textId="353ACBCE" w:rsidR="00474650" w:rsidRPr="00B75C6E" w:rsidRDefault="00474650" w:rsidP="00972BDA">
            <w:pPr>
              <w:ind w:left="-43"/>
              <w:contextualSpacing/>
              <w:jc w:val="right"/>
              <w:rPr>
                <w:sz w:val="20"/>
                <w:szCs w:val="20"/>
              </w:rPr>
            </w:pPr>
            <w:r w:rsidRPr="00B75C6E">
              <w:rPr>
                <w:sz w:val="20"/>
                <w:szCs w:val="20"/>
              </w:rPr>
              <w:t>140 000</w:t>
            </w:r>
          </w:p>
        </w:tc>
        <w:tc>
          <w:tcPr>
            <w:tcW w:w="913" w:type="dxa"/>
          </w:tcPr>
          <w:p w14:paraId="33BACC12" w14:textId="77777777" w:rsidR="00474650" w:rsidRPr="00B75C6E" w:rsidRDefault="00474650" w:rsidP="00972BDA">
            <w:pPr>
              <w:ind w:left="-43"/>
              <w:contextualSpacing/>
              <w:jc w:val="right"/>
              <w:rPr>
                <w:sz w:val="20"/>
                <w:szCs w:val="20"/>
              </w:rPr>
            </w:pPr>
          </w:p>
        </w:tc>
        <w:tc>
          <w:tcPr>
            <w:tcW w:w="913" w:type="dxa"/>
          </w:tcPr>
          <w:p w14:paraId="2033B03F" w14:textId="1EF69E4F" w:rsidR="00474650" w:rsidRPr="00B75C6E" w:rsidRDefault="00474650" w:rsidP="00972BDA">
            <w:pPr>
              <w:ind w:left="-43"/>
              <w:contextualSpacing/>
              <w:jc w:val="right"/>
              <w:rPr>
                <w:sz w:val="20"/>
                <w:szCs w:val="20"/>
              </w:rPr>
            </w:pPr>
            <w:r w:rsidRPr="00B75C6E">
              <w:rPr>
                <w:sz w:val="20"/>
                <w:szCs w:val="20"/>
              </w:rPr>
              <w:t>85</w:t>
            </w:r>
          </w:p>
        </w:tc>
        <w:tc>
          <w:tcPr>
            <w:tcW w:w="827" w:type="dxa"/>
          </w:tcPr>
          <w:p w14:paraId="79FD3554" w14:textId="77777777" w:rsidR="00474650" w:rsidRPr="00B75C6E" w:rsidRDefault="00474650" w:rsidP="00972BDA">
            <w:pPr>
              <w:ind w:left="-43"/>
              <w:contextualSpacing/>
              <w:jc w:val="right"/>
              <w:rPr>
                <w:sz w:val="20"/>
                <w:szCs w:val="20"/>
              </w:rPr>
            </w:pPr>
          </w:p>
        </w:tc>
        <w:tc>
          <w:tcPr>
            <w:tcW w:w="813" w:type="dxa"/>
          </w:tcPr>
          <w:p w14:paraId="01F3CC8F" w14:textId="5B8B227A" w:rsidR="00474650" w:rsidRPr="00B75C6E" w:rsidRDefault="00474650" w:rsidP="00972BDA">
            <w:pPr>
              <w:ind w:left="-43"/>
              <w:contextualSpacing/>
              <w:jc w:val="right"/>
              <w:rPr>
                <w:sz w:val="20"/>
                <w:szCs w:val="20"/>
              </w:rPr>
            </w:pPr>
            <w:r w:rsidRPr="00B75C6E">
              <w:rPr>
                <w:sz w:val="20"/>
                <w:szCs w:val="20"/>
              </w:rPr>
              <w:t>15</w:t>
            </w:r>
          </w:p>
        </w:tc>
        <w:tc>
          <w:tcPr>
            <w:tcW w:w="787" w:type="dxa"/>
          </w:tcPr>
          <w:p w14:paraId="00FB32F0" w14:textId="1B8B018B" w:rsidR="00474650" w:rsidRPr="00B75C6E" w:rsidRDefault="00474650" w:rsidP="00972BDA">
            <w:pPr>
              <w:ind w:left="-43"/>
              <w:contextualSpacing/>
              <w:jc w:val="center"/>
              <w:rPr>
                <w:sz w:val="20"/>
                <w:szCs w:val="20"/>
              </w:rPr>
            </w:pPr>
            <w:r>
              <w:rPr>
                <w:b/>
                <w:bCs/>
                <w:sz w:val="20"/>
                <w:szCs w:val="20"/>
              </w:rPr>
              <w:t>2021.-</w:t>
            </w:r>
            <w:r w:rsidRPr="00B75C6E">
              <w:rPr>
                <w:sz w:val="20"/>
                <w:szCs w:val="20"/>
              </w:rPr>
              <w:t>2022.</w:t>
            </w:r>
          </w:p>
        </w:tc>
        <w:tc>
          <w:tcPr>
            <w:tcW w:w="3753" w:type="dxa"/>
          </w:tcPr>
          <w:p w14:paraId="3FDDE261" w14:textId="3D00CFF0" w:rsidR="00474650" w:rsidRPr="00B75C6E" w:rsidRDefault="00474650" w:rsidP="00972BDA">
            <w:pPr>
              <w:ind w:left="-43"/>
              <w:contextualSpacing/>
              <w:jc w:val="both"/>
              <w:rPr>
                <w:sz w:val="20"/>
                <w:szCs w:val="20"/>
              </w:rPr>
            </w:pPr>
            <w:r>
              <w:rPr>
                <w:b/>
                <w:bCs/>
                <w:sz w:val="20"/>
                <w:szCs w:val="20"/>
              </w:rPr>
              <w:t xml:space="preserve">Izpildīts. </w:t>
            </w:r>
            <w:r w:rsidRPr="00B75C6E">
              <w:rPr>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94" w:type="dxa"/>
          </w:tcPr>
          <w:p w14:paraId="3E426EC3" w14:textId="2299A01D" w:rsidR="00474650" w:rsidRPr="00B75C6E" w:rsidRDefault="00474650"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13" w:type="dxa"/>
          </w:tcPr>
          <w:p w14:paraId="159FF92C" w14:textId="5A9F2CC8" w:rsidR="00474650" w:rsidRPr="00B75C6E" w:rsidRDefault="00474650" w:rsidP="00972BDA">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21" w:name="_Toc78304782"/>
      <w:r w:rsidRPr="00386BDD">
        <w:rPr>
          <w:b/>
          <w:bCs/>
          <w:color w:val="auto"/>
        </w:rPr>
        <w:t>VTP8: Pieejama un daudzpusīga izglītība</w:t>
      </w:r>
      <w:bookmarkEnd w:id="21"/>
    </w:p>
    <w:tbl>
      <w:tblPr>
        <w:tblStyle w:val="peleka"/>
        <w:tblW w:w="15553" w:type="dxa"/>
        <w:tblInd w:w="-431" w:type="dxa"/>
        <w:tblLayout w:type="fixed"/>
        <w:tblLook w:val="04A0" w:firstRow="1" w:lastRow="0" w:firstColumn="1" w:lastColumn="0" w:noHBand="0" w:noVBand="1"/>
      </w:tblPr>
      <w:tblGrid>
        <w:gridCol w:w="622"/>
        <w:gridCol w:w="2501"/>
        <w:gridCol w:w="922"/>
        <w:gridCol w:w="1179"/>
        <w:gridCol w:w="921"/>
        <w:gridCol w:w="921"/>
        <w:gridCol w:w="834"/>
        <w:gridCol w:w="820"/>
        <w:gridCol w:w="793"/>
        <w:gridCol w:w="3813"/>
        <w:gridCol w:w="1306"/>
        <w:gridCol w:w="921"/>
      </w:tblGrid>
      <w:tr w:rsidR="00474650" w:rsidRPr="004B56E8" w14:paraId="5539623B" w14:textId="18A563B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07C42B94"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01" w:type="dxa"/>
            <w:vMerge w:val="restart"/>
          </w:tcPr>
          <w:p w14:paraId="0BC871D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2" w:type="dxa"/>
            <w:vMerge w:val="restart"/>
          </w:tcPr>
          <w:p w14:paraId="23C4B50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9" w:type="dxa"/>
            <w:vMerge w:val="restart"/>
          </w:tcPr>
          <w:p w14:paraId="4C61988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6" w:type="dxa"/>
            <w:gridSpan w:val="4"/>
          </w:tcPr>
          <w:p w14:paraId="572605E1"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68BC6C7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3" w:type="dxa"/>
            <w:vMerge w:val="restart"/>
          </w:tcPr>
          <w:p w14:paraId="1F9A085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733FD0A4" w14:textId="77777777" w:rsidR="00474650" w:rsidRPr="00033D76" w:rsidRDefault="00474650" w:rsidP="00EF5AD6">
            <w:pPr>
              <w:ind w:left="-108" w:right="-108"/>
              <w:contextualSpacing/>
              <w:rPr>
                <w:b w:val="0"/>
                <w:bCs/>
                <w:sz w:val="16"/>
                <w:szCs w:val="16"/>
              </w:rPr>
            </w:pPr>
            <w:r w:rsidRPr="00033D76">
              <w:rPr>
                <w:bCs/>
                <w:sz w:val="16"/>
                <w:szCs w:val="16"/>
              </w:rPr>
              <w:t>Atbildīgais par projekta īstenošanu (sadarbības partneri)</w:t>
            </w:r>
          </w:p>
        </w:tc>
        <w:tc>
          <w:tcPr>
            <w:tcW w:w="921" w:type="dxa"/>
            <w:vMerge w:val="restart"/>
          </w:tcPr>
          <w:p w14:paraId="72342341" w14:textId="0A6D019D" w:rsidR="00474650" w:rsidRPr="00033D76" w:rsidRDefault="00474650" w:rsidP="00EF5AD6">
            <w:pPr>
              <w:ind w:left="-108" w:right="-108"/>
              <w:contextualSpacing/>
              <w:rPr>
                <w:b w:val="0"/>
                <w:bCs/>
                <w:sz w:val="16"/>
                <w:szCs w:val="16"/>
              </w:rPr>
            </w:pPr>
            <w:r w:rsidRPr="00033D76">
              <w:rPr>
                <w:bCs/>
                <w:sz w:val="16"/>
                <w:szCs w:val="16"/>
              </w:rPr>
              <w:t>Pagasts, kurā pasākums tiek īstenots</w:t>
            </w:r>
          </w:p>
        </w:tc>
      </w:tr>
      <w:tr w:rsidR="00474650" w:rsidRPr="004B56E8" w14:paraId="74271AC1" w14:textId="1FE2A527"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57A67C0" w14:textId="77777777" w:rsidR="00474650" w:rsidRPr="004B56E8" w:rsidRDefault="00474650" w:rsidP="00EF5AD6">
            <w:pPr>
              <w:contextualSpacing/>
              <w:rPr>
                <w:color w:val="FFFFFF"/>
                <w:sz w:val="20"/>
                <w:szCs w:val="20"/>
              </w:rPr>
            </w:pPr>
          </w:p>
        </w:tc>
        <w:tc>
          <w:tcPr>
            <w:tcW w:w="2501" w:type="dxa"/>
            <w:vMerge/>
          </w:tcPr>
          <w:p w14:paraId="13EADCF6" w14:textId="77777777" w:rsidR="00474650" w:rsidRPr="004B56E8" w:rsidRDefault="00474650" w:rsidP="00EF5AD6">
            <w:pPr>
              <w:contextualSpacing/>
              <w:rPr>
                <w:color w:val="FFFFFF"/>
                <w:sz w:val="20"/>
                <w:szCs w:val="20"/>
              </w:rPr>
            </w:pPr>
          </w:p>
        </w:tc>
        <w:tc>
          <w:tcPr>
            <w:tcW w:w="922" w:type="dxa"/>
            <w:vMerge/>
          </w:tcPr>
          <w:p w14:paraId="342B834A" w14:textId="77777777" w:rsidR="00474650" w:rsidRPr="004B56E8" w:rsidRDefault="00474650" w:rsidP="00EF5AD6">
            <w:pPr>
              <w:contextualSpacing/>
              <w:rPr>
                <w:color w:val="FFFFFF"/>
                <w:sz w:val="20"/>
                <w:szCs w:val="20"/>
              </w:rPr>
            </w:pPr>
          </w:p>
        </w:tc>
        <w:tc>
          <w:tcPr>
            <w:tcW w:w="1179" w:type="dxa"/>
            <w:vMerge/>
          </w:tcPr>
          <w:p w14:paraId="04587106"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FF49D1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763A5D41"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4" w:type="dxa"/>
            <w:shd w:val="clear" w:color="auto" w:fill="BFBFBF" w:themeFill="background1" w:themeFillShade="BF"/>
          </w:tcPr>
          <w:p w14:paraId="38187CC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1E77A3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6EB5267E" w14:textId="77777777" w:rsidR="00474650" w:rsidRPr="004B56E8" w:rsidRDefault="00474650" w:rsidP="00EF5AD6">
            <w:pPr>
              <w:contextualSpacing/>
              <w:rPr>
                <w:color w:val="FFFFFF"/>
                <w:sz w:val="20"/>
                <w:szCs w:val="20"/>
              </w:rPr>
            </w:pPr>
          </w:p>
        </w:tc>
        <w:tc>
          <w:tcPr>
            <w:tcW w:w="3813" w:type="dxa"/>
            <w:vMerge/>
          </w:tcPr>
          <w:p w14:paraId="36929467" w14:textId="77777777" w:rsidR="00474650" w:rsidRPr="004B56E8" w:rsidRDefault="00474650" w:rsidP="00EF5AD6">
            <w:pPr>
              <w:contextualSpacing/>
              <w:rPr>
                <w:color w:val="FFFFFF"/>
                <w:sz w:val="20"/>
                <w:szCs w:val="20"/>
              </w:rPr>
            </w:pPr>
          </w:p>
        </w:tc>
        <w:tc>
          <w:tcPr>
            <w:tcW w:w="1306" w:type="dxa"/>
            <w:vMerge/>
          </w:tcPr>
          <w:p w14:paraId="30540B29" w14:textId="77777777" w:rsidR="00474650" w:rsidRPr="006227C9" w:rsidRDefault="00474650" w:rsidP="00EF5AD6">
            <w:pPr>
              <w:contextualSpacing/>
              <w:rPr>
                <w:color w:val="FFFFFF"/>
                <w:sz w:val="16"/>
                <w:szCs w:val="16"/>
              </w:rPr>
            </w:pPr>
          </w:p>
        </w:tc>
        <w:tc>
          <w:tcPr>
            <w:tcW w:w="921" w:type="dxa"/>
            <w:vMerge/>
          </w:tcPr>
          <w:p w14:paraId="233CF246" w14:textId="77777777" w:rsidR="00474650" w:rsidRPr="006227C9" w:rsidRDefault="00474650" w:rsidP="00EF5AD6">
            <w:pPr>
              <w:contextualSpacing/>
              <w:rPr>
                <w:color w:val="FFFFFF"/>
                <w:sz w:val="16"/>
                <w:szCs w:val="16"/>
              </w:rPr>
            </w:pPr>
          </w:p>
        </w:tc>
      </w:tr>
      <w:tr w:rsidR="00474650" w:rsidRPr="004B56E8" w14:paraId="220F20B4" w14:textId="29DE10E4"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0D21AF44" w14:textId="4325949A" w:rsidR="00474650" w:rsidRPr="004B56E8" w:rsidRDefault="00474650" w:rsidP="00EF5AD6">
            <w:pPr>
              <w:contextualSpacing/>
              <w:rPr>
                <w:color w:val="FFFFFF"/>
                <w:sz w:val="20"/>
                <w:szCs w:val="20"/>
              </w:rPr>
            </w:pPr>
            <w:r>
              <w:rPr>
                <w:color w:val="FFFFFF"/>
                <w:sz w:val="20"/>
                <w:szCs w:val="20"/>
              </w:rPr>
              <w:t>1</w:t>
            </w:r>
          </w:p>
        </w:tc>
        <w:tc>
          <w:tcPr>
            <w:tcW w:w="2501" w:type="dxa"/>
          </w:tcPr>
          <w:p w14:paraId="604D74A1" w14:textId="79B9B5BA" w:rsidR="00474650" w:rsidRPr="004B56E8" w:rsidRDefault="00474650" w:rsidP="00EF5AD6">
            <w:pPr>
              <w:contextualSpacing/>
              <w:rPr>
                <w:color w:val="FFFFFF"/>
                <w:sz w:val="20"/>
                <w:szCs w:val="20"/>
              </w:rPr>
            </w:pPr>
            <w:r>
              <w:rPr>
                <w:color w:val="FFFFFF"/>
                <w:sz w:val="20"/>
                <w:szCs w:val="20"/>
              </w:rPr>
              <w:t>2</w:t>
            </w:r>
          </w:p>
        </w:tc>
        <w:tc>
          <w:tcPr>
            <w:tcW w:w="922" w:type="dxa"/>
          </w:tcPr>
          <w:p w14:paraId="168035C8" w14:textId="6189F8C8" w:rsidR="00474650" w:rsidRPr="004B56E8" w:rsidRDefault="00474650" w:rsidP="00EF5AD6">
            <w:pPr>
              <w:contextualSpacing/>
              <w:rPr>
                <w:color w:val="FFFFFF"/>
                <w:sz w:val="20"/>
                <w:szCs w:val="20"/>
              </w:rPr>
            </w:pPr>
            <w:r>
              <w:rPr>
                <w:color w:val="FFFFFF"/>
                <w:sz w:val="20"/>
                <w:szCs w:val="20"/>
              </w:rPr>
              <w:t>3</w:t>
            </w:r>
          </w:p>
        </w:tc>
        <w:tc>
          <w:tcPr>
            <w:tcW w:w="1179" w:type="dxa"/>
          </w:tcPr>
          <w:p w14:paraId="4F9C05B5" w14:textId="7C80B54B"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2F93D89B" w14:textId="364987C2"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55E982B5" w14:textId="165E10E2" w:rsidR="00474650" w:rsidRPr="004B56E8" w:rsidRDefault="00474650" w:rsidP="00EF5AD6">
            <w:pPr>
              <w:ind w:left="-111" w:right="-108"/>
              <w:contextualSpacing/>
              <w:rPr>
                <w:sz w:val="16"/>
                <w:szCs w:val="16"/>
              </w:rPr>
            </w:pPr>
            <w:r>
              <w:rPr>
                <w:sz w:val="16"/>
                <w:szCs w:val="16"/>
              </w:rPr>
              <w:t>6</w:t>
            </w:r>
          </w:p>
        </w:tc>
        <w:tc>
          <w:tcPr>
            <w:tcW w:w="834" w:type="dxa"/>
            <w:shd w:val="clear" w:color="auto" w:fill="BFBFBF" w:themeFill="background1" w:themeFillShade="BF"/>
          </w:tcPr>
          <w:p w14:paraId="7A482FC5" w14:textId="70713992"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E5D867D" w14:textId="27C4EC60" w:rsidR="00474650" w:rsidRPr="004B56E8" w:rsidRDefault="00474650" w:rsidP="00EF5AD6">
            <w:pPr>
              <w:ind w:left="-111" w:right="-108"/>
              <w:contextualSpacing/>
              <w:rPr>
                <w:sz w:val="16"/>
                <w:szCs w:val="16"/>
              </w:rPr>
            </w:pPr>
            <w:r>
              <w:rPr>
                <w:sz w:val="16"/>
                <w:szCs w:val="16"/>
              </w:rPr>
              <w:t>8</w:t>
            </w:r>
          </w:p>
        </w:tc>
        <w:tc>
          <w:tcPr>
            <w:tcW w:w="793" w:type="dxa"/>
          </w:tcPr>
          <w:p w14:paraId="24FD2EDF" w14:textId="0AD0DB0E" w:rsidR="00474650" w:rsidRPr="004B56E8" w:rsidRDefault="00474650" w:rsidP="00EF5AD6">
            <w:pPr>
              <w:contextualSpacing/>
              <w:rPr>
                <w:color w:val="FFFFFF"/>
                <w:sz w:val="20"/>
                <w:szCs w:val="20"/>
              </w:rPr>
            </w:pPr>
            <w:r>
              <w:rPr>
                <w:color w:val="FFFFFF"/>
                <w:sz w:val="20"/>
                <w:szCs w:val="20"/>
              </w:rPr>
              <w:t>9</w:t>
            </w:r>
          </w:p>
        </w:tc>
        <w:tc>
          <w:tcPr>
            <w:tcW w:w="3813" w:type="dxa"/>
          </w:tcPr>
          <w:p w14:paraId="1FFBE31A" w14:textId="6614B348" w:rsidR="00474650" w:rsidRPr="004B56E8" w:rsidRDefault="00474650" w:rsidP="00EF5AD6">
            <w:pPr>
              <w:contextualSpacing/>
              <w:rPr>
                <w:color w:val="FFFFFF"/>
                <w:sz w:val="20"/>
                <w:szCs w:val="20"/>
              </w:rPr>
            </w:pPr>
            <w:r>
              <w:rPr>
                <w:color w:val="FFFFFF"/>
                <w:sz w:val="20"/>
                <w:szCs w:val="20"/>
              </w:rPr>
              <w:t>10</w:t>
            </w:r>
          </w:p>
        </w:tc>
        <w:tc>
          <w:tcPr>
            <w:tcW w:w="1306" w:type="dxa"/>
          </w:tcPr>
          <w:p w14:paraId="1D4417DE" w14:textId="16EB5388" w:rsidR="00474650" w:rsidRPr="00EF1A69" w:rsidRDefault="00474650" w:rsidP="00EF5AD6">
            <w:pPr>
              <w:contextualSpacing/>
              <w:rPr>
                <w:color w:val="FFFFFF"/>
                <w:sz w:val="16"/>
                <w:szCs w:val="16"/>
              </w:rPr>
            </w:pPr>
            <w:r>
              <w:rPr>
                <w:color w:val="FFFFFF"/>
                <w:sz w:val="16"/>
                <w:szCs w:val="16"/>
              </w:rPr>
              <w:t>11</w:t>
            </w:r>
          </w:p>
        </w:tc>
        <w:tc>
          <w:tcPr>
            <w:tcW w:w="921" w:type="dxa"/>
          </w:tcPr>
          <w:p w14:paraId="585454B2" w14:textId="5059DA2A" w:rsidR="00474650" w:rsidRPr="00EF1A69" w:rsidRDefault="00474650" w:rsidP="00EF5AD6">
            <w:pPr>
              <w:contextualSpacing/>
              <w:rPr>
                <w:color w:val="FFFFFF"/>
                <w:sz w:val="16"/>
                <w:szCs w:val="16"/>
              </w:rPr>
            </w:pPr>
            <w:r>
              <w:rPr>
                <w:color w:val="FFFFFF"/>
                <w:sz w:val="16"/>
                <w:szCs w:val="16"/>
              </w:rPr>
              <w:t>12</w:t>
            </w:r>
          </w:p>
        </w:tc>
      </w:tr>
      <w:tr w:rsidR="00474650" w:rsidRPr="004B56E8" w14:paraId="609DC0A0" w14:textId="338DDD5E" w:rsidTr="00474650">
        <w:trPr>
          <w:trHeight w:val="60"/>
        </w:trPr>
        <w:tc>
          <w:tcPr>
            <w:tcW w:w="622" w:type="dxa"/>
          </w:tcPr>
          <w:p w14:paraId="1B3A4837" w14:textId="4102A2B7" w:rsidR="00474650" w:rsidRPr="004B56E8" w:rsidRDefault="00474650" w:rsidP="00D2067D">
            <w:pPr>
              <w:contextualSpacing/>
              <w:jc w:val="both"/>
              <w:rPr>
                <w:sz w:val="20"/>
                <w:szCs w:val="20"/>
              </w:rPr>
            </w:pPr>
            <w:r>
              <w:rPr>
                <w:sz w:val="20"/>
                <w:szCs w:val="20"/>
              </w:rPr>
              <w:t>8.1.</w:t>
            </w:r>
          </w:p>
        </w:tc>
        <w:tc>
          <w:tcPr>
            <w:tcW w:w="2501" w:type="dxa"/>
          </w:tcPr>
          <w:p w14:paraId="25F12140" w14:textId="7E2811DD" w:rsidR="00474650" w:rsidRPr="004B56E8" w:rsidRDefault="00474650"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22" w:type="dxa"/>
          </w:tcPr>
          <w:p w14:paraId="2E9561BA" w14:textId="354AB7E6" w:rsidR="00474650" w:rsidRPr="004B56E8" w:rsidRDefault="00474650" w:rsidP="00D2067D">
            <w:pPr>
              <w:contextualSpacing/>
              <w:jc w:val="center"/>
              <w:rPr>
                <w:sz w:val="20"/>
                <w:szCs w:val="20"/>
              </w:rPr>
            </w:pPr>
            <w:r>
              <w:rPr>
                <w:sz w:val="20"/>
                <w:szCs w:val="20"/>
              </w:rPr>
              <w:t>VTP8</w:t>
            </w:r>
          </w:p>
        </w:tc>
        <w:tc>
          <w:tcPr>
            <w:tcW w:w="1179" w:type="dxa"/>
          </w:tcPr>
          <w:p w14:paraId="33D2EF5E" w14:textId="7A677C12" w:rsidR="00474650" w:rsidRPr="004B56E8" w:rsidRDefault="00474650" w:rsidP="00D2067D">
            <w:pPr>
              <w:ind w:left="-43"/>
              <w:contextualSpacing/>
              <w:jc w:val="right"/>
              <w:rPr>
                <w:sz w:val="20"/>
                <w:szCs w:val="20"/>
              </w:rPr>
            </w:pPr>
            <w:r>
              <w:rPr>
                <w:sz w:val="20"/>
                <w:szCs w:val="20"/>
              </w:rPr>
              <w:t>70 000</w:t>
            </w:r>
          </w:p>
        </w:tc>
        <w:tc>
          <w:tcPr>
            <w:tcW w:w="921" w:type="dxa"/>
          </w:tcPr>
          <w:p w14:paraId="3E35B7F9" w14:textId="4F00851C" w:rsidR="00474650" w:rsidRPr="004B56E8" w:rsidRDefault="00474650" w:rsidP="00D2067D">
            <w:pPr>
              <w:ind w:left="-43"/>
              <w:contextualSpacing/>
              <w:jc w:val="right"/>
              <w:rPr>
                <w:sz w:val="20"/>
                <w:szCs w:val="20"/>
              </w:rPr>
            </w:pPr>
            <w:r w:rsidRPr="004B56E8">
              <w:rPr>
                <w:bCs/>
                <w:sz w:val="20"/>
                <w:szCs w:val="20"/>
              </w:rPr>
              <w:t>90</w:t>
            </w:r>
          </w:p>
        </w:tc>
        <w:tc>
          <w:tcPr>
            <w:tcW w:w="921" w:type="dxa"/>
          </w:tcPr>
          <w:p w14:paraId="2DDFA898" w14:textId="77777777" w:rsidR="00474650" w:rsidRPr="004B56E8" w:rsidRDefault="00474650" w:rsidP="00D2067D">
            <w:pPr>
              <w:ind w:left="-43"/>
              <w:contextualSpacing/>
              <w:jc w:val="right"/>
              <w:rPr>
                <w:sz w:val="20"/>
                <w:szCs w:val="20"/>
              </w:rPr>
            </w:pPr>
          </w:p>
        </w:tc>
        <w:tc>
          <w:tcPr>
            <w:tcW w:w="834" w:type="dxa"/>
          </w:tcPr>
          <w:p w14:paraId="7853A096" w14:textId="77777777" w:rsidR="00474650" w:rsidRPr="004B56E8" w:rsidRDefault="00474650" w:rsidP="00D2067D">
            <w:pPr>
              <w:ind w:left="-43"/>
              <w:contextualSpacing/>
              <w:jc w:val="right"/>
              <w:rPr>
                <w:sz w:val="20"/>
                <w:szCs w:val="20"/>
              </w:rPr>
            </w:pPr>
          </w:p>
        </w:tc>
        <w:tc>
          <w:tcPr>
            <w:tcW w:w="820" w:type="dxa"/>
          </w:tcPr>
          <w:p w14:paraId="3B44A4BC" w14:textId="61FF5943" w:rsidR="00474650" w:rsidRPr="004B56E8" w:rsidRDefault="00474650" w:rsidP="00D2067D">
            <w:pPr>
              <w:ind w:left="-43"/>
              <w:contextualSpacing/>
              <w:jc w:val="right"/>
              <w:rPr>
                <w:sz w:val="20"/>
                <w:szCs w:val="20"/>
              </w:rPr>
            </w:pPr>
            <w:r w:rsidRPr="004B56E8">
              <w:rPr>
                <w:bCs/>
                <w:sz w:val="20"/>
                <w:szCs w:val="20"/>
              </w:rPr>
              <w:t>10</w:t>
            </w:r>
          </w:p>
        </w:tc>
        <w:tc>
          <w:tcPr>
            <w:tcW w:w="793" w:type="dxa"/>
          </w:tcPr>
          <w:p w14:paraId="53709F15" w14:textId="5B76A14F"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2293B9DA" w14:textId="3A4501E4" w:rsidR="00474650" w:rsidRPr="00B75C6E" w:rsidRDefault="00474650"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06" w:type="dxa"/>
          </w:tcPr>
          <w:p w14:paraId="184DB624" w14:textId="711748A9" w:rsidR="00474650" w:rsidRPr="00B75C6E" w:rsidRDefault="00474650" w:rsidP="00D2067D">
            <w:pPr>
              <w:ind w:left="-43"/>
              <w:contextualSpacing/>
              <w:jc w:val="center"/>
              <w:rPr>
                <w:bCs/>
                <w:sz w:val="16"/>
                <w:szCs w:val="16"/>
              </w:rPr>
            </w:pPr>
            <w:r w:rsidRPr="00B75C6E">
              <w:rPr>
                <w:bCs/>
                <w:sz w:val="16"/>
                <w:szCs w:val="16"/>
              </w:rPr>
              <w:t>IJN, Izglītības iestādes</w:t>
            </w:r>
          </w:p>
        </w:tc>
        <w:tc>
          <w:tcPr>
            <w:tcW w:w="921" w:type="dxa"/>
          </w:tcPr>
          <w:p w14:paraId="785143AA" w14:textId="2EFDE9BD"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67345E39" w14:textId="0C321CE6" w:rsidTr="00474650">
        <w:trPr>
          <w:trHeight w:val="60"/>
        </w:trPr>
        <w:tc>
          <w:tcPr>
            <w:tcW w:w="622" w:type="dxa"/>
          </w:tcPr>
          <w:p w14:paraId="1194865B" w14:textId="231FF6F0" w:rsidR="00474650" w:rsidRPr="004B56E8" w:rsidRDefault="00474650" w:rsidP="00D2067D">
            <w:pPr>
              <w:contextualSpacing/>
              <w:rPr>
                <w:sz w:val="20"/>
                <w:szCs w:val="20"/>
              </w:rPr>
            </w:pPr>
            <w:r>
              <w:rPr>
                <w:sz w:val="20"/>
                <w:szCs w:val="20"/>
              </w:rPr>
              <w:t>8.2.</w:t>
            </w:r>
          </w:p>
        </w:tc>
        <w:tc>
          <w:tcPr>
            <w:tcW w:w="2501" w:type="dxa"/>
          </w:tcPr>
          <w:p w14:paraId="09F310C0" w14:textId="17D370A9" w:rsidR="00474650" w:rsidRPr="004B56E8" w:rsidRDefault="00474650"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22" w:type="dxa"/>
          </w:tcPr>
          <w:p w14:paraId="4CD6585C" w14:textId="1539C170" w:rsidR="00474650" w:rsidRPr="004B56E8" w:rsidRDefault="00474650" w:rsidP="00D2067D">
            <w:pPr>
              <w:contextualSpacing/>
              <w:jc w:val="center"/>
              <w:rPr>
                <w:sz w:val="20"/>
                <w:szCs w:val="20"/>
              </w:rPr>
            </w:pPr>
            <w:r>
              <w:rPr>
                <w:sz w:val="20"/>
                <w:szCs w:val="20"/>
              </w:rPr>
              <w:t>VTP8</w:t>
            </w:r>
          </w:p>
        </w:tc>
        <w:tc>
          <w:tcPr>
            <w:tcW w:w="1179" w:type="dxa"/>
          </w:tcPr>
          <w:p w14:paraId="5608AD9E" w14:textId="232B5D04" w:rsidR="00474650" w:rsidRPr="004B56E8" w:rsidRDefault="00474650" w:rsidP="00D2067D">
            <w:pPr>
              <w:ind w:left="-43"/>
              <w:contextualSpacing/>
              <w:jc w:val="right"/>
              <w:rPr>
                <w:sz w:val="20"/>
                <w:szCs w:val="20"/>
              </w:rPr>
            </w:pPr>
            <w:r w:rsidRPr="004B56E8">
              <w:rPr>
                <w:bCs/>
                <w:sz w:val="20"/>
                <w:szCs w:val="20"/>
              </w:rPr>
              <w:t>250 000</w:t>
            </w:r>
          </w:p>
        </w:tc>
        <w:tc>
          <w:tcPr>
            <w:tcW w:w="921" w:type="dxa"/>
          </w:tcPr>
          <w:p w14:paraId="25F96B54" w14:textId="7714689C" w:rsidR="00474650" w:rsidRPr="000A5C8C" w:rsidRDefault="00474650" w:rsidP="00D2067D">
            <w:pPr>
              <w:ind w:left="-43"/>
              <w:contextualSpacing/>
              <w:jc w:val="right"/>
              <w:rPr>
                <w:bCs/>
                <w:sz w:val="20"/>
                <w:szCs w:val="20"/>
              </w:rPr>
            </w:pPr>
            <w:r w:rsidRPr="000A5C8C">
              <w:rPr>
                <w:bCs/>
                <w:sz w:val="20"/>
                <w:szCs w:val="20"/>
              </w:rPr>
              <w:t>x</w:t>
            </w:r>
          </w:p>
        </w:tc>
        <w:tc>
          <w:tcPr>
            <w:tcW w:w="921" w:type="dxa"/>
          </w:tcPr>
          <w:p w14:paraId="6C9742B0" w14:textId="64FE2E31" w:rsidR="00474650" w:rsidRPr="000A5C8C" w:rsidRDefault="00474650" w:rsidP="00D2067D">
            <w:pPr>
              <w:ind w:left="-43"/>
              <w:contextualSpacing/>
              <w:jc w:val="right"/>
              <w:rPr>
                <w:bCs/>
                <w:strike/>
                <w:sz w:val="20"/>
                <w:szCs w:val="20"/>
              </w:rPr>
            </w:pPr>
          </w:p>
        </w:tc>
        <w:tc>
          <w:tcPr>
            <w:tcW w:w="834" w:type="dxa"/>
          </w:tcPr>
          <w:p w14:paraId="01E65D97" w14:textId="77777777" w:rsidR="00474650" w:rsidRPr="000A5C8C" w:rsidRDefault="00474650" w:rsidP="00D2067D">
            <w:pPr>
              <w:ind w:left="-43"/>
              <w:contextualSpacing/>
              <w:jc w:val="right"/>
              <w:rPr>
                <w:bCs/>
                <w:sz w:val="20"/>
                <w:szCs w:val="20"/>
              </w:rPr>
            </w:pPr>
          </w:p>
        </w:tc>
        <w:tc>
          <w:tcPr>
            <w:tcW w:w="820" w:type="dxa"/>
          </w:tcPr>
          <w:p w14:paraId="7DA122DF" w14:textId="6ADADF7F" w:rsidR="00474650" w:rsidRPr="000A5C8C" w:rsidRDefault="00474650" w:rsidP="00D2067D">
            <w:pPr>
              <w:ind w:left="-43"/>
              <w:contextualSpacing/>
              <w:jc w:val="right"/>
              <w:rPr>
                <w:bCs/>
                <w:sz w:val="20"/>
                <w:szCs w:val="20"/>
              </w:rPr>
            </w:pPr>
            <w:r w:rsidRPr="000A5C8C">
              <w:rPr>
                <w:bCs/>
                <w:sz w:val="20"/>
                <w:szCs w:val="20"/>
              </w:rPr>
              <w:t>x</w:t>
            </w:r>
          </w:p>
        </w:tc>
        <w:tc>
          <w:tcPr>
            <w:tcW w:w="793" w:type="dxa"/>
          </w:tcPr>
          <w:p w14:paraId="29C3CDFC" w14:textId="5326D729" w:rsidR="00474650" w:rsidRPr="001F4BBF" w:rsidRDefault="00474650" w:rsidP="00D2067D">
            <w:pPr>
              <w:ind w:left="-43"/>
              <w:contextualSpacing/>
              <w:jc w:val="center"/>
              <w:rPr>
                <w:bCs/>
                <w:sz w:val="20"/>
                <w:szCs w:val="20"/>
              </w:rPr>
            </w:pPr>
            <w:r w:rsidRPr="001F4BBF">
              <w:rPr>
                <w:bCs/>
                <w:sz w:val="20"/>
                <w:szCs w:val="20"/>
              </w:rPr>
              <w:t>2024.- 2026.</w:t>
            </w:r>
          </w:p>
        </w:tc>
        <w:tc>
          <w:tcPr>
            <w:tcW w:w="3813" w:type="dxa"/>
          </w:tcPr>
          <w:p w14:paraId="57C20899" w14:textId="2048CAD3" w:rsidR="00474650" w:rsidRPr="00B75C6E" w:rsidRDefault="00474650"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06" w:type="dxa"/>
          </w:tcPr>
          <w:p w14:paraId="49D0BD6F" w14:textId="254B69FE" w:rsidR="00474650" w:rsidRPr="00B75C6E" w:rsidRDefault="00474650" w:rsidP="00D2067D">
            <w:pPr>
              <w:ind w:left="-43"/>
              <w:contextualSpacing/>
              <w:jc w:val="center"/>
              <w:rPr>
                <w:bCs/>
                <w:sz w:val="16"/>
                <w:szCs w:val="16"/>
              </w:rPr>
            </w:pPr>
            <w:r w:rsidRPr="00B75C6E">
              <w:rPr>
                <w:bCs/>
                <w:sz w:val="16"/>
                <w:szCs w:val="16"/>
              </w:rPr>
              <w:t>IJN, vadība</w:t>
            </w:r>
          </w:p>
        </w:tc>
        <w:tc>
          <w:tcPr>
            <w:tcW w:w="921" w:type="dxa"/>
          </w:tcPr>
          <w:p w14:paraId="68001BB8" w14:textId="2AFAF4E5"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2B483D76" w14:textId="6FFE71F1" w:rsidTr="00474650">
        <w:trPr>
          <w:trHeight w:val="60"/>
        </w:trPr>
        <w:tc>
          <w:tcPr>
            <w:tcW w:w="622" w:type="dxa"/>
          </w:tcPr>
          <w:p w14:paraId="5D39B7BD" w14:textId="4D398E84" w:rsidR="00474650" w:rsidRPr="004B56E8" w:rsidRDefault="00474650" w:rsidP="00D2067D">
            <w:pPr>
              <w:contextualSpacing/>
              <w:rPr>
                <w:sz w:val="20"/>
                <w:szCs w:val="20"/>
              </w:rPr>
            </w:pPr>
            <w:r>
              <w:rPr>
                <w:sz w:val="20"/>
                <w:szCs w:val="20"/>
              </w:rPr>
              <w:t>8.3.</w:t>
            </w:r>
          </w:p>
        </w:tc>
        <w:tc>
          <w:tcPr>
            <w:tcW w:w="2501" w:type="dxa"/>
          </w:tcPr>
          <w:p w14:paraId="0A4AC4BA" w14:textId="0D6AAFB0" w:rsidR="00474650" w:rsidRPr="008971F4" w:rsidRDefault="00474650"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22" w:type="dxa"/>
          </w:tcPr>
          <w:p w14:paraId="7169B8BB" w14:textId="3F7A2EC0" w:rsidR="00474650" w:rsidRDefault="00474650" w:rsidP="00D2067D">
            <w:pPr>
              <w:contextualSpacing/>
              <w:jc w:val="center"/>
              <w:rPr>
                <w:sz w:val="20"/>
                <w:szCs w:val="20"/>
              </w:rPr>
            </w:pPr>
            <w:r>
              <w:rPr>
                <w:sz w:val="20"/>
                <w:szCs w:val="20"/>
              </w:rPr>
              <w:t>VTP8</w:t>
            </w:r>
          </w:p>
        </w:tc>
        <w:tc>
          <w:tcPr>
            <w:tcW w:w="1179" w:type="dxa"/>
          </w:tcPr>
          <w:p w14:paraId="7FE0E1BB" w14:textId="0049731C" w:rsidR="00474650" w:rsidRPr="005B7471" w:rsidRDefault="00474650" w:rsidP="00D2067D">
            <w:pPr>
              <w:ind w:left="-43"/>
              <w:contextualSpacing/>
              <w:jc w:val="right"/>
              <w:rPr>
                <w:bCs/>
                <w:sz w:val="20"/>
                <w:szCs w:val="20"/>
                <w:highlight w:val="yellow"/>
              </w:rPr>
            </w:pPr>
            <w:r w:rsidRPr="004B56E8">
              <w:rPr>
                <w:sz w:val="20"/>
                <w:szCs w:val="20"/>
              </w:rPr>
              <w:t>80 000</w:t>
            </w:r>
          </w:p>
        </w:tc>
        <w:tc>
          <w:tcPr>
            <w:tcW w:w="921" w:type="dxa"/>
          </w:tcPr>
          <w:p w14:paraId="7140B040" w14:textId="77777777" w:rsidR="00474650" w:rsidRPr="004B56E8" w:rsidRDefault="00474650" w:rsidP="00D2067D">
            <w:pPr>
              <w:ind w:left="-43"/>
              <w:contextualSpacing/>
              <w:jc w:val="right"/>
              <w:rPr>
                <w:bCs/>
                <w:sz w:val="20"/>
                <w:szCs w:val="20"/>
              </w:rPr>
            </w:pPr>
          </w:p>
        </w:tc>
        <w:tc>
          <w:tcPr>
            <w:tcW w:w="921" w:type="dxa"/>
          </w:tcPr>
          <w:p w14:paraId="59B6880D" w14:textId="77777777" w:rsidR="00474650" w:rsidRPr="004B56E8" w:rsidRDefault="00474650" w:rsidP="00D2067D">
            <w:pPr>
              <w:ind w:left="-43"/>
              <w:contextualSpacing/>
              <w:jc w:val="right"/>
              <w:rPr>
                <w:sz w:val="20"/>
                <w:szCs w:val="20"/>
              </w:rPr>
            </w:pPr>
          </w:p>
        </w:tc>
        <w:tc>
          <w:tcPr>
            <w:tcW w:w="834" w:type="dxa"/>
          </w:tcPr>
          <w:p w14:paraId="4A8E3DDA" w14:textId="77777777" w:rsidR="00474650" w:rsidRPr="004B56E8" w:rsidRDefault="00474650" w:rsidP="00D2067D">
            <w:pPr>
              <w:ind w:left="-43"/>
              <w:contextualSpacing/>
              <w:jc w:val="right"/>
              <w:rPr>
                <w:sz w:val="20"/>
                <w:szCs w:val="20"/>
              </w:rPr>
            </w:pPr>
          </w:p>
        </w:tc>
        <w:tc>
          <w:tcPr>
            <w:tcW w:w="820" w:type="dxa"/>
          </w:tcPr>
          <w:p w14:paraId="4DE7B9F3" w14:textId="1CD1A53B"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4DD56C61" w14:textId="2EDCA221" w:rsidR="00474650" w:rsidRPr="00B75C6E" w:rsidRDefault="00474650" w:rsidP="00D2067D">
            <w:pPr>
              <w:ind w:left="-43"/>
              <w:contextualSpacing/>
              <w:jc w:val="center"/>
              <w:rPr>
                <w:bCs/>
                <w:color w:val="000000"/>
                <w:sz w:val="20"/>
                <w:szCs w:val="20"/>
              </w:rPr>
            </w:pPr>
            <w:r w:rsidRPr="00B75C6E">
              <w:rPr>
                <w:bCs/>
                <w:sz w:val="20"/>
                <w:szCs w:val="20"/>
              </w:rPr>
              <w:t>2022.-2027.</w:t>
            </w:r>
          </w:p>
        </w:tc>
        <w:tc>
          <w:tcPr>
            <w:tcW w:w="3813" w:type="dxa"/>
          </w:tcPr>
          <w:p w14:paraId="0FAB9B8F" w14:textId="2B8AC46C"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457B7A04" w14:textId="3C0A6990" w:rsidR="00474650" w:rsidRPr="00B75C6E" w:rsidRDefault="00474650" w:rsidP="00D2067D">
            <w:pPr>
              <w:ind w:left="-43"/>
              <w:contextualSpacing/>
              <w:jc w:val="center"/>
              <w:rPr>
                <w:bCs/>
                <w:sz w:val="16"/>
                <w:szCs w:val="16"/>
              </w:rPr>
            </w:pPr>
            <w:r w:rsidRPr="00B75C6E">
              <w:rPr>
                <w:bCs/>
                <w:color w:val="000000"/>
                <w:sz w:val="16"/>
                <w:szCs w:val="16"/>
              </w:rPr>
              <w:t>IJN, Izglītības iestādes</w:t>
            </w:r>
          </w:p>
        </w:tc>
        <w:tc>
          <w:tcPr>
            <w:tcW w:w="921" w:type="dxa"/>
          </w:tcPr>
          <w:p w14:paraId="2D04C6B8" w14:textId="776BDC19"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34EB644F" w14:textId="5927B20A" w:rsidTr="00474650">
        <w:trPr>
          <w:trHeight w:val="60"/>
        </w:trPr>
        <w:tc>
          <w:tcPr>
            <w:tcW w:w="622" w:type="dxa"/>
          </w:tcPr>
          <w:p w14:paraId="5EB66D8F" w14:textId="46FD8BCD" w:rsidR="00474650" w:rsidRPr="004B56E8" w:rsidRDefault="00474650" w:rsidP="00D2067D">
            <w:pPr>
              <w:contextualSpacing/>
              <w:rPr>
                <w:sz w:val="20"/>
                <w:szCs w:val="20"/>
              </w:rPr>
            </w:pPr>
            <w:r>
              <w:rPr>
                <w:sz w:val="20"/>
                <w:szCs w:val="20"/>
              </w:rPr>
              <w:t>8.4.</w:t>
            </w:r>
          </w:p>
        </w:tc>
        <w:tc>
          <w:tcPr>
            <w:tcW w:w="2501" w:type="dxa"/>
          </w:tcPr>
          <w:p w14:paraId="1795F266" w14:textId="3A6A9DB7" w:rsidR="00474650" w:rsidRPr="008971F4" w:rsidRDefault="00474650"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22" w:type="dxa"/>
          </w:tcPr>
          <w:p w14:paraId="6E80F8A9" w14:textId="32A66C91" w:rsidR="00474650" w:rsidRDefault="00474650" w:rsidP="00D2067D">
            <w:pPr>
              <w:contextualSpacing/>
              <w:jc w:val="center"/>
              <w:rPr>
                <w:sz w:val="20"/>
                <w:szCs w:val="20"/>
              </w:rPr>
            </w:pPr>
            <w:r>
              <w:rPr>
                <w:sz w:val="20"/>
                <w:szCs w:val="20"/>
              </w:rPr>
              <w:t>VTP8</w:t>
            </w:r>
          </w:p>
        </w:tc>
        <w:tc>
          <w:tcPr>
            <w:tcW w:w="1179" w:type="dxa"/>
          </w:tcPr>
          <w:p w14:paraId="64D061C8" w14:textId="598807E4" w:rsidR="00474650" w:rsidRPr="004B56E8" w:rsidRDefault="00474650" w:rsidP="00D2067D">
            <w:pPr>
              <w:ind w:left="-43"/>
              <w:contextualSpacing/>
              <w:jc w:val="right"/>
              <w:rPr>
                <w:sz w:val="20"/>
                <w:szCs w:val="20"/>
              </w:rPr>
            </w:pPr>
            <w:r w:rsidRPr="004B56E8">
              <w:rPr>
                <w:sz w:val="20"/>
                <w:szCs w:val="20"/>
              </w:rPr>
              <w:t>80 000</w:t>
            </w:r>
          </w:p>
        </w:tc>
        <w:tc>
          <w:tcPr>
            <w:tcW w:w="921" w:type="dxa"/>
          </w:tcPr>
          <w:p w14:paraId="29440F33" w14:textId="77777777" w:rsidR="00474650" w:rsidRPr="004B56E8" w:rsidRDefault="00474650" w:rsidP="00D2067D">
            <w:pPr>
              <w:ind w:left="-43"/>
              <w:contextualSpacing/>
              <w:jc w:val="right"/>
              <w:rPr>
                <w:bCs/>
                <w:sz w:val="20"/>
                <w:szCs w:val="20"/>
              </w:rPr>
            </w:pPr>
          </w:p>
        </w:tc>
        <w:tc>
          <w:tcPr>
            <w:tcW w:w="921" w:type="dxa"/>
          </w:tcPr>
          <w:p w14:paraId="3307CD54" w14:textId="77777777" w:rsidR="00474650" w:rsidRPr="004B56E8" w:rsidRDefault="00474650" w:rsidP="00D2067D">
            <w:pPr>
              <w:ind w:left="-43"/>
              <w:contextualSpacing/>
              <w:jc w:val="right"/>
              <w:rPr>
                <w:sz w:val="20"/>
                <w:szCs w:val="20"/>
              </w:rPr>
            </w:pPr>
          </w:p>
        </w:tc>
        <w:tc>
          <w:tcPr>
            <w:tcW w:w="834" w:type="dxa"/>
          </w:tcPr>
          <w:p w14:paraId="4D5CD307" w14:textId="77777777" w:rsidR="00474650" w:rsidRPr="004B56E8" w:rsidRDefault="00474650" w:rsidP="00D2067D">
            <w:pPr>
              <w:ind w:left="-43"/>
              <w:contextualSpacing/>
              <w:jc w:val="right"/>
              <w:rPr>
                <w:sz w:val="20"/>
                <w:szCs w:val="20"/>
              </w:rPr>
            </w:pPr>
          </w:p>
        </w:tc>
        <w:tc>
          <w:tcPr>
            <w:tcW w:w="820" w:type="dxa"/>
          </w:tcPr>
          <w:p w14:paraId="7D188044" w14:textId="52A39B21"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2FFDB0E8" w14:textId="51DC58B2"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32788607" w14:textId="68FBE268"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54BA9AE6" w14:textId="4E6BC940" w:rsidR="00474650" w:rsidRPr="00B75C6E" w:rsidRDefault="00474650" w:rsidP="00D2067D">
            <w:pPr>
              <w:ind w:left="-43"/>
              <w:contextualSpacing/>
              <w:jc w:val="center"/>
              <w:rPr>
                <w:bCs/>
                <w:color w:val="000000"/>
                <w:sz w:val="16"/>
                <w:szCs w:val="16"/>
              </w:rPr>
            </w:pPr>
            <w:r w:rsidRPr="00B75C6E">
              <w:rPr>
                <w:bCs/>
                <w:sz w:val="16"/>
                <w:szCs w:val="16"/>
              </w:rPr>
              <w:t>IJN, Izglītības iestādes</w:t>
            </w:r>
          </w:p>
        </w:tc>
        <w:tc>
          <w:tcPr>
            <w:tcW w:w="921" w:type="dxa"/>
          </w:tcPr>
          <w:p w14:paraId="15D55A06" w14:textId="7FE7AD14"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0ADA2C76" w14:textId="2C42B497" w:rsidTr="00474650">
        <w:trPr>
          <w:trHeight w:val="60"/>
        </w:trPr>
        <w:tc>
          <w:tcPr>
            <w:tcW w:w="622" w:type="dxa"/>
          </w:tcPr>
          <w:p w14:paraId="6A97F211" w14:textId="44674FDD" w:rsidR="00474650" w:rsidRPr="00E664CA" w:rsidRDefault="00474650" w:rsidP="00D2067D">
            <w:pPr>
              <w:contextualSpacing/>
              <w:rPr>
                <w:sz w:val="20"/>
                <w:szCs w:val="20"/>
              </w:rPr>
            </w:pPr>
            <w:r w:rsidRPr="00E664CA">
              <w:rPr>
                <w:sz w:val="20"/>
                <w:szCs w:val="20"/>
              </w:rPr>
              <w:t>8.5.</w:t>
            </w:r>
          </w:p>
        </w:tc>
        <w:tc>
          <w:tcPr>
            <w:tcW w:w="2501" w:type="dxa"/>
          </w:tcPr>
          <w:p w14:paraId="622E67FD" w14:textId="4A6FA222" w:rsidR="00474650" w:rsidRPr="00D274BB" w:rsidRDefault="00474650" w:rsidP="00D2067D">
            <w:pPr>
              <w:contextualSpacing/>
              <w:jc w:val="both"/>
              <w:rPr>
                <w:b/>
                <w:bCs/>
                <w:strike/>
                <w:sz w:val="20"/>
                <w:szCs w:val="20"/>
              </w:rPr>
            </w:pPr>
            <w:r w:rsidRPr="00D274BB">
              <w:rPr>
                <w:b/>
                <w:bCs/>
                <w:strike/>
                <w:sz w:val="20"/>
                <w:szCs w:val="20"/>
              </w:rPr>
              <w:t>Ā8.1.2.4. SAM 4.3.6.6. pasākuma “Bērnu pieskatīšanas pakalpojumi” projekta īstenošana Ādažu novadā</w:t>
            </w:r>
          </w:p>
        </w:tc>
        <w:tc>
          <w:tcPr>
            <w:tcW w:w="922" w:type="dxa"/>
          </w:tcPr>
          <w:p w14:paraId="295851BE" w14:textId="37ABCBD1" w:rsidR="00474650" w:rsidRPr="00D274BB" w:rsidRDefault="00474650" w:rsidP="00D2067D">
            <w:pPr>
              <w:contextualSpacing/>
              <w:jc w:val="center"/>
              <w:rPr>
                <w:b/>
                <w:bCs/>
                <w:strike/>
                <w:sz w:val="20"/>
                <w:szCs w:val="20"/>
              </w:rPr>
            </w:pPr>
            <w:r w:rsidRPr="00D274BB">
              <w:rPr>
                <w:b/>
                <w:bCs/>
                <w:strike/>
                <w:sz w:val="20"/>
                <w:szCs w:val="20"/>
              </w:rPr>
              <w:t>VTP8</w:t>
            </w:r>
          </w:p>
        </w:tc>
        <w:tc>
          <w:tcPr>
            <w:tcW w:w="1179" w:type="dxa"/>
          </w:tcPr>
          <w:p w14:paraId="3C44B107" w14:textId="54B6E61E" w:rsidR="00474650" w:rsidRPr="00D274BB" w:rsidRDefault="00474650" w:rsidP="00D2067D">
            <w:pPr>
              <w:ind w:left="-43"/>
              <w:contextualSpacing/>
              <w:jc w:val="right"/>
              <w:rPr>
                <w:b/>
                <w:bCs/>
                <w:strike/>
                <w:sz w:val="20"/>
                <w:szCs w:val="20"/>
              </w:rPr>
            </w:pPr>
            <w:r w:rsidRPr="00D274BB">
              <w:rPr>
                <w:b/>
                <w:bCs/>
                <w:strike/>
                <w:sz w:val="20"/>
                <w:szCs w:val="20"/>
              </w:rPr>
              <w:t>200 000</w:t>
            </w:r>
          </w:p>
        </w:tc>
        <w:tc>
          <w:tcPr>
            <w:tcW w:w="921" w:type="dxa"/>
          </w:tcPr>
          <w:p w14:paraId="32482C91" w14:textId="07A6FAE6" w:rsidR="00474650" w:rsidRPr="00D274BB" w:rsidRDefault="00474650" w:rsidP="00D2067D">
            <w:pPr>
              <w:ind w:left="-43"/>
              <w:contextualSpacing/>
              <w:jc w:val="right"/>
              <w:rPr>
                <w:b/>
                <w:bCs/>
                <w:strike/>
                <w:sz w:val="20"/>
                <w:szCs w:val="20"/>
              </w:rPr>
            </w:pPr>
            <w:r w:rsidRPr="00D274BB">
              <w:rPr>
                <w:b/>
                <w:bCs/>
                <w:strike/>
                <w:sz w:val="20"/>
                <w:szCs w:val="20"/>
              </w:rPr>
              <w:t>x</w:t>
            </w:r>
          </w:p>
        </w:tc>
        <w:tc>
          <w:tcPr>
            <w:tcW w:w="921" w:type="dxa"/>
          </w:tcPr>
          <w:p w14:paraId="15E2740C" w14:textId="2BF3EF8B" w:rsidR="00474650" w:rsidRPr="00D274BB" w:rsidRDefault="00474650" w:rsidP="00D2067D">
            <w:pPr>
              <w:ind w:left="-43"/>
              <w:contextualSpacing/>
              <w:jc w:val="right"/>
              <w:rPr>
                <w:b/>
                <w:bCs/>
                <w:strike/>
                <w:sz w:val="20"/>
                <w:szCs w:val="20"/>
              </w:rPr>
            </w:pPr>
            <w:r w:rsidRPr="00D274BB">
              <w:rPr>
                <w:b/>
                <w:bCs/>
                <w:strike/>
                <w:sz w:val="20"/>
                <w:szCs w:val="20"/>
              </w:rPr>
              <w:t>x</w:t>
            </w:r>
          </w:p>
        </w:tc>
        <w:tc>
          <w:tcPr>
            <w:tcW w:w="834" w:type="dxa"/>
          </w:tcPr>
          <w:p w14:paraId="2B8A9AC5" w14:textId="77777777" w:rsidR="00474650" w:rsidRPr="00D274BB" w:rsidRDefault="00474650" w:rsidP="00D2067D">
            <w:pPr>
              <w:ind w:left="-43"/>
              <w:contextualSpacing/>
              <w:jc w:val="right"/>
              <w:rPr>
                <w:b/>
                <w:bCs/>
                <w:strike/>
                <w:sz w:val="20"/>
                <w:szCs w:val="20"/>
              </w:rPr>
            </w:pPr>
          </w:p>
        </w:tc>
        <w:tc>
          <w:tcPr>
            <w:tcW w:w="820" w:type="dxa"/>
          </w:tcPr>
          <w:p w14:paraId="7F604A0F" w14:textId="77777777" w:rsidR="00474650" w:rsidRPr="00D274BB" w:rsidRDefault="00474650" w:rsidP="00D2067D">
            <w:pPr>
              <w:ind w:left="-43"/>
              <w:contextualSpacing/>
              <w:jc w:val="right"/>
              <w:rPr>
                <w:b/>
                <w:bCs/>
                <w:strike/>
                <w:sz w:val="20"/>
                <w:szCs w:val="20"/>
              </w:rPr>
            </w:pPr>
          </w:p>
        </w:tc>
        <w:tc>
          <w:tcPr>
            <w:tcW w:w="793" w:type="dxa"/>
          </w:tcPr>
          <w:p w14:paraId="2C062121" w14:textId="483984DB" w:rsidR="00474650" w:rsidRPr="00D274BB" w:rsidRDefault="00474650" w:rsidP="00D2067D">
            <w:pPr>
              <w:ind w:left="-43"/>
              <w:contextualSpacing/>
              <w:jc w:val="center"/>
              <w:rPr>
                <w:b/>
                <w:bCs/>
                <w:strike/>
                <w:sz w:val="20"/>
                <w:szCs w:val="20"/>
              </w:rPr>
            </w:pPr>
            <w:r w:rsidRPr="00D274BB">
              <w:rPr>
                <w:b/>
                <w:bCs/>
                <w:strike/>
                <w:sz w:val="20"/>
                <w:szCs w:val="20"/>
              </w:rPr>
              <w:t>2024.-2027.</w:t>
            </w:r>
          </w:p>
        </w:tc>
        <w:tc>
          <w:tcPr>
            <w:tcW w:w="3813" w:type="dxa"/>
          </w:tcPr>
          <w:p w14:paraId="0231B640" w14:textId="61AAABD5" w:rsidR="00474650" w:rsidRPr="00D274BB" w:rsidRDefault="00474650" w:rsidP="00D2067D">
            <w:pPr>
              <w:ind w:left="-43"/>
              <w:contextualSpacing/>
              <w:jc w:val="both"/>
              <w:rPr>
                <w:b/>
                <w:bCs/>
                <w:strike/>
                <w:sz w:val="20"/>
                <w:szCs w:val="20"/>
              </w:rPr>
            </w:pPr>
            <w:r w:rsidRPr="00D274BB">
              <w:rPr>
                <w:b/>
                <w:bCs/>
                <w:strike/>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306" w:type="dxa"/>
          </w:tcPr>
          <w:p w14:paraId="48295EC3" w14:textId="6B8F0842" w:rsidR="00474650" w:rsidRPr="00D274BB" w:rsidRDefault="00474650" w:rsidP="00D2067D">
            <w:pPr>
              <w:ind w:left="-43"/>
              <w:contextualSpacing/>
              <w:jc w:val="center"/>
              <w:rPr>
                <w:b/>
                <w:bCs/>
                <w:strike/>
                <w:sz w:val="16"/>
                <w:szCs w:val="16"/>
              </w:rPr>
            </w:pPr>
            <w:r w:rsidRPr="00D274BB">
              <w:rPr>
                <w:b/>
                <w:bCs/>
                <w:strike/>
                <w:sz w:val="16"/>
                <w:szCs w:val="16"/>
              </w:rPr>
              <w:t>IJN</w:t>
            </w:r>
          </w:p>
        </w:tc>
        <w:tc>
          <w:tcPr>
            <w:tcW w:w="921" w:type="dxa"/>
          </w:tcPr>
          <w:p w14:paraId="76252A71" w14:textId="693CABCF" w:rsidR="00474650" w:rsidRPr="00D274BB" w:rsidRDefault="00474650" w:rsidP="00D2067D">
            <w:pPr>
              <w:ind w:left="-43"/>
              <w:contextualSpacing/>
              <w:jc w:val="center"/>
              <w:rPr>
                <w:b/>
                <w:bCs/>
                <w:strike/>
                <w:sz w:val="16"/>
                <w:szCs w:val="16"/>
              </w:rPr>
            </w:pPr>
            <w:r w:rsidRPr="00D274BB">
              <w:rPr>
                <w:b/>
                <w:bCs/>
                <w:strike/>
                <w:sz w:val="16"/>
                <w:szCs w:val="16"/>
              </w:rPr>
              <w:t>Ādažu</w:t>
            </w: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2" w:name="_Toc78304783"/>
      <w:r w:rsidRPr="00386BDD">
        <w:rPr>
          <w:b/>
          <w:bCs/>
          <w:color w:val="auto"/>
        </w:rPr>
        <w:t>VTP9:  Daudzveidīgu sociālo un veselības pakalpojumu pieejamība</w:t>
      </w:r>
      <w:bookmarkEnd w:id="22"/>
    </w:p>
    <w:tbl>
      <w:tblPr>
        <w:tblStyle w:val="peleka"/>
        <w:tblW w:w="15554" w:type="dxa"/>
        <w:tblInd w:w="-431" w:type="dxa"/>
        <w:tblLayout w:type="fixed"/>
        <w:tblLook w:val="04A0" w:firstRow="1" w:lastRow="0" w:firstColumn="1" w:lastColumn="0" w:noHBand="0" w:noVBand="1"/>
      </w:tblPr>
      <w:tblGrid>
        <w:gridCol w:w="622"/>
        <w:gridCol w:w="2500"/>
        <w:gridCol w:w="920"/>
        <w:gridCol w:w="1178"/>
        <w:gridCol w:w="921"/>
        <w:gridCol w:w="921"/>
        <w:gridCol w:w="836"/>
        <w:gridCol w:w="820"/>
        <w:gridCol w:w="793"/>
        <w:gridCol w:w="3815"/>
        <w:gridCol w:w="1306"/>
        <w:gridCol w:w="922"/>
      </w:tblGrid>
      <w:tr w:rsidR="00474650" w:rsidRPr="004B56E8" w14:paraId="2996ED40" w14:textId="36657FA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5F0F9EA0"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00" w:type="dxa"/>
            <w:vMerge w:val="restart"/>
          </w:tcPr>
          <w:p w14:paraId="75454BDE"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0" w:type="dxa"/>
            <w:vMerge w:val="restart"/>
          </w:tcPr>
          <w:p w14:paraId="7E7C8B7D"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8" w:type="dxa"/>
            <w:vMerge w:val="restart"/>
          </w:tcPr>
          <w:p w14:paraId="0B0046C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8" w:type="dxa"/>
            <w:gridSpan w:val="4"/>
          </w:tcPr>
          <w:p w14:paraId="24A715D5"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38FD5D4D"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5" w:type="dxa"/>
            <w:vMerge w:val="restart"/>
          </w:tcPr>
          <w:p w14:paraId="6AF13367"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424DEDDB"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922" w:type="dxa"/>
            <w:vMerge w:val="restart"/>
          </w:tcPr>
          <w:p w14:paraId="42AAB2B7" w14:textId="213B15C5"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761DE4DD" w14:textId="57718FB5"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E1870C4" w14:textId="77777777" w:rsidR="00474650" w:rsidRPr="004B56E8" w:rsidRDefault="00474650" w:rsidP="00EF5AD6">
            <w:pPr>
              <w:contextualSpacing/>
              <w:rPr>
                <w:color w:val="FFFFFF"/>
                <w:sz w:val="20"/>
                <w:szCs w:val="20"/>
              </w:rPr>
            </w:pPr>
          </w:p>
        </w:tc>
        <w:tc>
          <w:tcPr>
            <w:tcW w:w="2500" w:type="dxa"/>
            <w:vMerge/>
          </w:tcPr>
          <w:p w14:paraId="2AAAD1BE" w14:textId="77777777" w:rsidR="00474650" w:rsidRPr="004B56E8" w:rsidRDefault="00474650" w:rsidP="00EF5AD6">
            <w:pPr>
              <w:contextualSpacing/>
              <w:rPr>
                <w:color w:val="FFFFFF"/>
                <w:sz w:val="20"/>
                <w:szCs w:val="20"/>
              </w:rPr>
            </w:pPr>
          </w:p>
        </w:tc>
        <w:tc>
          <w:tcPr>
            <w:tcW w:w="920" w:type="dxa"/>
            <w:vMerge/>
          </w:tcPr>
          <w:p w14:paraId="763D24E3" w14:textId="77777777" w:rsidR="00474650" w:rsidRPr="004B56E8" w:rsidRDefault="00474650" w:rsidP="00EF5AD6">
            <w:pPr>
              <w:contextualSpacing/>
              <w:rPr>
                <w:color w:val="FFFFFF"/>
                <w:sz w:val="20"/>
                <w:szCs w:val="20"/>
              </w:rPr>
            </w:pPr>
          </w:p>
        </w:tc>
        <w:tc>
          <w:tcPr>
            <w:tcW w:w="1178" w:type="dxa"/>
            <w:vMerge/>
          </w:tcPr>
          <w:p w14:paraId="22BD0184"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7EFF1E8"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B2019A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6" w:type="dxa"/>
            <w:shd w:val="clear" w:color="auto" w:fill="BFBFBF" w:themeFill="background1" w:themeFillShade="BF"/>
          </w:tcPr>
          <w:p w14:paraId="7985541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0AF6EAB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3D964BF6" w14:textId="77777777" w:rsidR="00474650" w:rsidRPr="004B56E8" w:rsidRDefault="00474650" w:rsidP="00EF5AD6">
            <w:pPr>
              <w:contextualSpacing/>
              <w:rPr>
                <w:color w:val="FFFFFF"/>
                <w:sz w:val="20"/>
                <w:szCs w:val="20"/>
              </w:rPr>
            </w:pPr>
          </w:p>
        </w:tc>
        <w:tc>
          <w:tcPr>
            <w:tcW w:w="3815" w:type="dxa"/>
            <w:vMerge/>
          </w:tcPr>
          <w:p w14:paraId="49ECF708" w14:textId="77777777" w:rsidR="00474650" w:rsidRPr="004B56E8" w:rsidRDefault="00474650" w:rsidP="00EF5AD6">
            <w:pPr>
              <w:contextualSpacing/>
              <w:rPr>
                <w:color w:val="FFFFFF"/>
                <w:sz w:val="20"/>
                <w:szCs w:val="20"/>
              </w:rPr>
            </w:pPr>
          </w:p>
        </w:tc>
        <w:tc>
          <w:tcPr>
            <w:tcW w:w="1306" w:type="dxa"/>
            <w:vMerge/>
          </w:tcPr>
          <w:p w14:paraId="22CDBF81" w14:textId="77777777" w:rsidR="00474650" w:rsidRPr="006227C9" w:rsidRDefault="00474650" w:rsidP="00EF5AD6">
            <w:pPr>
              <w:contextualSpacing/>
              <w:rPr>
                <w:color w:val="FFFFFF"/>
                <w:sz w:val="16"/>
                <w:szCs w:val="16"/>
              </w:rPr>
            </w:pPr>
          </w:p>
        </w:tc>
        <w:tc>
          <w:tcPr>
            <w:tcW w:w="922" w:type="dxa"/>
            <w:vMerge/>
          </w:tcPr>
          <w:p w14:paraId="4A388A49" w14:textId="77777777" w:rsidR="00474650" w:rsidRPr="006227C9" w:rsidRDefault="00474650" w:rsidP="00EF5AD6">
            <w:pPr>
              <w:contextualSpacing/>
              <w:rPr>
                <w:color w:val="FFFFFF"/>
                <w:sz w:val="16"/>
                <w:szCs w:val="16"/>
              </w:rPr>
            </w:pPr>
          </w:p>
        </w:tc>
      </w:tr>
      <w:tr w:rsidR="00474650" w:rsidRPr="004B56E8" w14:paraId="1B9C9096" w14:textId="19553E22"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63375A5C" w14:textId="5493F640" w:rsidR="00474650" w:rsidRPr="004B56E8" w:rsidRDefault="00474650" w:rsidP="00EF5AD6">
            <w:pPr>
              <w:contextualSpacing/>
              <w:rPr>
                <w:color w:val="FFFFFF"/>
                <w:sz w:val="20"/>
                <w:szCs w:val="20"/>
              </w:rPr>
            </w:pPr>
            <w:r>
              <w:rPr>
                <w:color w:val="FFFFFF"/>
                <w:sz w:val="20"/>
                <w:szCs w:val="20"/>
              </w:rPr>
              <w:t>1</w:t>
            </w:r>
          </w:p>
        </w:tc>
        <w:tc>
          <w:tcPr>
            <w:tcW w:w="2500" w:type="dxa"/>
          </w:tcPr>
          <w:p w14:paraId="5D9255DC" w14:textId="1F7BF0DB" w:rsidR="00474650" w:rsidRPr="004B56E8" w:rsidRDefault="00474650" w:rsidP="00EF5AD6">
            <w:pPr>
              <w:contextualSpacing/>
              <w:rPr>
                <w:color w:val="FFFFFF"/>
                <w:sz w:val="20"/>
                <w:szCs w:val="20"/>
              </w:rPr>
            </w:pPr>
            <w:r>
              <w:rPr>
                <w:color w:val="FFFFFF"/>
                <w:sz w:val="20"/>
                <w:szCs w:val="20"/>
              </w:rPr>
              <w:t>2</w:t>
            </w:r>
          </w:p>
        </w:tc>
        <w:tc>
          <w:tcPr>
            <w:tcW w:w="920" w:type="dxa"/>
          </w:tcPr>
          <w:p w14:paraId="51F4BBFA" w14:textId="02809A41" w:rsidR="00474650" w:rsidRPr="004B56E8" w:rsidRDefault="00474650" w:rsidP="00EF5AD6">
            <w:pPr>
              <w:contextualSpacing/>
              <w:rPr>
                <w:color w:val="FFFFFF"/>
                <w:sz w:val="20"/>
                <w:szCs w:val="20"/>
              </w:rPr>
            </w:pPr>
            <w:r>
              <w:rPr>
                <w:color w:val="FFFFFF"/>
                <w:sz w:val="20"/>
                <w:szCs w:val="20"/>
              </w:rPr>
              <w:t>3</w:t>
            </w:r>
          </w:p>
        </w:tc>
        <w:tc>
          <w:tcPr>
            <w:tcW w:w="1178" w:type="dxa"/>
          </w:tcPr>
          <w:p w14:paraId="34DC449B" w14:textId="3B9D9C30"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0140BF89" w14:textId="3552F867"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2C009A5A" w14:textId="403E36CE" w:rsidR="00474650" w:rsidRPr="004B56E8" w:rsidRDefault="00474650" w:rsidP="00EF5AD6">
            <w:pPr>
              <w:ind w:left="-111" w:right="-108"/>
              <w:contextualSpacing/>
              <w:rPr>
                <w:sz w:val="16"/>
                <w:szCs w:val="16"/>
              </w:rPr>
            </w:pPr>
            <w:r>
              <w:rPr>
                <w:sz w:val="16"/>
                <w:szCs w:val="16"/>
              </w:rPr>
              <w:t>6</w:t>
            </w:r>
          </w:p>
        </w:tc>
        <w:tc>
          <w:tcPr>
            <w:tcW w:w="836" w:type="dxa"/>
            <w:shd w:val="clear" w:color="auto" w:fill="BFBFBF" w:themeFill="background1" w:themeFillShade="BF"/>
          </w:tcPr>
          <w:p w14:paraId="2E2E2F49" w14:textId="7D289591"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CD8D887" w14:textId="2B1861F9" w:rsidR="00474650" w:rsidRPr="004B56E8" w:rsidRDefault="00474650" w:rsidP="00EF5AD6">
            <w:pPr>
              <w:ind w:left="-111" w:right="-108"/>
              <w:contextualSpacing/>
              <w:rPr>
                <w:sz w:val="16"/>
                <w:szCs w:val="16"/>
              </w:rPr>
            </w:pPr>
            <w:r>
              <w:rPr>
                <w:sz w:val="16"/>
                <w:szCs w:val="16"/>
              </w:rPr>
              <w:t>8</w:t>
            </w:r>
          </w:p>
        </w:tc>
        <w:tc>
          <w:tcPr>
            <w:tcW w:w="793" w:type="dxa"/>
          </w:tcPr>
          <w:p w14:paraId="65F77C6F" w14:textId="381D5F41" w:rsidR="00474650" w:rsidRPr="004B56E8" w:rsidRDefault="00474650" w:rsidP="00EF5AD6">
            <w:pPr>
              <w:contextualSpacing/>
              <w:rPr>
                <w:color w:val="FFFFFF"/>
                <w:sz w:val="20"/>
                <w:szCs w:val="20"/>
              </w:rPr>
            </w:pPr>
            <w:r>
              <w:rPr>
                <w:color w:val="FFFFFF"/>
                <w:sz w:val="20"/>
                <w:szCs w:val="20"/>
              </w:rPr>
              <w:t>9</w:t>
            </w:r>
          </w:p>
        </w:tc>
        <w:tc>
          <w:tcPr>
            <w:tcW w:w="3815" w:type="dxa"/>
          </w:tcPr>
          <w:p w14:paraId="626D981F" w14:textId="53F2630C" w:rsidR="00474650" w:rsidRPr="004B56E8" w:rsidRDefault="00474650" w:rsidP="00EF5AD6">
            <w:pPr>
              <w:contextualSpacing/>
              <w:rPr>
                <w:color w:val="FFFFFF"/>
                <w:sz w:val="20"/>
                <w:szCs w:val="20"/>
              </w:rPr>
            </w:pPr>
            <w:r>
              <w:rPr>
                <w:color w:val="FFFFFF"/>
                <w:sz w:val="20"/>
                <w:szCs w:val="20"/>
              </w:rPr>
              <w:t>10</w:t>
            </w:r>
          </w:p>
        </w:tc>
        <w:tc>
          <w:tcPr>
            <w:tcW w:w="1306" w:type="dxa"/>
          </w:tcPr>
          <w:p w14:paraId="2171C963" w14:textId="5DF5C30C" w:rsidR="00474650" w:rsidRPr="00EF1A69" w:rsidRDefault="00474650" w:rsidP="00EF5AD6">
            <w:pPr>
              <w:contextualSpacing/>
              <w:rPr>
                <w:color w:val="FFFFFF"/>
                <w:sz w:val="16"/>
                <w:szCs w:val="16"/>
              </w:rPr>
            </w:pPr>
            <w:r>
              <w:rPr>
                <w:color w:val="FFFFFF"/>
                <w:sz w:val="16"/>
                <w:szCs w:val="16"/>
              </w:rPr>
              <w:t>11</w:t>
            </w:r>
          </w:p>
        </w:tc>
        <w:tc>
          <w:tcPr>
            <w:tcW w:w="922" w:type="dxa"/>
          </w:tcPr>
          <w:p w14:paraId="25479290" w14:textId="0F2269A1" w:rsidR="00474650" w:rsidRPr="00EF1A69" w:rsidRDefault="00474650" w:rsidP="00EF5AD6">
            <w:pPr>
              <w:contextualSpacing/>
              <w:rPr>
                <w:color w:val="FFFFFF"/>
                <w:sz w:val="16"/>
                <w:szCs w:val="16"/>
              </w:rPr>
            </w:pPr>
            <w:r>
              <w:rPr>
                <w:color w:val="FFFFFF"/>
                <w:sz w:val="16"/>
                <w:szCs w:val="16"/>
              </w:rPr>
              <w:t>12</w:t>
            </w:r>
          </w:p>
        </w:tc>
      </w:tr>
      <w:tr w:rsidR="00474650" w:rsidRPr="004B56E8" w14:paraId="4E9006DE" w14:textId="29F1BE42" w:rsidTr="00474650">
        <w:trPr>
          <w:trHeight w:val="60"/>
        </w:trPr>
        <w:tc>
          <w:tcPr>
            <w:tcW w:w="622" w:type="dxa"/>
          </w:tcPr>
          <w:p w14:paraId="61DC7B30" w14:textId="7941D085" w:rsidR="00474650" w:rsidRPr="004B56E8" w:rsidRDefault="00474650" w:rsidP="00A12716">
            <w:pPr>
              <w:contextualSpacing/>
              <w:rPr>
                <w:sz w:val="20"/>
                <w:szCs w:val="20"/>
              </w:rPr>
            </w:pPr>
            <w:r>
              <w:rPr>
                <w:sz w:val="20"/>
                <w:szCs w:val="20"/>
              </w:rPr>
              <w:t>9.1.</w:t>
            </w:r>
          </w:p>
        </w:tc>
        <w:tc>
          <w:tcPr>
            <w:tcW w:w="2500" w:type="dxa"/>
          </w:tcPr>
          <w:p w14:paraId="626EBD92" w14:textId="6BA21EAB" w:rsidR="00474650" w:rsidRPr="00B75C6E" w:rsidRDefault="00474650"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20" w:type="dxa"/>
          </w:tcPr>
          <w:p w14:paraId="4D6B81C6" w14:textId="63117426" w:rsidR="00474650" w:rsidRPr="00085295" w:rsidRDefault="00474650" w:rsidP="00A12716">
            <w:pPr>
              <w:contextualSpacing/>
              <w:jc w:val="center"/>
              <w:rPr>
                <w:b/>
                <w:strike/>
                <w:sz w:val="20"/>
                <w:szCs w:val="20"/>
              </w:rPr>
            </w:pPr>
          </w:p>
        </w:tc>
        <w:tc>
          <w:tcPr>
            <w:tcW w:w="1178" w:type="dxa"/>
          </w:tcPr>
          <w:p w14:paraId="305E6CCF" w14:textId="085FECF0" w:rsidR="00474650" w:rsidRPr="00085295" w:rsidRDefault="00474650" w:rsidP="00A12716">
            <w:pPr>
              <w:ind w:left="-43"/>
              <w:contextualSpacing/>
              <w:jc w:val="right"/>
              <w:rPr>
                <w:b/>
                <w:strike/>
                <w:sz w:val="20"/>
                <w:szCs w:val="20"/>
              </w:rPr>
            </w:pPr>
          </w:p>
        </w:tc>
        <w:tc>
          <w:tcPr>
            <w:tcW w:w="921" w:type="dxa"/>
          </w:tcPr>
          <w:p w14:paraId="31811FE9" w14:textId="77777777" w:rsidR="00474650" w:rsidRPr="00085295" w:rsidRDefault="00474650" w:rsidP="00A12716">
            <w:pPr>
              <w:ind w:left="-43"/>
              <w:contextualSpacing/>
              <w:jc w:val="right"/>
              <w:rPr>
                <w:b/>
                <w:strike/>
                <w:sz w:val="20"/>
                <w:szCs w:val="20"/>
              </w:rPr>
            </w:pPr>
          </w:p>
        </w:tc>
        <w:tc>
          <w:tcPr>
            <w:tcW w:w="921" w:type="dxa"/>
          </w:tcPr>
          <w:p w14:paraId="41B1F7E6" w14:textId="77777777" w:rsidR="00474650" w:rsidRPr="00085295" w:rsidRDefault="00474650" w:rsidP="00A12716">
            <w:pPr>
              <w:ind w:left="-43"/>
              <w:contextualSpacing/>
              <w:jc w:val="right"/>
              <w:rPr>
                <w:b/>
                <w:strike/>
                <w:sz w:val="20"/>
                <w:szCs w:val="20"/>
              </w:rPr>
            </w:pPr>
          </w:p>
        </w:tc>
        <w:tc>
          <w:tcPr>
            <w:tcW w:w="836" w:type="dxa"/>
          </w:tcPr>
          <w:p w14:paraId="63800C9E" w14:textId="77777777" w:rsidR="00474650" w:rsidRPr="00085295" w:rsidRDefault="00474650" w:rsidP="00A12716">
            <w:pPr>
              <w:ind w:left="-43"/>
              <w:contextualSpacing/>
              <w:jc w:val="right"/>
              <w:rPr>
                <w:b/>
                <w:strike/>
                <w:sz w:val="20"/>
                <w:szCs w:val="20"/>
              </w:rPr>
            </w:pPr>
          </w:p>
        </w:tc>
        <w:tc>
          <w:tcPr>
            <w:tcW w:w="820" w:type="dxa"/>
          </w:tcPr>
          <w:p w14:paraId="4270EFFA" w14:textId="1A6DFBC1" w:rsidR="00474650" w:rsidRPr="00085295" w:rsidRDefault="00474650" w:rsidP="00A12716">
            <w:pPr>
              <w:ind w:left="-43"/>
              <w:contextualSpacing/>
              <w:jc w:val="right"/>
              <w:rPr>
                <w:b/>
                <w:strike/>
                <w:sz w:val="20"/>
                <w:szCs w:val="20"/>
              </w:rPr>
            </w:pPr>
          </w:p>
        </w:tc>
        <w:tc>
          <w:tcPr>
            <w:tcW w:w="793" w:type="dxa"/>
          </w:tcPr>
          <w:p w14:paraId="01B316DA" w14:textId="353A58D0" w:rsidR="00474650" w:rsidRPr="00085295" w:rsidRDefault="00474650" w:rsidP="00A12716">
            <w:pPr>
              <w:ind w:left="-43"/>
              <w:contextualSpacing/>
              <w:jc w:val="center"/>
              <w:rPr>
                <w:b/>
                <w:strike/>
                <w:sz w:val="20"/>
                <w:szCs w:val="20"/>
              </w:rPr>
            </w:pPr>
          </w:p>
        </w:tc>
        <w:tc>
          <w:tcPr>
            <w:tcW w:w="3815" w:type="dxa"/>
          </w:tcPr>
          <w:p w14:paraId="4E80522E" w14:textId="1B415A85" w:rsidR="00474650" w:rsidRPr="00085295" w:rsidRDefault="00474650" w:rsidP="00A12716">
            <w:pPr>
              <w:ind w:left="-43"/>
              <w:contextualSpacing/>
              <w:rPr>
                <w:b/>
                <w:strike/>
                <w:sz w:val="20"/>
                <w:szCs w:val="20"/>
              </w:rPr>
            </w:pPr>
          </w:p>
        </w:tc>
        <w:tc>
          <w:tcPr>
            <w:tcW w:w="1306" w:type="dxa"/>
          </w:tcPr>
          <w:p w14:paraId="2BDD9644" w14:textId="613722DD" w:rsidR="00474650" w:rsidRPr="004D2B01" w:rsidRDefault="00474650" w:rsidP="00A12716">
            <w:pPr>
              <w:ind w:left="-43"/>
              <w:contextualSpacing/>
              <w:jc w:val="center"/>
              <w:rPr>
                <w:b/>
                <w:strike/>
                <w:sz w:val="16"/>
                <w:szCs w:val="16"/>
              </w:rPr>
            </w:pPr>
          </w:p>
        </w:tc>
        <w:tc>
          <w:tcPr>
            <w:tcW w:w="922" w:type="dxa"/>
          </w:tcPr>
          <w:p w14:paraId="6EDA7A3A" w14:textId="22FD0F0D" w:rsidR="00474650" w:rsidRPr="004D2B01" w:rsidRDefault="00474650" w:rsidP="00A12716">
            <w:pPr>
              <w:ind w:left="-43"/>
              <w:contextualSpacing/>
              <w:jc w:val="center"/>
              <w:rPr>
                <w:b/>
                <w:strike/>
                <w:sz w:val="16"/>
                <w:szCs w:val="16"/>
              </w:rPr>
            </w:pPr>
          </w:p>
        </w:tc>
      </w:tr>
      <w:tr w:rsidR="00474650" w:rsidRPr="004B56E8" w14:paraId="75DA3337" w14:textId="798E9D41" w:rsidTr="00474650">
        <w:trPr>
          <w:trHeight w:val="60"/>
        </w:trPr>
        <w:tc>
          <w:tcPr>
            <w:tcW w:w="622" w:type="dxa"/>
          </w:tcPr>
          <w:p w14:paraId="613079DA" w14:textId="02182439" w:rsidR="00474650" w:rsidRPr="004B56E8" w:rsidRDefault="00474650" w:rsidP="000B542D">
            <w:pPr>
              <w:contextualSpacing/>
              <w:rPr>
                <w:sz w:val="20"/>
                <w:szCs w:val="20"/>
              </w:rPr>
            </w:pPr>
            <w:r>
              <w:rPr>
                <w:sz w:val="20"/>
                <w:szCs w:val="20"/>
              </w:rPr>
              <w:t>9.2.</w:t>
            </w:r>
          </w:p>
        </w:tc>
        <w:tc>
          <w:tcPr>
            <w:tcW w:w="2500" w:type="dxa"/>
          </w:tcPr>
          <w:p w14:paraId="1BBF9469" w14:textId="77777777"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20" w:type="dxa"/>
          </w:tcPr>
          <w:p w14:paraId="1FAD4F6C" w14:textId="77777777" w:rsidR="00474650" w:rsidRPr="004B56E8" w:rsidRDefault="00474650" w:rsidP="000B542D">
            <w:pPr>
              <w:contextualSpacing/>
              <w:jc w:val="center"/>
              <w:rPr>
                <w:sz w:val="20"/>
                <w:szCs w:val="20"/>
              </w:rPr>
            </w:pPr>
            <w:r>
              <w:rPr>
                <w:sz w:val="20"/>
                <w:szCs w:val="20"/>
              </w:rPr>
              <w:t>VTP9</w:t>
            </w:r>
          </w:p>
        </w:tc>
        <w:tc>
          <w:tcPr>
            <w:tcW w:w="1178" w:type="dxa"/>
          </w:tcPr>
          <w:p w14:paraId="56CC9C74" w14:textId="107D776C" w:rsidR="00474650" w:rsidRPr="004B56E8" w:rsidRDefault="00474650" w:rsidP="000B542D">
            <w:pPr>
              <w:ind w:left="-43"/>
              <w:contextualSpacing/>
              <w:jc w:val="right"/>
              <w:rPr>
                <w:sz w:val="20"/>
                <w:szCs w:val="20"/>
              </w:rPr>
            </w:pPr>
            <w:r>
              <w:rPr>
                <w:sz w:val="20"/>
                <w:szCs w:val="20"/>
              </w:rPr>
              <w:t>100 000</w:t>
            </w:r>
          </w:p>
        </w:tc>
        <w:tc>
          <w:tcPr>
            <w:tcW w:w="921" w:type="dxa"/>
          </w:tcPr>
          <w:p w14:paraId="029AED27" w14:textId="77777777" w:rsidR="00474650" w:rsidRPr="004B56E8" w:rsidRDefault="00474650" w:rsidP="000B542D">
            <w:pPr>
              <w:ind w:left="-43"/>
              <w:contextualSpacing/>
              <w:jc w:val="right"/>
              <w:rPr>
                <w:sz w:val="20"/>
                <w:szCs w:val="20"/>
              </w:rPr>
            </w:pPr>
            <w:r w:rsidRPr="004B56E8">
              <w:rPr>
                <w:bCs/>
                <w:sz w:val="20"/>
                <w:szCs w:val="20"/>
              </w:rPr>
              <w:t>100</w:t>
            </w:r>
          </w:p>
        </w:tc>
        <w:tc>
          <w:tcPr>
            <w:tcW w:w="921" w:type="dxa"/>
          </w:tcPr>
          <w:p w14:paraId="0C88B0EF" w14:textId="77777777" w:rsidR="00474650" w:rsidRPr="004B56E8" w:rsidRDefault="00474650" w:rsidP="000B542D">
            <w:pPr>
              <w:ind w:left="-43"/>
              <w:contextualSpacing/>
              <w:jc w:val="right"/>
              <w:rPr>
                <w:sz w:val="20"/>
                <w:szCs w:val="20"/>
              </w:rPr>
            </w:pPr>
          </w:p>
        </w:tc>
        <w:tc>
          <w:tcPr>
            <w:tcW w:w="836" w:type="dxa"/>
          </w:tcPr>
          <w:p w14:paraId="72F88A67" w14:textId="77777777" w:rsidR="00474650" w:rsidRPr="004B56E8" w:rsidRDefault="00474650" w:rsidP="000B542D">
            <w:pPr>
              <w:ind w:left="-43"/>
              <w:contextualSpacing/>
              <w:jc w:val="right"/>
              <w:rPr>
                <w:sz w:val="20"/>
                <w:szCs w:val="20"/>
              </w:rPr>
            </w:pPr>
          </w:p>
        </w:tc>
        <w:tc>
          <w:tcPr>
            <w:tcW w:w="820" w:type="dxa"/>
          </w:tcPr>
          <w:p w14:paraId="43E2907D" w14:textId="77777777" w:rsidR="00474650" w:rsidRPr="004B56E8" w:rsidRDefault="00474650" w:rsidP="000B542D">
            <w:pPr>
              <w:ind w:left="-43"/>
              <w:contextualSpacing/>
              <w:jc w:val="right"/>
              <w:rPr>
                <w:sz w:val="20"/>
                <w:szCs w:val="20"/>
              </w:rPr>
            </w:pPr>
          </w:p>
        </w:tc>
        <w:tc>
          <w:tcPr>
            <w:tcW w:w="793" w:type="dxa"/>
          </w:tcPr>
          <w:p w14:paraId="65CDD882" w14:textId="094F0D84"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24F7EFE9" w14:textId="77777777" w:rsidR="00474650" w:rsidRPr="00B75C6E" w:rsidRDefault="00474650"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06" w:type="dxa"/>
          </w:tcPr>
          <w:p w14:paraId="56BB7AB6" w14:textId="29BA58C8"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715F7361" w14:textId="69D0808F"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2D4E8C22" w14:textId="2F17606B" w:rsidTr="00474650">
        <w:trPr>
          <w:trHeight w:val="60"/>
        </w:trPr>
        <w:tc>
          <w:tcPr>
            <w:tcW w:w="622" w:type="dxa"/>
          </w:tcPr>
          <w:p w14:paraId="73E1E406" w14:textId="0ED4B2E5" w:rsidR="00474650" w:rsidRPr="004B56E8" w:rsidRDefault="00474650" w:rsidP="000B542D">
            <w:pPr>
              <w:contextualSpacing/>
              <w:jc w:val="both"/>
              <w:rPr>
                <w:sz w:val="20"/>
                <w:szCs w:val="20"/>
              </w:rPr>
            </w:pPr>
            <w:r>
              <w:rPr>
                <w:sz w:val="20"/>
                <w:szCs w:val="20"/>
              </w:rPr>
              <w:t>9.3.</w:t>
            </w:r>
          </w:p>
        </w:tc>
        <w:tc>
          <w:tcPr>
            <w:tcW w:w="2500" w:type="dxa"/>
          </w:tcPr>
          <w:p w14:paraId="3BF5B031" w14:textId="284DDD95"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20" w:type="dxa"/>
          </w:tcPr>
          <w:p w14:paraId="5B7524EF" w14:textId="62511630" w:rsidR="00474650" w:rsidRPr="004B56E8" w:rsidRDefault="00474650" w:rsidP="000B542D">
            <w:pPr>
              <w:contextualSpacing/>
              <w:jc w:val="center"/>
              <w:rPr>
                <w:sz w:val="20"/>
                <w:szCs w:val="20"/>
              </w:rPr>
            </w:pPr>
            <w:r>
              <w:rPr>
                <w:sz w:val="20"/>
                <w:szCs w:val="20"/>
              </w:rPr>
              <w:t>VTP9</w:t>
            </w:r>
          </w:p>
        </w:tc>
        <w:tc>
          <w:tcPr>
            <w:tcW w:w="1178" w:type="dxa"/>
          </w:tcPr>
          <w:p w14:paraId="3816DC8F" w14:textId="2904E862" w:rsidR="00474650" w:rsidRPr="004B56E8" w:rsidRDefault="00474650" w:rsidP="000B542D">
            <w:pPr>
              <w:ind w:left="-43"/>
              <w:contextualSpacing/>
              <w:jc w:val="right"/>
              <w:rPr>
                <w:sz w:val="20"/>
                <w:szCs w:val="20"/>
              </w:rPr>
            </w:pPr>
            <w:r>
              <w:rPr>
                <w:sz w:val="20"/>
                <w:szCs w:val="20"/>
              </w:rPr>
              <w:t>50 000</w:t>
            </w:r>
          </w:p>
        </w:tc>
        <w:tc>
          <w:tcPr>
            <w:tcW w:w="921" w:type="dxa"/>
          </w:tcPr>
          <w:p w14:paraId="60183DD4" w14:textId="54B8F0B0" w:rsidR="00474650" w:rsidRPr="004B56E8" w:rsidRDefault="00474650" w:rsidP="000B542D">
            <w:pPr>
              <w:ind w:left="-43"/>
              <w:contextualSpacing/>
              <w:jc w:val="right"/>
              <w:rPr>
                <w:sz w:val="20"/>
                <w:szCs w:val="20"/>
              </w:rPr>
            </w:pPr>
            <w:r w:rsidRPr="00F47C19">
              <w:rPr>
                <w:sz w:val="20"/>
                <w:szCs w:val="20"/>
              </w:rPr>
              <w:t>100</w:t>
            </w:r>
          </w:p>
        </w:tc>
        <w:tc>
          <w:tcPr>
            <w:tcW w:w="921" w:type="dxa"/>
          </w:tcPr>
          <w:p w14:paraId="1D08CCBA" w14:textId="77777777" w:rsidR="00474650" w:rsidRPr="004B56E8" w:rsidRDefault="00474650" w:rsidP="000B542D">
            <w:pPr>
              <w:ind w:left="-43"/>
              <w:contextualSpacing/>
              <w:jc w:val="right"/>
              <w:rPr>
                <w:sz w:val="20"/>
                <w:szCs w:val="20"/>
              </w:rPr>
            </w:pPr>
          </w:p>
        </w:tc>
        <w:tc>
          <w:tcPr>
            <w:tcW w:w="836" w:type="dxa"/>
          </w:tcPr>
          <w:p w14:paraId="75A2C5D2" w14:textId="77777777" w:rsidR="00474650" w:rsidRPr="004B56E8" w:rsidRDefault="00474650" w:rsidP="000B542D">
            <w:pPr>
              <w:ind w:left="-43"/>
              <w:contextualSpacing/>
              <w:jc w:val="right"/>
              <w:rPr>
                <w:sz w:val="20"/>
                <w:szCs w:val="20"/>
              </w:rPr>
            </w:pPr>
          </w:p>
        </w:tc>
        <w:tc>
          <w:tcPr>
            <w:tcW w:w="820" w:type="dxa"/>
          </w:tcPr>
          <w:p w14:paraId="008C09B8" w14:textId="77777777" w:rsidR="00474650" w:rsidRPr="004B56E8" w:rsidRDefault="00474650" w:rsidP="000B542D">
            <w:pPr>
              <w:ind w:left="-43"/>
              <w:contextualSpacing/>
              <w:jc w:val="right"/>
              <w:rPr>
                <w:sz w:val="20"/>
                <w:szCs w:val="20"/>
              </w:rPr>
            </w:pPr>
          </w:p>
        </w:tc>
        <w:tc>
          <w:tcPr>
            <w:tcW w:w="793" w:type="dxa"/>
          </w:tcPr>
          <w:p w14:paraId="175D9836" w14:textId="52FFB3B1"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7CA50437" w14:textId="69674769" w:rsidR="00474650" w:rsidRPr="00B75C6E" w:rsidRDefault="00474650"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06" w:type="dxa"/>
          </w:tcPr>
          <w:p w14:paraId="619FAAF3" w14:textId="6CECA7F3"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456E2357" w14:textId="7EE0D1FA"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50DEBAD3" w14:textId="1613F855" w:rsidTr="00474650">
        <w:trPr>
          <w:trHeight w:val="60"/>
        </w:trPr>
        <w:tc>
          <w:tcPr>
            <w:tcW w:w="622" w:type="dxa"/>
          </w:tcPr>
          <w:p w14:paraId="2E5D60C8" w14:textId="4E109B06" w:rsidR="00474650" w:rsidRPr="004B56E8" w:rsidRDefault="00474650" w:rsidP="000B542D">
            <w:pPr>
              <w:contextualSpacing/>
              <w:rPr>
                <w:sz w:val="20"/>
                <w:szCs w:val="20"/>
              </w:rPr>
            </w:pPr>
            <w:r>
              <w:rPr>
                <w:sz w:val="20"/>
                <w:szCs w:val="20"/>
              </w:rPr>
              <w:t>9.4.</w:t>
            </w:r>
          </w:p>
        </w:tc>
        <w:tc>
          <w:tcPr>
            <w:tcW w:w="2500" w:type="dxa"/>
          </w:tcPr>
          <w:p w14:paraId="4F569D4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(pandusi, uzbrauktuves, pacēlāji, citi palīglīdzekļi)</w:t>
            </w:r>
          </w:p>
        </w:tc>
        <w:tc>
          <w:tcPr>
            <w:tcW w:w="920" w:type="dxa"/>
          </w:tcPr>
          <w:p w14:paraId="48DD0868" w14:textId="77777777" w:rsidR="00474650" w:rsidRDefault="00474650" w:rsidP="000B542D">
            <w:pPr>
              <w:contextualSpacing/>
              <w:jc w:val="center"/>
              <w:rPr>
                <w:sz w:val="20"/>
                <w:szCs w:val="20"/>
              </w:rPr>
            </w:pPr>
            <w:r>
              <w:rPr>
                <w:sz w:val="20"/>
                <w:szCs w:val="20"/>
              </w:rPr>
              <w:t>VTP9</w:t>
            </w:r>
          </w:p>
        </w:tc>
        <w:tc>
          <w:tcPr>
            <w:tcW w:w="1178" w:type="dxa"/>
          </w:tcPr>
          <w:p w14:paraId="62986687" w14:textId="77777777" w:rsidR="00474650" w:rsidRPr="004B56E8" w:rsidRDefault="00474650" w:rsidP="000B542D">
            <w:pPr>
              <w:ind w:left="-43"/>
              <w:contextualSpacing/>
              <w:jc w:val="right"/>
              <w:rPr>
                <w:bCs/>
                <w:sz w:val="20"/>
                <w:szCs w:val="20"/>
              </w:rPr>
            </w:pPr>
            <w:r>
              <w:rPr>
                <w:bCs/>
                <w:sz w:val="20"/>
                <w:szCs w:val="20"/>
              </w:rPr>
              <w:t>6</w:t>
            </w:r>
            <w:r w:rsidRPr="004B56E8">
              <w:rPr>
                <w:bCs/>
                <w:sz w:val="20"/>
                <w:szCs w:val="20"/>
              </w:rPr>
              <w:t>0 000</w:t>
            </w:r>
          </w:p>
        </w:tc>
        <w:tc>
          <w:tcPr>
            <w:tcW w:w="921" w:type="dxa"/>
          </w:tcPr>
          <w:p w14:paraId="0BA246B4" w14:textId="77777777" w:rsidR="00474650" w:rsidRPr="004B56E8" w:rsidRDefault="00474650" w:rsidP="000B542D">
            <w:pPr>
              <w:ind w:left="-43"/>
              <w:contextualSpacing/>
              <w:jc w:val="right"/>
              <w:rPr>
                <w:bCs/>
                <w:sz w:val="20"/>
                <w:szCs w:val="20"/>
              </w:rPr>
            </w:pPr>
            <w:r w:rsidRPr="004B56E8">
              <w:rPr>
                <w:bCs/>
                <w:sz w:val="20"/>
                <w:szCs w:val="20"/>
              </w:rPr>
              <w:t>100</w:t>
            </w:r>
          </w:p>
        </w:tc>
        <w:tc>
          <w:tcPr>
            <w:tcW w:w="921" w:type="dxa"/>
          </w:tcPr>
          <w:p w14:paraId="6B7F0BF4" w14:textId="77777777" w:rsidR="00474650" w:rsidRPr="004B56E8" w:rsidRDefault="00474650" w:rsidP="000B542D">
            <w:pPr>
              <w:ind w:left="-43"/>
              <w:contextualSpacing/>
              <w:jc w:val="right"/>
              <w:rPr>
                <w:sz w:val="20"/>
                <w:szCs w:val="20"/>
              </w:rPr>
            </w:pPr>
          </w:p>
        </w:tc>
        <w:tc>
          <w:tcPr>
            <w:tcW w:w="836" w:type="dxa"/>
          </w:tcPr>
          <w:p w14:paraId="03FA820F" w14:textId="77777777" w:rsidR="00474650" w:rsidRPr="004B56E8" w:rsidRDefault="00474650" w:rsidP="000B542D">
            <w:pPr>
              <w:ind w:left="-43"/>
              <w:contextualSpacing/>
              <w:jc w:val="right"/>
              <w:rPr>
                <w:sz w:val="20"/>
                <w:szCs w:val="20"/>
              </w:rPr>
            </w:pPr>
          </w:p>
        </w:tc>
        <w:tc>
          <w:tcPr>
            <w:tcW w:w="820" w:type="dxa"/>
          </w:tcPr>
          <w:p w14:paraId="3C5C3B03" w14:textId="77777777" w:rsidR="00474650" w:rsidRPr="004B56E8" w:rsidRDefault="00474650" w:rsidP="000B542D">
            <w:pPr>
              <w:ind w:left="-43"/>
              <w:contextualSpacing/>
              <w:jc w:val="right"/>
              <w:rPr>
                <w:bCs/>
                <w:sz w:val="20"/>
                <w:szCs w:val="20"/>
              </w:rPr>
            </w:pPr>
          </w:p>
        </w:tc>
        <w:tc>
          <w:tcPr>
            <w:tcW w:w="793" w:type="dxa"/>
          </w:tcPr>
          <w:p w14:paraId="3950B975" w14:textId="5250A1CE"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68E78F66" w14:textId="77777777" w:rsidR="00474650" w:rsidRPr="00B75C6E" w:rsidRDefault="00474650"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p>
        </w:tc>
        <w:tc>
          <w:tcPr>
            <w:tcW w:w="1306" w:type="dxa"/>
          </w:tcPr>
          <w:p w14:paraId="16752A5A" w14:textId="49214E2A" w:rsidR="00474650" w:rsidRPr="00B75C6E" w:rsidRDefault="00474650"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22" w:type="dxa"/>
          </w:tcPr>
          <w:p w14:paraId="27E6808F" w14:textId="5678EEBA" w:rsidR="00474650" w:rsidRPr="00B75C6E" w:rsidRDefault="00474650" w:rsidP="000B542D">
            <w:pPr>
              <w:ind w:left="-43"/>
              <w:contextualSpacing/>
              <w:jc w:val="center"/>
              <w:rPr>
                <w:bCs/>
                <w:sz w:val="16"/>
                <w:szCs w:val="16"/>
              </w:rPr>
            </w:pPr>
            <w:r w:rsidRPr="00B75C6E">
              <w:rPr>
                <w:bCs/>
                <w:sz w:val="16"/>
                <w:szCs w:val="16"/>
              </w:rPr>
              <w:t>Ādažu</w:t>
            </w:r>
          </w:p>
        </w:tc>
      </w:tr>
      <w:tr w:rsidR="00474650" w:rsidRPr="004B56E8" w14:paraId="5A3DBDAB" w14:textId="55BDDCBB" w:rsidTr="00474650">
        <w:trPr>
          <w:trHeight w:val="60"/>
        </w:trPr>
        <w:tc>
          <w:tcPr>
            <w:tcW w:w="622" w:type="dxa"/>
          </w:tcPr>
          <w:p w14:paraId="53434A6A" w14:textId="6763F64A" w:rsidR="00474650" w:rsidRPr="004B56E8" w:rsidRDefault="00474650" w:rsidP="000B542D">
            <w:pPr>
              <w:contextualSpacing/>
              <w:rPr>
                <w:sz w:val="20"/>
                <w:szCs w:val="20"/>
              </w:rPr>
            </w:pPr>
            <w:r>
              <w:rPr>
                <w:sz w:val="20"/>
                <w:szCs w:val="20"/>
              </w:rPr>
              <w:t>9.5.</w:t>
            </w:r>
          </w:p>
        </w:tc>
        <w:tc>
          <w:tcPr>
            <w:tcW w:w="2500" w:type="dxa"/>
          </w:tcPr>
          <w:p w14:paraId="578AA0AB" w14:textId="20F49EDE" w:rsidR="00474650" w:rsidRDefault="00474650"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20" w:type="dxa"/>
          </w:tcPr>
          <w:p w14:paraId="7C42A9FE" w14:textId="75ABB44A" w:rsidR="00474650" w:rsidRPr="00B14226" w:rsidRDefault="00474650" w:rsidP="000B542D">
            <w:pPr>
              <w:contextualSpacing/>
              <w:jc w:val="center"/>
              <w:rPr>
                <w:b/>
                <w:bCs/>
                <w:strike/>
                <w:sz w:val="20"/>
                <w:szCs w:val="20"/>
              </w:rPr>
            </w:pPr>
          </w:p>
        </w:tc>
        <w:tc>
          <w:tcPr>
            <w:tcW w:w="1178" w:type="dxa"/>
          </w:tcPr>
          <w:p w14:paraId="2480685E" w14:textId="54B9C447" w:rsidR="00474650" w:rsidRPr="00B14226" w:rsidRDefault="00474650" w:rsidP="000B542D">
            <w:pPr>
              <w:ind w:left="-43"/>
              <w:contextualSpacing/>
              <w:jc w:val="right"/>
              <w:rPr>
                <w:b/>
                <w:bCs/>
                <w:strike/>
                <w:sz w:val="20"/>
                <w:szCs w:val="20"/>
              </w:rPr>
            </w:pPr>
          </w:p>
        </w:tc>
        <w:tc>
          <w:tcPr>
            <w:tcW w:w="921" w:type="dxa"/>
          </w:tcPr>
          <w:p w14:paraId="6D30919F" w14:textId="18D594CA" w:rsidR="00474650" w:rsidRPr="00B14226" w:rsidRDefault="00474650" w:rsidP="000B542D">
            <w:pPr>
              <w:ind w:left="-43"/>
              <w:contextualSpacing/>
              <w:jc w:val="right"/>
              <w:rPr>
                <w:b/>
                <w:bCs/>
                <w:strike/>
                <w:sz w:val="20"/>
                <w:szCs w:val="20"/>
              </w:rPr>
            </w:pPr>
          </w:p>
        </w:tc>
        <w:tc>
          <w:tcPr>
            <w:tcW w:w="921" w:type="dxa"/>
          </w:tcPr>
          <w:p w14:paraId="7B4F78CB" w14:textId="77777777" w:rsidR="00474650" w:rsidRPr="00B14226" w:rsidRDefault="00474650" w:rsidP="000B542D">
            <w:pPr>
              <w:ind w:left="-43"/>
              <w:contextualSpacing/>
              <w:jc w:val="right"/>
              <w:rPr>
                <w:b/>
                <w:bCs/>
                <w:strike/>
                <w:sz w:val="20"/>
                <w:szCs w:val="20"/>
              </w:rPr>
            </w:pPr>
          </w:p>
        </w:tc>
        <w:tc>
          <w:tcPr>
            <w:tcW w:w="836" w:type="dxa"/>
          </w:tcPr>
          <w:p w14:paraId="32DA03A6" w14:textId="77777777" w:rsidR="00474650" w:rsidRPr="00B14226" w:rsidRDefault="00474650" w:rsidP="000B542D">
            <w:pPr>
              <w:ind w:left="-43"/>
              <w:contextualSpacing/>
              <w:jc w:val="right"/>
              <w:rPr>
                <w:b/>
                <w:bCs/>
                <w:strike/>
                <w:sz w:val="20"/>
                <w:szCs w:val="20"/>
              </w:rPr>
            </w:pPr>
          </w:p>
        </w:tc>
        <w:tc>
          <w:tcPr>
            <w:tcW w:w="820" w:type="dxa"/>
          </w:tcPr>
          <w:p w14:paraId="70CAD38A" w14:textId="77777777" w:rsidR="00474650" w:rsidRPr="00B14226" w:rsidRDefault="00474650" w:rsidP="000B542D">
            <w:pPr>
              <w:ind w:left="-43"/>
              <w:contextualSpacing/>
              <w:jc w:val="right"/>
              <w:rPr>
                <w:b/>
                <w:bCs/>
                <w:strike/>
                <w:sz w:val="20"/>
                <w:szCs w:val="20"/>
              </w:rPr>
            </w:pPr>
          </w:p>
        </w:tc>
        <w:tc>
          <w:tcPr>
            <w:tcW w:w="793" w:type="dxa"/>
          </w:tcPr>
          <w:p w14:paraId="302245FA" w14:textId="014395C7" w:rsidR="00474650" w:rsidRPr="00B14226" w:rsidRDefault="00474650" w:rsidP="000B542D">
            <w:pPr>
              <w:ind w:left="-43"/>
              <w:contextualSpacing/>
              <w:jc w:val="center"/>
              <w:rPr>
                <w:b/>
                <w:bCs/>
                <w:strike/>
                <w:sz w:val="20"/>
                <w:szCs w:val="20"/>
              </w:rPr>
            </w:pPr>
          </w:p>
        </w:tc>
        <w:tc>
          <w:tcPr>
            <w:tcW w:w="3815" w:type="dxa"/>
          </w:tcPr>
          <w:p w14:paraId="2DE35094" w14:textId="77E40292" w:rsidR="00474650" w:rsidRPr="00B14226" w:rsidRDefault="00474650" w:rsidP="000B542D">
            <w:pPr>
              <w:ind w:left="-43"/>
              <w:contextualSpacing/>
              <w:jc w:val="both"/>
              <w:rPr>
                <w:b/>
                <w:bCs/>
                <w:strike/>
                <w:sz w:val="20"/>
                <w:szCs w:val="20"/>
              </w:rPr>
            </w:pPr>
          </w:p>
        </w:tc>
        <w:tc>
          <w:tcPr>
            <w:tcW w:w="1306" w:type="dxa"/>
          </w:tcPr>
          <w:p w14:paraId="0496FF8E" w14:textId="4B362987" w:rsidR="00474650" w:rsidRPr="00B14226" w:rsidRDefault="00474650" w:rsidP="000B542D">
            <w:pPr>
              <w:ind w:left="-43"/>
              <w:contextualSpacing/>
              <w:jc w:val="center"/>
              <w:rPr>
                <w:b/>
                <w:bCs/>
                <w:strike/>
                <w:sz w:val="16"/>
                <w:szCs w:val="16"/>
              </w:rPr>
            </w:pPr>
          </w:p>
        </w:tc>
        <w:tc>
          <w:tcPr>
            <w:tcW w:w="922" w:type="dxa"/>
          </w:tcPr>
          <w:p w14:paraId="2FD6B07F" w14:textId="7C8D139B" w:rsidR="00474650" w:rsidRPr="00B14226" w:rsidRDefault="00474650" w:rsidP="000B542D">
            <w:pPr>
              <w:ind w:left="-43"/>
              <w:contextualSpacing/>
              <w:jc w:val="center"/>
              <w:rPr>
                <w:b/>
                <w:bCs/>
                <w:strike/>
                <w:sz w:val="16"/>
                <w:szCs w:val="16"/>
              </w:rPr>
            </w:pPr>
          </w:p>
        </w:tc>
      </w:tr>
      <w:tr w:rsidR="00474650" w:rsidRPr="004B56E8" w14:paraId="3CA98253" w14:textId="2B89FD61" w:rsidTr="00474650">
        <w:trPr>
          <w:trHeight w:val="60"/>
        </w:trPr>
        <w:tc>
          <w:tcPr>
            <w:tcW w:w="622" w:type="dxa"/>
          </w:tcPr>
          <w:p w14:paraId="201EA0FF" w14:textId="349C4A3A" w:rsidR="00474650" w:rsidRPr="004B56E8" w:rsidRDefault="00474650" w:rsidP="00A12716">
            <w:pPr>
              <w:contextualSpacing/>
              <w:rPr>
                <w:sz w:val="20"/>
                <w:szCs w:val="20"/>
              </w:rPr>
            </w:pPr>
            <w:r>
              <w:rPr>
                <w:sz w:val="20"/>
                <w:szCs w:val="20"/>
              </w:rPr>
              <w:t>9.6.</w:t>
            </w:r>
          </w:p>
        </w:tc>
        <w:tc>
          <w:tcPr>
            <w:tcW w:w="2500" w:type="dxa"/>
          </w:tcPr>
          <w:p w14:paraId="52130923" w14:textId="156CA45A" w:rsidR="00474650" w:rsidRPr="00B75C6E" w:rsidRDefault="00474650"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20" w:type="dxa"/>
          </w:tcPr>
          <w:p w14:paraId="3F526DE3" w14:textId="1B87F584" w:rsidR="00474650" w:rsidRPr="003B3602" w:rsidRDefault="00474650" w:rsidP="00A12716">
            <w:pPr>
              <w:contextualSpacing/>
              <w:jc w:val="center"/>
              <w:rPr>
                <w:b/>
                <w:strike/>
                <w:sz w:val="20"/>
                <w:szCs w:val="20"/>
              </w:rPr>
            </w:pPr>
          </w:p>
        </w:tc>
        <w:tc>
          <w:tcPr>
            <w:tcW w:w="1178" w:type="dxa"/>
          </w:tcPr>
          <w:p w14:paraId="584E8610" w14:textId="633C4DF7" w:rsidR="00474650" w:rsidRPr="003B3602" w:rsidRDefault="00474650" w:rsidP="00A12716">
            <w:pPr>
              <w:ind w:left="-43"/>
              <w:contextualSpacing/>
              <w:jc w:val="right"/>
              <w:rPr>
                <w:b/>
                <w:strike/>
                <w:sz w:val="20"/>
                <w:szCs w:val="20"/>
              </w:rPr>
            </w:pPr>
          </w:p>
        </w:tc>
        <w:tc>
          <w:tcPr>
            <w:tcW w:w="921" w:type="dxa"/>
          </w:tcPr>
          <w:p w14:paraId="577A0388" w14:textId="304F09EB" w:rsidR="00474650" w:rsidRPr="003B3602" w:rsidRDefault="00474650" w:rsidP="00A12716">
            <w:pPr>
              <w:ind w:left="-43"/>
              <w:contextualSpacing/>
              <w:jc w:val="right"/>
              <w:rPr>
                <w:b/>
                <w:strike/>
                <w:sz w:val="20"/>
                <w:szCs w:val="20"/>
              </w:rPr>
            </w:pPr>
          </w:p>
        </w:tc>
        <w:tc>
          <w:tcPr>
            <w:tcW w:w="921" w:type="dxa"/>
          </w:tcPr>
          <w:p w14:paraId="7EE64B93" w14:textId="77777777" w:rsidR="00474650" w:rsidRPr="003B3602" w:rsidRDefault="00474650" w:rsidP="00A12716">
            <w:pPr>
              <w:ind w:left="-43"/>
              <w:contextualSpacing/>
              <w:jc w:val="right"/>
              <w:rPr>
                <w:b/>
                <w:strike/>
                <w:sz w:val="20"/>
                <w:szCs w:val="20"/>
              </w:rPr>
            </w:pPr>
          </w:p>
        </w:tc>
        <w:tc>
          <w:tcPr>
            <w:tcW w:w="836" w:type="dxa"/>
          </w:tcPr>
          <w:p w14:paraId="63EE3811" w14:textId="77777777" w:rsidR="00474650" w:rsidRPr="003B3602" w:rsidRDefault="00474650" w:rsidP="00A12716">
            <w:pPr>
              <w:ind w:left="-43"/>
              <w:contextualSpacing/>
              <w:jc w:val="right"/>
              <w:rPr>
                <w:b/>
                <w:strike/>
                <w:sz w:val="20"/>
                <w:szCs w:val="20"/>
              </w:rPr>
            </w:pPr>
          </w:p>
        </w:tc>
        <w:tc>
          <w:tcPr>
            <w:tcW w:w="820" w:type="dxa"/>
          </w:tcPr>
          <w:p w14:paraId="44E9D325" w14:textId="77777777" w:rsidR="00474650" w:rsidRPr="003B3602" w:rsidRDefault="00474650" w:rsidP="00A12716">
            <w:pPr>
              <w:ind w:left="-43"/>
              <w:contextualSpacing/>
              <w:jc w:val="right"/>
              <w:rPr>
                <w:b/>
                <w:strike/>
                <w:sz w:val="20"/>
                <w:szCs w:val="20"/>
              </w:rPr>
            </w:pPr>
          </w:p>
        </w:tc>
        <w:tc>
          <w:tcPr>
            <w:tcW w:w="793" w:type="dxa"/>
          </w:tcPr>
          <w:p w14:paraId="59560CA7" w14:textId="73196545" w:rsidR="00474650" w:rsidRPr="00B75C6E" w:rsidRDefault="00474650" w:rsidP="00A12716">
            <w:pPr>
              <w:ind w:left="-43"/>
              <w:contextualSpacing/>
              <w:jc w:val="center"/>
              <w:rPr>
                <w:bCs/>
                <w:strike/>
                <w:sz w:val="20"/>
                <w:szCs w:val="20"/>
              </w:rPr>
            </w:pPr>
          </w:p>
        </w:tc>
        <w:tc>
          <w:tcPr>
            <w:tcW w:w="3815" w:type="dxa"/>
          </w:tcPr>
          <w:p w14:paraId="5530572E" w14:textId="7D3B9D95" w:rsidR="00474650" w:rsidRPr="00B75C6E" w:rsidRDefault="00474650" w:rsidP="002238DE">
            <w:pPr>
              <w:ind w:left="-43"/>
              <w:contextualSpacing/>
              <w:jc w:val="both"/>
              <w:rPr>
                <w:bCs/>
                <w:strike/>
                <w:sz w:val="20"/>
                <w:szCs w:val="20"/>
              </w:rPr>
            </w:pPr>
          </w:p>
        </w:tc>
        <w:tc>
          <w:tcPr>
            <w:tcW w:w="1306" w:type="dxa"/>
          </w:tcPr>
          <w:p w14:paraId="3A8D6ADC" w14:textId="55D5917F" w:rsidR="00474650" w:rsidRPr="00B75C6E" w:rsidRDefault="00474650" w:rsidP="00A12716">
            <w:pPr>
              <w:ind w:left="-43"/>
              <w:contextualSpacing/>
              <w:jc w:val="center"/>
              <w:rPr>
                <w:bCs/>
                <w:strike/>
                <w:sz w:val="16"/>
                <w:szCs w:val="16"/>
              </w:rPr>
            </w:pPr>
          </w:p>
        </w:tc>
        <w:tc>
          <w:tcPr>
            <w:tcW w:w="922" w:type="dxa"/>
          </w:tcPr>
          <w:p w14:paraId="5E494A05" w14:textId="2D19E792" w:rsidR="00474650" w:rsidRPr="00B75C6E" w:rsidRDefault="00474650" w:rsidP="00A12716">
            <w:pPr>
              <w:ind w:left="-43"/>
              <w:contextualSpacing/>
              <w:jc w:val="center"/>
              <w:rPr>
                <w:bCs/>
                <w:strike/>
                <w:sz w:val="16"/>
                <w:szCs w:val="16"/>
              </w:rPr>
            </w:pPr>
          </w:p>
        </w:tc>
      </w:tr>
      <w:tr w:rsidR="00474650" w:rsidRPr="004B56E8" w14:paraId="4F18C09F" w14:textId="54B90540" w:rsidTr="00474650">
        <w:trPr>
          <w:trHeight w:val="60"/>
        </w:trPr>
        <w:tc>
          <w:tcPr>
            <w:tcW w:w="622" w:type="dxa"/>
          </w:tcPr>
          <w:p w14:paraId="21057D2A" w14:textId="2F2DD7BF" w:rsidR="00474650" w:rsidRPr="004B56E8" w:rsidRDefault="00474650" w:rsidP="00A12716">
            <w:pPr>
              <w:contextualSpacing/>
              <w:rPr>
                <w:sz w:val="20"/>
                <w:szCs w:val="20"/>
              </w:rPr>
            </w:pPr>
            <w:r>
              <w:rPr>
                <w:sz w:val="20"/>
                <w:szCs w:val="20"/>
              </w:rPr>
              <w:t>9.7.</w:t>
            </w:r>
          </w:p>
        </w:tc>
        <w:tc>
          <w:tcPr>
            <w:tcW w:w="2500" w:type="dxa"/>
          </w:tcPr>
          <w:p w14:paraId="6A9F6B7A" w14:textId="703456E3" w:rsidR="00474650"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20" w:type="dxa"/>
          </w:tcPr>
          <w:p w14:paraId="00EB2282" w14:textId="22F6399A" w:rsidR="00474650" w:rsidRDefault="00474650" w:rsidP="00A12716">
            <w:pPr>
              <w:contextualSpacing/>
              <w:jc w:val="center"/>
              <w:rPr>
                <w:sz w:val="20"/>
                <w:szCs w:val="20"/>
              </w:rPr>
            </w:pPr>
            <w:r>
              <w:rPr>
                <w:sz w:val="20"/>
                <w:szCs w:val="20"/>
              </w:rPr>
              <w:t>VTP9</w:t>
            </w:r>
          </w:p>
        </w:tc>
        <w:tc>
          <w:tcPr>
            <w:tcW w:w="1178" w:type="dxa"/>
          </w:tcPr>
          <w:p w14:paraId="57977A04" w14:textId="5B0C9B97" w:rsidR="00474650" w:rsidRDefault="00474650" w:rsidP="00A12716">
            <w:pPr>
              <w:ind w:left="-43"/>
              <w:contextualSpacing/>
              <w:jc w:val="right"/>
              <w:rPr>
                <w:bCs/>
                <w:sz w:val="20"/>
                <w:szCs w:val="20"/>
                <w:highlight w:val="yellow"/>
              </w:rPr>
            </w:pPr>
            <w:r w:rsidRPr="004B56E8">
              <w:rPr>
                <w:bCs/>
                <w:sz w:val="20"/>
                <w:szCs w:val="20"/>
              </w:rPr>
              <w:t>300 000</w:t>
            </w:r>
          </w:p>
        </w:tc>
        <w:tc>
          <w:tcPr>
            <w:tcW w:w="921" w:type="dxa"/>
          </w:tcPr>
          <w:p w14:paraId="6930CC69" w14:textId="0DB9D71C" w:rsidR="00474650" w:rsidRPr="004B56E8" w:rsidRDefault="00474650" w:rsidP="00A12716">
            <w:pPr>
              <w:ind w:left="-43"/>
              <w:contextualSpacing/>
              <w:jc w:val="right"/>
              <w:rPr>
                <w:sz w:val="20"/>
                <w:szCs w:val="20"/>
              </w:rPr>
            </w:pPr>
            <w:r w:rsidRPr="004B56E8">
              <w:rPr>
                <w:bCs/>
                <w:sz w:val="20"/>
                <w:szCs w:val="20"/>
              </w:rPr>
              <w:t>100</w:t>
            </w:r>
          </w:p>
        </w:tc>
        <w:tc>
          <w:tcPr>
            <w:tcW w:w="921" w:type="dxa"/>
          </w:tcPr>
          <w:p w14:paraId="101EBF19" w14:textId="77777777" w:rsidR="00474650" w:rsidRPr="004B56E8" w:rsidRDefault="00474650" w:rsidP="00A12716">
            <w:pPr>
              <w:ind w:left="-43"/>
              <w:contextualSpacing/>
              <w:jc w:val="right"/>
              <w:rPr>
                <w:sz w:val="20"/>
                <w:szCs w:val="20"/>
              </w:rPr>
            </w:pPr>
          </w:p>
        </w:tc>
        <w:tc>
          <w:tcPr>
            <w:tcW w:w="836" w:type="dxa"/>
          </w:tcPr>
          <w:p w14:paraId="0695EB97" w14:textId="77777777" w:rsidR="00474650" w:rsidRPr="004B56E8" w:rsidRDefault="00474650" w:rsidP="00A12716">
            <w:pPr>
              <w:ind w:left="-43"/>
              <w:contextualSpacing/>
              <w:jc w:val="right"/>
              <w:rPr>
                <w:sz w:val="20"/>
                <w:szCs w:val="20"/>
              </w:rPr>
            </w:pPr>
          </w:p>
        </w:tc>
        <w:tc>
          <w:tcPr>
            <w:tcW w:w="820" w:type="dxa"/>
          </w:tcPr>
          <w:p w14:paraId="407BBA99" w14:textId="77777777" w:rsidR="00474650" w:rsidRPr="004B56E8" w:rsidRDefault="00474650" w:rsidP="00A12716">
            <w:pPr>
              <w:ind w:left="-43"/>
              <w:contextualSpacing/>
              <w:jc w:val="right"/>
              <w:rPr>
                <w:sz w:val="20"/>
                <w:szCs w:val="20"/>
              </w:rPr>
            </w:pPr>
          </w:p>
        </w:tc>
        <w:tc>
          <w:tcPr>
            <w:tcW w:w="793" w:type="dxa"/>
          </w:tcPr>
          <w:p w14:paraId="65B26901" w14:textId="573070F8" w:rsidR="00474650" w:rsidRPr="00B75C6E" w:rsidRDefault="00474650"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3815" w:type="dxa"/>
          </w:tcPr>
          <w:p w14:paraId="08733B03" w14:textId="57A65E0F" w:rsidR="00474650" w:rsidRPr="00B75C6E" w:rsidRDefault="00474650"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06" w:type="dxa"/>
          </w:tcPr>
          <w:p w14:paraId="47AB87EE" w14:textId="24735060"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1A8A84E3" w14:textId="02B2AD18"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55F12CDD" w14:textId="210171DF" w:rsidTr="00474650">
        <w:trPr>
          <w:trHeight w:val="60"/>
        </w:trPr>
        <w:tc>
          <w:tcPr>
            <w:tcW w:w="622" w:type="dxa"/>
          </w:tcPr>
          <w:p w14:paraId="3D7A4309" w14:textId="6D057C20" w:rsidR="00474650" w:rsidRPr="004B56E8" w:rsidRDefault="00474650" w:rsidP="00A12716">
            <w:pPr>
              <w:contextualSpacing/>
              <w:rPr>
                <w:sz w:val="20"/>
                <w:szCs w:val="20"/>
              </w:rPr>
            </w:pPr>
            <w:r>
              <w:rPr>
                <w:sz w:val="20"/>
                <w:szCs w:val="20"/>
              </w:rPr>
              <w:t>9.8.</w:t>
            </w:r>
          </w:p>
        </w:tc>
        <w:tc>
          <w:tcPr>
            <w:tcW w:w="2500" w:type="dxa"/>
          </w:tcPr>
          <w:p w14:paraId="166A7FD9" w14:textId="2052F10E"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20" w:type="dxa"/>
          </w:tcPr>
          <w:p w14:paraId="0EB75791" w14:textId="5899D8C7" w:rsidR="00474650" w:rsidRDefault="00474650" w:rsidP="00A12716">
            <w:pPr>
              <w:contextualSpacing/>
              <w:jc w:val="center"/>
              <w:rPr>
                <w:sz w:val="20"/>
                <w:szCs w:val="20"/>
              </w:rPr>
            </w:pPr>
            <w:r>
              <w:rPr>
                <w:sz w:val="20"/>
                <w:szCs w:val="20"/>
              </w:rPr>
              <w:t>VTP9</w:t>
            </w:r>
          </w:p>
        </w:tc>
        <w:tc>
          <w:tcPr>
            <w:tcW w:w="1178" w:type="dxa"/>
          </w:tcPr>
          <w:p w14:paraId="2AA6FDD7" w14:textId="115896AD" w:rsidR="00474650" w:rsidRPr="004B56E8" w:rsidRDefault="00474650" w:rsidP="00A12716">
            <w:pPr>
              <w:ind w:left="-43"/>
              <w:contextualSpacing/>
              <w:jc w:val="right"/>
              <w:rPr>
                <w:bCs/>
                <w:sz w:val="20"/>
                <w:szCs w:val="20"/>
              </w:rPr>
            </w:pPr>
            <w:r w:rsidRPr="004B56E8">
              <w:rPr>
                <w:bCs/>
                <w:sz w:val="20"/>
                <w:szCs w:val="20"/>
              </w:rPr>
              <w:t>60 000</w:t>
            </w:r>
          </w:p>
        </w:tc>
        <w:tc>
          <w:tcPr>
            <w:tcW w:w="921" w:type="dxa"/>
          </w:tcPr>
          <w:p w14:paraId="6364E25E" w14:textId="0E9923DF" w:rsidR="00474650" w:rsidRPr="004B56E8" w:rsidRDefault="00474650" w:rsidP="00A12716">
            <w:pPr>
              <w:ind w:left="-43"/>
              <w:contextualSpacing/>
              <w:jc w:val="right"/>
              <w:rPr>
                <w:bCs/>
                <w:sz w:val="20"/>
                <w:szCs w:val="20"/>
              </w:rPr>
            </w:pPr>
            <w:r w:rsidRPr="004B56E8">
              <w:rPr>
                <w:bCs/>
                <w:sz w:val="20"/>
                <w:szCs w:val="20"/>
              </w:rPr>
              <w:t>100</w:t>
            </w:r>
          </w:p>
        </w:tc>
        <w:tc>
          <w:tcPr>
            <w:tcW w:w="921" w:type="dxa"/>
          </w:tcPr>
          <w:p w14:paraId="304D1202" w14:textId="77777777" w:rsidR="00474650" w:rsidRPr="004B56E8" w:rsidRDefault="00474650" w:rsidP="00A12716">
            <w:pPr>
              <w:ind w:left="-43"/>
              <w:contextualSpacing/>
              <w:jc w:val="right"/>
              <w:rPr>
                <w:sz w:val="20"/>
                <w:szCs w:val="20"/>
              </w:rPr>
            </w:pPr>
          </w:p>
        </w:tc>
        <w:tc>
          <w:tcPr>
            <w:tcW w:w="836" w:type="dxa"/>
          </w:tcPr>
          <w:p w14:paraId="17B892BF" w14:textId="77777777" w:rsidR="00474650" w:rsidRPr="004B56E8" w:rsidRDefault="00474650" w:rsidP="00A12716">
            <w:pPr>
              <w:ind w:left="-43"/>
              <w:contextualSpacing/>
              <w:jc w:val="right"/>
              <w:rPr>
                <w:sz w:val="20"/>
                <w:szCs w:val="20"/>
              </w:rPr>
            </w:pPr>
          </w:p>
        </w:tc>
        <w:tc>
          <w:tcPr>
            <w:tcW w:w="820" w:type="dxa"/>
          </w:tcPr>
          <w:p w14:paraId="1EE26FD2" w14:textId="77777777" w:rsidR="00474650" w:rsidRPr="004B56E8" w:rsidRDefault="00474650" w:rsidP="00A12716">
            <w:pPr>
              <w:ind w:left="-43"/>
              <w:contextualSpacing/>
              <w:jc w:val="right"/>
              <w:rPr>
                <w:sz w:val="20"/>
                <w:szCs w:val="20"/>
              </w:rPr>
            </w:pPr>
          </w:p>
        </w:tc>
        <w:tc>
          <w:tcPr>
            <w:tcW w:w="793" w:type="dxa"/>
          </w:tcPr>
          <w:p w14:paraId="6FE89B3C" w14:textId="646905E1" w:rsidR="00474650" w:rsidRPr="00B75C6E" w:rsidRDefault="00474650" w:rsidP="00A12716">
            <w:pPr>
              <w:ind w:left="-43"/>
              <w:contextualSpacing/>
              <w:jc w:val="center"/>
              <w:rPr>
                <w:bCs/>
                <w:sz w:val="20"/>
                <w:szCs w:val="20"/>
              </w:rPr>
            </w:pPr>
            <w:r w:rsidRPr="00B75C6E">
              <w:rPr>
                <w:bCs/>
                <w:sz w:val="20"/>
                <w:szCs w:val="20"/>
              </w:rPr>
              <w:t>2023.-2024.</w:t>
            </w:r>
          </w:p>
        </w:tc>
        <w:tc>
          <w:tcPr>
            <w:tcW w:w="3815" w:type="dxa"/>
          </w:tcPr>
          <w:p w14:paraId="499845BB" w14:textId="76B83EF3"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06" w:type="dxa"/>
          </w:tcPr>
          <w:p w14:paraId="71B7F75D" w14:textId="1553DA3B"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3999A239" w14:textId="01F83769"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6B33CE3C" w14:textId="2201F11D" w:rsidTr="00474650">
        <w:trPr>
          <w:trHeight w:val="60"/>
        </w:trPr>
        <w:tc>
          <w:tcPr>
            <w:tcW w:w="622" w:type="dxa"/>
          </w:tcPr>
          <w:p w14:paraId="32687DB2" w14:textId="79536EFD" w:rsidR="00474650" w:rsidRDefault="00474650" w:rsidP="00A12716">
            <w:pPr>
              <w:contextualSpacing/>
              <w:rPr>
                <w:sz w:val="20"/>
                <w:szCs w:val="20"/>
              </w:rPr>
            </w:pPr>
            <w:r>
              <w:rPr>
                <w:sz w:val="20"/>
                <w:szCs w:val="20"/>
              </w:rPr>
              <w:t>9.9.</w:t>
            </w:r>
          </w:p>
        </w:tc>
        <w:tc>
          <w:tcPr>
            <w:tcW w:w="2500" w:type="dxa"/>
          </w:tcPr>
          <w:p w14:paraId="6DAAE41D" w14:textId="3A558AC9"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20" w:type="dxa"/>
          </w:tcPr>
          <w:p w14:paraId="4FFE0D31" w14:textId="3F7093DB" w:rsidR="00474650" w:rsidRDefault="00474650" w:rsidP="00A12716">
            <w:pPr>
              <w:contextualSpacing/>
              <w:jc w:val="center"/>
              <w:rPr>
                <w:sz w:val="20"/>
                <w:szCs w:val="20"/>
              </w:rPr>
            </w:pPr>
            <w:r>
              <w:rPr>
                <w:sz w:val="20"/>
                <w:szCs w:val="20"/>
              </w:rPr>
              <w:t>VTP9</w:t>
            </w:r>
          </w:p>
        </w:tc>
        <w:tc>
          <w:tcPr>
            <w:tcW w:w="1178" w:type="dxa"/>
          </w:tcPr>
          <w:p w14:paraId="604CF6ED" w14:textId="7EE8568B" w:rsidR="00474650" w:rsidRPr="004B56E8" w:rsidRDefault="00474650" w:rsidP="00A12716">
            <w:pPr>
              <w:ind w:left="-43"/>
              <w:contextualSpacing/>
              <w:jc w:val="right"/>
              <w:rPr>
                <w:bCs/>
                <w:sz w:val="20"/>
                <w:szCs w:val="20"/>
              </w:rPr>
            </w:pPr>
            <w:r>
              <w:rPr>
                <w:bCs/>
                <w:sz w:val="20"/>
                <w:szCs w:val="20"/>
              </w:rPr>
              <w:t>50 000</w:t>
            </w:r>
          </w:p>
        </w:tc>
        <w:tc>
          <w:tcPr>
            <w:tcW w:w="921" w:type="dxa"/>
          </w:tcPr>
          <w:p w14:paraId="03A9D20B" w14:textId="324D0969" w:rsidR="00474650" w:rsidRPr="004B56E8" w:rsidRDefault="00474650" w:rsidP="00A12716">
            <w:pPr>
              <w:ind w:left="-43"/>
              <w:contextualSpacing/>
              <w:jc w:val="right"/>
              <w:rPr>
                <w:bCs/>
                <w:sz w:val="20"/>
                <w:szCs w:val="20"/>
              </w:rPr>
            </w:pPr>
            <w:r>
              <w:rPr>
                <w:bCs/>
                <w:sz w:val="20"/>
                <w:szCs w:val="20"/>
              </w:rPr>
              <w:t>x</w:t>
            </w:r>
          </w:p>
        </w:tc>
        <w:tc>
          <w:tcPr>
            <w:tcW w:w="921" w:type="dxa"/>
          </w:tcPr>
          <w:p w14:paraId="24EBB1B6" w14:textId="77777777" w:rsidR="00474650" w:rsidRPr="004B56E8" w:rsidRDefault="00474650" w:rsidP="00A12716">
            <w:pPr>
              <w:ind w:left="-43"/>
              <w:contextualSpacing/>
              <w:jc w:val="right"/>
              <w:rPr>
                <w:sz w:val="20"/>
                <w:szCs w:val="20"/>
              </w:rPr>
            </w:pPr>
          </w:p>
        </w:tc>
        <w:tc>
          <w:tcPr>
            <w:tcW w:w="836" w:type="dxa"/>
          </w:tcPr>
          <w:p w14:paraId="010D5210" w14:textId="77777777" w:rsidR="00474650" w:rsidRPr="004B56E8" w:rsidRDefault="00474650" w:rsidP="00A12716">
            <w:pPr>
              <w:ind w:left="-43"/>
              <w:contextualSpacing/>
              <w:jc w:val="right"/>
              <w:rPr>
                <w:sz w:val="20"/>
                <w:szCs w:val="20"/>
              </w:rPr>
            </w:pPr>
          </w:p>
        </w:tc>
        <w:tc>
          <w:tcPr>
            <w:tcW w:w="820" w:type="dxa"/>
          </w:tcPr>
          <w:p w14:paraId="7711D31A" w14:textId="506EBECF" w:rsidR="00474650" w:rsidRPr="004B56E8" w:rsidRDefault="00474650" w:rsidP="00A12716">
            <w:pPr>
              <w:ind w:left="-43"/>
              <w:contextualSpacing/>
              <w:jc w:val="right"/>
              <w:rPr>
                <w:sz w:val="20"/>
                <w:szCs w:val="20"/>
              </w:rPr>
            </w:pPr>
            <w:r>
              <w:rPr>
                <w:sz w:val="20"/>
                <w:szCs w:val="20"/>
              </w:rPr>
              <w:t>x</w:t>
            </w:r>
          </w:p>
        </w:tc>
        <w:tc>
          <w:tcPr>
            <w:tcW w:w="793" w:type="dxa"/>
          </w:tcPr>
          <w:p w14:paraId="01DC7B7F" w14:textId="7A3FEDC8" w:rsidR="00474650" w:rsidRPr="008B1E39" w:rsidRDefault="00474650" w:rsidP="00A12716">
            <w:pPr>
              <w:ind w:left="-43"/>
              <w:contextualSpacing/>
              <w:jc w:val="center"/>
              <w:rPr>
                <w:b/>
                <w:sz w:val="20"/>
                <w:szCs w:val="20"/>
              </w:rPr>
            </w:pPr>
            <w:r w:rsidRPr="00B75C6E">
              <w:rPr>
                <w:bCs/>
                <w:sz w:val="20"/>
                <w:szCs w:val="20"/>
              </w:rPr>
              <w:t>2023.</w:t>
            </w:r>
            <w:r w:rsidR="008B1E39">
              <w:rPr>
                <w:b/>
                <w:sz w:val="20"/>
                <w:szCs w:val="20"/>
              </w:rPr>
              <w:t>-202</w:t>
            </w:r>
            <w:r w:rsidR="00C60E0B">
              <w:rPr>
                <w:b/>
                <w:sz w:val="20"/>
                <w:szCs w:val="20"/>
              </w:rPr>
              <w:t>5</w:t>
            </w:r>
            <w:r w:rsidR="008B1E39">
              <w:rPr>
                <w:b/>
                <w:sz w:val="20"/>
                <w:szCs w:val="20"/>
              </w:rPr>
              <w:t>.</w:t>
            </w:r>
          </w:p>
        </w:tc>
        <w:tc>
          <w:tcPr>
            <w:tcW w:w="3815" w:type="dxa"/>
          </w:tcPr>
          <w:p w14:paraId="027A5723" w14:textId="6707D0A6"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06" w:type="dxa"/>
          </w:tcPr>
          <w:p w14:paraId="2A6D7C56" w14:textId="4E92DFBD"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4547B692" w14:textId="739E4740"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28D4D894" w14:textId="77777777" w:rsidTr="00474650">
        <w:trPr>
          <w:trHeight w:val="60"/>
        </w:trPr>
        <w:tc>
          <w:tcPr>
            <w:tcW w:w="622" w:type="dxa"/>
          </w:tcPr>
          <w:p w14:paraId="6BF4F92B" w14:textId="21DC4D59" w:rsidR="00474650" w:rsidRPr="00A5526E" w:rsidRDefault="00474650" w:rsidP="00A5526E">
            <w:pPr>
              <w:contextualSpacing/>
              <w:rPr>
                <w:b/>
                <w:bCs/>
                <w:sz w:val="20"/>
                <w:szCs w:val="20"/>
              </w:rPr>
            </w:pPr>
            <w:r w:rsidRPr="00A5526E">
              <w:rPr>
                <w:b/>
                <w:bCs/>
                <w:sz w:val="20"/>
                <w:szCs w:val="20"/>
              </w:rPr>
              <w:t>9.10.</w:t>
            </w:r>
          </w:p>
        </w:tc>
        <w:tc>
          <w:tcPr>
            <w:tcW w:w="2500" w:type="dxa"/>
          </w:tcPr>
          <w:p w14:paraId="3007CB67" w14:textId="1B901C5C" w:rsidR="00474650" w:rsidRPr="00A5526E" w:rsidRDefault="00474650" w:rsidP="00A5526E">
            <w:pPr>
              <w:contextualSpacing/>
              <w:rPr>
                <w:b/>
                <w:bCs/>
                <w:sz w:val="20"/>
                <w:szCs w:val="20"/>
              </w:rPr>
            </w:pPr>
            <w:bookmarkStart w:id="23" w:name="_Hlk146793836"/>
            <w:r w:rsidRPr="00A5526E">
              <w:rPr>
                <w:b/>
                <w:bCs/>
                <w:sz w:val="20"/>
                <w:szCs w:val="20"/>
              </w:rPr>
              <w:t>Ā9.1.2.2. Pasākuma “Atbalsta pasākumi cilvēkiem ar invaliditāti mājokļu vides pieejamības nodrošināšanai” īstenošana Ādažu novadā</w:t>
            </w:r>
            <w:bookmarkEnd w:id="23"/>
          </w:p>
        </w:tc>
        <w:tc>
          <w:tcPr>
            <w:tcW w:w="920" w:type="dxa"/>
          </w:tcPr>
          <w:p w14:paraId="3612EDBC" w14:textId="029CC4C6" w:rsidR="00474650" w:rsidRPr="00A5526E" w:rsidRDefault="00474650" w:rsidP="00A5526E">
            <w:pPr>
              <w:contextualSpacing/>
              <w:jc w:val="center"/>
              <w:rPr>
                <w:b/>
                <w:bCs/>
                <w:sz w:val="20"/>
                <w:szCs w:val="20"/>
              </w:rPr>
            </w:pPr>
            <w:r w:rsidRPr="00A5526E">
              <w:rPr>
                <w:b/>
                <w:bCs/>
                <w:sz w:val="20"/>
                <w:szCs w:val="20"/>
              </w:rPr>
              <w:t>VTP9</w:t>
            </w:r>
          </w:p>
        </w:tc>
        <w:tc>
          <w:tcPr>
            <w:tcW w:w="1178" w:type="dxa"/>
          </w:tcPr>
          <w:p w14:paraId="0F370B6F" w14:textId="528EED40" w:rsidR="00474650" w:rsidRPr="00A5526E" w:rsidRDefault="00474650" w:rsidP="00A5526E">
            <w:pPr>
              <w:ind w:left="-43"/>
              <w:contextualSpacing/>
              <w:jc w:val="right"/>
              <w:rPr>
                <w:b/>
                <w:bCs/>
                <w:sz w:val="20"/>
                <w:szCs w:val="20"/>
              </w:rPr>
            </w:pPr>
            <w:r w:rsidRPr="00A5526E">
              <w:rPr>
                <w:b/>
                <w:bCs/>
                <w:sz w:val="20"/>
                <w:szCs w:val="20"/>
              </w:rPr>
              <w:t>44</w:t>
            </w:r>
            <w:r>
              <w:rPr>
                <w:b/>
                <w:bCs/>
                <w:sz w:val="20"/>
                <w:szCs w:val="20"/>
              </w:rPr>
              <w:t xml:space="preserve"> </w:t>
            </w:r>
            <w:r w:rsidRPr="00A5526E">
              <w:rPr>
                <w:b/>
                <w:bCs/>
                <w:sz w:val="20"/>
                <w:szCs w:val="20"/>
              </w:rPr>
              <w:t>284</w:t>
            </w:r>
          </w:p>
        </w:tc>
        <w:tc>
          <w:tcPr>
            <w:tcW w:w="921" w:type="dxa"/>
          </w:tcPr>
          <w:p w14:paraId="4DBE5566" w14:textId="4B72D6CA" w:rsidR="00474650" w:rsidRPr="00A5526E" w:rsidRDefault="00474650" w:rsidP="00A5526E">
            <w:pPr>
              <w:ind w:left="-43"/>
              <w:contextualSpacing/>
              <w:jc w:val="right"/>
              <w:rPr>
                <w:b/>
                <w:bCs/>
                <w:sz w:val="20"/>
                <w:szCs w:val="20"/>
              </w:rPr>
            </w:pPr>
            <w:r w:rsidRPr="00A5526E">
              <w:rPr>
                <w:b/>
                <w:bCs/>
                <w:sz w:val="20"/>
                <w:szCs w:val="20"/>
              </w:rPr>
              <w:t>x</w:t>
            </w:r>
          </w:p>
        </w:tc>
        <w:tc>
          <w:tcPr>
            <w:tcW w:w="921" w:type="dxa"/>
          </w:tcPr>
          <w:p w14:paraId="19DF0D1D" w14:textId="0FA6DA87" w:rsidR="00474650" w:rsidRPr="00A5526E" w:rsidRDefault="00474650" w:rsidP="00A5526E">
            <w:pPr>
              <w:ind w:left="-43"/>
              <w:contextualSpacing/>
              <w:jc w:val="right"/>
              <w:rPr>
                <w:b/>
                <w:bCs/>
                <w:sz w:val="20"/>
                <w:szCs w:val="20"/>
              </w:rPr>
            </w:pPr>
            <w:r w:rsidRPr="00A5526E">
              <w:rPr>
                <w:b/>
                <w:bCs/>
                <w:sz w:val="20"/>
                <w:szCs w:val="20"/>
              </w:rPr>
              <w:t>x</w:t>
            </w:r>
          </w:p>
        </w:tc>
        <w:tc>
          <w:tcPr>
            <w:tcW w:w="836" w:type="dxa"/>
          </w:tcPr>
          <w:p w14:paraId="1D06C9F5" w14:textId="77777777" w:rsidR="00474650" w:rsidRPr="00A5526E" w:rsidRDefault="00474650" w:rsidP="00A5526E">
            <w:pPr>
              <w:ind w:left="-43"/>
              <w:contextualSpacing/>
              <w:jc w:val="right"/>
              <w:rPr>
                <w:b/>
                <w:bCs/>
                <w:sz w:val="20"/>
                <w:szCs w:val="20"/>
              </w:rPr>
            </w:pPr>
          </w:p>
        </w:tc>
        <w:tc>
          <w:tcPr>
            <w:tcW w:w="820" w:type="dxa"/>
          </w:tcPr>
          <w:p w14:paraId="287E8D3A" w14:textId="77777777" w:rsidR="00474650" w:rsidRPr="00A5526E" w:rsidRDefault="00474650" w:rsidP="00A5526E">
            <w:pPr>
              <w:ind w:left="-43"/>
              <w:contextualSpacing/>
              <w:jc w:val="right"/>
              <w:rPr>
                <w:b/>
                <w:bCs/>
                <w:sz w:val="20"/>
                <w:szCs w:val="20"/>
              </w:rPr>
            </w:pPr>
          </w:p>
        </w:tc>
        <w:tc>
          <w:tcPr>
            <w:tcW w:w="793" w:type="dxa"/>
          </w:tcPr>
          <w:p w14:paraId="19FCC004" w14:textId="0F1A2A0A" w:rsidR="00474650" w:rsidRPr="00A5526E" w:rsidRDefault="00474650" w:rsidP="00A5526E">
            <w:pPr>
              <w:ind w:left="-43"/>
              <w:contextualSpacing/>
              <w:jc w:val="center"/>
              <w:rPr>
                <w:b/>
                <w:bCs/>
                <w:sz w:val="20"/>
                <w:szCs w:val="20"/>
              </w:rPr>
            </w:pPr>
            <w:r w:rsidRPr="00A5526E">
              <w:rPr>
                <w:b/>
                <w:bCs/>
                <w:sz w:val="20"/>
                <w:szCs w:val="20"/>
              </w:rPr>
              <w:t>2023.-2026.</w:t>
            </w:r>
          </w:p>
        </w:tc>
        <w:tc>
          <w:tcPr>
            <w:tcW w:w="3815" w:type="dxa"/>
          </w:tcPr>
          <w:p w14:paraId="105F1A0B" w14:textId="79CB6F90" w:rsidR="00474650" w:rsidRPr="00A5526E" w:rsidRDefault="00474650" w:rsidP="00A5526E">
            <w:pPr>
              <w:ind w:left="-43"/>
              <w:contextualSpacing/>
              <w:rPr>
                <w:b/>
                <w:bCs/>
                <w:sz w:val="20"/>
                <w:szCs w:val="20"/>
              </w:rPr>
            </w:pPr>
            <w:bookmarkStart w:id="24" w:name="_Hlk146793881"/>
            <w:r w:rsidRPr="00A5526E">
              <w:rPr>
                <w:b/>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4"/>
          </w:p>
        </w:tc>
        <w:tc>
          <w:tcPr>
            <w:tcW w:w="1306" w:type="dxa"/>
          </w:tcPr>
          <w:p w14:paraId="2B76E181" w14:textId="0C83CE6B" w:rsidR="00474650" w:rsidRPr="00A5526E" w:rsidRDefault="00474650" w:rsidP="00A5526E">
            <w:pPr>
              <w:ind w:left="-43"/>
              <w:contextualSpacing/>
              <w:jc w:val="center"/>
              <w:rPr>
                <w:b/>
                <w:bCs/>
                <w:sz w:val="16"/>
                <w:szCs w:val="16"/>
              </w:rPr>
            </w:pPr>
            <w:r w:rsidRPr="00A5526E">
              <w:rPr>
                <w:b/>
                <w:bCs/>
                <w:sz w:val="16"/>
                <w:szCs w:val="16"/>
              </w:rPr>
              <w:t>Sociālais dienests, APN</w:t>
            </w:r>
          </w:p>
        </w:tc>
        <w:tc>
          <w:tcPr>
            <w:tcW w:w="922" w:type="dxa"/>
          </w:tcPr>
          <w:p w14:paraId="0AB5CC9C" w14:textId="0CA93625" w:rsidR="00474650" w:rsidRPr="00A5526E" w:rsidRDefault="00474650" w:rsidP="00A5526E">
            <w:pPr>
              <w:ind w:left="-43"/>
              <w:contextualSpacing/>
              <w:jc w:val="center"/>
              <w:rPr>
                <w:b/>
                <w:bCs/>
                <w:sz w:val="16"/>
                <w:szCs w:val="16"/>
              </w:rPr>
            </w:pPr>
            <w:r w:rsidRPr="00A5526E">
              <w:rPr>
                <w:b/>
                <w:bCs/>
                <w:sz w:val="16"/>
                <w:szCs w:val="16"/>
              </w:rPr>
              <w:t xml:space="preserve">Ādažu </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5" w:name="_Toc78304784"/>
      <w:r w:rsidRPr="00386BDD">
        <w:rPr>
          <w:b/>
          <w:bCs/>
          <w:color w:val="auto"/>
        </w:rPr>
        <w:t>VTP10: Sporta aktivitāšu pieejamība un daudzveidība</w:t>
      </w:r>
      <w:bookmarkEnd w:id="25"/>
    </w:p>
    <w:tbl>
      <w:tblPr>
        <w:tblStyle w:val="peleka"/>
        <w:tblW w:w="15577" w:type="dxa"/>
        <w:tblInd w:w="-431" w:type="dxa"/>
        <w:tblLayout w:type="fixed"/>
        <w:tblLook w:val="04A0" w:firstRow="1" w:lastRow="0" w:firstColumn="1" w:lastColumn="0" w:noHBand="0" w:noVBand="1"/>
      </w:tblPr>
      <w:tblGrid>
        <w:gridCol w:w="602"/>
        <w:gridCol w:w="2456"/>
        <w:gridCol w:w="883"/>
        <w:gridCol w:w="1127"/>
        <w:gridCol w:w="883"/>
        <w:gridCol w:w="883"/>
        <w:gridCol w:w="910"/>
        <w:gridCol w:w="805"/>
        <w:gridCol w:w="762"/>
        <w:gridCol w:w="4015"/>
        <w:gridCol w:w="1247"/>
        <w:gridCol w:w="1004"/>
      </w:tblGrid>
      <w:tr w:rsidR="00474650" w:rsidRPr="004B56E8" w14:paraId="248B6D29" w14:textId="5CD7EF43"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3B03CF2B"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456" w:type="dxa"/>
            <w:vMerge w:val="restart"/>
          </w:tcPr>
          <w:p w14:paraId="1C2F6C7B"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883" w:type="dxa"/>
            <w:vMerge w:val="restart"/>
          </w:tcPr>
          <w:p w14:paraId="62616593"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27" w:type="dxa"/>
            <w:vMerge w:val="restart"/>
          </w:tcPr>
          <w:p w14:paraId="4D82AFC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81" w:type="dxa"/>
            <w:gridSpan w:val="4"/>
          </w:tcPr>
          <w:p w14:paraId="299DB33E" w14:textId="77777777" w:rsidR="00474650" w:rsidRPr="004B56E8" w:rsidRDefault="00474650" w:rsidP="00EF5AD6">
            <w:pPr>
              <w:contextualSpacing/>
              <w:rPr>
                <w:b w:val="0"/>
                <w:bCs/>
                <w:sz w:val="18"/>
                <w:szCs w:val="18"/>
              </w:rPr>
            </w:pPr>
            <w:r w:rsidRPr="004B56E8">
              <w:rPr>
                <w:bCs/>
                <w:sz w:val="18"/>
                <w:szCs w:val="18"/>
              </w:rPr>
              <w:t>Finansējuma avoti, %</w:t>
            </w:r>
          </w:p>
        </w:tc>
        <w:tc>
          <w:tcPr>
            <w:tcW w:w="762" w:type="dxa"/>
            <w:vMerge w:val="restart"/>
          </w:tcPr>
          <w:p w14:paraId="21F21E7A"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015" w:type="dxa"/>
            <w:vMerge w:val="restart"/>
          </w:tcPr>
          <w:p w14:paraId="6087F6B3"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7" w:type="dxa"/>
            <w:vMerge w:val="restart"/>
          </w:tcPr>
          <w:p w14:paraId="5B101CB3"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1004" w:type="dxa"/>
            <w:vMerge w:val="restart"/>
          </w:tcPr>
          <w:p w14:paraId="1429D98B" w14:textId="24F478A9"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3D0ACF24" w14:textId="7F2538BC"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13E77233" w14:textId="77777777" w:rsidR="00474650" w:rsidRPr="004B56E8" w:rsidRDefault="00474650" w:rsidP="00EF5AD6">
            <w:pPr>
              <w:contextualSpacing/>
              <w:rPr>
                <w:color w:val="FFFFFF"/>
                <w:sz w:val="20"/>
                <w:szCs w:val="20"/>
              </w:rPr>
            </w:pPr>
          </w:p>
        </w:tc>
        <w:tc>
          <w:tcPr>
            <w:tcW w:w="2456" w:type="dxa"/>
            <w:vMerge/>
          </w:tcPr>
          <w:p w14:paraId="3114B9C3" w14:textId="77777777" w:rsidR="00474650" w:rsidRPr="004B56E8" w:rsidRDefault="00474650" w:rsidP="00EF5AD6">
            <w:pPr>
              <w:contextualSpacing/>
              <w:rPr>
                <w:color w:val="FFFFFF"/>
                <w:sz w:val="20"/>
                <w:szCs w:val="20"/>
              </w:rPr>
            </w:pPr>
          </w:p>
        </w:tc>
        <w:tc>
          <w:tcPr>
            <w:tcW w:w="883" w:type="dxa"/>
            <w:vMerge/>
          </w:tcPr>
          <w:p w14:paraId="03274044" w14:textId="77777777" w:rsidR="00474650" w:rsidRPr="004B56E8" w:rsidRDefault="00474650" w:rsidP="00EF5AD6">
            <w:pPr>
              <w:contextualSpacing/>
              <w:rPr>
                <w:color w:val="FFFFFF"/>
                <w:sz w:val="20"/>
                <w:szCs w:val="20"/>
              </w:rPr>
            </w:pPr>
          </w:p>
        </w:tc>
        <w:tc>
          <w:tcPr>
            <w:tcW w:w="1127" w:type="dxa"/>
            <w:vMerge/>
          </w:tcPr>
          <w:p w14:paraId="13D91CB0" w14:textId="77777777" w:rsidR="00474650" w:rsidRPr="004B56E8" w:rsidRDefault="00474650" w:rsidP="00EF5AD6">
            <w:pPr>
              <w:contextualSpacing/>
              <w:rPr>
                <w:color w:val="FFFFFF"/>
                <w:sz w:val="20"/>
                <w:szCs w:val="20"/>
              </w:rPr>
            </w:pPr>
          </w:p>
        </w:tc>
        <w:tc>
          <w:tcPr>
            <w:tcW w:w="883" w:type="dxa"/>
            <w:shd w:val="clear" w:color="auto" w:fill="BFBFBF" w:themeFill="background1" w:themeFillShade="BF"/>
          </w:tcPr>
          <w:p w14:paraId="0B2E5752"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883" w:type="dxa"/>
            <w:shd w:val="clear" w:color="auto" w:fill="BFBFBF" w:themeFill="background1" w:themeFillShade="BF"/>
          </w:tcPr>
          <w:p w14:paraId="0BD8A4EE"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10" w:type="dxa"/>
            <w:shd w:val="clear" w:color="auto" w:fill="BFBFBF" w:themeFill="background1" w:themeFillShade="BF"/>
          </w:tcPr>
          <w:p w14:paraId="113C0486"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5" w:type="dxa"/>
            <w:shd w:val="clear" w:color="auto" w:fill="BFBFBF" w:themeFill="background1" w:themeFillShade="BF"/>
          </w:tcPr>
          <w:p w14:paraId="468635C9" w14:textId="77777777" w:rsidR="00474650" w:rsidRPr="004B56E8" w:rsidRDefault="00474650" w:rsidP="00EF5AD6">
            <w:pPr>
              <w:ind w:left="-111" w:right="-108"/>
              <w:contextualSpacing/>
              <w:rPr>
                <w:sz w:val="16"/>
                <w:szCs w:val="16"/>
              </w:rPr>
            </w:pPr>
            <w:r w:rsidRPr="004B56E8">
              <w:rPr>
                <w:sz w:val="16"/>
                <w:szCs w:val="16"/>
              </w:rPr>
              <w:t>cits finansējums</w:t>
            </w:r>
          </w:p>
        </w:tc>
        <w:tc>
          <w:tcPr>
            <w:tcW w:w="762" w:type="dxa"/>
            <w:vMerge/>
          </w:tcPr>
          <w:p w14:paraId="25CA4733" w14:textId="77777777" w:rsidR="00474650" w:rsidRPr="004B56E8" w:rsidRDefault="00474650" w:rsidP="00EF5AD6">
            <w:pPr>
              <w:contextualSpacing/>
              <w:rPr>
                <w:color w:val="FFFFFF"/>
                <w:sz w:val="20"/>
                <w:szCs w:val="20"/>
              </w:rPr>
            </w:pPr>
          </w:p>
        </w:tc>
        <w:tc>
          <w:tcPr>
            <w:tcW w:w="4015" w:type="dxa"/>
            <w:vMerge/>
          </w:tcPr>
          <w:p w14:paraId="5C1A2793" w14:textId="77777777" w:rsidR="00474650" w:rsidRPr="004B56E8" w:rsidRDefault="00474650" w:rsidP="00EF5AD6">
            <w:pPr>
              <w:contextualSpacing/>
              <w:rPr>
                <w:color w:val="FFFFFF"/>
                <w:sz w:val="20"/>
                <w:szCs w:val="20"/>
              </w:rPr>
            </w:pPr>
          </w:p>
        </w:tc>
        <w:tc>
          <w:tcPr>
            <w:tcW w:w="1247" w:type="dxa"/>
            <w:vMerge/>
          </w:tcPr>
          <w:p w14:paraId="726D0725" w14:textId="77777777" w:rsidR="00474650" w:rsidRPr="006227C9" w:rsidRDefault="00474650" w:rsidP="00EF5AD6">
            <w:pPr>
              <w:contextualSpacing/>
              <w:rPr>
                <w:color w:val="FFFFFF"/>
                <w:sz w:val="16"/>
                <w:szCs w:val="16"/>
              </w:rPr>
            </w:pPr>
          </w:p>
        </w:tc>
        <w:tc>
          <w:tcPr>
            <w:tcW w:w="1004" w:type="dxa"/>
            <w:vMerge/>
          </w:tcPr>
          <w:p w14:paraId="5BB800FD" w14:textId="77777777" w:rsidR="00474650" w:rsidRPr="006227C9" w:rsidRDefault="00474650" w:rsidP="00EF5AD6">
            <w:pPr>
              <w:contextualSpacing/>
              <w:rPr>
                <w:color w:val="FFFFFF"/>
                <w:sz w:val="16"/>
                <w:szCs w:val="16"/>
              </w:rPr>
            </w:pPr>
          </w:p>
        </w:tc>
      </w:tr>
      <w:tr w:rsidR="00474650" w:rsidRPr="004B56E8" w14:paraId="16E8CB84" w14:textId="2BD1F863" w:rsidTr="00474650">
        <w:trPr>
          <w:cnfStyle w:val="100000000000" w:firstRow="1" w:lastRow="0" w:firstColumn="0" w:lastColumn="0" w:oddVBand="0" w:evenVBand="0" w:oddHBand="0" w:evenHBand="0" w:firstRowFirstColumn="0" w:firstRowLastColumn="0" w:lastRowFirstColumn="0" w:lastRowLastColumn="0"/>
          <w:tblHeader/>
        </w:trPr>
        <w:tc>
          <w:tcPr>
            <w:tcW w:w="602" w:type="dxa"/>
          </w:tcPr>
          <w:p w14:paraId="64C37038" w14:textId="5F97BCEE" w:rsidR="00474650" w:rsidRPr="004B56E8" w:rsidRDefault="00474650" w:rsidP="00EF5AD6">
            <w:pPr>
              <w:contextualSpacing/>
              <w:rPr>
                <w:color w:val="FFFFFF"/>
                <w:sz w:val="20"/>
                <w:szCs w:val="20"/>
              </w:rPr>
            </w:pPr>
            <w:r>
              <w:rPr>
                <w:color w:val="FFFFFF"/>
                <w:sz w:val="20"/>
                <w:szCs w:val="20"/>
              </w:rPr>
              <w:t>1</w:t>
            </w:r>
          </w:p>
        </w:tc>
        <w:tc>
          <w:tcPr>
            <w:tcW w:w="2456" w:type="dxa"/>
          </w:tcPr>
          <w:p w14:paraId="38B50543" w14:textId="19AF1560" w:rsidR="00474650" w:rsidRPr="004B56E8" w:rsidRDefault="00474650" w:rsidP="00EF5AD6">
            <w:pPr>
              <w:contextualSpacing/>
              <w:rPr>
                <w:color w:val="FFFFFF"/>
                <w:sz w:val="20"/>
                <w:szCs w:val="20"/>
              </w:rPr>
            </w:pPr>
            <w:r>
              <w:rPr>
                <w:color w:val="FFFFFF"/>
                <w:sz w:val="20"/>
                <w:szCs w:val="20"/>
              </w:rPr>
              <w:t>2</w:t>
            </w:r>
          </w:p>
        </w:tc>
        <w:tc>
          <w:tcPr>
            <w:tcW w:w="883" w:type="dxa"/>
          </w:tcPr>
          <w:p w14:paraId="1397AAEB" w14:textId="51811953" w:rsidR="00474650" w:rsidRPr="004B56E8" w:rsidRDefault="00474650" w:rsidP="00EF5AD6">
            <w:pPr>
              <w:contextualSpacing/>
              <w:rPr>
                <w:color w:val="FFFFFF"/>
                <w:sz w:val="20"/>
                <w:szCs w:val="20"/>
              </w:rPr>
            </w:pPr>
            <w:r>
              <w:rPr>
                <w:color w:val="FFFFFF"/>
                <w:sz w:val="20"/>
                <w:szCs w:val="20"/>
              </w:rPr>
              <w:t>3</w:t>
            </w:r>
          </w:p>
        </w:tc>
        <w:tc>
          <w:tcPr>
            <w:tcW w:w="1127" w:type="dxa"/>
          </w:tcPr>
          <w:p w14:paraId="3C84A91A" w14:textId="52937881" w:rsidR="00474650" w:rsidRPr="004B56E8" w:rsidRDefault="00474650" w:rsidP="00EF5AD6">
            <w:pPr>
              <w:contextualSpacing/>
              <w:rPr>
                <w:color w:val="FFFFFF"/>
                <w:sz w:val="20"/>
                <w:szCs w:val="20"/>
              </w:rPr>
            </w:pPr>
            <w:r>
              <w:rPr>
                <w:color w:val="FFFFFF"/>
                <w:sz w:val="20"/>
                <w:szCs w:val="20"/>
              </w:rPr>
              <w:t>4</w:t>
            </w:r>
          </w:p>
        </w:tc>
        <w:tc>
          <w:tcPr>
            <w:tcW w:w="883" w:type="dxa"/>
            <w:shd w:val="clear" w:color="auto" w:fill="BFBFBF" w:themeFill="background1" w:themeFillShade="BF"/>
          </w:tcPr>
          <w:p w14:paraId="485818F8" w14:textId="32397C87" w:rsidR="00474650" w:rsidRPr="004B56E8" w:rsidRDefault="00474650" w:rsidP="00EF5AD6">
            <w:pPr>
              <w:ind w:left="-111" w:right="-108"/>
              <w:contextualSpacing/>
              <w:rPr>
                <w:sz w:val="16"/>
                <w:szCs w:val="16"/>
              </w:rPr>
            </w:pPr>
            <w:r>
              <w:rPr>
                <w:sz w:val="16"/>
                <w:szCs w:val="16"/>
              </w:rPr>
              <w:t>5</w:t>
            </w:r>
          </w:p>
        </w:tc>
        <w:tc>
          <w:tcPr>
            <w:tcW w:w="883" w:type="dxa"/>
            <w:shd w:val="clear" w:color="auto" w:fill="BFBFBF" w:themeFill="background1" w:themeFillShade="BF"/>
          </w:tcPr>
          <w:p w14:paraId="76C2C9B7" w14:textId="543FE5EC" w:rsidR="00474650" w:rsidRPr="004B56E8" w:rsidRDefault="00474650" w:rsidP="00EF5AD6">
            <w:pPr>
              <w:ind w:left="-111" w:right="-108"/>
              <w:contextualSpacing/>
              <w:rPr>
                <w:sz w:val="16"/>
                <w:szCs w:val="16"/>
              </w:rPr>
            </w:pPr>
            <w:r>
              <w:rPr>
                <w:sz w:val="16"/>
                <w:szCs w:val="16"/>
              </w:rPr>
              <w:t>6</w:t>
            </w:r>
          </w:p>
        </w:tc>
        <w:tc>
          <w:tcPr>
            <w:tcW w:w="910" w:type="dxa"/>
            <w:shd w:val="clear" w:color="auto" w:fill="BFBFBF" w:themeFill="background1" w:themeFillShade="BF"/>
          </w:tcPr>
          <w:p w14:paraId="29C179B4" w14:textId="36A11320" w:rsidR="00474650" w:rsidRPr="004B56E8" w:rsidRDefault="00474650" w:rsidP="00EF5AD6">
            <w:pPr>
              <w:ind w:left="-111" w:right="-108"/>
              <w:contextualSpacing/>
              <w:rPr>
                <w:sz w:val="16"/>
                <w:szCs w:val="16"/>
              </w:rPr>
            </w:pPr>
            <w:r>
              <w:rPr>
                <w:sz w:val="16"/>
                <w:szCs w:val="16"/>
              </w:rPr>
              <w:t>7</w:t>
            </w:r>
          </w:p>
        </w:tc>
        <w:tc>
          <w:tcPr>
            <w:tcW w:w="805" w:type="dxa"/>
            <w:shd w:val="clear" w:color="auto" w:fill="BFBFBF" w:themeFill="background1" w:themeFillShade="BF"/>
          </w:tcPr>
          <w:p w14:paraId="7E66AA8E" w14:textId="51C00F15" w:rsidR="00474650" w:rsidRPr="004B56E8" w:rsidRDefault="00474650" w:rsidP="00EF5AD6">
            <w:pPr>
              <w:ind w:left="-111" w:right="-108"/>
              <w:contextualSpacing/>
              <w:rPr>
                <w:sz w:val="16"/>
                <w:szCs w:val="16"/>
              </w:rPr>
            </w:pPr>
            <w:r>
              <w:rPr>
                <w:sz w:val="16"/>
                <w:szCs w:val="16"/>
              </w:rPr>
              <w:t>8</w:t>
            </w:r>
          </w:p>
        </w:tc>
        <w:tc>
          <w:tcPr>
            <w:tcW w:w="762" w:type="dxa"/>
          </w:tcPr>
          <w:p w14:paraId="43AA0452" w14:textId="3338A5E9" w:rsidR="00474650" w:rsidRPr="004B56E8" w:rsidRDefault="00474650" w:rsidP="00EF5AD6">
            <w:pPr>
              <w:contextualSpacing/>
              <w:rPr>
                <w:color w:val="FFFFFF"/>
                <w:sz w:val="20"/>
                <w:szCs w:val="20"/>
              </w:rPr>
            </w:pPr>
            <w:r>
              <w:rPr>
                <w:color w:val="FFFFFF"/>
                <w:sz w:val="20"/>
                <w:szCs w:val="20"/>
              </w:rPr>
              <w:t>9</w:t>
            </w:r>
          </w:p>
        </w:tc>
        <w:tc>
          <w:tcPr>
            <w:tcW w:w="4015" w:type="dxa"/>
          </w:tcPr>
          <w:p w14:paraId="6C7485A5" w14:textId="02063CD7" w:rsidR="00474650" w:rsidRPr="004B56E8" w:rsidRDefault="00474650" w:rsidP="00EF5AD6">
            <w:pPr>
              <w:contextualSpacing/>
              <w:rPr>
                <w:color w:val="FFFFFF"/>
                <w:sz w:val="20"/>
                <w:szCs w:val="20"/>
              </w:rPr>
            </w:pPr>
            <w:r>
              <w:rPr>
                <w:color w:val="FFFFFF"/>
                <w:sz w:val="20"/>
                <w:szCs w:val="20"/>
              </w:rPr>
              <w:t>10</w:t>
            </w:r>
          </w:p>
        </w:tc>
        <w:tc>
          <w:tcPr>
            <w:tcW w:w="1247" w:type="dxa"/>
          </w:tcPr>
          <w:p w14:paraId="4D37EC33" w14:textId="04C7FD99" w:rsidR="00474650" w:rsidRPr="00EF1A69" w:rsidRDefault="00474650" w:rsidP="00EF5AD6">
            <w:pPr>
              <w:contextualSpacing/>
              <w:rPr>
                <w:color w:val="FFFFFF"/>
                <w:sz w:val="16"/>
                <w:szCs w:val="16"/>
              </w:rPr>
            </w:pPr>
            <w:r>
              <w:rPr>
                <w:color w:val="FFFFFF"/>
                <w:sz w:val="16"/>
                <w:szCs w:val="16"/>
              </w:rPr>
              <w:t>11</w:t>
            </w:r>
          </w:p>
        </w:tc>
        <w:tc>
          <w:tcPr>
            <w:tcW w:w="1004" w:type="dxa"/>
          </w:tcPr>
          <w:p w14:paraId="756D31AC" w14:textId="55BB69D6" w:rsidR="00474650" w:rsidRPr="00EF1A69" w:rsidRDefault="00474650" w:rsidP="00EF5AD6">
            <w:pPr>
              <w:contextualSpacing/>
              <w:rPr>
                <w:color w:val="FFFFFF"/>
                <w:sz w:val="16"/>
                <w:szCs w:val="16"/>
              </w:rPr>
            </w:pPr>
            <w:r>
              <w:rPr>
                <w:color w:val="FFFFFF"/>
                <w:sz w:val="16"/>
                <w:szCs w:val="16"/>
              </w:rPr>
              <w:t>12</w:t>
            </w:r>
          </w:p>
        </w:tc>
      </w:tr>
      <w:tr w:rsidR="00474650" w:rsidRPr="004B56E8" w14:paraId="2D056864" w14:textId="01E63582" w:rsidTr="00474650">
        <w:trPr>
          <w:trHeight w:val="60"/>
        </w:trPr>
        <w:tc>
          <w:tcPr>
            <w:tcW w:w="602" w:type="dxa"/>
          </w:tcPr>
          <w:p w14:paraId="5F85EBF3" w14:textId="65B3E0BC" w:rsidR="00474650" w:rsidRPr="004B56E8" w:rsidRDefault="00474650" w:rsidP="00692D23">
            <w:pPr>
              <w:contextualSpacing/>
              <w:rPr>
                <w:sz w:val="20"/>
                <w:szCs w:val="20"/>
              </w:rPr>
            </w:pPr>
            <w:r>
              <w:rPr>
                <w:sz w:val="20"/>
                <w:szCs w:val="20"/>
              </w:rPr>
              <w:t>10.1.</w:t>
            </w:r>
          </w:p>
        </w:tc>
        <w:tc>
          <w:tcPr>
            <w:tcW w:w="2456" w:type="dxa"/>
          </w:tcPr>
          <w:p w14:paraId="2FB9A6B7" w14:textId="4382A1EA" w:rsidR="00474650" w:rsidRDefault="00474650" w:rsidP="00EA2F1A">
            <w:pPr>
              <w:contextualSpacing/>
              <w:jc w:val="both"/>
              <w:rPr>
                <w:bCs/>
                <w:sz w:val="20"/>
                <w:szCs w:val="20"/>
              </w:rPr>
            </w:pPr>
            <w:r w:rsidRPr="008971F4">
              <w:rPr>
                <w:bCs/>
                <w:sz w:val="20"/>
                <w:szCs w:val="20"/>
              </w:rPr>
              <w:t>Ā10.1.1.1. Pumpu trases ierīkošana Ādažos</w:t>
            </w:r>
          </w:p>
        </w:tc>
        <w:tc>
          <w:tcPr>
            <w:tcW w:w="883" w:type="dxa"/>
          </w:tcPr>
          <w:p w14:paraId="003D815E" w14:textId="32D60772" w:rsidR="00474650" w:rsidRDefault="00474650" w:rsidP="00692D23">
            <w:pPr>
              <w:contextualSpacing/>
              <w:jc w:val="center"/>
              <w:rPr>
                <w:sz w:val="20"/>
                <w:szCs w:val="20"/>
              </w:rPr>
            </w:pPr>
            <w:r>
              <w:rPr>
                <w:sz w:val="20"/>
                <w:szCs w:val="20"/>
              </w:rPr>
              <w:t>VTP10</w:t>
            </w:r>
          </w:p>
        </w:tc>
        <w:tc>
          <w:tcPr>
            <w:tcW w:w="1127" w:type="dxa"/>
          </w:tcPr>
          <w:p w14:paraId="5298A02E" w14:textId="2D000352" w:rsidR="00474650" w:rsidRPr="00512A6E" w:rsidRDefault="00474650" w:rsidP="00692D23">
            <w:pPr>
              <w:ind w:left="-43"/>
              <w:contextualSpacing/>
              <w:jc w:val="right"/>
              <w:rPr>
                <w:sz w:val="20"/>
                <w:szCs w:val="20"/>
                <w:highlight w:val="yellow"/>
              </w:rPr>
            </w:pPr>
            <w:r>
              <w:rPr>
                <w:rFonts w:eastAsia="Times New Roman"/>
                <w:sz w:val="20"/>
                <w:szCs w:val="20"/>
              </w:rPr>
              <w:t>116 000</w:t>
            </w:r>
          </w:p>
        </w:tc>
        <w:tc>
          <w:tcPr>
            <w:tcW w:w="883" w:type="dxa"/>
          </w:tcPr>
          <w:p w14:paraId="4445E4EC" w14:textId="748C1BE8" w:rsidR="00474650" w:rsidRPr="004B56E8" w:rsidRDefault="00474650" w:rsidP="00692D23">
            <w:pPr>
              <w:ind w:left="-43"/>
              <w:contextualSpacing/>
              <w:jc w:val="right"/>
              <w:rPr>
                <w:bCs/>
                <w:sz w:val="20"/>
                <w:szCs w:val="20"/>
              </w:rPr>
            </w:pPr>
            <w:r w:rsidRPr="004B56E8">
              <w:rPr>
                <w:sz w:val="20"/>
                <w:szCs w:val="20"/>
              </w:rPr>
              <w:t>x</w:t>
            </w:r>
          </w:p>
        </w:tc>
        <w:tc>
          <w:tcPr>
            <w:tcW w:w="883" w:type="dxa"/>
          </w:tcPr>
          <w:p w14:paraId="486BFC4A" w14:textId="3E17792F" w:rsidR="00474650" w:rsidRPr="004B56E8" w:rsidRDefault="00474650" w:rsidP="00692D23">
            <w:pPr>
              <w:ind w:left="-43"/>
              <w:contextualSpacing/>
              <w:jc w:val="right"/>
              <w:rPr>
                <w:bCs/>
                <w:sz w:val="20"/>
                <w:szCs w:val="20"/>
              </w:rPr>
            </w:pPr>
            <w:r w:rsidRPr="004B56E8">
              <w:rPr>
                <w:sz w:val="20"/>
                <w:szCs w:val="20"/>
              </w:rPr>
              <w:t>x</w:t>
            </w:r>
          </w:p>
        </w:tc>
        <w:tc>
          <w:tcPr>
            <w:tcW w:w="910" w:type="dxa"/>
          </w:tcPr>
          <w:p w14:paraId="71BA7274" w14:textId="77777777" w:rsidR="00474650" w:rsidRPr="004B56E8" w:rsidRDefault="00474650" w:rsidP="00692D23">
            <w:pPr>
              <w:ind w:left="-43"/>
              <w:contextualSpacing/>
              <w:jc w:val="right"/>
              <w:rPr>
                <w:sz w:val="20"/>
                <w:szCs w:val="20"/>
              </w:rPr>
            </w:pPr>
          </w:p>
        </w:tc>
        <w:tc>
          <w:tcPr>
            <w:tcW w:w="805" w:type="dxa"/>
          </w:tcPr>
          <w:p w14:paraId="18C5C899" w14:textId="2590DB1D" w:rsidR="00474650" w:rsidRPr="004B56E8" w:rsidRDefault="00474650" w:rsidP="00692D23">
            <w:pPr>
              <w:ind w:left="-43"/>
              <w:contextualSpacing/>
              <w:jc w:val="right"/>
              <w:rPr>
                <w:sz w:val="20"/>
                <w:szCs w:val="20"/>
              </w:rPr>
            </w:pPr>
            <w:r w:rsidRPr="004B56E8">
              <w:rPr>
                <w:sz w:val="20"/>
                <w:szCs w:val="20"/>
              </w:rPr>
              <w:t>x</w:t>
            </w:r>
          </w:p>
        </w:tc>
        <w:tc>
          <w:tcPr>
            <w:tcW w:w="762" w:type="dxa"/>
          </w:tcPr>
          <w:p w14:paraId="76AD642E" w14:textId="4BE40D6B" w:rsidR="00474650" w:rsidRPr="00EE5345" w:rsidRDefault="00474650" w:rsidP="00692D23">
            <w:pPr>
              <w:ind w:left="-43"/>
              <w:contextualSpacing/>
              <w:jc w:val="center"/>
              <w:rPr>
                <w:bCs/>
                <w:sz w:val="20"/>
                <w:szCs w:val="20"/>
              </w:rPr>
            </w:pPr>
            <w:r w:rsidRPr="00EE5345">
              <w:rPr>
                <w:bCs/>
                <w:sz w:val="20"/>
                <w:szCs w:val="20"/>
              </w:rPr>
              <w:t>2021.</w:t>
            </w:r>
          </w:p>
        </w:tc>
        <w:tc>
          <w:tcPr>
            <w:tcW w:w="4015" w:type="dxa"/>
          </w:tcPr>
          <w:p w14:paraId="74E9274D" w14:textId="77C40DCA" w:rsidR="00474650" w:rsidRPr="00EE5345" w:rsidRDefault="00474650"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47" w:type="dxa"/>
          </w:tcPr>
          <w:p w14:paraId="2F95B913" w14:textId="106FF4A7" w:rsidR="00474650" w:rsidRPr="00B75C6E" w:rsidRDefault="00474650" w:rsidP="00692D23">
            <w:pPr>
              <w:ind w:left="-43"/>
              <w:contextualSpacing/>
              <w:jc w:val="center"/>
              <w:rPr>
                <w:bCs/>
                <w:sz w:val="16"/>
                <w:szCs w:val="16"/>
              </w:rPr>
            </w:pPr>
            <w:r w:rsidRPr="00B75C6E">
              <w:rPr>
                <w:bCs/>
                <w:sz w:val="16"/>
                <w:szCs w:val="16"/>
              </w:rPr>
              <w:t>Sporta nodaļa</w:t>
            </w:r>
          </w:p>
        </w:tc>
        <w:tc>
          <w:tcPr>
            <w:tcW w:w="1004" w:type="dxa"/>
          </w:tcPr>
          <w:p w14:paraId="1DE9CA5F" w14:textId="4B5D8036" w:rsidR="00474650" w:rsidRPr="00DE565C" w:rsidRDefault="00474650" w:rsidP="00692D23">
            <w:pPr>
              <w:ind w:left="-43"/>
              <w:contextualSpacing/>
              <w:jc w:val="center"/>
              <w:rPr>
                <w:sz w:val="16"/>
                <w:szCs w:val="16"/>
              </w:rPr>
            </w:pPr>
            <w:r w:rsidRPr="00DE565C">
              <w:rPr>
                <w:sz w:val="16"/>
                <w:szCs w:val="16"/>
              </w:rPr>
              <w:t>Ādažu</w:t>
            </w:r>
          </w:p>
        </w:tc>
      </w:tr>
      <w:tr w:rsidR="00474650" w:rsidRPr="004B56E8" w14:paraId="7F8B0D87" w14:textId="382319DF" w:rsidTr="00474650">
        <w:trPr>
          <w:trHeight w:val="60"/>
        </w:trPr>
        <w:tc>
          <w:tcPr>
            <w:tcW w:w="602" w:type="dxa"/>
          </w:tcPr>
          <w:p w14:paraId="3054719E" w14:textId="75C3386E" w:rsidR="00474650" w:rsidRPr="004B56E8" w:rsidRDefault="00474650" w:rsidP="000B542D">
            <w:pPr>
              <w:contextualSpacing/>
              <w:rPr>
                <w:sz w:val="20"/>
                <w:szCs w:val="20"/>
              </w:rPr>
            </w:pPr>
            <w:r>
              <w:rPr>
                <w:sz w:val="20"/>
                <w:szCs w:val="20"/>
              </w:rPr>
              <w:t>10.2.</w:t>
            </w:r>
          </w:p>
        </w:tc>
        <w:tc>
          <w:tcPr>
            <w:tcW w:w="2456" w:type="dxa"/>
          </w:tcPr>
          <w:p w14:paraId="3297869A" w14:textId="1492F1A0" w:rsidR="00474650" w:rsidRPr="00774191" w:rsidRDefault="00474650"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83" w:type="dxa"/>
          </w:tcPr>
          <w:p w14:paraId="7A13915E" w14:textId="56B9036A" w:rsidR="00474650" w:rsidRDefault="00474650" w:rsidP="000B542D">
            <w:pPr>
              <w:contextualSpacing/>
              <w:jc w:val="center"/>
              <w:rPr>
                <w:sz w:val="20"/>
                <w:szCs w:val="20"/>
              </w:rPr>
            </w:pPr>
            <w:r>
              <w:rPr>
                <w:sz w:val="20"/>
                <w:szCs w:val="20"/>
              </w:rPr>
              <w:t>VTP10</w:t>
            </w:r>
          </w:p>
        </w:tc>
        <w:tc>
          <w:tcPr>
            <w:tcW w:w="1127" w:type="dxa"/>
          </w:tcPr>
          <w:p w14:paraId="5BBCB1AB" w14:textId="5BE8C8E5" w:rsidR="00474650" w:rsidRPr="0099449D" w:rsidRDefault="00474650" w:rsidP="000B542D">
            <w:pPr>
              <w:ind w:left="-43"/>
              <w:contextualSpacing/>
              <w:jc w:val="right"/>
              <w:rPr>
                <w:rFonts w:eastAsia="Times New Roman"/>
                <w:sz w:val="20"/>
                <w:szCs w:val="20"/>
                <w:highlight w:val="yellow"/>
              </w:rPr>
            </w:pPr>
            <w:r w:rsidRPr="004B56E8">
              <w:rPr>
                <w:bCs/>
                <w:sz w:val="20"/>
                <w:szCs w:val="20"/>
              </w:rPr>
              <w:t>500 000</w:t>
            </w:r>
          </w:p>
        </w:tc>
        <w:tc>
          <w:tcPr>
            <w:tcW w:w="883" w:type="dxa"/>
          </w:tcPr>
          <w:p w14:paraId="70F8C3F6" w14:textId="0C6FDFFF" w:rsidR="00474650" w:rsidRPr="004B56E8" w:rsidRDefault="00474650" w:rsidP="000B542D">
            <w:pPr>
              <w:ind w:left="-43"/>
              <w:contextualSpacing/>
              <w:jc w:val="right"/>
              <w:rPr>
                <w:bCs/>
                <w:sz w:val="20"/>
                <w:szCs w:val="20"/>
              </w:rPr>
            </w:pPr>
            <w:r w:rsidRPr="004B56E8">
              <w:rPr>
                <w:bCs/>
                <w:sz w:val="20"/>
                <w:szCs w:val="20"/>
              </w:rPr>
              <w:t>70</w:t>
            </w:r>
          </w:p>
        </w:tc>
        <w:tc>
          <w:tcPr>
            <w:tcW w:w="883" w:type="dxa"/>
          </w:tcPr>
          <w:p w14:paraId="1282A237" w14:textId="3AF0F535" w:rsidR="00474650" w:rsidRPr="004B56E8" w:rsidRDefault="00474650" w:rsidP="000B542D">
            <w:pPr>
              <w:ind w:left="-43"/>
              <w:contextualSpacing/>
              <w:jc w:val="right"/>
              <w:rPr>
                <w:sz w:val="20"/>
                <w:szCs w:val="20"/>
              </w:rPr>
            </w:pPr>
            <w:r w:rsidRPr="004B56E8">
              <w:rPr>
                <w:bCs/>
                <w:sz w:val="20"/>
                <w:szCs w:val="20"/>
              </w:rPr>
              <w:t>20</w:t>
            </w:r>
          </w:p>
        </w:tc>
        <w:tc>
          <w:tcPr>
            <w:tcW w:w="910" w:type="dxa"/>
          </w:tcPr>
          <w:p w14:paraId="3895D68C" w14:textId="77777777" w:rsidR="00474650" w:rsidRPr="004B56E8" w:rsidRDefault="00474650" w:rsidP="000B542D">
            <w:pPr>
              <w:ind w:left="-43"/>
              <w:contextualSpacing/>
              <w:jc w:val="right"/>
              <w:rPr>
                <w:sz w:val="20"/>
                <w:szCs w:val="20"/>
              </w:rPr>
            </w:pPr>
          </w:p>
        </w:tc>
        <w:tc>
          <w:tcPr>
            <w:tcW w:w="805" w:type="dxa"/>
          </w:tcPr>
          <w:p w14:paraId="67548609" w14:textId="48FBB53D" w:rsidR="00474650" w:rsidRPr="004B56E8" w:rsidRDefault="00474650" w:rsidP="000B542D">
            <w:pPr>
              <w:ind w:left="-43"/>
              <w:contextualSpacing/>
              <w:jc w:val="right"/>
              <w:rPr>
                <w:bCs/>
                <w:sz w:val="20"/>
                <w:szCs w:val="20"/>
              </w:rPr>
            </w:pPr>
            <w:r w:rsidRPr="004B56E8">
              <w:rPr>
                <w:bCs/>
                <w:sz w:val="20"/>
                <w:szCs w:val="20"/>
              </w:rPr>
              <w:t>10</w:t>
            </w:r>
          </w:p>
        </w:tc>
        <w:tc>
          <w:tcPr>
            <w:tcW w:w="762" w:type="dxa"/>
          </w:tcPr>
          <w:p w14:paraId="30A6E48E" w14:textId="7DAF8783" w:rsidR="00474650" w:rsidRPr="00EE5345" w:rsidRDefault="00474650" w:rsidP="000B542D">
            <w:pPr>
              <w:ind w:left="-43"/>
              <w:contextualSpacing/>
              <w:jc w:val="center"/>
              <w:rPr>
                <w:bCs/>
                <w:sz w:val="20"/>
                <w:szCs w:val="20"/>
              </w:rPr>
            </w:pPr>
            <w:r w:rsidRPr="00EE5345">
              <w:rPr>
                <w:bCs/>
                <w:sz w:val="20"/>
                <w:szCs w:val="20"/>
              </w:rPr>
              <w:t>2023.-2027.</w:t>
            </w:r>
          </w:p>
        </w:tc>
        <w:tc>
          <w:tcPr>
            <w:tcW w:w="4015" w:type="dxa"/>
          </w:tcPr>
          <w:p w14:paraId="0D9AFAE6" w14:textId="6F7A8FC2" w:rsidR="00474650" w:rsidRPr="00EE5345" w:rsidRDefault="00474650"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47" w:type="dxa"/>
          </w:tcPr>
          <w:p w14:paraId="0D97FED5" w14:textId="718CCE39" w:rsidR="00474650" w:rsidRPr="00B75C6E" w:rsidRDefault="00474650" w:rsidP="000B542D">
            <w:pPr>
              <w:ind w:left="-43"/>
              <w:contextualSpacing/>
              <w:jc w:val="center"/>
              <w:rPr>
                <w:bCs/>
                <w:sz w:val="16"/>
                <w:szCs w:val="16"/>
              </w:rPr>
            </w:pPr>
            <w:r w:rsidRPr="00B75C6E">
              <w:rPr>
                <w:bCs/>
                <w:sz w:val="16"/>
                <w:szCs w:val="16"/>
              </w:rPr>
              <w:t>Sporta nodaļa</w:t>
            </w:r>
          </w:p>
        </w:tc>
        <w:tc>
          <w:tcPr>
            <w:tcW w:w="1004" w:type="dxa"/>
          </w:tcPr>
          <w:p w14:paraId="1B17EA7A" w14:textId="412FE9C3" w:rsidR="00474650" w:rsidRPr="00DE565C" w:rsidRDefault="00474650" w:rsidP="000B542D">
            <w:pPr>
              <w:ind w:left="-43"/>
              <w:contextualSpacing/>
              <w:jc w:val="center"/>
              <w:rPr>
                <w:sz w:val="16"/>
                <w:szCs w:val="16"/>
              </w:rPr>
            </w:pPr>
            <w:r w:rsidRPr="00DE565C">
              <w:rPr>
                <w:sz w:val="16"/>
                <w:szCs w:val="16"/>
              </w:rPr>
              <w:t>Carnikavas</w:t>
            </w:r>
          </w:p>
        </w:tc>
      </w:tr>
      <w:tr w:rsidR="00474650" w:rsidRPr="004B56E8" w14:paraId="18EC9699" w14:textId="7B4626D1" w:rsidTr="00474650">
        <w:trPr>
          <w:trHeight w:val="60"/>
        </w:trPr>
        <w:tc>
          <w:tcPr>
            <w:tcW w:w="602" w:type="dxa"/>
          </w:tcPr>
          <w:p w14:paraId="0D14C82B" w14:textId="369E513C" w:rsidR="00474650" w:rsidRPr="00EE5345" w:rsidRDefault="00474650" w:rsidP="000B542D">
            <w:pPr>
              <w:contextualSpacing/>
              <w:rPr>
                <w:sz w:val="20"/>
                <w:szCs w:val="20"/>
              </w:rPr>
            </w:pPr>
            <w:r w:rsidRPr="00EE5345">
              <w:rPr>
                <w:sz w:val="20"/>
                <w:szCs w:val="20"/>
              </w:rPr>
              <w:t>10.3.</w:t>
            </w:r>
          </w:p>
        </w:tc>
        <w:tc>
          <w:tcPr>
            <w:tcW w:w="2456" w:type="dxa"/>
          </w:tcPr>
          <w:p w14:paraId="714FD543" w14:textId="3B2C5763" w:rsidR="00474650" w:rsidRPr="00EE5345" w:rsidRDefault="00474650" w:rsidP="00EA2F1A">
            <w:pPr>
              <w:jc w:val="both"/>
              <w:rPr>
                <w:sz w:val="20"/>
                <w:szCs w:val="20"/>
              </w:rPr>
            </w:pPr>
            <w:r w:rsidRPr="00EE5345">
              <w:rPr>
                <w:sz w:val="20"/>
                <w:szCs w:val="20"/>
              </w:rPr>
              <w:t xml:space="preserve">C10.1.1.1. </w:t>
            </w:r>
            <w:r w:rsidRPr="00E664CA">
              <w:rPr>
                <w:sz w:val="20"/>
                <w:szCs w:val="20"/>
              </w:rPr>
              <w:t>Pārvietojamā skeitparka elementu</w:t>
            </w:r>
            <w:r>
              <w:rPr>
                <w:sz w:val="20"/>
                <w:szCs w:val="20"/>
              </w:rPr>
              <w:t xml:space="preserve"> </w:t>
            </w:r>
            <w:r w:rsidRPr="00EE5345">
              <w:rPr>
                <w:sz w:val="20"/>
                <w:szCs w:val="20"/>
              </w:rPr>
              <w:t>ierīkošana Carnikavā</w:t>
            </w:r>
          </w:p>
        </w:tc>
        <w:tc>
          <w:tcPr>
            <w:tcW w:w="883" w:type="dxa"/>
          </w:tcPr>
          <w:p w14:paraId="1EB55BA9" w14:textId="5676CBFE" w:rsidR="00474650" w:rsidRPr="00EE5345" w:rsidRDefault="00474650" w:rsidP="000B542D">
            <w:pPr>
              <w:contextualSpacing/>
              <w:jc w:val="center"/>
              <w:rPr>
                <w:sz w:val="20"/>
                <w:szCs w:val="20"/>
              </w:rPr>
            </w:pPr>
            <w:r w:rsidRPr="00EE5345">
              <w:rPr>
                <w:sz w:val="20"/>
                <w:szCs w:val="20"/>
              </w:rPr>
              <w:t>VTP10</w:t>
            </w:r>
          </w:p>
        </w:tc>
        <w:tc>
          <w:tcPr>
            <w:tcW w:w="1127" w:type="dxa"/>
          </w:tcPr>
          <w:p w14:paraId="2E8A20A9" w14:textId="7CFDC79B" w:rsidR="00474650" w:rsidRPr="00EE5345" w:rsidRDefault="00474650"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83" w:type="dxa"/>
          </w:tcPr>
          <w:p w14:paraId="0413CB11" w14:textId="00AD0EBB" w:rsidR="00474650" w:rsidRPr="00EE5345" w:rsidRDefault="00474650" w:rsidP="000B542D">
            <w:pPr>
              <w:ind w:left="-43"/>
              <w:contextualSpacing/>
              <w:jc w:val="right"/>
              <w:rPr>
                <w:sz w:val="20"/>
                <w:szCs w:val="20"/>
              </w:rPr>
            </w:pPr>
            <w:r w:rsidRPr="00EE5345">
              <w:rPr>
                <w:sz w:val="20"/>
                <w:szCs w:val="20"/>
              </w:rPr>
              <w:t>100</w:t>
            </w:r>
          </w:p>
        </w:tc>
        <w:tc>
          <w:tcPr>
            <w:tcW w:w="883" w:type="dxa"/>
          </w:tcPr>
          <w:p w14:paraId="0661EC39" w14:textId="77777777" w:rsidR="00474650" w:rsidRPr="00EE5345" w:rsidRDefault="00474650" w:rsidP="000B542D">
            <w:pPr>
              <w:ind w:left="-43"/>
              <w:contextualSpacing/>
              <w:jc w:val="right"/>
              <w:rPr>
                <w:sz w:val="20"/>
                <w:szCs w:val="20"/>
              </w:rPr>
            </w:pPr>
          </w:p>
        </w:tc>
        <w:tc>
          <w:tcPr>
            <w:tcW w:w="910" w:type="dxa"/>
          </w:tcPr>
          <w:p w14:paraId="75AFFE27" w14:textId="77777777" w:rsidR="00474650" w:rsidRPr="00EE5345" w:rsidRDefault="00474650" w:rsidP="000B542D">
            <w:pPr>
              <w:ind w:left="-43"/>
              <w:contextualSpacing/>
              <w:jc w:val="right"/>
              <w:rPr>
                <w:sz w:val="20"/>
                <w:szCs w:val="20"/>
              </w:rPr>
            </w:pPr>
          </w:p>
        </w:tc>
        <w:tc>
          <w:tcPr>
            <w:tcW w:w="805" w:type="dxa"/>
          </w:tcPr>
          <w:p w14:paraId="7BB607E3" w14:textId="77777777" w:rsidR="00474650" w:rsidRPr="00EE5345" w:rsidRDefault="00474650" w:rsidP="000B542D">
            <w:pPr>
              <w:ind w:left="-43"/>
              <w:contextualSpacing/>
              <w:jc w:val="right"/>
              <w:rPr>
                <w:sz w:val="20"/>
                <w:szCs w:val="20"/>
              </w:rPr>
            </w:pPr>
          </w:p>
        </w:tc>
        <w:tc>
          <w:tcPr>
            <w:tcW w:w="762" w:type="dxa"/>
          </w:tcPr>
          <w:p w14:paraId="11599B0F" w14:textId="2F21342D" w:rsidR="00474650" w:rsidRPr="00E664CA" w:rsidRDefault="00474650" w:rsidP="000B542D">
            <w:pPr>
              <w:ind w:left="-43"/>
              <w:contextualSpacing/>
              <w:jc w:val="center"/>
              <w:rPr>
                <w:sz w:val="20"/>
                <w:szCs w:val="20"/>
              </w:rPr>
            </w:pPr>
            <w:r w:rsidRPr="00E664CA">
              <w:rPr>
                <w:sz w:val="20"/>
                <w:szCs w:val="20"/>
              </w:rPr>
              <w:t>2024.</w:t>
            </w:r>
          </w:p>
        </w:tc>
        <w:tc>
          <w:tcPr>
            <w:tcW w:w="4015" w:type="dxa"/>
          </w:tcPr>
          <w:p w14:paraId="359E5136" w14:textId="0D2CD8EF" w:rsidR="00474650" w:rsidRPr="00EE5345" w:rsidRDefault="00474650" w:rsidP="000B542D">
            <w:pPr>
              <w:ind w:left="-43"/>
              <w:contextualSpacing/>
              <w:rPr>
                <w:sz w:val="20"/>
                <w:szCs w:val="20"/>
              </w:rPr>
            </w:pPr>
            <w:r w:rsidRPr="00EE5345">
              <w:rPr>
                <w:sz w:val="20"/>
                <w:szCs w:val="20"/>
              </w:rPr>
              <w:t>Izveidota jauna mūsdienu prasībām ekstrēmo sporta veidu infrastruktūra – skeitparks un pumpu trase.</w:t>
            </w:r>
          </w:p>
        </w:tc>
        <w:tc>
          <w:tcPr>
            <w:tcW w:w="1247" w:type="dxa"/>
          </w:tcPr>
          <w:p w14:paraId="159E5864" w14:textId="507D2D4D" w:rsidR="00474650" w:rsidRPr="00EE5345" w:rsidRDefault="00474650" w:rsidP="000B542D">
            <w:pPr>
              <w:ind w:left="-43"/>
              <w:contextualSpacing/>
              <w:jc w:val="center"/>
              <w:rPr>
                <w:sz w:val="16"/>
                <w:szCs w:val="16"/>
              </w:rPr>
            </w:pPr>
            <w:r w:rsidRPr="00EE5345">
              <w:rPr>
                <w:sz w:val="16"/>
                <w:szCs w:val="16"/>
              </w:rPr>
              <w:t>P/A “CKS”, Sporta nodaļa</w:t>
            </w:r>
          </w:p>
        </w:tc>
        <w:tc>
          <w:tcPr>
            <w:tcW w:w="1004" w:type="dxa"/>
          </w:tcPr>
          <w:p w14:paraId="76B1AAA6" w14:textId="695C24A9" w:rsidR="00474650" w:rsidRPr="00EE5345" w:rsidRDefault="00474650"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26" w:name="_Toc78304785"/>
      <w:r w:rsidRPr="00386BDD">
        <w:rPr>
          <w:b/>
          <w:bCs/>
          <w:color w:val="auto"/>
        </w:rPr>
        <w:t>VTP11: Novada kultūrvides attīstība</w:t>
      </w:r>
      <w:bookmarkEnd w:id="26"/>
    </w:p>
    <w:tbl>
      <w:tblPr>
        <w:tblStyle w:val="peleka"/>
        <w:tblW w:w="15737"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552"/>
        <w:gridCol w:w="1560"/>
        <w:gridCol w:w="1418"/>
      </w:tblGrid>
      <w:tr w:rsidR="006202BC" w:rsidRPr="004B56E8" w14:paraId="0C1ADA77"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r w:rsidRPr="004B56E8">
              <w:rPr>
                <w:bCs/>
                <w:sz w:val="18"/>
                <w:szCs w:val="18"/>
              </w:rPr>
              <w:t>Nr.p.k.</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552"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552"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7465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552"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27" w:name="_Toc78304786"/>
      <w:r w:rsidRPr="00386BDD">
        <w:rPr>
          <w:b/>
          <w:bCs/>
          <w:color w:val="auto"/>
        </w:rPr>
        <w:t>VTP12: Iedzīvotāju dzīves stabilitāte un drošība</w:t>
      </w:r>
      <w:bookmarkEnd w:id="27"/>
    </w:p>
    <w:tbl>
      <w:tblPr>
        <w:tblStyle w:val="peleka"/>
        <w:tblW w:w="15755" w:type="dxa"/>
        <w:tblInd w:w="-431" w:type="dxa"/>
        <w:tblLayout w:type="fixed"/>
        <w:tblLook w:val="04A0" w:firstRow="1" w:lastRow="0" w:firstColumn="1" w:lastColumn="0" w:noHBand="0" w:noVBand="1"/>
      </w:tblPr>
      <w:tblGrid>
        <w:gridCol w:w="617"/>
        <w:gridCol w:w="2468"/>
        <w:gridCol w:w="912"/>
        <w:gridCol w:w="1166"/>
        <w:gridCol w:w="911"/>
        <w:gridCol w:w="911"/>
        <w:gridCol w:w="825"/>
        <w:gridCol w:w="944"/>
        <w:gridCol w:w="785"/>
        <w:gridCol w:w="3928"/>
        <w:gridCol w:w="1290"/>
        <w:gridCol w:w="998"/>
      </w:tblGrid>
      <w:tr w:rsidR="00474650" w:rsidRPr="004B56E8" w14:paraId="7401C7FB" w14:textId="453C49B2"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val="restart"/>
          </w:tcPr>
          <w:p w14:paraId="113FEC8F"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468" w:type="dxa"/>
            <w:vMerge w:val="restart"/>
          </w:tcPr>
          <w:p w14:paraId="5C62F48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2" w:type="dxa"/>
            <w:vMerge w:val="restart"/>
          </w:tcPr>
          <w:p w14:paraId="5B4AC870"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6" w:type="dxa"/>
            <w:vMerge w:val="restart"/>
          </w:tcPr>
          <w:p w14:paraId="5EF846C7"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91" w:type="dxa"/>
            <w:gridSpan w:val="4"/>
          </w:tcPr>
          <w:p w14:paraId="75C0352E" w14:textId="77777777" w:rsidR="00474650" w:rsidRPr="004B56E8" w:rsidRDefault="00474650" w:rsidP="00EF5AD6">
            <w:pPr>
              <w:contextualSpacing/>
              <w:rPr>
                <w:b w:val="0"/>
                <w:bCs/>
                <w:sz w:val="18"/>
                <w:szCs w:val="18"/>
              </w:rPr>
            </w:pPr>
            <w:r w:rsidRPr="004B56E8">
              <w:rPr>
                <w:bCs/>
                <w:sz w:val="18"/>
                <w:szCs w:val="18"/>
              </w:rPr>
              <w:t>Finansējuma avoti, %</w:t>
            </w:r>
          </w:p>
        </w:tc>
        <w:tc>
          <w:tcPr>
            <w:tcW w:w="785" w:type="dxa"/>
            <w:vMerge w:val="restart"/>
          </w:tcPr>
          <w:p w14:paraId="69C50D56"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928" w:type="dxa"/>
            <w:vMerge w:val="restart"/>
          </w:tcPr>
          <w:p w14:paraId="479D7E2C"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0" w:type="dxa"/>
            <w:vMerge w:val="restart"/>
          </w:tcPr>
          <w:p w14:paraId="7FFE4754" w14:textId="77777777" w:rsidR="00474650" w:rsidRPr="00C13760" w:rsidRDefault="00474650" w:rsidP="00EF5AD6">
            <w:pPr>
              <w:ind w:left="-108" w:right="-108"/>
              <w:contextualSpacing/>
              <w:rPr>
                <w:b w:val="0"/>
                <w:bCs/>
                <w:sz w:val="16"/>
                <w:szCs w:val="16"/>
              </w:rPr>
            </w:pPr>
            <w:r w:rsidRPr="00C13760">
              <w:rPr>
                <w:bCs/>
                <w:sz w:val="16"/>
                <w:szCs w:val="16"/>
              </w:rPr>
              <w:t>Atbildīgais par projekta īstenošanu (sadarbības partneri)</w:t>
            </w:r>
          </w:p>
        </w:tc>
        <w:tc>
          <w:tcPr>
            <w:tcW w:w="998" w:type="dxa"/>
            <w:vMerge w:val="restart"/>
          </w:tcPr>
          <w:p w14:paraId="5903708D" w14:textId="74A6DFD1" w:rsidR="00474650" w:rsidRPr="00C13760" w:rsidRDefault="00474650" w:rsidP="00EF5AD6">
            <w:pPr>
              <w:ind w:left="-108" w:right="-108"/>
              <w:contextualSpacing/>
              <w:rPr>
                <w:b w:val="0"/>
                <w:bCs/>
                <w:sz w:val="16"/>
                <w:szCs w:val="16"/>
              </w:rPr>
            </w:pPr>
            <w:r w:rsidRPr="00C13760">
              <w:rPr>
                <w:bCs/>
                <w:sz w:val="16"/>
                <w:szCs w:val="16"/>
              </w:rPr>
              <w:t>Pagasts, kurā pasākums tiek īstenots</w:t>
            </w:r>
          </w:p>
        </w:tc>
      </w:tr>
      <w:tr w:rsidR="00474650" w:rsidRPr="004B56E8" w14:paraId="62B0095F" w14:textId="28DFA4F7"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tcPr>
          <w:p w14:paraId="0361E492" w14:textId="77777777" w:rsidR="00474650" w:rsidRPr="004B56E8" w:rsidRDefault="00474650" w:rsidP="00EF5AD6">
            <w:pPr>
              <w:contextualSpacing/>
              <w:rPr>
                <w:color w:val="FFFFFF"/>
                <w:sz w:val="20"/>
                <w:szCs w:val="20"/>
              </w:rPr>
            </w:pPr>
          </w:p>
        </w:tc>
        <w:tc>
          <w:tcPr>
            <w:tcW w:w="2468" w:type="dxa"/>
            <w:vMerge/>
          </w:tcPr>
          <w:p w14:paraId="5D8A563B" w14:textId="77777777" w:rsidR="00474650" w:rsidRPr="004B56E8" w:rsidRDefault="00474650" w:rsidP="00EF5AD6">
            <w:pPr>
              <w:contextualSpacing/>
              <w:rPr>
                <w:color w:val="FFFFFF"/>
                <w:sz w:val="20"/>
                <w:szCs w:val="20"/>
              </w:rPr>
            </w:pPr>
          </w:p>
        </w:tc>
        <w:tc>
          <w:tcPr>
            <w:tcW w:w="912" w:type="dxa"/>
            <w:vMerge/>
          </w:tcPr>
          <w:p w14:paraId="1F1B012F" w14:textId="77777777" w:rsidR="00474650" w:rsidRPr="004B56E8" w:rsidRDefault="00474650" w:rsidP="00EF5AD6">
            <w:pPr>
              <w:contextualSpacing/>
              <w:rPr>
                <w:color w:val="FFFFFF"/>
                <w:sz w:val="20"/>
                <w:szCs w:val="20"/>
              </w:rPr>
            </w:pPr>
          </w:p>
        </w:tc>
        <w:tc>
          <w:tcPr>
            <w:tcW w:w="1166" w:type="dxa"/>
            <w:vMerge/>
          </w:tcPr>
          <w:p w14:paraId="6A092331" w14:textId="77777777" w:rsidR="00474650" w:rsidRPr="004B56E8" w:rsidRDefault="00474650" w:rsidP="00EF5AD6">
            <w:pPr>
              <w:contextualSpacing/>
              <w:rPr>
                <w:color w:val="FFFFFF"/>
                <w:sz w:val="20"/>
                <w:szCs w:val="20"/>
              </w:rPr>
            </w:pPr>
          </w:p>
        </w:tc>
        <w:tc>
          <w:tcPr>
            <w:tcW w:w="911" w:type="dxa"/>
            <w:shd w:val="clear" w:color="auto" w:fill="BFBFBF" w:themeFill="background1" w:themeFillShade="BF"/>
          </w:tcPr>
          <w:p w14:paraId="7B97F4B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1" w:type="dxa"/>
            <w:shd w:val="clear" w:color="auto" w:fill="BFBFBF" w:themeFill="background1" w:themeFillShade="BF"/>
          </w:tcPr>
          <w:p w14:paraId="0F93786F"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277FE21D"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44" w:type="dxa"/>
            <w:shd w:val="clear" w:color="auto" w:fill="BFBFBF" w:themeFill="background1" w:themeFillShade="BF"/>
          </w:tcPr>
          <w:p w14:paraId="7012375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5" w:type="dxa"/>
            <w:vMerge/>
          </w:tcPr>
          <w:p w14:paraId="05E114E4" w14:textId="77777777" w:rsidR="00474650" w:rsidRPr="004B56E8" w:rsidRDefault="00474650" w:rsidP="00EF5AD6">
            <w:pPr>
              <w:contextualSpacing/>
              <w:rPr>
                <w:color w:val="FFFFFF"/>
                <w:sz w:val="20"/>
                <w:szCs w:val="20"/>
              </w:rPr>
            </w:pPr>
          </w:p>
        </w:tc>
        <w:tc>
          <w:tcPr>
            <w:tcW w:w="3928" w:type="dxa"/>
            <w:vMerge/>
          </w:tcPr>
          <w:p w14:paraId="26EB290D" w14:textId="77777777" w:rsidR="00474650" w:rsidRPr="004B56E8" w:rsidRDefault="00474650" w:rsidP="00EF5AD6">
            <w:pPr>
              <w:contextualSpacing/>
              <w:rPr>
                <w:color w:val="FFFFFF"/>
                <w:sz w:val="20"/>
                <w:szCs w:val="20"/>
              </w:rPr>
            </w:pPr>
          </w:p>
        </w:tc>
        <w:tc>
          <w:tcPr>
            <w:tcW w:w="1290" w:type="dxa"/>
            <w:vMerge/>
          </w:tcPr>
          <w:p w14:paraId="2692905F" w14:textId="77777777" w:rsidR="00474650" w:rsidRPr="006227C9" w:rsidRDefault="00474650" w:rsidP="00EF5AD6">
            <w:pPr>
              <w:contextualSpacing/>
              <w:rPr>
                <w:color w:val="FFFFFF"/>
                <w:sz w:val="16"/>
                <w:szCs w:val="16"/>
              </w:rPr>
            </w:pPr>
          </w:p>
        </w:tc>
        <w:tc>
          <w:tcPr>
            <w:tcW w:w="998" w:type="dxa"/>
            <w:vMerge/>
          </w:tcPr>
          <w:p w14:paraId="5FB94C46" w14:textId="77777777" w:rsidR="00474650" w:rsidRPr="006227C9" w:rsidRDefault="00474650" w:rsidP="00EF5AD6">
            <w:pPr>
              <w:contextualSpacing/>
              <w:rPr>
                <w:color w:val="FFFFFF"/>
                <w:sz w:val="16"/>
                <w:szCs w:val="16"/>
              </w:rPr>
            </w:pPr>
          </w:p>
        </w:tc>
      </w:tr>
      <w:tr w:rsidR="00474650" w:rsidRPr="004B56E8" w14:paraId="40384B50" w14:textId="6D811BD8" w:rsidTr="00474650">
        <w:trPr>
          <w:cnfStyle w:val="100000000000" w:firstRow="1" w:lastRow="0" w:firstColumn="0" w:lastColumn="0" w:oddVBand="0" w:evenVBand="0" w:oddHBand="0" w:evenHBand="0" w:firstRowFirstColumn="0" w:firstRowLastColumn="0" w:lastRowFirstColumn="0" w:lastRowLastColumn="0"/>
          <w:tblHeader/>
        </w:trPr>
        <w:tc>
          <w:tcPr>
            <w:tcW w:w="617" w:type="dxa"/>
          </w:tcPr>
          <w:p w14:paraId="03C2AF24" w14:textId="391FE33B" w:rsidR="00474650" w:rsidRPr="004B56E8" w:rsidRDefault="00474650" w:rsidP="00EF5AD6">
            <w:pPr>
              <w:contextualSpacing/>
              <w:rPr>
                <w:color w:val="FFFFFF"/>
                <w:sz w:val="20"/>
                <w:szCs w:val="20"/>
              </w:rPr>
            </w:pPr>
            <w:r>
              <w:rPr>
                <w:color w:val="FFFFFF"/>
                <w:sz w:val="20"/>
                <w:szCs w:val="20"/>
              </w:rPr>
              <w:t>1</w:t>
            </w:r>
          </w:p>
        </w:tc>
        <w:tc>
          <w:tcPr>
            <w:tcW w:w="2468" w:type="dxa"/>
          </w:tcPr>
          <w:p w14:paraId="5EC5BB5D" w14:textId="4BE46C94" w:rsidR="00474650" w:rsidRPr="004B56E8" w:rsidRDefault="00474650" w:rsidP="00EF5AD6">
            <w:pPr>
              <w:contextualSpacing/>
              <w:rPr>
                <w:color w:val="FFFFFF"/>
                <w:sz w:val="20"/>
                <w:szCs w:val="20"/>
              </w:rPr>
            </w:pPr>
            <w:r>
              <w:rPr>
                <w:color w:val="FFFFFF"/>
                <w:sz w:val="20"/>
                <w:szCs w:val="20"/>
              </w:rPr>
              <w:t>2</w:t>
            </w:r>
          </w:p>
        </w:tc>
        <w:tc>
          <w:tcPr>
            <w:tcW w:w="912" w:type="dxa"/>
          </w:tcPr>
          <w:p w14:paraId="62B1BCF8" w14:textId="5D73EFC5" w:rsidR="00474650" w:rsidRPr="004B56E8" w:rsidRDefault="00474650" w:rsidP="00EF5AD6">
            <w:pPr>
              <w:contextualSpacing/>
              <w:rPr>
                <w:color w:val="FFFFFF"/>
                <w:sz w:val="20"/>
                <w:szCs w:val="20"/>
              </w:rPr>
            </w:pPr>
            <w:r>
              <w:rPr>
                <w:color w:val="FFFFFF"/>
                <w:sz w:val="20"/>
                <w:szCs w:val="20"/>
              </w:rPr>
              <w:t>3</w:t>
            </w:r>
          </w:p>
        </w:tc>
        <w:tc>
          <w:tcPr>
            <w:tcW w:w="1166" w:type="dxa"/>
          </w:tcPr>
          <w:p w14:paraId="57AB5C4B" w14:textId="75CF17AA" w:rsidR="00474650" w:rsidRPr="004B56E8" w:rsidRDefault="00474650" w:rsidP="00EF5AD6">
            <w:pPr>
              <w:contextualSpacing/>
              <w:rPr>
                <w:color w:val="FFFFFF"/>
                <w:sz w:val="20"/>
                <w:szCs w:val="20"/>
              </w:rPr>
            </w:pPr>
            <w:r>
              <w:rPr>
                <w:color w:val="FFFFFF"/>
                <w:sz w:val="20"/>
                <w:szCs w:val="20"/>
              </w:rPr>
              <w:t>4</w:t>
            </w:r>
          </w:p>
        </w:tc>
        <w:tc>
          <w:tcPr>
            <w:tcW w:w="911" w:type="dxa"/>
            <w:shd w:val="clear" w:color="auto" w:fill="BFBFBF" w:themeFill="background1" w:themeFillShade="BF"/>
          </w:tcPr>
          <w:p w14:paraId="6400A028" w14:textId="131777B3" w:rsidR="00474650" w:rsidRPr="004B56E8" w:rsidRDefault="00474650" w:rsidP="00EF5AD6">
            <w:pPr>
              <w:ind w:left="-111" w:right="-108"/>
              <w:contextualSpacing/>
              <w:rPr>
                <w:sz w:val="16"/>
                <w:szCs w:val="16"/>
              </w:rPr>
            </w:pPr>
            <w:r>
              <w:rPr>
                <w:sz w:val="16"/>
                <w:szCs w:val="16"/>
              </w:rPr>
              <w:t>5</w:t>
            </w:r>
          </w:p>
        </w:tc>
        <w:tc>
          <w:tcPr>
            <w:tcW w:w="911" w:type="dxa"/>
            <w:shd w:val="clear" w:color="auto" w:fill="BFBFBF" w:themeFill="background1" w:themeFillShade="BF"/>
          </w:tcPr>
          <w:p w14:paraId="070D027D" w14:textId="1AD59AEB" w:rsidR="00474650" w:rsidRPr="004B56E8" w:rsidRDefault="00474650" w:rsidP="00EF5AD6">
            <w:pPr>
              <w:ind w:left="-111" w:right="-108"/>
              <w:contextualSpacing/>
              <w:rPr>
                <w:sz w:val="16"/>
                <w:szCs w:val="16"/>
              </w:rPr>
            </w:pPr>
            <w:r>
              <w:rPr>
                <w:sz w:val="16"/>
                <w:szCs w:val="16"/>
              </w:rPr>
              <w:t>6</w:t>
            </w:r>
          </w:p>
        </w:tc>
        <w:tc>
          <w:tcPr>
            <w:tcW w:w="825" w:type="dxa"/>
            <w:shd w:val="clear" w:color="auto" w:fill="BFBFBF" w:themeFill="background1" w:themeFillShade="BF"/>
          </w:tcPr>
          <w:p w14:paraId="192534BA" w14:textId="1E5ED7A9" w:rsidR="00474650" w:rsidRPr="004B56E8" w:rsidRDefault="00474650" w:rsidP="00EF5AD6">
            <w:pPr>
              <w:ind w:left="-111" w:right="-108"/>
              <w:contextualSpacing/>
              <w:rPr>
                <w:sz w:val="16"/>
                <w:szCs w:val="16"/>
              </w:rPr>
            </w:pPr>
            <w:r>
              <w:rPr>
                <w:sz w:val="16"/>
                <w:szCs w:val="16"/>
              </w:rPr>
              <w:t>7</w:t>
            </w:r>
          </w:p>
        </w:tc>
        <w:tc>
          <w:tcPr>
            <w:tcW w:w="944" w:type="dxa"/>
            <w:shd w:val="clear" w:color="auto" w:fill="BFBFBF" w:themeFill="background1" w:themeFillShade="BF"/>
          </w:tcPr>
          <w:p w14:paraId="436489B4" w14:textId="49F9E37A" w:rsidR="00474650" w:rsidRPr="004B56E8" w:rsidRDefault="00474650" w:rsidP="00EF5AD6">
            <w:pPr>
              <w:ind w:left="-111" w:right="-108"/>
              <w:contextualSpacing/>
              <w:rPr>
                <w:sz w:val="16"/>
                <w:szCs w:val="16"/>
              </w:rPr>
            </w:pPr>
            <w:r>
              <w:rPr>
                <w:sz w:val="16"/>
                <w:szCs w:val="16"/>
              </w:rPr>
              <w:t>8</w:t>
            </w:r>
          </w:p>
        </w:tc>
        <w:tc>
          <w:tcPr>
            <w:tcW w:w="785" w:type="dxa"/>
          </w:tcPr>
          <w:p w14:paraId="030398D5" w14:textId="4B109F93" w:rsidR="00474650" w:rsidRPr="004B56E8" w:rsidRDefault="00474650" w:rsidP="00EF5AD6">
            <w:pPr>
              <w:contextualSpacing/>
              <w:rPr>
                <w:color w:val="FFFFFF"/>
                <w:sz w:val="20"/>
                <w:szCs w:val="20"/>
              </w:rPr>
            </w:pPr>
            <w:r>
              <w:rPr>
                <w:color w:val="FFFFFF"/>
                <w:sz w:val="20"/>
                <w:szCs w:val="20"/>
              </w:rPr>
              <w:t>9</w:t>
            </w:r>
          </w:p>
        </w:tc>
        <w:tc>
          <w:tcPr>
            <w:tcW w:w="3928" w:type="dxa"/>
          </w:tcPr>
          <w:p w14:paraId="3C0AE012" w14:textId="69DE0D0C" w:rsidR="00474650" w:rsidRPr="004B56E8" w:rsidRDefault="00474650" w:rsidP="00EF5AD6">
            <w:pPr>
              <w:contextualSpacing/>
              <w:rPr>
                <w:color w:val="FFFFFF"/>
                <w:sz w:val="20"/>
                <w:szCs w:val="20"/>
              </w:rPr>
            </w:pPr>
            <w:r>
              <w:rPr>
                <w:color w:val="FFFFFF"/>
                <w:sz w:val="20"/>
                <w:szCs w:val="20"/>
              </w:rPr>
              <w:t>10</w:t>
            </w:r>
          </w:p>
        </w:tc>
        <w:tc>
          <w:tcPr>
            <w:tcW w:w="1290" w:type="dxa"/>
          </w:tcPr>
          <w:p w14:paraId="0842F154" w14:textId="452D3D6C" w:rsidR="00474650" w:rsidRPr="00EF1A69" w:rsidRDefault="00474650" w:rsidP="00EF5AD6">
            <w:pPr>
              <w:contextualSpacing/>
              <w:rPr>
                <w:color w:val="FFFFFF"/>
                <w:sz w:val="16"/>
                <w:szCs w:val="16"/>
              </w:rPr>
            </w:pPr>
            <w:r>
              <w:rPr>
                <w:color w:val="FFFFFF"/>
                <w:sz w:val="16"/>
                <w:szCs w:val="16"/>
              </w:rPr>
              <w:t>11</w:t>
            </w:r>
          </w:p>
        </w:tc>
        <w:tc>
          <w:tcPr>
            <w:tcW w:w="998" w:type="dxa"/>
          </w:tcPr>
          <w:p w14:paraId="0B30E562" w14:textId="1C4287CC" w:rsidR="00474650" w:rsidRPr="00EF1A69" w:rsidRDefault="00474650" w:rsidP="00EF5AD6">
            <w:pPr>
              <w:contextualSpacing/>
              <w:rPr>
                <w:color w:val="FFFFFF"/>
                <w:sz w:val="16"/>
                <w:szCs w:val="16"/>
              </w:rPr>
            </w:pPr>
            <w:r>
              <w:rPr>
                <w:color w:val="FFFFFF"/>
                <w:sz w:val="16"/>
                <w:szCs w:val="16"/>
              </w:rPr>
              <w:t>12</w:t>
            </w:r>
          </w:p>
        </w:tc>
      </w:tr>
      <w:tr w:rsidR="00474650" w:rsidRPr="004B56E8" w14:paraId="68851C83" w14:textId="2689D52B" w:rsidTr="00474650">
        <w:trPr>
          <w:trHeight w:val="60"/>
        </w:trPr>
        <w:tc>
          <w:tcPr>
            <w:tcW w:w="617" w:type="dxa"/>
          </w:tcPr>
          <w:p w14:paraId="1D515FD9" w14:textId="6A6A3FFC" w:rsidR="00474650" w:rsidRPr="004B56E8" w:rsidRDefault="00474650" w:rsidP="00846C34">
            <w:pPr>
              <w:contextualSpacing/>
              <w:rPr>
                <w:sz w:val="20"/>
                <w:szCs w:val="20"/>
              </w:rPr>
            </w:pPr>
            <w:r>
              <w:rPr>
                <w:sz w:val="20"/>
                <w:szCs w:val="20"/>
              </w:rPr>
              <w:t>12.1.</w:t>
            </w:r>
          </w:p>
        </w:tc>
        <w:tc>
          <w:tcPr>
            <w:tcW w:w="2468" w:type="dxa"/>
          </w:tcPr>
          <w:p w14:paraId="55D6C918" w14:textId="77777777"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12" w:type="dxa"/>
          </w:tcPr>
          <w:p w14:paraId="2BED7F94"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51440CC8" w14:textId="77777777" w:rsidR="00474650" w:rsidRPr="00EE5345" w:rsidRDefault="00474650" w:rsidP="00846C34">
            <w:pPr>
              <w:ind w:left="-43"/>
              <w:contextualSpacing/>
              <w:jc w:val="right"/>
              <w:rPr>
                <w:sz w:val="20"/>
                <w:szCs w:val="20"/>
              </w:rPr>
            </w:pPr>
            <w:r w:rsidRPr="00EE5345">
              <w:rPr>
                <w:sz w:val="20"/>
                <w:szCs w:val="20"/>
              </w:rPr>
              <w:t xml:space="preserve">140 000 </w:t>
            </w:r>
          </w:p>
        </w:tc>
        <w:tc>
          <w:tcPr>
            <w:tcW w:w="911" w:type="dxa"/>
          </w:tcPr>
          <w:p w14:paraId="3AAB4174" w14:textId="77777777" w:rsidR="00474650" w:rsidRPr="00EE5345" w:rsidRDefault="00474650" w:rsidP="00846C34">
            <w:pPr>
              <w:ind w:left="-43"/>
              <w:contextualSpacing/>
              <w:jc w:val="right"/>
              <w:rPr>
                <w:sz w:val="20"/>
                <w:szCs w:val="20"/>
              </w:rPr>
            </w:pPr>
            <w:r w:rsidRPr="00EE5345">
              <w:rPr>
                <w:sz w:val="20"/>
                <w:szCs w:val="20"/>
              </w:rPr>
              <w:t>x</w:t>
            </w:r>
          </w:p>
        </w:tc>
        <w:tc>
          <w:tcPr>
            <w:tcW w:w="911" w:type="dxa"/>
          </w:tcPr>
          <w:p w14:paraId="56FACF17" w14:textId="77777777" w:rsidR="00474650" w:rsidRPr="00EE5345" w:rsidRDefault="00474650" w:rsidP="00846C34">
            <w:pPr>
              <w:ind w:left="-43"/>
              <w:contextualSpacing/>
              <w:jc w:val="right"/>
              <w:rPr>
                <w:sz w:val="20"/>
                <w:szCs w:val="20"/>
              </w:rPr>
            </w:pPr>
            <w:r w:rsidRPr="00EE5345">
              <w:rPr>
                <w:sz w:val="20"/>
                <w:szCs w:val="20"/>
              </w:rPr>
              <w:t>x</w:t>
            </w:r>
          </w:p>
        </w:tc>
        <w:tc>
          <w:tcPr>
            <w:tcW w:w="825" w:type="dxa"/>
          </w:tcPr>
          <w:p w14:paraId="6EE777ED" w14:textId="77777777" w:rsidR="00474650" w:rsidRPr="00EE5345" w:rsidRDefault="00474650" w:rsidP="00846C34">
            <w:pPr>
              <w:ind w:left="-43"/>
              <w:contextualSpacing/>
              <w:jc w:val="right"/>
              <w:rPr>
                <w:sz w:val="20"/>
                <w:szCs w:val="20"/>
              </w:rPr>
            </w:pPr>
          </w:p>
        </w:tc>
        <w:tc>
          <w:tcPr>
            <w:tcW w:w="944" w:type="dxa"/>
          </w:tcPr>
          <w:p w14:paraId="40F09F61" w14:textId="77777777" w:rsidR="00474650" w:rsidRPr="00EE5345" w:rsidRDefault="00474650" w:rsidP="00846C34">
            <w:pPr>
              <w:ind w:left="-43"/>
              <w:contextualSpacing/>
              <w:jc w:val="right"/>
              <w:rPr>
                <w:sz w:val="20"/>
                <w:szCs w:val="20"/>
              </w:rPr>
            </w:pPr>
            <w:r w:rsidRPr="00EE5345">
              <w:rPr>
                <w:sz w:val="20"/>
                <w:szCs w:val="20"/>
              </w:rPr>
              <w:t>x</w:t>
            </w:r>
          </w:p>
        </w:tc>
        <w:tc>
          <w:tcPr>
            <w:tcW w:w="785" w:type="dxa"/>
          </w:tcPr>
          <w:p w14:paraId="6A1F35CF" w14:textId="7198A299" w:rsidR="00474650" w:rsidRPr="00EE5345" w:rsidRDefault="00474650" w:rsidP="00846C34">
            <w:pPr>
              <w:ind w:left="-43"/>
              <w:contextualSpacing/>
              <w:jc w:val="center"/>
              <w:rPr>
                <w:sz w:val="20"/>
                <w:szCs w:val="20"/>
              </w:rPr>
            </w:pPr>
            <w:r w:rsidRPr="00EE5345">
              <w:rPr>
                <w:sz w:val="20"/>
                <w:szCs w:val="20"/>
              </w:rPr>
              <w:t>2022.-2027.</w:t>
            </w:r>
          </w:p>
        </w:tc>
        <w:tc>
          <w:tcPr>
            <w:tcW w:w="3928" w:type="dxa"/>
          </w:tcPr>
          <w:p w14:paraId="4A6043C7" w14:textId="77777777" w:rsidR="00474650" w:rsidRPr="00EE5345" w:rsidRDefault="00474650" w:rsidP="00846C34">
            <w:pPr>
              <w:ind w:left="-43"/>
              <w:contextualSpacing/>
              <w:jc w:val="both"/>
              <w:rPr>
                <w:sz w:val="20"/>
                <w:szCs w:val="20"/>
              </w:rPr>
            </w:pPr>
            <w:r w:rsidRPr="00EE5345">
              <w:rPr>
                <w:sz w:val="20"/>
                <w:szCs w:val="20"/>
              </w:rPr>
              <w:t>Organizētas un īstenotas radošās darbnīcas bērniem un jauniešiem.</w:t>
            </w:r>
          </w:p>
        </w:tc>
        <w:tc>
          <w:tcPr>
            <w:tcW w:w="1290" w:type="dxa"/>
          </w:tcPr>
          <w:p w14:paraId="6A15139D" w14:textId="27DB7991" w:rsidR="00474650" w:rsidRPr="00EE5345" w:rsidRDefault="00474650" w:rsidP="00846C34">
            <w:pPr>
              <w:ind w:left="-43"/>
              <w:contextualSpacing/>
              <w:jc w:val="center"/>
              <w:rPr>
                <w:sz w:val="16"/>
                <w:szCs w:val="16"/>
              </w:rPr>
            </w:pPr>
            <w:r w:rsidRPr="00EE5345">
              <w:rPr>
                <w:sz w:val="16"/>
                <w:szCs w:val="16"/>
              </w:rPr>
              <w:t>IJN, Izglītības iestādes, CNC, NVO</w:t>
            </w:r>
          </w:p>
        </w:tc>
        <w:tc>
          <w:tcPr>
            <w:tcW w:w="998" w:type="dxa"/>
          </w:tcPr>
          <w:p w14:paraId="459E6492" w14:textId="1D8796D5"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26DA2991" w14:textId="39D0C9AD" w:rsidTr="00474650">
        <w:trPr>
          <w:trHeight w:val="60"/>
        </w:trPr>
        <w:tc>
          <w:tcPr>
            <w:tcW w:w="617" w:type="dxa"/>
          </w:tcPr>
          <w:p w14:paraId="0342CA36" w14:textId="6EF3280B" w:rsidR="00474650" w:rsidRPr="004B56E8" w:rsidRDefault="00474650" w:rsidP="00846C34">
            <w:pPr>
              <w:contextualSpacing/>
              <w:rPr>
                <w:sz w:val="20"/>
                <w:szCs w:val="20"/>
              </w:rPr>
            </w:pPr>
            <w:r>
              <w:rPr>
                <w:sz w:val="20"/>
                <w:szCs w:val="20"/>
              </w:rPr>
              <w:t>12.2.</w:t>
            </w:r>
          </w:p>
        </w:tc>
        <w:tc>
          <w:tcPr>
            <w:tcW w:w="2468" w:type="dxa"/>
          </w:tcPr>
          <w:p w14:paraId="34542A66" w14:textId="77777777" w:rsidR="00474650" w:rsidRPr="008971F4"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12" w:type="dxa"/>
          </w:tcPr>
          <w:p w14:paraId="1BEB480D"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2C37DFA9" w14:textId="3F483381" w:rsidR="00474650" w:rsidRPr="00EE5345" w:rsidRDefault="00474650" w:rsidP="00846C34">
            <w:pPr>
              <w:ind w:left="-43"/>
              <w:contextualSpacing/>
              <w:jc w:val="right"/>
              <w:rPr>
                <w:sz w:val="20"/>
                <w:szCs w:val="20"/>
              </w:rPr>
            </w:pPr>
            <w:r w:rsidRPr="00EE5345">
              <w:rPr>
                <w:sz w:val="20"/>
                <w:szCs w:val="20"/>
              </w:rPr>
              <w:t>140 000</w:t>
            </w:r>
          </w:p>
        </w:tc>
        <w:tc>
          <w:tcPr>
            <w:tcW w:w="911" w:type="dxa"/>
          </w:tcPr>
          <w:p w14:paraId="768C0E10" w14:textId="77777777" w:rsidR="00474650" w:rsidRPr="00EE5345" w:rsidRDefault="00474650" w:rsidP="00846C34">
            <w:pPr>
              <w:ind w:left="-43"/>
              <w:contextualSpacing/>
              <w:jc w:val="right"/>
              <w:rPr>
                <w:sz w:val="20"/>
                <w:szCs w:val="20"/>
              </w:rPr>
            </w:pPr>
            <w:r w:rsidRPr="00EE5345">
              <w:rPr>
                <w:sz w:val="20"/>
                <w:szCs w:val="20"/>
              </w:rPr>
              <w:t>100</w:t>
            </w:r>
          </w:p>
        </w:tc>
        <w:tc>
          <w:tcPr>
            <w:tcW w:w="911" w:type="dxa"/>
          </w:tcPr>
          <w:p w14:paraId="76047A70" w14:textId="77777777" w:rsidR="00474650" w:rsidRPr="00EE5345" w:rsidRDefault="00474650" w:rsidP="00846C34">
            <w:pPr>
              <w:ind w:left="-43"/>
              <w:contextualSpacing/>
              <w:jc w:val="right"/>
              <w:rPr>
                <w:sz w:val="20"/>
                <w:szCs w:val="20"/>
              </w:rPr>
            </w:pPr>
          </w:p>
        </w:tc>
        <w:tc>
          <w:tcPr>
            <w:tcW w:w="825" w:type="dxa"/>
          </w:tcPr>
          <w:p w14:paraId="24DA19FE" w14:textId="77777777" w:rsidR="00474650" w:rsidRPr="00EE5345" w:rsidRDefault="00474650" w:rsidP="00846C34">
            <w:pPr>
              <w:ind w:left="-43"/>
              <w:contextualSpacing/>
              <w:jc w:val="right"/>
              <w:rPr>
                <w:sz w:val="20"/>
                <w:szCs w:val="20"/>
              </w:rPr>
            </w:pPr>
          </w:p>
        </w:tc>
        <w:tc>
          <w:tcPr>
            <w:tcW w:w="944" w:type="dxa"/>
          </w:tcPr>
          <w:p w14:paraId="5E23F020" w14:textId="77777777" w:rsidR="00474650" w:rsidRPr="00EE5345" w:rsidRDefault="00474650" w:rsidP="00846C34">
            <w:pPr>
              <w:ind w:left="-43"/>
              <w:contextualSpacing/>
              <w:jc w:val="right"/>
              <w:rPr>
                <w:sz w:val="20"/>
                <w:szCs w:val="20"/>
              </w:rPr>
            </w:pPr>
          </w:p>
        </w:tc>
        <w:tc>
          <w:tcPr>
            <w:tcW w:w="785" w:type="dxa"/>
          </w:tcPr>
          <w:p w14:paraId="23BFE713" w14:textId="77777777" w:rsidR="00474650" w:rsidRPr="00EE5345" w:rsidRDefault="00474650" w:rsidP="00846C34">
            <w:pPr>
              <w:ind w:left="-43"/>
              <w:contextualSpacing/>
              <w:jc w:val="center"/>
              <w:rPr>
                <w:sz w:val="20"/>
                <w:szCs w:val="20"/>
              </w:rPr>
            </w:pPr>
            <w:r w:rsidRPr="00EE5345">
              <w:rPr>
                <w:sz w:val="20"/>
                <w:szCs w:val="20"/>
              </w:rPr>
              <w:t>2021.-2027.</w:t>
            </w:r>
          </w:p>
        </w:tc>
        <w:tc>
          <w:tcPr>
            <w:tcW w:w="3928" w:type="dxa"/>
          </w:tcPr>
          <w:p w14:paraId="14108984" w14:textId="5C084E4E" w:rsidR="00474650" w:rsidRPr="00EE5345" w:rsidRDefault="00474650"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90" w:type="dxa"/>
          </w:tcPr>
          <w:p w14:paraId="5978369D" w14:textId="30080464" w:rsidR="00474650" w:rsidRPr="00EE5345" w:rsidRDefault="00474650"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98" w:type="dxa"/>
          </w:tcPr>
          <w:p w14:paraId="73D3FE92" w14:textId="75B22ED6"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767709B2" w14:textId="36F47324" w:rsidTr="00474650">
        <w:trPr>
          <w:trHeight w:val="60"/>
        </w:trPr>
        <w:tc>
          <w:tcPr>
            <w:tcW w:w="617" w:type="dxa"/>
          </w:tcPr>
          <w:p w14:paraId="16646997" w14:textId="43D0DC2E" w:rsidR="00474650" w:rsidRPr="004B56E8" w:rsidRDefault="00474650" w:rsidP="00846C34">
            <w:pPr>
              <w:contextualSpacing/>
              <w:jc w:val="both"/>
              <w:rPr>
                <w:sz w:val="20"/>
                <w:szCs w:val="20"/>
              </w:rPr>
            </w:pPr>
            <w:r>
              <w:rPr>
                <w:sz w:val="20"/>
                <w:szCs w:val="20"/>
              </w:rPr>
              <w:t>12.3.</w:t>
            </w:r>
          </w:p>
        </w:tc>
        <w:tc>
          <w:tcPr>
            <w:tcW w:w="2468" w:type="dxa"/>
          </w:tcPr>
          <w:p w14:paraId="253384CC" w14:textId="6CB69158"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912" w:type="dxa"/>
          </w:tcPr>
          <w:p w14:paraId="447A4FC4" w14:textId="35C7916A" w:rsidR="00474650" w:rsidRPr="00EE5345" w:rsidRDefault="00474650" w:rsidP="00846C34">
            <w:pPr>
              <w:contextualSpacing/>
              <w:jc w:val="center"/>
              <w:rPr>
                <w:sz w:val="20"/>
                <w:szCs w:val="20"/>
              </w:rPr>
            </w:pPr>
            <w:r w:rsidRPr="00EE5345">
              <w:rPr>
                <w:sz w:val="20"/>
                <w:szCs w:val="20"/>
              </w:rPr>
              <w:t>VTP12</w:t>
            </w:r>
          </w:p>
        </w:tc>
        <w:tc>
          <w:tcPr>
            <w:tcW w:w="1166" w:type="dxa"/>
          </w:tcPr>
          <w:p w14:paraId="2352DAE3" w14:textId="2D8ACF7D" w:rsidR="00474650" w:rsidRPr="00EE5345" w:rsidRDefault="00474650"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911" w:type="dxa"/>
          </w:tcPr>
          <w:p w14:paraId="3CA3F149" w14:textId="5C1DC5F3" w:rsidR="00474650" w:rsidRPr="00EE5345" w:rsidRDefault="00474650" w:rsidP="00846C34">
            <w:pPr>
              <w:ind w:left="-43"/>
              <w:contextualSpacing/>
              <w:jc w:val="right"/>
              <w:rPr>
                <w:sz w:val="20"/>
                <w:szCs w:val="20"/>
              </w:rPr>
            </w:pPr>
            <w:r w:rsidRPr="00EE5345">
              <w:rPr>
                <w:sz w:val="20"/>
                <w:szCs w:val="20"/>
              </w:rPr>
              <w:t>x</w:t>
            </w:r>
          </w:p>
        </w:tc>
        <w:tc>
          <w:tcPr>
            <w:tcW w:w="911" w:type="dxa"/>
          </w:tcPr>
          <w:p w14:paraId="786C478C" w14:textId="7D3FF0D6" w:rsidR="00474650" w:rsidRPr="00EE5345" w:rsidRDefault="00474650" w:rsidP="00846C34">
            <w:pPr>
              <w:ind w:left="-43"/>
              <w:contextualSpacing/>
              <w:jc w:val="right"/>
              <w:rPr>
                <w:sz w:val="20"/>
                <w:szCs w:val="20"/>
              </w:rPr>
            </w:pPr>
            <w:r w:rsidRPr="00EE5345">
              <w:rPr>
                <w:sz w:val="20"/>
                <w:szCs w:val="20"/>
              </w:rPr>
              <w:t>x</w:t>
            </w:r>
          </w:p>
        </w:tc>
        <w:tc>
          <w:tcPr>
            <w:tcW w:w="825" w:type="dxa"/>
          </w:tcPr>
          <w:p w14:paraId="6D01B161" w14:textId="77777777" w:rsidR="00474650" w:rsidRPr="00EE5345" w:rsidRDefault="00474650" w:rsidP="00846C34">
            <w:pPr>
              <w:ind w:left="-43"/>
              <w:contextualSpacing/>
              <w:jc w:val="right"/>
              <w:rPr>
                <w:sz w:val="20"/>
                <w:szCs w:val="20"/>
              </w:rPr>
            </w:pPr>
          </w:p>
        </w:tc>
        <w:tc>
          <w:tcPr>
            <w:tcW w:w="944" w:type="dxa"/>
          </w:tcPr>
          <w:p w14:paraId="74FEC940" w14:textId="77777777" w:rsidR="00474650" w:rsidRPr="00EE5345" w:rsidRDefault="00474650" w:rsidP="00846C34">
            <w:pPr>
              <w:ind w:left="-43"/>
              <w:contextualSpacing/>
              <w:jc w:val="right"/>
              <w:rPr>
                <w:sz w:val="20"/>
                <w:szCs w:val="20"/>
              </w:rPr>
            </w:pPr>
          </w:p>
        </w:tc>
        <w:tc>
          <w:tcPr>
            <w:tcW w:w="785" w:type="dxa"/>
          </w:tcPr>
          <w:p w14:paraId="6D7B958E" w14:textId="190741B9" w:rsidR="00474650" w:rsidRPr="00EE5345" w:rsidRDefault="00474650" w:rsidP="00846C34">
            <w:pPr>
              <w:ind w:left="-43"/>
              <w:contextualSpacing/>
              <w:jc w:val="center"/>
              <w:rPr>
                <w:sz w:val="20"/>
                <w:szCs w:val="20"/>
              </w:rPr>
            </w:pPr>
            <w:r w:rsidRPr="00EE5345">
              <w:rPr>
                <w:sz w:val="20"/>
                <w:szCs w:val="20"/>
              </w:rPr>
              <w:t>2021.-2023.</w:t>
            </w:r>
          </w:p>
        </w:tc>
        <w:tc>
          <w:tcPr>
            <w:tcW w:w="3928" w:type="dxa"/>
          </w:tcPr>
          <w:p w14:paraId="467112F9" w14:textId="5D9ED975" w:rsidR="00474650" w:rsidRPr="00EE5345" w:rsidRDefault="00474650"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474650" w:rsidRPr="00EE5345" w:rsidRDefault="00474650" w:rsidP="00846C34">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90" w:type="dxa"/>
          </w:tcPr>
          <w:p w14:paraId="6BA4D9F4" w14:textId="197B0DBC" w:rsidR="00474650" w:rsidRPr="00EE5345" w:rsidRDefault="00474650" w:rsidP="00846C34">
            <w:pPr>
              <w:ind w:left="-43"/>
              <w:contextualSpacing/>
              <w:jc w:val="center"/>
              <w:rPr>
                <w:sz w:val="16"/>
                <w:szCs w:val="16"/>
              </w:rPr>
            </w:pPr>
            <w:r w:rsidRPr="00EE5345">
              <w:rPr>
                <w:sz w:val="16"/>
                <w:szCs w:val="16"/>
              </w:rPr>
              <w:t>APN, pašvaldības iestādes</w:t>
            </w:r>
          </w:p>
        </w:tc>
        <w:tc>
          <w:tcPr>
            <w:tcW w:w="998" w:type="dxa"/>
          </w:tcPr>
          <w:p w14:paraId="2E4A60F9" w14:textId="6E6329BB"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54DD47DF" w14:textId="0FF40FE7" w:rsidTr="00474650">
        <w:trPr>
          <w:trHeight w:val="60"/>
        </w:trPr>
        <w:tc>
          <w:tcPr>
            <w:tcW w:w="617" w:type="dxa"/>
          </w:tcPr>
          <w:p w14:paraId="47054F72" w14:textId="059B6E55" w:rsidR="00474650" w:rsidRPr="004B56E8" w:rsidRDefault="00474650" w:rsidP="00846C34">
            <w:pPr>
              <w:contextualSpacing/>
              <w:rPr>
                <w:sz w:val="20"/>
                <w:szCs w:val="20"/>
              </w:rPr>
            </w:pPr>
            <w:r>
              <w:rPr>
                <w:sz w:val="20"/>
                <w:szCs w:val="20"/>
              </w:rPr>
              <w:t>12.4.</w:t>
            </w:r>
          </w:p>
        </w:tc>
        <w:tc>
          <w:tcPr>
            <w:tcW w:w="2468" w:type="dxa"/>
          </w:tcPr>
          <w:p w14:paraId="31C591D8" w14:textId="77777777"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912" w:type="dxa"/>
          </w:tcPr>
          <w:p w14:paraId="0378E59D" w14:textId="77777777" w:rsidR="00474650" w:rsidRDefault="00474650" w:rsidP="00846C34">
            <w:pPr>
              <w:contextualSpacing/>
              <w:jc w:val="center"/>
              <w:rPr>
                <w:sz w:val="20"/>
                <w:szCs w:val="20"/>
              </w:rPr>
            </w:pPr>
            <w:r>
              <w:rPr>
                <w:sz w:val="20"/>
                <w:szCs w:val="20"/>
              </w:rPr>
              <w:t>VTP12</w:t>
            </w:r>
          </w:p>
        </w:tc>
        <w:tc>
          <w:tcPr>
            <w:tcW w:w="1166" w:type="dxa"/>
          </w:tcPr>
          <w:p w14:paraId="500D58DA" w14:textId="77777777" w:rsidR="00474650" w:rsidRPr="00EE5345" w:rsidRDefault="00474650" w:rsidP="00846C34">
            <w:pPr>
              <w:ind w:left="-43"/>
              <w:contextualSpacing/>
              <w:jc w:val="right"/>
              <w:rPr>
                <w:bCs/>
                <w:sz w:val="20"/>
                <w:szCs w:val="20"/>
                <w:highlight w:val="yellow"/>
              </w:rPr>
            </w:pPr>
            <w:r w:rsidRPr="00EE5345">
              <w:rPr>
                <w:bCs/>
                <w:sz w:val="20"/>
                <w:szCs w:val="20"/>
              </w:rPr>
              <w:t>80 000</w:t>
            </w:r>
          </w:p>
        </w:tc>
        <w:tc>
          <w:tcPr>
            <w:tcW w:w="911" w:type="dxa"/>
          </w:tcPr>
          <w:p w14:paraId="2B169277" w14:textId="77777777" w:rsidR="00474650" w:rsidRPr="00EE5345" w:rsidRDefault="00474650" w:rsidP="00846C34">
            <w:pPr>
              <w:ind w:left="-43"/>
              <w:contextualSpacing/>
              <w:jc w:val="right"/>
              <w:rPr>
                <w:bCs/>
                <w:sz w:val="20"/>
                <w:szCs w:val="20"/>
              </w:rPr>
            </w:pPr>
            <w:r w:rsidRPr="00EE5345">
              <w:rPr>
                <w:bCs/>
                <w:sz w:val="20"/>
                <w:szCs w:val="20"/>
              </w:rPr>
              <w:t>x</w:t>
            </w:r>
          </w:p>
        </w:tc>
        <w:tc>
          <w:tcPr>
            <w:tcW w:w="911" w:type="dxa"/>
          </w:tcPr>
          <w:p w14:paraId="1BFDAEF5" w14:textId="77777777" w:rsidR="00474650" w:rsidRPr="00EE5345" w:rsidRDefault="00474650" w:rsidP="00846C34">
            <w:pPr>
              <w:ind w:left="-43"/>
              <w:contextualSpacing/>
              <w:jc w:val="right"/>
              <w:rPr>
                <w:bCs/>
                <w:sz w:val="20"/>
                <w:szCs w:val="20"/>
              </w:rPr>
            </w:pPr>
            <w:r w:rsidRPr="00EE5345">
              <w:rPr>
                <w:bCs/>
                <w:sz w:val="20"/>
                <w:szCs w:val="20"/>
              </w:rPr>
              <w:t>x</w:t>
            </w:r>
          </w:p>
        </w:tc>
        <w:tc>
          <w:tcPr>
            <w:tcW w:w="825" w:type="dxa"/>
          </w:tcPr>
          <w:p w14:paraId="6E2DAAAB" w14:textId="77777777" w:rsidR="00474650" w:rsidRPr="00EE5345" w:rsidRDefault="00474650" w:rsidP="00846C34">
            <w:pPr>
              <w:ind w:left="-43"/>
              <w:contextualSpacing/>
              <w:jc w:val="right"/>
              <w:rPr>
                <w:bCs/>
                <w:sz w:val="20"/>
                <w:szCs w:val="20"/>
              </w:rPr>
            </w:pPr>
            <w:r w:rsidRPr="00EE5345">
              <w:rPr>
                <w:bCs/>
                <w:sz w:val="20"/>
                <w:szCs w:val="20"/>
              </w:rPr>
              <w:t>x</w:t>
            </w:r>
          </w:p>
        </w:tc>
        <w:tc>
          <w:tcPr>
            <w:tcW w:w="944" w:type="dxa"/>
          </w:tcPr>
          <w:p w14:paraId="68F94EC4" w14:textId="77777777" w:rsidR="00474650" w:rsidRPr="00EE5345" w:rsidRDefault="00474650" w:rsidP="00846C34">
            <w:pPr>
              <w:ind w:left="-43"/>
              <w:contextualSpacing/>
              <w:jc w:val="right"/>
              <w:rPr>
                <w:bCs/>
                <w:sz w:val="20"/>
                <w:szCs w:val="20"/>
              </w:rPr>
            </w:pPr>
          </w:p>
        </w:tc>
        <w:tc>
          <w:tcPr>
            <w:tcW w:w="785" w:type="dxa"/>
          </w:tcPr>
          <w:p w14:paraId="3F4F9DBA" w14:textId="4B488273" w:rsidR="00474650" w:rsidRPr="00EE5345" w:rsidRDefault="00474650" w:rsidP="00846C34">
            <w:pPr>
              <w:ind w:left="-43"/>
              <w:contextualSpacing/>
              <w:jc w:val="center"/>
              <w:rPr>
                <w:bCs/>
                <w:sz w:val="20"/>
                <w:szCs w:val="20"/>
              </w:rPr>
            </w:pPr>
            <w:r w:rsidRPr="00EE5345">
              <w:rPr>
                <w:bCs/>
                <w:sz w:val="20"/>
                <w:szCs w:val="20"/>
              </w:rPr>
              <w:t>2021.- 2027.</w:t>
            </w:r>
          </w:p>
        </w:tc>
        <w:tc>
          <w:tcPr>
            <w:tcW w:w="3928" w:type="dxa"/>
          </w:tcPr>
          <w:p w14:paraId="6C62D151" w14:textId="77777777" w:rsidR="00474650" w:rsidRPr="00EE5345" w:rsidRDefault="00474650" w:rsidP="00846C34">
            <w:pPr>
              <w:ind w:left="-43"/>
              <w:contextualSpacing/>
              <w:jc w:val="both"/>
              <w:rPr>
                <w:bCs/>
                <w:sz w:val="20"/>
                <w:szCs w:val="20"/>
              </w:rPr>
            </w:pPr>
            <w:r w:rsidRPr="00EE5345">
              <w:rPr>
                <w:bCs/>
                <w:sz w:val="20"/>
                <w:szCs w:val="20"/>
              </w:rPr>
              <w:t>Carnikavas, Kalngales, Mežciema, Garciema (Mežgarciema), Garupes, Gaujas, Siguļu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290" w:type="dxa"/>
          </w:tcPr>
          <w:p w14:paraId="26050E15" w14:textId="616A608B" w:rsidR="00474650" w:rsidRPr="00EE5345" w:rsidRDefault="00474650" w:rsidP="00846C34">
            <w:pPr>
              <w:contextualSpacing/>
              <w:jc w:val="center"/>
              <w:rPr>
                <w:bCs/>
                <w:sz w:val="16"/>
                <w:szCs w:val="16"/>
              </w:rPr>
            </w:pPr>
            <w:r w:rsidRPr="00EE5345">
              <w:rPr>
                <w:bCs/>
                <w:sz w:val="16"/>
                <w:szCs w:val="16"/>
              </w:rPr>
              <w:t>ITN, P/A “CKS”, ĀNPP</w:t>
            </w:r>
          </w:p>
        </w:tc>
        <w:tc>
          <w:tcPr>
            <w:tcW w:w="998" w:type="dxa"/>
          </w:tcPr>
          <w:p w14:paraId="2AFA06A2" w14:textId="77777777"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36BAEEA5" w14:textId="68D6FEEC" w:rsidTr="00474650">
        <w:trPr>
          <w:trHeight w:val="60"/>
        </w:trPr>
        <w:tc>
          <w:tcPr>
            <w:tcW w:w="617" w:type="dxa"/>
          </w:tcPr>
          <w:p w14:paraId="0D1770F0" w14:textId="712F3A23" w:rsidR="00474650" w:rsidRPr="004B56E8" w:rsidRDefault="00474650" w:rsidP="00846C34">
            <w:pPr>
              <w:contextualSpacing/>
              <w:rPr>
                <w:sz w:val="20"/>
                <w:szCs w:val="20"/>
              </w:rPr>
            </w:pPr>
            <w:r>
              <w:rPr>
                <w:sz w:val="20"/>
                <w:szCs w:val="20"/>
              </w:rPr>
              <w:t>12.5.</w:t>
            </w:r>
          </w:p>
        </w:tc>
        <w:tc>
          <w:tcPr>
            <w:tcW w:w="2468" w:type="dxa"/>
          </w:tcPr>
          <w:p w14:paraId="575464DA" w14:textId="59B1363F" w:rsidR="00474650" w:rsidRPr="004B56E8" w:rsidRDefault="00474650" w:rsidP="00846C34">
            <w:pPr>
              <w:contextualSpacing/>
              <w:jc w:val="both"/>
              <w:rPr>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912" w:type="dxa"/>
          </w:tcPr>
          <w:p w14:paraId="5BADEBD7" w14:textId="5540A7A7" w:rsidR="00474650" w:rsidRPr="004B56E8" w:rsidRDefault="00474650" w:rsidP="00846C34">
            <w:pPr>
              <w:contextualSpacing/>
              <w:jc w:val="center"/>
              <w:rPr>
                <w:sz w:val="20"/>
                <w:szCs w:val="20"/>
              </w:rPr>
            </w:pPr>
            <w:r>
              <w:rPr>
                <w:sz w:val="20"/>
                <w:szCs w:val="20"/>
              </w:rPr>
              <w:t>VTP12</w:t>
            </w:r>
          </w:p>
        </w:tc>
        <w:tc>
          <w:tcPr>
            <w:tcW w:w="1166" w:type="dxa"/>
          </w:tcPr>
          <w:p w14:paraId="3A3D7F7B" w14:textId="1494AB41" w:rsidR="00474650" w:rsidRPr="00EE5345" w:rsidRDefault="00474650" w:rsidP="00846C34">
            <w:pPr>
              <w:ind w:left="-43"/>
              <w:contextualSpacing/>
              <w:jc w:val="right"/>
              <w:rPr>
                <w:bCs/>
                <w:sz w:val="20"/>
                <w:szCs w:val="20"/>
              </w:rPr>
            </w:pPr>
            <w:r w:rsidRPr="00EE5345">
              <w:rPr>
                <w:bCs/>
                <w:sz w:val="20"/>
                <w:szCs w:val="20"/>
              </w:rPr>
              <w:t>70 000</w:t>
            </w:r>
          </w:p>
        </w:tc>
        <w:tc>
          <w:tcPr>
            <w:tcW w:w="911" w:type="dxa"/>
          </w:tcPr>
          <w:p w14:paraId="64506C7F" w14:textId="2EC3B9E7" w:rsidR="00474650" w:rsidRPr="00EE5345" w:rsidRDefault="00474650" w:rsidP="00846C34">
            <w:pPr>
              <w:ind w:left="-43"/>
              <w:contextualSpacing/>
              <w:jc w:val="right"/>
              <w:rPr>
                <w:bCs/>
                <w:sz w:val="20"/>
                <w:szCs w:val="20"/>
              </w:rPr>
            </w:pPr>
            <w:r w:rsidRPr="00EE5345">
              <w:rPr>
                <w:bCs/>
                <w:sz w:val="20"/>
                <w:szCs w:val="20"/>
              </w:rPr>
              <w:t>100</w:t>
            </w:r>
          </w:p>
        </w:tc>
        <w:tc>
          <w:tcPr>
            <w:tcW w:w="911" w:type="dxa"/>
          </w:tcPr>
          <w:p w14:paraId="7C5F23AB" w14:textId="77777777" w:rsidR="00474650" w:rsidRPr="00EE5345" w:rsidRDefault="00474650" w:rsidP="00846C34">
            <w:pPr>
              <w:ind w:left="-43"/>
              <w:contextualSpacing/>
              <w:jc w:val="right"/>
              <w:rPr>
                <w:bCs/>
                <w:sz w:val="20"/>
                <w:szCs w:val="20"/>
              </w:rPr>
            </w:pPr>
          </w:p>
        </w:tc>
        <w:tc>
          <w:tcPr>
            <w:tcW w:w="825" w:type="dxa"/>
          </w:tcPr>
          <w:p w14:paraId="68E847A9" w14:textId="77777777" w:rsidR="00474650" w:rsidRPr="00EE5345" w:rsidRDefault="00474650" w:rsidP="00846C34">
            <w:pPr>
              <w:ind w:left="-43"/>
              <w:contextualSpacing/>
              <w:jc w:val="right"/>
              <w:rPr>
                <w:bCs/>
                <w:sz w:val="20"/>
                <w:szCs w:val="20"/>
              </w:rPr>
            </w:pPr>
          </w:p>
        </w:tc>
        <w:tc>
          <w:tcPr>
            <w:tcW w:w="944" w:type="dxa"/>
          </w:tcPr>
          <w:p w14:paraId="32121801" w14:textId="77777777" w:rsidR="00474650" w:rsidRPr="00EE5345" w:rsidRDefault="00474650" w:rsidP="00846C34">
            <w:pPr>
              <w:ind w:left="-43"/>
              <w:contextualSpacing/>
              <w:jc w:val="right"/>
              <w:rPr>
                <w:bCs/>
                <w:sz w:val="20"/>
                <w:szCs w:val="20"/>
              </w:rPr>
            </w:pPr>
          </w:p>
        </w:tc>
        <w:tc>
          <w:tcPr>
            <w:tcW w:w="785" w:type="dxa"/>
          </w:tcPr>
          <w:p w14:paraId="7B2FB0A2" w14:textId="06E3A980" w:rsidR="00474650" w:rsidRPr="00EE5345" w:rsidRDefault="00474650" w:rsidP="00846C34">
            <w:pPr>
              <w:ind w:left="-43"/>
              <w:contextualSpacing/>
              <w:jc w:val="center"/>
              <w:rPr>
                <w:bCs/>
                <w:sz w:val="20"/>
                <w:szCs w:val="20"/>
              </w:rPr>
            </w:pPr>
            <w:r w:rsidRPr="00EE5345">
              <w:rPr>
                <w:bCs/>
                <w:sz w:val="20"/>
                <w:szCs w:val="20"/>
              </w:rPr>
              <w:t>2022.-2027.</w:t>
            </w:r>
          </w:p>
        </w:tc>
        <w:tc>
          <w:tcPr>
            <w:tcW w:w="3928" w:type="dxa"/>
          </w:tcPr>
          <w:p w14:paraId="6F98219F" w14:textId="41512E51" w:rsidR="00474650" w:rsidRPr="00EE5345" w:rsidRDefault="00474650" w:rsidP="00846C34">
            <w:pPr>
              <w:ind w:left="-43"/>
              <w:contextualSpacing/>
              <w:jc w:val="both"/>
              <w:rPr>
                <w:bCs/>
                <w:sz w:val="20"/>
                <w:szCs w:val="20"/>
              </w:rPr>
            </w:pPr>
            <w:r w:rsidRPr="00EE5345">
              <w:rPr>
                <w:bCs/>
                <w:sz w:val="20"/>
                <w:szCs w:val="20"/>
              </w:rPr>
              <w:t>Ieviestie pasākumi ģimeņu privilēģijas programmas pilnveidošanai.</w:t>
            </w:r>
          </w:p>
        </w:tc>
        <w:tc>
          <w:tcPr>
            <w:tcW w:w="1290" w:type="dxa"/>
          </w:tcPr>
          <w:p w14:paraId="3A4ECAD2" w14:textId="55C5B4E7" w:rsidR="00474650" w:rsidRPr="00EE5345" w:rsidRDefault="00474650" w:rsidP="00846C34">
            <w:pPr>
              <w:ind w:left="-43"/>
              <w:contextualSpacing/>
              <w:jc w:val="center"/>
              <w:rPr>
                <w:bCs/>
                <w:sz w:val="16"/>
                <w:szCs w:val="16"/>
              </w:rPr>
            </w:pPr>
            <w:r w:rsidRPr="00EE5345">
              <w:rPr>
                <w:bCs/>
                <w:sz w:val="16"/>
                <w:szCs w:val="16"/>
              </w:rPr>
              <w:t>IJN, Sociālais dienests, Senioru biedrības</w:t>
            </w:r>
          </w:p>
        </w:tc>
        <w:tc>
          <w:tcPr>
            <w:tcW w:w="998" w:type="dxa"/>
          </w:tcPr>
          <w:p w14:paraId="7BC7B014" w14:textId="6D44D448"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68DBD1D9" w14:textId="30FBD860" w:rsidTr="00474650">
        <w:trPr>
          <w:trHeight w:val="60"/>
        </w:trPr>
        <w:tc>
          <w:tcPr>
            <w:tcW w:w="617" w:type="dxa"/>
          </w:tcPr>
          <w:p w14:paraId="2792EC5E" w14:textId="24A69EAE" w:rsidR="00474650" w:rsidRPr="004B56E8" w:rsidRDefault="00474650" w:rsidP="00846C34">
            <w:pPr>
              <w:contextualSpacing/>
              <w:rPr>
                <w:sz w:val="20"/>
                <w:szCs w:val="20"/>
              </w:rPr>
            </w:pPr>
            <w:r>
              <w:rPr>
                <w:sz w:val="20"/>
                <w:szCs w:val="20"/>
              </w:rPr>
              <w:t>12.6.</w:t>
            </w:r>
          </w:p>
        </w:tc>
        <w:tc>
          <w:tcPr>
            <w:tcW w:w="2468" w:type="dxa"/>
          </w:tcPr>
          <w:p w14:paraId="4A8287DF" w14:textId="444A488D"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(projekts “Pasākumi vietējās sabiedrības veselības veicināšanai un slimību profilaksei Ādažu novada pašvaldības Carnikavas pagastā”, 9.2.4.2/16/I/046)</w:t>
            </w:r>
          </w:p>
        </w:tc>
        <w:tc>
          <w:tcPr>
            <w:tcW w:w="912" w:type="dxa"/>
          </w:tcPr>
          <w:p w14:paraId="0CA358EC" w14:textId="77777777" w:rsidR="00474650" w:rsidRDefault="00474650" w:rsidP="00846C34">
            <w:pPr>
              <w:contextualSpacing/>
              <w:jc w:val="center"/>
              <w:rPr>
                <w:sz w:val="20"/>
                <w:szCs w:val="20"/>
              </w:rPr>
            </w:pPr>
            <w:r>
              <w:rPr>
                <w:sz w:val="20"/>
                <w:szCs w:val="20"/>
              </w:rPr>
              <w:t>VTP12</w:t>
            </w:r>
          </w:p>
        </w:tc>
        <w:tc>
          <w:tcPr>
            <w:tcW w:w="1166" w:type="dxa"/>
          </w:tcPr>
          <w:p w14:paraId="71970037" w14:textId="16BE83E2" w:rsidR="00474650" w:rsidRPr="00EE5345" w:rsidRDefault="00474650" w:rsidP="00846C34">
            <w:pPr>
              <w:ind w:left="-43"/>
              <w:contextualSpacing/>
              <w:jc w:val="right"/>
              <w:rPr>
                <w:bCs/>
                <w:sz w:val="20"/>
                <w:szCs w:val="20"/>
              </w:rPr>
            </w:pPr>
            <w:r w:rsidRPr="00EE5345">
              <w:rPr>
                <w:rFonts w:eastAsia="Times New Roman"/>
                <w:bCs/>
                <w:sz w:val="20"/>
                <w:szCs w:val="20"/>
              </w:rPr>
              <w:t>117 962 (2017.-2023.)</w:t>
            </w:r>
          </w:p>
        </w:tc>
        <w:tc>
          <w:tcPr>
            <w:tcW w:w="911" w:type="dxa"/>
          </w:tcPr>
          <w:p w14:paraId="48F03DCF" w14:textId="5642E387" w:rsidR="00474650" w:rsidRPr="00E664CA" w:rsidRDefault="00474650" w:rsidP="00846C34">
            <w:pPr>
              <w:ind w:left="-43"/>
              <w:contextualSpacing/>
              <w:jc w:val="right"/>
              <w:rPr>
                <w:bCs/>
                <w:strike/>
                <w:sz w:val="20"/>
                <w:szCs w:val="20"/>
              </w:rPr>
            </w:pPr>
            <w:r w:rsidRPr="00E664CA">
              <w:rPr>
                <w:bCs/>
                <w:sz w:val="20"/>
                <w:szCs w:val="20"/>
              </w:rPr>
              <w:t>x</w:t>
            </w:r>
          </w:p>
        </w:tc>
        <w:tc>
          <w:tcPr>
            <w:tcW w:w="911" w:type="dxa"/>
          </w:tcPr>
          <w:p w14:paraId="4380038B" w14:textId="57D8F3B0" w:rsidR="00474650" w:rsidRPr="00E664CA" w:rsidRDefault="00474650" w:rsidP="00846C34">
            <w:pPr>
              <w:ind w:left="-43"/>
              <w:contextualSpacing/>
              <w:jc w:val="right"/>
              <w:rPr>
                <w:bCs/>
                <w:strike/>
                <w:sz w:val="20"/>
                <w:szCs w:val="20"/>
              </w:rPr>
            </w:pPr>
            <w:r w:rsidRPr="00E664CA">
              <w:rPr>
                <w:bCs/>
                <w:sz w:val="20"/>
                <w:szCs w:val="20"/>
              </w:rPr>
              <w:t>x</w:t>
            </w:r>
          </w:p>
        </w:tc>
        <w:tc>
          <w:tcPr>
            <w:tcW w:w="825" w:type="dxa"/>
          </w:tcPr>
          <w:p w14:paraId="2114C111" w14:textId="77777777" w:rsidR="00474650" w:rsidRPr="00E664CA" w:rsidRDefault="00474650" w:rsidP="00846C34">
            <w:pPr>
              <w:ind w:left="-43"/>
              <w:contextualSpacing/>
              <w:jc w:val="right"/>
              <w:rPr>
                <w:bCs/>
                <w:sz w:val="20"/>
                <w:szCs w:val="20"/>
              </w:rPr>
            </w:pPr>
          </w:p>
        </w:tc>
        <w:tc>
          <w:tcPr>
            <w:tcW w:w="944" w:type="dxa"/>
          </w:tcPr>
          <w:p w14:paraId="343F6D49" w14:textId="77777777" w:rsidR="00474650" w:rsidRPr="00EE5345" w:rsidRDefault="00474650" w:rsidP="00846C34">
            <w:pPr>
              <w:ind w:left="-43"/>
              <w:contextualSpacing/>
              <w:jc w:val="right"/>
              <w:rPr>
                <w:bCs/>
                <w:sz w:val="20"/>
                <w:szCs w:val="20"/>
              </w:rPr>
            </w:pPr>
          </w:p>
        </w:tc>
        <w:tc>
          <w:tcPr>
            <w:tcW w:w="785" w:type="dxa"/>
          </w:tcPr>
          <w:p w14:paraId="005067A2" w14:textId="5892E458" w:rsidR="00474650" w:rsidRPr="00EE5345" w:rsidRDefault="00474650" w:rsidP="00846C34">
            <w:pPr>
              <w:ind w:left="-43"/>
              <w:contextualSpacing/>
              <w:jc w:val="center"/>
              <w:rPr>
                <w:bCs/>
                <w:sz w:val="20"/>
                <w:szCs w:val="20"/>
              </w:rPr>
            </w:pPr>
            <w:r w:rsidRPr="00EE5345">
              <w:rPr>
                <w:bCs/>
                <w:sz w:val="20"/>
                <w:szCs w:val="20"/>
              </w:rPr>
              <w:t>2021.-2023.</w:t>
            </w:r>
          </w:p>
        </w:tc>
        <w:tc>
          <w:tcPr>
            <w:tcW w:w="3928" w:type="dxa"/>
          </w:tcPr>
          <w:p w14:paraId="27A46AB9" w14:textId="6783E789" w:rsidR="00474650" w:rsidRPr="00EE5345" w:rsidRDefault="00474650"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474650" w:rsidRPr="00EE5345" w:rsidRDefault="00474650" w:rsidP="00846C34">
            <w:pPr>
              <w:ind w:left="-43"/>
              <w:contextualSpacing/>
              <w:jc w:val="both"/>
              <w:rPr>
                <w:bCs/>
                <w:sz w:val="20"/>
                <w:szCs w:val="20"/>
              </w:rPr>
            </w:pPr>
            <w:r w:rsidRPr="00EE5345">
              <w:rPr>
                <w:bCs/>
                <w:sz w:val="20"/>
                <w:szCs w:val="20"/>
              </w:rPr>
              <w:t>Veselīga dzīvesveida nedēļa novadā. SAM 9.2.4.2. Pasākumi vietējās sabiedrības veselības veicināšanai un slimību profilaksei projekta “Pasākumi vietējās sabiedrības veselības veicināšanai Ādažu novada pašvaldības Carnikavas pagastā” Nr. 9.2.4.2/16/I/046 ietvarosplānotās aktivitātes atbilstoši projekta laika grafikam. Projektu plānots pabeigt 2023.gadā.”.</w:t>
            </w:r>
          </w:p>
        </w:tc>
        <w:tc>
          <w:tcPr>
            <w:tcW w:w="1290" w:type="dxa"/>
          </w:tcPr>
          <w:p w14:paraId="1630F658" w14:textId="7470CFE0" w:rsidR="00474650" w:rsidRPr="00EE5345" w:rsidRDefault="00474650" w:rsidP="00846C34">
            <w:pPr>
              <w:contextualSpacing/>
              <w:jc w:val="center"/>
              <w:rPr>
                <w:bCs/>
                <w:sz w:val="16"/>
                <w:szCs w:val="16"/>
              </w:rPr>
            </w:pPr>
            <w:r w:rsidRPr="00EE5345">
              <w:rPr>
                <w:bCs/>
                <w:sz w:val="16"/>
                <w:szCs w:val="16"/>
              </w:rPr>
              <w:t>APN</w:t>
            </w:r>
          </w:p>
        </w:tc>
        <w:tc>
          <w:tcPr>
            <w:tcW w:w="998" w:type="dxa"/>
          </w:tcPr>
          <w:p w14:paraId="6F674C02" w14:textId="0490B6FC"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6AEBCBAC" w14:textId="0AC506AF" w:rsidTr="00474650">
        <w:trPr>
          <w:trHeight w:val="60"/>
        </w:trPr>
        <w:tc>
          <w:tcPr>
            <w:tcW w:w="617" w:type="dxa"/>
          </w:tcPr>
          <w:p w14:paraId="3FD3D991" w14:textId="66863D2F" w:rsidR="00474650" w:rsidRPr="004B56E8" w:rsidRDefault="00474650" w:rsidP="00846C34">
            <w:pPr>
              <w:contextualSpacing/>
              <w:rPr>
                <w:sz w:val="20"/>
                <w:szCs w:val="20"/>
              </w:rPr>
            </w:pPr>
            <w:r>
              <w:rPr>
                <w:sz w:val="20"/>
                <w:szCs w:val="20"/>
              </w:rPr>
              <w:t>12.7.</w:t>
            </w:r>
          </w:p>
        </w:tc>
        <w:tc>
          <w:tcPr>
            <w:tcW w:w="2468" w:type="dxa"/>
          </w:tcPr>
          <w:p w14:paraId="3D4E5F53" w14:textId="72F17619"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912" w:type="dxa"/>
          </w:tcPr>
          <w:p w14:paraId="02ABD038" w14:textId="139F0233" w:rsidR="00474650" w:rsidRDefault="00474650" w:rsidP="00846C34">
            <w:pPr>
              <w:contextualSpacing/>
              <w:jc w:val="center"/>
              <w:rPr>
                <w:sz w:val="20"/>
                <w:szCs w:val="20"/>
              </w:rPr>
            </w:pPr>
            <w:r>
              <w:rPr>
                <w:sz w:val="20"/>
                <w:szCs w:val="20"/>
              </w:rPr>
              <w:t>VTP12</w:t>
            </w:r>
          </w:p>
        </w:tc>
        <w:tc>
          <w:tcPr>
            <w:tcW w:w="1166" w:type="dxa"/>
          </w:tcPr>
          <w:p w14:paraId="145F9863" w14:textId="382A3168" w:rsidR="00474650" w:rsidRPr="00387546" w:rsidRDefault="00474650" w:rsidP="00846C34">
            <w:pPr>
              <w:ind w:left="-43"/>
              <w:contextualSpacing/>
              <w:jc w:val="right"/>
              <w:rPr>
                <w:sz w:val="20"/>
                <w:szCs w:val="20"/>
              </w:rPr>
            </w:pPr>
            <w:r w:rsidRPr="00387546">
              <w:rPr>
                <w:sz w:val="20"/>
                <w:szCs w:val="20"/>
              </w:rPr>
              <w:t>60 000</w:t>
            </w:r>
          </w:p>
        </w:tc>
        <w:tc>
          <w:tcPr>
            <w:tcW w:w="911" w:type="dxa"/>
          </w:tcPr>
          <w:p w14:paraId="3265CF9B" w14:textId="160E4F2C" w:rsidR="00474650" w:rsidRPr="004B56E8" w:rsidRDefault="00474650" w:rsidP="00846C34">
            <w:pPr>
              <w:ind w:left="-43"/>
              <w:contextualSpacing/>
              <w:jc w:val="right"/>
              <w:rPr>
                <w:bCs/>
                <w:sz w:val="20"/>
                <w:szCs w:val="20"/>
              </w:rPr>
            </w:pPr>
            <w:r w:rsidRPr="00F47C19">
              <w:rPr>
                <w:sz w:val="20"/>
                <w:szCs w:val="20"/>
              </w:rPr>
              <w:t>100</w:t>
            </w:r>
          </w:p>
        </w:tc>
        <w:tc>
          <w:tcPr>
            <w:tcW w:w="911" w:type="dxa"/>
          </w:tcPr>
          <w:p w14:paraId="06DA3C49" w14:textId="77777777" w:rsidR="00474650" w:rsidRPr="004B56E8" w:rsidRDefault="00474650" w:rsidP="00846C34">
            <w:pPr>
              <w:ind w:left="-43"/>
              <w:contextualSpacing/>
              <w:jc w:val="right"/>
              <w:rPr>
                <w:sz w:val="20"/>
                <w:szCs w:val="20"/>
              </w:rPr>
            </w:pPr>
          </w:p>
        </w:tc>
        <w:tc>
          <w:tcPr>
            <w:tcW w:w="825" w:type="dxa"/>
          </w:tcPr>
          <w:p w14:paraId="7D47813A" w14:textId="77777777" w:rsidR="00474650" w:rsidRPr="004B56E8" w:rsidRDefault="00474650" w:rsidP="00846C34">
            <w:pPr>
              <w:ind w:left="-43"/>
              <w:contextualSpacing/>
              <w:jc w:val="right"/>
              <w:rPr>
                <w:sz w:val="20"/>
                <w:szCs w:val="20"/>
              </w:rPr>
            </w:pPr>
          </w:p>
        </w:tc>
        <w:tc>
          <w:tcPr>
            <w:tcW w:w="944" w:type="dxa"/>
          </w:tcPr>
          <w:p w14:paraId="3B357D90" w14:textId="77777777" w:rsidR="00474650" w:rsidRPr="004B56E8" w:rsidRDefault="00474650" w:rsidP="00846C34">
            <w:pPr>
              <w:ind w:left="-43"/>
              <w:contextualSpacing/>
              <w:jc w:val="right"/>
              <w:rPr>
                <w:sz w:val="20"/>
                <w:szCs w:val="20"/>
              </w:rPr>
            </w:pPr>
          </w:p>
        </w:tc>
        <w:tc>
          <w:tcPr>
            <w:tcW w:w="785" w:type="dxa"/>
          </w:tcPr>
          <w:p w14:paraId="0E1EE1F2" w14:textId="45E548A7" w:rsidR="00474650" w:rsidRPr="00B75C6E" w:rsidRDefault="00474650" w:rsidP="00846C34">
            <w:pPr>
              <w:ind w:left="-43"/>
              <w:contextualSpacing/>
              <w:jc w:val="center"/>
              <w:rPr>
                <w:bCs/>
                <w:sz w:val="20"/>
                <w:szCs w:val="20"/>
              </w:rPr>
            </w:pPr>
            <w:r w:rsidRPr="00B75C6E">
              <w:rPr>
                <w:bCs/>
                <w:sz w:val="20"/>
                <w:szCs w:val="20"/>
              </w:rPr>
              <w:t>2022.-2027.</w:t>
            </w:r>
          </w:p>
        </w:tc>
        <w:tc>
          <w:tcPr>
            <w:tcW w:w="3928" w:type="dxa"/>
          </w:tcPr>
          <w:p w14:paraId="51CEB237" w14:textId="24865BDD" w:rsidR="00474650" w:rsidRPr="00B75C6E" w:rsidRDefault="00474650" w:rsidP="00846C34">
            <w:pPr>
              <w:ind w:left="-43"/>
              <w:contextualSpacing/>
              <w:jc w:val="both"/>
              <w:rPr>
                <w:bCs/>
                <w:sz w:val="20"/>
                <w:szCs w:val="20"/>
              </w:rPr>
            </w:pPr>
            <w:r w:rsidRPr="00B75C6E">
              <w:rPr>
                <w:bCs/>
                <w:sz w:val="20"/>
                <w:szCs w:val="20"/>
              </w:rPr>
              <w:t>Dažādots pakalpojumu klāsts interešu un atbalsta centros bērniem, jauniešiem un senioriem dzīves kvalitātes uzlabošanai.</w:t>
            </w:r>
          </w:p>
        </w:tc>
        <w:tc>
          <w:tcPr>
            <w:tcW w:w="1290" w:type="dxa"/>
          </w:tcPr>
          <w:p w14:paraId="0197D5C1" w14:textId="3909837A" w:rsidR="00474650" w:rsidRPr="00B75C6E" w:rsidRDefault="00474650" w:rsidP="00846C34">
            <w:pPr>
              <w:contextualSpacing/>
              <w:jc w:val="center"/>
              <w:rPr>
                <w:bCs/>
                <w:sz w:val="16"/>
                <w:szCs w:val="16"/>
              </w:rPr>
            </w:pPr>
            <w:r w:rsidRPr="00B75C6E">
              <w:rPr>
                <w:bCs/>
                <w:sz w:val="16"/>
                <w:szCs w:val="16"/>
              </w:rPr>
              <w:t>IJN, Izglītības iestādes, Sporta nodaļa, NVO</w:t>
            </w:r>
          </w:p>
        </w:tc>
        <w:tc>
          <w:tcPr>
            <w:tcW w:w="998" w:type="dxa"/>
          </w:tcPr>
          <w:p w14:paraId="38F00490" w14:textId="3EC89985"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240E38F7" w14:textId="220DC414" w:rsidTr="00474650">
        <w:trPr>
          <w:trHeight w:val="60"/>
        </w:trPr>
        <w:tc>
          <w:tcPr>
            <w:tcW w:w="617" w:type="dxa"/>
          </w:tcPr>
          <w:p w14:paraId="3256E8BD" w14:textId="5A05EBAE" w:rsidR="00474650" w:rsidRPr="00E664CA" w:rsidRDefault="00474650" w:rsidP="00846C34">
            <w:pPr>
              <w:contextualSpacing/>
              <w:rPr>
                <w:sz w:val="20"/>
                <w:szCs w:val="20"/>
              </w:rPr>
            </w:pPr>
            <w:r w:rsidRPr="00E664CA">
              <w:rPr>
                <w:sz w:val="20"/>
                <w:szCs w:val="20"/>
              </w:rPr>
              <w:t>12.8.</w:t>
            </w:r>
          </w:p>
        </w:tc>
        <w:tc>
          <w:tcPr>
            <w:tcW w:w="2468" w:type="dxa"/>
          </w:tcPr>
          <w:p w14:paraId="4B2B78FF" w14:textId="302F477B" w:rsidR="00474650" w:rsidRPr="00E664CA" w:rsidRDefault="00474650" w:rsidP="00846C34">
            <w:pPr>
              <w:contextualSpacing/>
              <w:jc w:val="both"/>
              <w:rPr>
                <w:sz w:val="20"/>
                <w:szCs w:val="20"/>
              </w:rPr>
            </w:pPr>
            <w:r w:rsidRPr="00E664CA">
              <w:rPr>
                <w:sz w:val="20"/>
                <w:szCs w:val="20"/>
              </w:rPr>
              <w:t>Ā12.1.2.4. Pasākumu īstenošana vietējās sabiedrības veselības veicināšanai Ādažu novadā 4.1.2.2. pasākuma “Veselības veicināšanas un slimību profilakses pasākumu īstenošana vietējai sabiedrībai” ietvaros</w:t>
            </w:r>
          </w:p>
        </w:tc>
        <w:tc>
          <w:tcPr>
            <w:tcW w:w="912" w:type="dxa"/>
          </w:tcPr>
          <w:p w14:paraId="5DCD9C69" w14:textId="20D60849" w:rsidR="00474650" w:rsidRPr="00E664CA" w:rsidRDefault="00474650" w:rsidP="00846C34">
            <w:pPr>
              <w:contextualSpacing/>
              <w:jc w:val="center"/>
              <w:rPr>
                <w:sz w:val="20"/>
                <w:szCs w:val="20"/>
              </w:rPr>
            </w:pPr>
            <w:r w:rsidRPr="00E664CA">
              <w:rPr>
                <w:sz w:val="20"/>
                <w:szCs w:val="20"/>
              </w:rPr>
              <w:t>VTP12</w:t>
            </w:r>
          </w:p>
        </w:tc>
        <w:tc>
          <w:tcPr>
            <w:tcW w:w="1166" w:type="dxa"/>
          </w:tcPr>
          <w:p w14:paraId="33F656D1" w14:textId="4E08A0C0" w:rsidR="00474650" w:rsidRPr="00E664CA" w:rsidRDefault="00474650" w:rsidP="00846C34">
            <w:pPr>
              <w:ind w:left="-43"/>
              <w:contextualSpacing/>
              <w:jc w:val="right"/>
              <w:rPr>
                <w:sz w:val="20"/>
                <w:szCs w:val="20"/>
              </w:rPr>
            </w:pPr>
            <w:r w:rsidRPr="00E664CA">
              <w:rPr>
                <w:sz w:val="20"/>
                <w:szCs w:val="20"/>
              </w:rPr>
              <w:t>173 085</w:t>
            </w:r>
          </w:p>
        </w:tc>
        <w:tc>
          <w:tcPr>
            <w:tcW w:w="911" w:type="dxa"/>
          </w:tcPr>
          <w:p w14:paraId="0C6D4E45" w14:textId="3C0BC37C" w:rsidR="00474650" w:rsidRPr="00E664CA" w:rsidRDefault="00474650" w:rsidP="00846C34">
            <w:pPr>
              <w:ind w:left="-43"/>
              <w:contextualSpacing/>
              <w:jc w:val="right"/>
              <w:rPr>
                <w:sz w:val="20"/>
                <w:szCs w:val="20"/>
              </w:rPr>
            </w:pPr>
            <w:r w:rsidRPr="00E664CA">
              <w:rPr>
                <w:sz w:val="20"/>
                <w:szCs w:val="20"/>
              </w:rPr>
              <w:t>x</w:t>
            </w:r>
          </w:p>
        </w:tc>
        <w:tc>
          <w:tcPr>
            <w:tcW w:w="911" w:type="dxa"/>
          </w:tcPr>
          <w:p w14:paraId="58606556" w14:textId="2A574ECE" w:rsidR="00474650" w:rsidRPr="00E664CA" w:rsidRDefault="00474650" w:rsidP="00846C34">
            <w:pPr>
              <w:ind w:left="-43"/>
              <w:contextualSpacing/>
              <w:jc w:val="right"/>
              <w:rPr>
                <w:sz w:val="20"/>
                <w:szCs w:val="20"/>
              </w:rPr>
            </w:pPr>
            <w:r w:rsidRPr="00E664CA">
              <w:rPr>
                <w:sz w:val="20"/>
                <w:szCs w:val="20"/>
              </w:rPr>
              <w:t>x</w:t>
            </w:r>
          </w:p>
        </w:tc>
        <w:tc>
          <w:tcPr>
            <w:tcW w:w="825" w:type="dxa"/>
          </w:tcPr>
          <w:p w14:paraId="051C7DE5" w14:textId="77777777" w:rsidR="00474650" w:rsidRPr="00E664CA" w:rsidRDefault="00474650" w:rsidP="00846C34">
            <w:pPr>
              <w:ind w:left="-43"/>
              <w:contextualSpacing/>
              <w:jc w:val="right"/>
              <w:rPr>
                <w:sz w:val="20"/>
                <w:szCs w:val="20"/>
              </w:rPr>
            </w:pPr>
          </w:p>
        </w:tc>
        <w:tc>
          <w:tcPr>
            <w:tcW w:w="944" w:type="dxa"/>
          </w:tcPr>
          <w:p w14:paraId="31167204" w14:textId="77777777" w:rsidR="00474650" w:rsidRPr="00E664CA" w:rsidRDefault="00474650" w:rsidP="00846C34">
            <w:pPr>
              <w:ind w:left="-43"/>
              <w:contextualSpacing/>
              <w:jc w:val="right"/>
              <w:rPr>
                <w:sz w:val="20"/>
                <w:szCs w:val="20"/>
              </w:rPr>
            </w:pPr>
          </w:p>
        </w:tc>
        <w:tc>
          <w:tcPr>
            <w:tcW w:w="785" w:type="dxa"/>
          </w:tcPr>
          <w:p w14:paraId="4520C34B" w14:textId="7276F7BF" w:rsidR="00474650" w:rsidRPr="00E664CA" w:rsidRDefault="00474650" w:rsidP="00846C34">
            <w:pPr>
              <w:ind w:left="-43"/>
              <w:contextualSpacing/>
              <w:jc w:val="center"/>
              <w:rPr>
                <w:sz w:val="20"/>
                <w:szCs w:val="20"/>
              </w:rPr>
            </w:pPr>
            <w:r w:rsidRPr="00E664CA">
              <w:rPr>
                <w:sz w:val="20"/>
                <w:szCs w:val="20"/>
              </w:rPr>
              <w:t>2024.-2029.</w:t>
            </w:r>
          </w:p>
        </w:tc>
        <w:tc>
          <w:tcPr>
            <w:tcW w:w="3928" w:type="dxa"/>
          </w:tcPr>
          <w:p w14:paraId="14F0E4CC" w14:textId="590B3C18" w:rsidR="00474650" w:rsidRPr="00E664CA" w:rsidRDefault="00474650" w:rsidP="00846C34">
            <w:pPr>
              <w:ind w:left="-43"/>
              <w:contextualSpacing/>
              <w:jc w:val="both"/>
              <w:rPr>
                <w:sz w:val="20"/>
                <w:szCs w:val="20"/>
              </w:rPr>
            </w:pPr>
            <w:r w:rsidRPr="00E664CA">
              <w:rPr>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90" w:type="dxa"/>
          </w:tcPr>
          <w:p w14:paraId="788623B3" w14:textId="1F0D392A" w:rsidR="00474650" w:rsidRPr="00E664CA" w:rsidRDefault="00474650" w:rsidP="00846C34">
            <w:pPr>
              <w:contextualSpacing/>
              <w:jc w:val="center"/>
              <w:rPr>
                <w:sz w:val="16"/>
                <w:szCs w:val="16"/>
              </w:rPr>
            </w:pPr>
            <w:r w:rsidRPr="00E664CA">
              <w:rPr>
                <w:sz w:val="16"/>
                <w:szCs w:val="16"/>
              </w:rPr>
              <w:t>PN, pašvaldības iestādes</w:t>
            </w:r>
          </w:p>
        </w:tc>
        <w:tc>
          <w:tcPr>
            <w:tcW w:w="998" w:type="dxa"/>
          </w:tcPr>
          <w:p w14:paraId="4D146FB4" w14:textId="5956CEEE" w:rsidR="00474650" w:rsidRPr="00E664CA" w:rsidRDefault="00474650" w:rsidP="00846C34">
            <w:pPr>
              <w:ind w:left="-43"/>
              <w:contextualSpacing/>
              <w:jc w:val="center"/>
              <w:rPr>
                <w:sz w:val="16"/>
                <w:szCs w:val="16"/>
              </w:rPr>
            </w:pPr>
            <w:r w:rsidRPr="00E664CA">
              <w:rPr>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28" w:name="_Toc78304787"/>
      <w:r w:rsidRPr="00386BDD">
        <w:rPr>
          <w:b/>
          <w:bCs/>
          <w:color w:val="auto"/>
        </w:rPr>
        <w:t>VTP13: Racionāla ilgtspējīgas attīstības vadība</w:t>
      </w:r>
      <w:bookmarkEnd w:id="28"/>
    </w:p>
    <w:tbl>
      <w:tblPr>
        <w:tblStyle w:val="peleka"/>
        <w:tblW w:w="15589" w:type="dxa"/>
        <w:tblInd w:w="-431" w:type="dxa"/>
        <w:tblLayout w:type="fixed"/>
        <w:tblLook w:val="04A0" w:firstRow="1" w:lastRow="0" w:firstColumn="1" w:lastColumn="0" w:noHBand="0" w:noVBand="1"/>
      </w:tblPr>
      <w:tblGrid>
        <w:gridCol w:w="631"/>
        <w:gridCol w:w="2519"/>
        <w:gridCol w:w="934"/>
        <w:gridCol w:w="1197"/>
        <w:gridCol w:w="934"/>
        <w:gridCol w:w="934"/>
        <w:gridCol w:w="805"/>
        <w:gridCol w:w="804"/>
        <w:gridCol w:w="805"/>
        <w:gridCol w:w="3763"/>
        <w:gridCol w:w="1329"/>
        <w:gridCol w:w="934"/>
      </w:tblGrid>
      <w:tr w:rsidR="00474650" w:rsidRPr="004B56E8" w14:paraId="0F423866" w14:textId="2DC81F9A"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val="restart"/>
          </w:tcPr>
          <w:p w14:paraId="3C6201B0"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19" w:type="dxa"/>
            <w:vMerge w:val="restart"/>
          </w:tcPr>
          <w:p w14:paraId="16E79D4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4E8A36B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7" w:type="dxa"/>
            <w:vMerge w:val="restart"/>
          </w:tcPr>
          <w:p w14:paraId="2761D69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77" w:type="dxa"/>
            <w:gridSpan w:val="4"/>
          </w:tcPr>
          <w:p w14:paraId="6F72E720" w14:textId="77777777" w:rsidR="00474650" w:rsidRPr="004B56E8" w:rsidRDefault="00474650" w:rsidP="00EF5AD6">
            <w:pPr>
              <w:contextualSpacing/>
              <w:rPr>
                <w:b w:val="0"/>
                <w:bCs/>
                <w:sz w:val="18"/>
                <w:szCs w:val="18"/>
              </w:rPr>
            </w:pPr>
            <w:r w:rsidRPr="004B56E8">
              <w:rPr>
                <w:bCs/>
                <w:sz w:val="18"/>
                <w:szCs w:val="18"/>
              </w:rPr>
              <w:t>Finansējuma avoti, %</w:t>
            </w:r>
          </w:p>
        </w:tc>
        <w:tc>
          <w:tcPr>
            <w:tcW w:w="805" w:type="dxa"/>
            <w:vMerge w:val="restart"/>
          </w:tcPr>
          <w:p w14:paraId="2619A944"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63" w:type="dxa"/>
            <w:vMerge w:val="restart"/>
          </w:tcPr>
          <w:p w14:paraId="417F6C3F"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9" w:type="dxa"/>
            <w:vMerge w:val="restart"/>
          </w:tcPr>
          <w:p w14:paraId="50687EDC"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934" w:type="dxa"/>
            <w:vMerge w:val="restart"/>
          </w:tcPr>
          <w:p w14:paraId="53D78CD2" w14:textId="3E2B8609"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116026C6" w14:textId="1C2D5A6E"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tcPr>
          <w:p w14:paraId="7A7A47F0" w14:textId="77777777" w:rsidR="00474650" w:rsidRPr="004B56E8" w:rsidRDefault="00474650" w:rsidP="00EF5AD6">
            <w:pPr>
              <w:contextualSpacing/>
              <w:rPr>
                <w:color w:val="FFFFFF"/>
                <w:sz w:val="20"/>
                <w:szCs w:val="20"/>
              </w:rPr>
            </w:pPr>
          </w:p>
        </w:tc>
        <w:tc>
          <w:tcPr>
            <w:tcW w:w="2519" w:type="dxa"/>
            <w:vMerge/>
          </w:tcPr>
          <w:p w14:paraId="4026CCCE" w14:textId="77777777" w:rsidR="00474650" w:rsidRPr="004B56E8" w:rsidRDefault="00474650" w:rsidP="00EF5AD6">
            <w:pPr>
              <w:contextualSpacing/>
              <w:rPr>
                <w:color w:val="FFFFFF"/>
                <w:sz w:val="20"/>
                <w:szCs w:val="20"/>
              </w:rPr>
            </w:pPr>
          </w:p>
        </w:tc>
        <w:tc>
          <w:tcPr>
            <w:tcW w:w="934" w:type="dxa"/>
            <w:vMerge/>
          </w:tcPr>
          <w:p w14:paraId="2B8BD62D" w14:textId="77777777" w:rsidR="00474650" w:rsidRPr="004B56E8" w:rsidRDefault="00474650" w:rsidP="00EF5AD6">
            <w:pPr>
              <w:contextualSpacing/>
              <w:rPr>
                <w:color w:val="FFFFFF"/>
                <w:sz w:val="20"/>
                <w:szCs w:val="20"/>
              </w:rPr>
            </w:pPr>
          </w:p>
        </w:tc>
        <w:tc>
          <w:tcPr>
            <w:tcW w:w="1197" w:type="dxa"/>
            <w:vMerge/>
          </w:tcPr>
          <w:p w14:paraId="2EA43FEF" w14:textId="77777777" w:rsidR="00474650" w:rsidRPr="004B56E8" w:rsidRDefault="00474650" w:rsidP="00EF5AD6">
            <w:pPr>
              <w:contextualSpacing/>
              <w:rPr>
                <w:color w:val="FFFFFF"/>
                <w:sz w:val="20"/>
                <w:szCs w:val="20"/>
              </w:rPr>
            </w:pPr>
          </w:p>
        </w:tc>
        <w:tc>
          <w:tcPr>
            <w:tcW w:w="934" w:type="dxa"/>
            <w:shd w:val="clear" w:color="auto" w:fill="BFBFBF" w:themeFill="background1" w:themeFillShade="BF"/>
          </w:tcPr>
          <w:p w14:paraId="6E35878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169CCF0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18BF5E52"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4" w:type="dxa"/>
            <w:shd w:val="clear" w:color="auto" w:fill="BFBFBF" w:themeFill="background1" w:themeFillShade="BF"/>
          </w:tcPr>
          <w:p w14:paraId="00921F4C"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5" w:type="dxa"/>
            <w:vMerge/>
          </w:tcPr>
          <w:p w14:paraId="00C7603C" w14:textId="77777777" w:rsidR="00474650" w:rsidRPr="004B56E8" w:rsidRDefault="00474650" w:rsidP="00EF5AD6">
            <w:pPr>
              <w:contextualSpacing/>
              <w:rPr>
                <w:color w:val="FFFFFF"/>
                <w:sz w:val="20"/>
                <w:szCs w:val="20"/>
              </w:rPr>
            </w:pPr>
          </w:p>
        </w:tc>
        <w:tc>
          <w:tcPr>
            <w:tcW w:w="3763" w:type="dxa"/>
            <w:vMerge/>
          </w:tcPr>
          <w:p w14:paraId="7BC3850F" w14:textId="77777777" w:rsidR="00474650" w:rsidRPr="004B56E8" w:rsidRDefault="00474650" w:rsidP="00EF5AD6">
            <w:pPr>
              <w:contextualSpacing/>
              <w:rPr>
                <w:color w:val="FFFFFF"/>
                <w:sz w:val="20"/>
                <w:szCs w:val="20"/>
              </w:rPr>
            </w:pPr>
          </w:p>
        </w:tc>
        <w:tc>
          <w:tcPr>
            <w:tcW w:w="1329" w:type="dxa"/>
            <w:vMerge/>
          </w:tcPr>
          <w:p w14:paraId="16D47CAF" w14:textId="77777777" w:rsidR="00474650" w:rsidRPr="006227C9" w:rsidRDefault="00474650" w:rsidP="00EF5AD6">
            <w:pPr>
              <w:contextualSpacing/>
              <w:rPr>
                <w:color w:val="FFFFFF"/>
                <w:sz w:val="16"/>
                <w:szCs w:val="16"/>
              </w:rPr>
            </w:pPr>
          </w:p>
        </w:tc>
        <w:tc>
          <w:tcPr>
            <w:tcW w:w="934" w:type="dxa"/>
            <w:vMerge/>
          </w:tcPr>
          <w:p w14:paraId="70C003D6" w14:textId="77777777" w:rsidR="00474650" w:rsidRPr="006227C9" w:rsidRDefault="00474650" w:rsidP="00EF5AD6">
            <w:pPr>
              <w:contextualSpacing/>
              <w:rPr>
                <w:color w:val="FFFFFF"/>
                <w:sz w:val="16"/>
                <w:szCs w:val="16"/>
              </w:rPr>
            </w:pPr>
          </w:p>
        </w:tc>
      </w:tr>
      <w:tr w:rsidR="00474650" w:rsidRPr="004B56E8" w14:paraId="36F9AF1D" w14:textId="0CDBBF0D" w:rsidTr="00474650">
        <w:trPr>
          <w:cnfStyle w:val="100000000000" w:firstRow="1" w:lastRow="0" w:firstColumn="0" w:lastColumn="0" w:oddVBand="0" w:evenVBand="0" w:oddHBand="0" w:evenHBand="0" w:firstRowFirstColumn="0" w:firstRowLastColumn="0" w:lastRowFirstColumn="0" w:lastRowLastColumn="0"/>
          <w:tblHeader/>
        </w:trPr>
        <w:tc>
          <w:tcPr>
            <w:tcW w:w="631" w:type="dxa"/>
          </w:tcPr>
          <w:p w14:paraId="06680F47" w14:textId="674610C3" w:rsidR="00474650" w:rsidRPr="004B56E8" w:rsidRDefault="00474650" w:rsidP="00EF5AD6">
            <w:pPr>
              <w:contextualSpacing/>
              <w:rPr>
                <w:color w:val="FFFFFF"/>
                <w:sz w:val="20"/>
                <w:szCs w:val="20"/>
              </w:rPr>
            </w:pPr>
            <w:r>
              <w:rPr>
                <w:color w:val="FFFFFF"/>
                <w:sz w:val="20"/>
                <w:szCs w:val="20"/>
              </w:rPr>
              <w:t>1</w:t>
            </w:r>
          </w:p>
        </w:tc>
        <w:tc>
          <w:tcPr>
            <w:tcW w:w="2519" w:type="dxa"/>
          </w:tcPr>
          <w:p w14:paraId="611ED6EE" w14:textId="52FD23BD" w:rsidR="00474650" w:rsidRPr="004B56E8" w:rsidRDefault="00474650" w:rsidP="00EF5AD6">
            <w:pPr>
              <w:contextualSpacing/>
              <w:rPr>
                <w:color w:val="FFFFFF"/>
                <w:sz w:val="20"/>
                <w:szCs w:val="20"/>
              </w:rPr>
            </w:pPr>
            <w:r>
              <w:rPr>
                <w:color w:val="FFFFFF"/>
                <w:sz w:val="20"/>
                <w:szCs w:val="20"/>
              </w:rPr>
              <w:t>2</w:t>
            </w:r>
          </w:p>
        </w:tc>
        <w:tc>
          <w:tcPr>
            <w:tcW w:w="934" w:type="dxa"/>
          </w:tcPr>
          <w:p w14:paraId="772854E1" w14:textId="08D6387D" w:rsidR="00474650" w:rsidRPr="004B56E8" w:rsidRDefault="00474650" w:rsidP="00EF5AD6">
            <w:pPr>
              <w:contextualSpacing/>
              <w:rPr>
                <w:color w:val="FFFFFF"/>
                <w:sz w:val="20"/>
                <w:szCs w:val="20"/>
              </w:rPr>
            </w:pPr>
            <w:r>
              <w:rPr>
                <w:color w:val="FFFFFF"/>
                <w:sz w:val="20"/>
                <w:szCs w:val="20"/>
              </w:rPr>
              <w:t>3</w:t>
            </w:r>
          </w:p>
        </w:tc>
        <w:tc>
          <w:tcPr>
            <w:tcW w:w="1197" w:type="dxa"/>
          </w:tcPr>
          <w:p w14:paraId="614D3592" w14:textId="42FA4896" w:rsidR="00474650" w:rsidRPr="004B56E8" w:rsidRDefault="00474650"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6A0D095D" w14:textId="636082A0" w:rsidR="00474650" w:rsidRPr="004B56E8" w:rsidRDefault="00474650"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112D2122" w14:textId="50CF3022" w:rsidR="00474650" w:rsidRPr="004B56E8" w:rsidRDefault="00474650" w:rsidP="00EF5AD6">
            <w:pPr>
              <w:ind w:left="-111" w:right="-108"/>
              <w:contextualSpacing/>
              <w:rPr>
                <w:sz w:val="16"/>
                <w:szCs w:val="16"/>
              </w:rPr>
            </w:pPr>
            <w:r>
              <w:rPr>
                <w:sz w:val="16"/>
                <w:szCs w:val="16"/>
              </w:rPr>
              <w:t>6</w:t>
            </w:r>
          </w:p>
        </w:tc>
        <w:tc>
          <w:tcPr>
            <w:tcW w:w="805" w:type="dxa"/>
            <w:shd w:val="clear" w:color="auto" w:fill="BFBFBF" w:themeFill="background1" w:themeFillShade="BF"/>
          </w:tcPr>
          <w:p w14:paraId="0B5CE1DB" w14:textId="13161E89" w:rsidR="00474650" w:rsidRPr="004B56E8" w:rsidRDefault="00474650" w:rsidP="00EF5AD6">
            <w:pPr>
              <w:ind w:left="-111" w:right="-108"/>
              <w:contextualSpacing/>
              <w:rPr>
                <w:sz w:val="16"/>
                <w:szCs w:val="16"/>
              </w:rPr>
            </w:pPr>
            <w:r>
              <w:rPr>
                <w:sz w:val="16"/>
                <w:szCs w:val="16"/>
              </w:rPr>
              <w:t>7</w:t>
            </w:r>
          </w:p>
        </w:tc>
        <w:tc>
          <w:tcPr>
            <w:tcW w:w="804" w:type="dxa"/>
            <w:shd w:val="clear" w:color="auto" w:fill="BFBFBF" w:themeFill="background1" w:themeFillShade="BF"/>
          </w:tcPr>
          <w:p w14:paraId="0551537F" w14:textId="3BB16D57" w:rsidR="00474650" w:rsidRPr="004B56E8" w:rsidRDefault="00474650" w:rsidP="00EF5AD6">
            <w:pPr>
              <w:ind w:left="-111" w:right="-108"/>
              <w:contextualSpacing/>
              <w:rPr>
                <w:sz w:val="16"/>
                <w:szCs w:val="16"/>
              </w:rPr>
            </w:pPr>
            <w:r>
              <w:rPr>
                <w:sz w:val="16"/>
                <w:szCs w:val="16"/>
              </w:rPr>
              <w:t>8</w:t>
            </w:r>
          </w:p>
        </w:tc>
        <w:tc>
          <w:tcPr>
            <w:tcW w:w="805" w:type="dxa"/>
          </w:tcPr>
          <w:p w14:paraId="1BFCE6D0" w14:textId="01595D2D" w:rsidR="00474650" w:rsidRPr="004B56E8" w:rsidRDefault="00474650" w:rsidP="00EF5AD6">
            <w:pPr>
              <w:contextualSpacing/>
              <w:rPr>
                <w:color w:val="FFFFFF"/>
                <w:sz w:val="20"/>
                <w:szCs w:val="20"/>
              </w:rPr>
            </w:pPr>
            <w:r>
              <w:rPr>
                <w:color w:val="FFFFFF"/>
                <w:sz w:val="20"/>
                <w:szCs w:val="20"/>
              </w:rPr>
              <w:t>9</w:t>
            </w:r>
          </w:p>
        </w:tc>
        <w:tc>
          <w:tcPr>
            <w:tcW w:w="3763" w:type="dxa"/>
          </w:tcPr>
          <w:p w14:paraId="502F6B77" w14:textId="7AED73C4" w:rsidR="00474650" w:rsidRPr="004B56E8" w:rsidRDefault="00474650" w:rsidP="00EF5AD6">
            <w:pPr>
              <w:contextualSpacing/>
              <w:rPr>
                <w:color w:val="FFFFFF"/>
                <w:sz w:val="20"/>
                <w:szCs w:val="20"/>
              </w:rPr>
            </w:pPr>
            <w:r>
              <w:rPr>
                <w:color w:val="FFFFFF"/>
                <w:sz w:val="20"/>
                <w:szCs w:val="20"/>
              </w:rPr>
              <w:t>10</w:t>
            </w:r>
          </w:p>
        </w:tc>
        <w:tc>
          <w:tcPr>
            <w:tcW w:w="1329" w:type="dxa"/>
          </w:tcPr>
          <w:p w14:paraId="463A8D05" w14:textId="42F7CEE9" w:rsidR="00474650" w:rsidRPr="00EF1A69" w:rsidRDefault="00474650" w:rsidP="00EF5AD6">
            <w:pPr>
              <w:contextualSpacing/>
              <w:rPr>
                <w:color w:val="FFFFFF"/>
                <w:sz w:val="16"/>
                <w:szCs w:val="16"/>
              </w:rPr>
            </w:pPr>
            <w:r>
              <w:rPr>
                <w:color w:val="FFFFFF"/>
                <w:sz w:val="16"/>
                <w:szCs w:val="16"/>
              </w:rPr>
              <w:t>11</w:t>
            </w:r>
          </w:p>
        </w:tc>
        <w:tc>
          <w:tcPr>
            <w:tcW w:w="934" w:type="dxa"/>
          </w:tcPr>
          <w:p w14:paraId="4F40DC05" w14:textId="721473DD" w:rsidR="00474650" w:rsidRPr="00EF1A69" w:rsidRDefault="00474650" w:rsidP="00EF5AD6">
            <w:pPr>
              <w:contextualSpacing/>
              <w:rPr>
                <w:color w:val="FFFFFF"/>
                <w:sz w:val="16"/>
                <w:szCs w:val="16"/>
              </w:rPr>
            </w:pPr>
            <w:r>
              <w:rPr>
                <w:color w:val="FFFFFF"/>
                <w:sz w:val="16"/>
                <w:szCs w:val="16"/>
              </w:rPr>
              <w:t>12</w:t>
            </w:r>
          </w:p>
        </w:tc>
      </w:tr>
      <w:tr w:rsidR="00474650" w:rsidRPr="004B56E8" w14:paraId="4E3DDEFC" w14:textId="706608E8" w:rsidTr="00474650">
        <w:trPr>
          <w:trHeight w:val="60"/>
        </w:trPr>
        <w:tc>
          <w:tcPr>
            <w:tcW w:w="631" w:type="dxa"/>
          </w:tcPr>
          <w:p w14:paraId="30BC417D" w14:textId="7C5C651B" w:rsidR="00474650" w:rsidRPr="0016706F" w:rsidRDefault="00474650" w:rsidP="007A4A7E">
            <w:pPr>
              <w:contextualSpacing/>
              <w:jc w:val="both"/>
              <w:rPr>
                <w:sz w:val="20"/>
                <w:szCs w:val="20"/>
              </w:rPr>
            </w:pPr>
            <w:r w:rsidRPr="0016706F">
              <w:rPr>
                <w:sz w:val="20"/>
                <w:szCs w:val="20"/>
              </w:rPr>
              <w:t>13.1.</w:t>
            </w:r>
          </w:p>
        </w:tc>
        <w:tc>
          <w:tcPr>
            <w:tcW w:w="2519" w:type="dxa"/>
          </w:tcPr>
          <w:p w14:paraId="41291DCB" w14:textId="4498E117" w:rsidR="00474650" w:rsidRPr="0016706F" w:rsidRDefault="00474650" w:rsidP="00EA2F1A">
            <w:pPr>
              <w:contextualSpacing/>
              <w:jc w:val="both"/>
              <w:rPr>
                <w:sz w:val="20"/>
                <w:szCs w:val="20"/>
              </w:rPr>
            </w:pPr>
            <w:r w:rsidRPr="0016706F">
              <w:rPr>
                <w:sz w:val="20"/>
                <w:szCs w:val="20"/>
              </w:rPr>
              <w:t>Ā13.1.1.5. Jauna Ādažu novada teritorijas plānojuma izstrāde</w:t>
            </w:r>
          </w:p>
        </w:tc>
        <w:tc>
          <w:tcPr>
            <w:tcW w:w="934" w:type="dxa"/>
          </w:tcPr>
          <w:p w14:paraId="6168D63A" w14:textId="4D92DE55" w:rsidR="00474650" w:rsidRPr="0016706F" w:rsidRDefault="00474650" w:rsidP="007A4A7E">
            <w:pPr>
              <w:contextualSpacing/>
              <w:jc w:val="center"/>
              <w:rPr>
                <w:sz w:val="20"/>
                <w:szCs w:val="20"/>
              </w:rPr>
            </w:pPr>
            <w:r w:rsidRPr="0016706F">
              <w:rPr>
                <w:sz w:val="20"/>
                <w:szCs w:val="20"/>
              </w:rPr>
              <w:t>VTP13</w:t>
            </w:r>
          </w:p>
        </w:tc>
        <w:tc>
          <w:tcPr>
            <w:tcW w:w="1197" w:type="dxa"/>
          </w:tcPr>
          <w:p w14:paraId="0DEF54FA" w14:textId="41ECFBF2" w:rsidR="00474650" w:rsidRPr="00EE5345" w:rsidRDefault="00474650" w:rsidP="007A4A7E">
            <w:pPr>
              <w:ind w:left="-43"/>
              <w:contextualSpacing/>
              <w:jc w:val="right"/>
              <w:rPr>
                <w:sz w:val="20"/>
                <w:szCs w:val="20"/>
              </w:rPr>
            </w:pPr>
            <w:r w:rsidRPr="00EE5345">
              <w:rPr>
                <w:sz w:val="20"/>
                <w:szCs w:val="20"/>
              </w:rPr>
              <w:t>100 000</w:t>
            </w:r>
          </w:p>
        </w:tc>
        <w:tc>
          <w:tcPr>
            <w:tcW w:w="934" w:type="dxa"/>
          </w:tcPr>
          <w:p w14:paraId="319BAF7F" w14:textId="24EC8B8D" w:rsidR="00474650" w:rsidRPr="00EE5345" w:rsidRDefault="00474650" w:rsidP="007A4A7E">
            <w:pPr>
              <w:ind w:left="-43"/>
              <w:contextualSpacing/>
              <w:jc w:val="right"/>
              <w:rPr>
                <w:sz w:val="20"/>
                <w:szCs w:val="20"/>
              </w:rPr>
            </w:pPr>
            <w:r w:rsidRPr="00EE5345">
              <w:rPr>
                <w:sz w:val="20"/>
                <w:szCs w:val="20"/>
              </w:rPr>
              <w:t>x</w:t>
            </w:r>
          </w:p>
        </w:tc>
        <w:tc>
          <w:tcPr>
            <w:tcW w:w="934" w:type="dxa"/>
          </w:tcPr>
          <w:p w14:paraId="3CA86936" w14:textId="77777777" w:rsidR="00474650" w:rsidRPr="00EE5345" w:rsidRDefault="00474650" w:rsidP="007A4A7E">
            <w:pPr>
              <w:ind w:left="-43"/>
              <w:contextualSpacing/>
              <w:jc w:val="right"/>
              <w:rPr>
                <w:sz w:val="20"/>
                <w:szCs w:val="20"/>
              </w:rPr>
            </w:pPr>
          </w:p>
        </w:tc>
        <w:tc>
          <w:tcPr>
            <w:tcW w:w="805" w:type="dxa"/>
          </w:tcPr>
          <w:p w14:paraId="23D920CC" w14:textId="77777777" w:rsidR="00474650" w:rsidRPr="00EE5345" w:rsidRDefault="00474650" w:rsidP="007A4A7E">
            <w:pPr>
              <w:ind w:left="-43"/>
              <w:contextualSpacing/>
              <w:jc w:val="right"/>
              <w:rPr>
                <w:sz w:val="20"/>
                <w:szCs w:val="20"/>
              </w:rPr>
            </w:pPr>
          </w:p>
        </w:tc>
        <w:tc>
          <w:tcPr>
            <w:tcW w:w="804" w:type="dxa"/>
          </w:tcPr>
          <w:p w14:paraId="5BCC0654" w14:textId="21B2598C" w:rsidR="00474650" w:rsidRPr="00EE5345" w:rsidRDefault="00474650" w:rsidP="007A4A7E">
            <w:pPr>
              <w:ind w:left="-43"/>
              <w:contextualSpacing/>
              <w:jc w:val="right"/>
              <w:rPr>
                <w:sz w:val="20"/>
                <w:szCs w:val="20"/>
              </w:rPr>
            </w:pPr>
            <w:r w:rsidRPr="00EE5345">
              <w:rPr>
                <w:sz w:val="20"/>
                <w:szCs w:val="20"/>
              </w:rPr>
              <w:t>x</w:t>
            </w:r>
          </w:p>
        </w:tc>
        <w:tc>
          <w:tcPr>
            <w:tcW w:w="805" w:type="dxa"/>
          </w:tcPr>
          <w:p w14:paraId="3D1BA4A6" w14:textId="320C97E9" w:rsidR="00474650" w:rsidRPr="00B14226" w:rsidRDefault="00474650" w:rsidP="007A4A7E">
            <w:pPr>
              <w:ind w:left="-43"/>
              <w:contextualSpacing/>
              <w:jc w:val="center"/>
              <w:rPr>
                <w:sz w:val="20"/>
                <w:szCs w:val="20"/>
              </w:rPr>
            </w:pPr>
            <w:r w:rsidRPr="001F4BBF">
              <w:rPr>
                <w:bCs/>
                <w:sz w:val="20"/>
                <w:szCs w:val="20"/>
              </w:rPr>
              <w:t>2022</w:t>
            </w:r>
            <w:r w:rsidRPr="00B14226">
              <w:rPr>
                <w:sz w:val="20"/>
                <w:szCs w:val="20"/>
              </w:rPr>
              <w:t>.-2025.</w:t>
            </w:r>
          </w:p>
        </w:tc>
        <w:tc>
          <w:tcPr>
            <w:tcW w:w="3763" w:type="dxa"/>
          </w:tcPr>
          <w:p w14:paraId="7DA4AEE3" w14:textId="6C56E27A" w:rsidR="00474650" w:rsidRPr="00EE5345" w:rsidRDefault="00474650"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74650" w:rsidRPr="00EE5345" w:rsidRDefault="00474650" w:rsidP="007A4A7E">
            <w:pPr>
              <w:ind w:left="-43"/>
              <w:contextualSpacing/>
              <w:jc w:val="both"/>
              <w:rPr>
                <w:sz w:val="20"/>
                <w:szCs w:val="20"/>
              </w:rPr>
            </w:pPr>
            <w:r w:rsidRPr="00EE5345">
              <w:rPr>
                <w:sz w:val="20"/>
                <w:szCs w:val="20"/>
              </w:rPr>
              <w:t>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329" w:type="dxa"/>
          </w:tcPr>
          <w:p w14:paraId="506CD023" w14:textId="3B8A49AE" w:rsidR="00474650" w:rsidRPr="00EE5345" w:rsidRDefault="00474650" w:rsidP="007A4A7E">
            <w:pPr>
              <w:ind w:left="-43"/>
              <w:contextualSpacing/>
              <w:jc w:val="center"/>
              <w:rPr>
                <w:sz w:val="16"/>
                <w:szCs w:val="16"/>
              </w:rPr>
            </w:pPr>
            <w:r w:rsidRPr="00EE5345">
              <w:rPr>
                <w:sz w:val="16"/>
                <w:szCs w:val="16"/>
              </w:rPr>
              <w:t>TPN, Būvvalde, APN, P/A “CKS”</w:t>
            </w:r>
          </w:p>
        </w:tc>
        <w:tc>
          <w:tcPr>
            <w:tcW w:w="934" w:type="dxa"/>
          </w:tcPr>
          <w:p w14:paraId="7979BC68" w14:textId="2659A0E3" w:rsidR="00474650" w:rsidRPr="0016706F" w:rsidRDefault="00474650" w:rsidP="007A4A7E">
            <w:pPr>
              <w:ind w:left="-43"/>
              <w:contextualSpacing/>
              <w:jc w:val="center"/>
              <w:rPr>
                <w:sz w:val="16"/>
                <w:szCs w:val="16"/>
              </w:rPr>
            </w:pPr>
            <w:r w:rsidRPr="0016706F">
              <w:rPr>
                <w:sz w:val="16"/>
                <w:szCs w:val="16"/>
              </w:rPr>
              <w:t>Ādažu</w:t>
            </w:r>
          </w:p>
        </w:tc>
      </w:tr>
      <w:tr w:rsidR="00474650" w:rsidRPr="004B56E8" w14:paraId="5A010BDA" w14:textId="1AFE0C2E" w:rsidTr="00474650">
        <w:trPr>
          <w:trHeight w:val="60"/>
        </w:trPr>
        <w:tc>
          <w:tcPr>
            <w:tcW w:w="631" w:type="dxa"/>
          </w:tcPr>
          <w:p w14:paraId="727B7350" w14:textId="2B9CE0EB" w:rsidR="00474650" w:rsidRPr="0016706F" w:rsidRDefault="00474650" w:rsidP="007A4A7E">
            <w:pPr>
              <w:contextualSpacing/>
              <w:rPr>
                <w:sz w:val="20"/>
                <w:szCs w:val="20"/>
              </w:rPr>
            </w:pPr>
            <w:r w:rsidRPr="0016706F">
              <w:rPr>
                <w:sz w:val="20"/>
                <w:szCs w:val="20"/>
              </w:rPr>
              <w:t>13.2.</w:t>
            </w:r>
          </w:p>
        </w:tc>
        <w:tc>
          <w:tcPr>
            <w:tcW w:w="2519" w:type="dxa"/>
          </w:tcPr>
          <w:p w14:paraId="0503C398" w14:textId="18BC590C" w:rsidR="00474650" w:rsidRPr="0016706F" w:rsidRDefault="00474650"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34" w:type="dxa"/>
          </w:tcPr>
          <w:p w14:paraId="7C7357AF" w14:textId="1E9D102F" w:rsidR="00474650" w:rsidRPr="0016706F" w:rsidRDefault="00474650" w:rsidP="007A4A7E">
            <w:pPr>
              <w:contextualSpacing/>
              <w:jc w:val="center"/>
              <w:rPr>
                <w:sz w:val="20"/>
                <w:szCs w:val="20"/>
              </w:rPr>
            </w:pPr>
            <w:r w:rsidRPr="0016706F">
              <w:rPr>
                <w:sz w:val="20"/>
                <w:szCs w:val="20"/>
              </w:rPr>
              <w:t>VTP13</w:t>
            </w:r>
          </w:p>
        </w:tc>
        <w:tc>
          <w:tcPr>
            <w:tcW w:w="1197" w:type="dxa"/>
          </w:tcPr>
          <w:p w14:paraId="6FF7E0FD" w14:textId="3D95C0C8" w:rsidR="00474650" w:rsidRPr="00E664CA" w:rsidRDefault="00474650" w:rsidP="007A4A7E">
            <w:pPr>
              <w:ind w:left="-43"/>
              <w:contextualSpacing/>
              <w:jc w:val="right"/>
              <w:rPr>
                <w:sz w:val="20"/>
                <w:szCs w:val="20"/>
              </w:rPr>
            </w:pPr>
            <w:r w:rsidRPr="00E664CA">
              <w:rPr>
                <w:sz w:val="20"/>
                <w:szCs w:val="20"/>
              </w:rPr>
              <w:t>160 000</w:t>
            </w:r>
          </w:p>
        </w:tc>
        <w:tc>
          <w:tcPr>
            <w:tcW w:w="934" w:type="dxa"/>
          </w:tcPr>
          <w:p w14:paraId="137F330A" w14:textId="77777777" w:rsidR="00474650" w:rsidRPr="00EE5345" w:rsidRDefault="00474650" w:rsidP="007A4A7E">
            <w:pPr>
              <w:ind w:left="-43"/>
              <w:contextualSpacing/>
              <w:jc w:val="right"/>
              <w:rPr>
                <w:sz w:val="20"/>
                <w:szCs w:val="20"/>
              </w:rPr>
            </w:pPr>
          </w:p>
        </w:tc>
        <w:tc>
          <w:tcPr>
            <w:tcW w:w="934" w:type="dxa"/>
          </w:tcPr>
          <w:p w14:paraId="11D5B41E" w14:textId="1228C4A3" w:rsidR="00474650" w:rsidRPr="00EE5345" w:rsidRDefault="00474650" w:rsidP="007A4A7E">
            <w:pPr>
              <w:ind w:left="-43"/>
              <w:contextualSpacing/>
              <w:jc w:val="right"/>
              <w:rPr>
                <w:sz w:val="20"/>
                <w:szCs w:val="20"/>
              </w:rPr>
            </w:pPr>
            <w:r w:rsidRPr="00EE5345">
              <w:rPr>
                <w:sz w:val="20"/>
                <w:szCs w:val="20"/>
              </w:rPr>
              <w:t>100</w:t>
            </w:r>
          </w:p>
        </w:tc>
        <w:tc>
          <w:tcPr>
            <w:tcW w:w="805" w:type="dxa"/>
          </w:tcPr>
          <w:p w14:paraId="4E6BA030" w14:textId="77777777" w:rsidR="00474650" w:rsidRPr="00EE5345" w:rsidRDefault="00474650" w:rsidP="007A4A7E">
            <w:pPr>
              <w:ind w:left="-43"/>
              <w:contextualSpacing/>
              <w:jc w:val="right"/>
              <w:rPr>
                <w:sz w:val="20"/>
                <w:szCs w:val="20"/>
              </w:rPr>
            </w:pPr>
          </w:p>
        </w:tc>
        <w:tc>
          <w:tcPr>
            <w:tcW w:w="804" w:type="dxa"/>
          </w:tcPr>
          <w:p w14:paraId="11ED419C" w14:textId="77777777" w:rsidR="00474650" w:rsidRPr="00EE5345" w:rsidRDefault="00474650" w:rsidP="007A4A7E">
            <w:pPr>
              <w:ind w:left="-43"/>
              <w:contextualSpacing/>
              <w:jc w:val="right"/>
              <w:rPr>
                <w:sz w:val="20"/>
                <w:szCs w:val="20"/>
              </w:rPr>
            </w:pPr>
          </w:p>
        </w:tc>
        <w:tc>
          <w:tcPr>
            <w:tcW w:w="805" w:type="dxa"/>
          </w:tcPr>
          <w:p w14:paraId="55FAADED" w14:textId="3D059F4F" w:rsidR="00474650" w:rsidRPr="00EE5345" w:rsidRDefault="00474650" w:rsidP="007A4A7E">
            <w:pPr>
              <w:ind w:left="-43"/>
              <w:contextualSpacing/>
              <w:jc w:val="center"/>
              <w:rPr>
                <w:sz w:val="20"/>
                <w:szCs w:val="20"/>
              </w:rPr>
            </w:pPr>
            <w:r w:rsidRPr="00EE5345">
              <w:rPr>
                <w:sz w:val="20"/>
                <w:szCs w:val="20"/>
              </w:rPr>
              <w:t>2022.-</w:t>
            </w:r>
            <w:r w:rsidRPr="00E664CA">
              <w:rPr>
                <w:sz w:val="20"/>
                <w:szCs w:val="20"/>
              </w:rPr>
              <w:t>2024.</w:t>
            </w:r>
          </w:p>
        </w:tc>
        <w:tc>
          <w:tcPr>
            <w:tcW w:w="3763" w:type="dxa"/>
          </w:tcPr>
          <w:p w14:paraId="0CEF360A" w14:textId="4A996FD8" w:rsidR="00474650" w:rsidRPr="00EE5345" w:rsidRDefault="00474650"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izmantošana Ādažu novadā”. Ēkām Pirmā ielā 42A un Pirmā ielā 42 veikta tehniskāa apsekošana, izstrādāts energopārskats. Izstrādāts projekts ēku Gaujas ielā 30, Gaujas ielā 33A, Gaujas ielā 16 un Pirmā ielā 42A pieslēgšanai pie CSS. Izstrādāts projekts CSS izveidei Carnikavā. EUCF projekta īstenošana.</w:t>
            </w:r>
          </w:p>
        </w:tc>
        <w:tc>
          <w:tcPr>
            <w:tcW w:w="1329" w:type="dxa"/>
          </w:tcPr>
          <w:p w14:paraId="4FF8E869" w14:textId="38001418" w:rsidR="00474650" w:rsidRPr="00EE5345" w:rsidRDefault="00474650" w:rsidP="007A4A7E">
            <w:pPr>
              <w:ind w:left="-43"/>
              <w:contextualSpacing/>
              <w:jc w:val="center"/>
              <w:rPr>
                <w:sz w:val="16"/>
                <w:szCs w:val="16"/>
              </w:rPr>
            </w:pPr>
            <w:r w:rsidRPr="00EE5345">
              <w:rPr>
                <w:sz w:val="16"/>
                <w:szCs w:val="16"/>
              </w:rPr>
              <w:t>APN, P/A “CKS”, ĀNIEKRP</w:t>
            </w:r>
          </w:p>
        </w:tc>
        <w:tc>
          <w:tcPr>
            <w:tcW w:w="934" w:type="dxa"/>
          </w:tcPr>
          <w:p w14:paraId="1AF8E8A0" w14:textId="5ECDFC0B" w:rsidR="00474650" w:rsidRPr="0016706F" w:rsidRDefault="00474650"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29" w:name="_Toc78304788"/>
      <w:r w:rsidRPr="00386BDD">
        <w:rPr>
          <w:b/>
          <w:bCs/>
          <w:color w:val="auto"/>
        </w:rPr>
        <w:t>VTP14: Attīstīta sadarbība ar citām pašvaldībām, iestādēm un organizācijām</w:t>
      </w:r>
      <w:bookmarkEnd w:id="29"/>
    </w:p>
    <w:tbl>
      <w:tblPr>
        <w:tblStyle w:val="peleka"/>
        <w:tblW w:w="15766" w:type="dxa"/>
        <w:tblInd w:w="-431" w:type="dxa"/>
        <w:tblLayout w:type="fixed"/>
        <w:tblLook w:val="04A0" w:firstRow="1" w:lastRow="0" w:firstColumn="1" w:lastColumn="0" w:noHBand="0" w:noVBand="1"/>
      </w:tblPr>
      <w:tblGrid>
        <w:gridCol w:w="656"/>
        <w:gridCol w:w="2500"/>
        <w:gridCol w:w="907"/>
        <w:gridCol w:w="1160"/>
        <w:gridCol w:w="908"/>
        <w:gridCol w:w="908"/>
        <w:gridCol w:w="933"/>
        <w:gridCol w:w="826"/>
        <w:gridCol w:w="783"/>
        <w:gridCol w:w="3886"/>
        <w:gridCol w:w="1286"/>
        <w:gridCol w:w="1013"/>
      </w:tblGrid>
      <w:tr w:rsidR="00474650" w:rsidRPr="004B56E8" w14:paraId="01A55318" w14:textId="1E28875D"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val="restart"/>
          </w:tcPr>
          <w:p w14:paraId="71226CA7" w14:textId="77777777" w:rsidR="00474650" w:rsidRPr="004B56E8" w:rsidRDefault="00474650" w:rsidP="00EA69D3">
            <w:pPr>
              <w:ind w:left="-108" w:right="-112"/>
              <w:contextualSpacing/>
              <w:rPr>
                <w:b w:val="0"/>
                <w:bCs/>
                <w:sz w:val="18"/>
                <w:szCs w:val="18"/>
              </w:rPr>
            </w:pPr>
            <w:r w:rsidRPr="004B56E8">
              <w:rPr>
                <w:bCs/>
                <w:sz w:val="18"/>
                <w:szCs w:val="18"/>
              </w:rPr>
              <w:t>Nr.p.k.</w:t>
            </w:r>
          </w:p>
        </w:tc>
        <w:tc>
          <w:tcPr>
            <w:tcW w:w="2500" w:type="dxa"/>
            <w:vMerge w:val="restart"/>
          </w:tcPr>
          <w:p w14:paraId="50AF3D66"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7" w:type="dxa"/>
            <w:vMerge w:val="restart"/>
          </w:tcPr>
          <w:p w14:paraId="6DD36046"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0" w:type="dxa"/>
            <w:vMerge w:val="restart"/>
          </w:tcPr>
          <w:p w14:paraId="61213EAF"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75" w:type="dxa"/>
            <w:gridSpan w:val="4"/>
          </w:tcPr>
          <w:p w14:paraId="536EB715" w14:textId="77777777" w:rsidR="00474650" w:rsidRPr="004B56E8" w:rsidRDefault="00474650" w:rsidP="00EF5AD6">
            <w:pPr>
              <w:contextualSpacing/>
              <w:rPr>
                <w:b w:val="0"/>
                <w:bCs/>
                <w:sz w:val="18"/>
                <w:szCs w:val="18"/>
              </w:rPr>
            </w:pPr>
            <w:r w:rsidRPr="004B56E8">
              <w:rPr>
                <w:bCs/>
                <w:sz w:val="18"/>
                <w:szCs w:val="18"/>
              </w:rPr>
              <w:t>Finansējuma avoti, %</w:t>
            </w:r>
          </w:p>
        </w:tc>
        <w:tc>
          <w:tcPr>
            <w:tcW w:w="783" w:type="dxa"/>
            <w:vMerge w:val="restart"/>
          </w:tcPr>
          <w:p w14:paraId="597295F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86" w:type="dxa"/>
            <w:vMerge w:val="restart"/>
          </w:tcPr>
          <w:p w14:paraId="1BF00FC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6" w:type="dxa"/>
            <w:vMerge w:val="restart"/>
          </w:tcPr>
          <w:p w14:paraId="639B1AF7"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1013" w:type="dxa"/>
            <w:vMerge w:val="restart"/>
          </w:tcPr>
          <w:p w14:paraId="50665A5C" w14:textId="09C7CA8F"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6D35D847" w14:textId="3DBA6C40"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tcPr>
          <w:p w14:paraId="3E7160C3" w14:textId="77777777" w:rsidR="00474650" w:rsidRPr="004B56E8" w:rsidRDefault="00474650" w:rsidP="00EA69D3">
            <w:pPr>
              <w:ind w:right="-112"/>
              <w:contextualSpacing/>
              <w:rPr>
                <w:color w:val="FFFFFF"/>
                <w:sz w:val="20"/>
                <w:szCs w:val="20"/>
              </w:rPr>
            </w:pPr>
          </w:p>
        </w:tc>
        <w:tc>
          <w:tcPr>
            <w:tcW w:w="2500" w:type="dxa"/>
            <w:vMerge/>
          </w:tcPr>
          <w:p w14:paraId="1E99F6A7" w14:textId="77777777" w:rsidR="00474650" w:rsidRPr="004B56E8" w:rsidRDefault="00474650" w:rsidP="00EF5AD6">
            <w:pPr>
              <w:contextualSpacing/>
              <w:rPr>
                <w:color w:val="FFFFFF"/>
                <w:sz w:val="20"/>
                <w:szCs w:val="20"/>
              </w:rPr>
            </w:pPr>
          </w:p>
        </w:tc>
        <w:tc>
          <w:tcPr>
            <w:tcW w:w="907" w:type="dxa"/>
            <w:vMerge/>
          </w:tcPr>
          <w:p w14:paraId="1398337F" w14:textId="77777777" w:rsidR="00474650" w:rsidRPr="004B56E8" w:rsidRDefault="00474650" w:rsidP="00EF5AD6">
            <w:pPr>
              <w:contextualSpacing/>
              <w:rPr>
                <w:color w:val="FFFFFF"/>
                <w:sz w:val="20"/>
                <w:szCs w:val="20"/>
              </w:rPr>
            </w:pPr>
          </w:p>
        </w:tc>
        <w:tc>
          <w:tcPr>
            <w:tcW w:w="1160" w:type="dxa"/>
            <w:vMerge/>
          </w:tcPr>
          <w:p w14:paraId="50FC45E9" w14:textId="77777777" w:rsidR="00474650" w:rsidRPr="004B56E8" w:rsidRDefault="00474650" w:rsidP="00EF5AD6">
            <w:pPr>
              <w:contextualSpacing/>
              <w:rPr>
                <w:color w:val="FFFFFF"/>
                <w:sz w:val="20"/>
                <w:szCs w:val="20"/>
              </w:rPr>
            </w:pPr>
          </w:p>
        </w:tc>
        <w:tc>
          <w:tcPr>
            <w:tcW w:w="908" w:type="dxa"/>
            <w:shd w:val="clear" w:color="auto" w:fill="BFBFBF" w:themeFill="background1" w:themeFillShade="BF"/>
          </w:tcPr>
          <w:p w14:paraId="7912CD0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8" w:type="dxa"/>
            <w:shd w:val="clear" w:color="auto" w:fill="BFBFBF" w:themeFill="background1" w:themeFillShade="BF"/>
          </w:tcPr>
          <w:p w14:paraId="614FF655"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33" w:type="dxa"/>
            <w:shd w:val="clear" w:color="auto" w:fill="BFBFBF" w:themeFill="background1" w:themeFillShade="BF"/>
          </w:tcPr>
          <w:p w14:paraId="53A9F9AA"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6" w:type="dxa"/>
            <w:shd w:val="clear" w:color="auto" w:fill="BFBFBF" w:themeFill="background1" w:themeFillShade="BF"/>
          </w:tcPr>
          <w:p w14:paraId="3ADBBFF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3" w:type="dxa"/>
            <w:vMerge/>
          </w:tcPr>
          <w:p w14:paraId="1B60D621" w14:textId="77777777" w:rsidR="00474650" w:rsidRPr="004B56E8" w:rsidRDefault="00474650" w:rsidP="00EF5AD6">
            <w:pPr>
              <w:contextualSpacing/>
              <w:rPr>
                <w:color w:val="FFFFFF"/>
                <w:sz w:val="20"/>
                <w:szCs w:val="20"/>
              </w:rPr>
            </w:pPr>
          </w:p>
        </w:tc>
        <w:tc>
          <w:tcPr>
            <w:tcW w:w="3886" w:type="dxa"/>
            <w:vMerge/>
          </w:tcPr>
          <w:p w14:paraId="6D037093" w14:textId="77777777" w:rsidR="00474650" w:rsidRPr="004B56E8" w:rsidRDefault="00474650" w:rsidP="00EF5AD6">
            <w:pPr>
              <w:contextualSpacing/>
              <w:rPr>
                <w:color w:val="FFFFFF"/>
                <w:sz w:val="20"/>
                <w:szCs w:val="20"/>
              </w:rPr>
            </w:pPr>
          </w:p>
        </w:tc>
        <w:tc>
          <w:tcPr>
            <w:tcW w:w="1286" w:type="dxa"/>
            <w:vMerge/>
          </w:tcPr>
          <w:p w14:paraId="3802A745" w14:textId="77777777" w:rsidR="00474650" w:rsidRPr="006227C9" w:rsidRDefault="00474650" w:rsidP="00EF5AD6">
            <w:pPr>
              <w:contextualSpacing/>
              <w:rPr>
                <w:color w:val="FFFFFF"/>
                <w:sz w:val="16"/>
                <w:szCs w:val="16"/>
              </w:rPr>
            </w:pPr>
          </w:p>
        </w:tc>
        <w:tc>
          <w:tcPr>
            <w:tcW w:w="1013" w:type="dxa"/>
            <w:vMerge/>
          </w:tcPr>
          <w:p w14:paraId="58D7E33F" w14:textId="77777777" w:rsidR="00474650" w:rsidRPr="006227C9" w:rsidRDefault="00474650" w:rsidP="00EF5AD6">
            <w:pPr>
              <w:contextualSpacing/>
              <w:rPr>
                <w:color w:val="FFFFFF"/>
                <w:sz w:val="16"/>
                <w:szCs w:val="16"/>
              </w:rPr>
            </w:pPr>
          </w:p>
        </w:tc>
      </w:tr>
      <w:tr w:rsidR="00474650" w:rsidRPr="004B56E8" w14:paraId="30A1F03E" w14:textId="71EA761D" w:rsidTr="00474650">
        <w:trPr>
          <w:cnfStyle w:val="100000000000" w:firstRow="1" w:lastRow="0" w:firstColumn="0" w:lastColumn="0" w:oddVBand="0" w:evenVBand="0" w:oddHBand="0" w:evenHBand="0" w:firstRowFirstColumn="0" w:firstRowLastColumn="0" w:lastRowFirstColumn="0" w:lastRowLastColumn="0"/>
          <w:tblHeader/>
        </w:trPr>
        <w:tc>
          <w:tcPr>
            <w:tcW w:w="656" w:type="dxa"/>
          </w:tcPr>
          <w:p w14:paraId="64F429E0" w14:textId="3A167037" w:rsidR="00474650" w:rsidRPr="004B56E8" w:rsidRDefault="00474650" w:rsidP="00EA69D3">
            <w:pPr>
              <w:ind w:right="-112"/>
              <w:contextualSpacing/>
              <w:rPr>
                <w:color w:val="FFFFFF"/>
                <w:sz w:val="20"/>
                <w:szCs w:val="20"/>
              </w:rPr>
            </w:pPr>
            <w:r>
              <w:rPr>
                <w:color w:val="FFFFFF"/>
                <w:sz w:val="20"/>
                <w:szCs w:val="20"/>
              </w:rPr>
              <w:t>1</w:t>
            </w:r>
          </w:p>
        </w:tc>
        <w:tc>
          <w:tcPr>
            <w:tcW w:w="2500" w:type="dxa"/>
          </w:tcPr>
          <w:p w14:paraId="05F756D0" w14:textId="430F789A" w:rsidR="00474650" w:rsidRPr="004B56E8" w:rsidRDefault="00474650" w:rsidP="00EF5AD6">
            <w:pPr>
              <w:contextualSpacing/>
              <w:rPr>
                <w:color w:val="FFFFFF"/>
                <w:sz w:val="20"/>
                <w:szCs w:val="20"/>
              </w:rPr>
            </w:pPr>
            <w:r>
              <w:rPr>
                <w:color w:val="FFFFFF"/>
                <w:sz w:val="20"/>
                <w:szCs w:val="20"/>
              </w:rPr>
              <w:t>2</w:t>
            </w:r>
          </w:p>
        </w:tc>
        <w:tc>
          <w:tcPr>
            <w:tcW w:w="907" w:type="dxa"/>
          </w:tcPr>
          <w:p w14:paraId="7CCA1445" w14:textId="70798D46" w:rsidR="00474650" w:rsidRPr="004B56E8" w:rsidRDefault="00474650" w:rsidP="00EF5AD6">
            <w:pPr>
              <w:contextualSpacing/>
              <w:rPr>
                <w:color w:val="FFFFFF"/>
                <w:sz w:val="20"/>
                <w:szCs w:val="20"/>
              </w:rPr>
            </w:pPr>
            <w:r>
              <w:rPr>
                <w:color w:val="FFFFFF"/>
                <w:sz w:val="20"/>
                <w:szCs w:val="20"/>
              </w:rPr>
              <w:t>3</w:t>
            </w:r>
          </w:p>
        </w:tc>
        <w:tc>
          <w:tcPr>
            <w:tcW w:w="1160" w:type="dxa"/>
          </w:tcPr>
          <w:p w14:paraId="6F78896F" w14:textId="6C381F91" w:rsidR="00474650" w:rsidRPr="004B56E8" w:rsidRDefault="00474650" w:rsidP="00EF5AD6">
            <w:pPr>
              <w:contextualSpacing/>
              <w:rPr>
                <w:color w:val="FFFFFF"/>
                <w:sz w:val="20"/>
                <w:szCs w:val="20"/>
              </w:rPr>
            </w:pPr>
            <w:r>
              <w:rPr>
                <w:color w:val="FFFFFF"/>
                <w:sz w:val="20"/>
                <w:szCs w:val="20"/>
              </w:rPr>
              <w:t>4</w:t>
            </w:r>
          </w:p>
        </w:tc>
        <w:tc>
          <w:tcPr>
            <w:tcW w:w="908" w:type="dxa"/>
            <w:shd w:val="clear" w:color="auto" w:fill="BFBFBF" w:themeFill="background1" w:themeFillShade="BF"/>
          </w:tcPr>
          <w:p w14:paraId="7E3D5697" w14:textId="75AD0FF7" w:rsidR="00474650" w:rsidRPr="004B56E8" w:rsidRDefault="00474650" w:rsidP="00EF5AD6">
            <w:pPr>
              <w:ind w:left="-111" w:right="-108"/>
              <w:contextualSpacing/>
              <w:rPr>
                <w:sz w:val="16"/>
                <w:szCs w:val="16"/>
              </w:rPr>
            </w:pPr>
            <w:r>
              <w:rPr>
                <w:sz w:val="16"/>
                <w:szCs w:val="16"/>
              </w:rPr>
              <w:t>5</w:t>
            </w:r>
          </w:p>
        </w:tc>
        <w:tc>
          <w:tcPr>
            <w:tcW w:w="908" w:type="dxa"/>
            <w:shd w:val="clear" w:color="auto" w:fill="BFBFBF" w:themeFill="background1" w:themeFillShade="BF"/>
          </w:tcPr>
          <w:p w14:paraId="122FD505" w14:textId="15D069BD" w:rsidR="00474650" w:rsidRPr="004B56E8" w:rsidRDefault="00474650" w:rsidP="00EF5AD6">
            <w:pPr>
              <w:ind w:left="-111" w:right="-108"/>
              <w:contextualSpacing/>
              <w:rPr>
                <w:sz w:val="16"/>
                <w:szCs w:val="16"/>
              </w:rPr>
            </w:pPr>
            <w:r>
              <w:rPr>
                <w:sz w:val="16"/>
                <w:szCs w:val="16"/>
              </w:rPr>
              <w:t>6</w:t>
            </w:r>
          </w:p>
        </w:tc>
        <w:tc>
          <w:tcPr>
            <w:tcW w:w="933" w:type="dxa"/>
            <w:shd w:val="clear" w:color="auto" w:fill="BFBFBF" w:themeFill="background1" w:themeFillShade="BF"/>
          </w:tcPr>
          <w:p w14:paraId="500BE586" w14:textId="4019FFA3" w:rsidR="00474650" w:rsidRPr="004B56E8" w:rsidRDefault="00474650" w:rsidP="00EF5AD6">
            <w:pPr>
              <w:ind w:left="-111" w:right="-108"/>
              <w:contextualSpacing/>
              <w:rPr>
                <w:sz w:val="16"/>
                <w:szCs w:val="16"/>
              </w:rPr>
            </w:pPr>
            <w:r>
              <w:rPr>
                <w:sz w:val="16"/>
                <w:szCs w:val="16"/>
              </w:rPr>
              <w:t>7</w:t>
            </w:r>
          </w:p>
        </w:tc>
        <w:tc>
          <w:tcPr>
            <w:tcW w:w="826" w:type="dxa"/>
            <w:shd w:val="clear" w:color="auto" w:fill="BFBFBF" w:themeFill="background1" w:themeFillShade="BF"/>
          </w:tcPr>
          <w:p w14:paraId="7371352C" w14:textId="46991DB0" w:rsidR="00474650" w:rsidRPr="004B56E8" w:rsidRDefault="00474650" w:rsidP="00EF5AD6">
            <w:pPr>
              <w:ind w:left="-111" w:right="-108"/>
              <w:contextualSpacing/>
              <w:rPr>
                <w:sz w:val="16"/>
                <w:szCs w:val="16"/>
              </w:rPr>
            </w:pPr>
            <w:r>
              <w:rPr>
                <w:sz w:val="16"/>
                <w:szCs w:val="16"/>
              </w:rPr>
              <w:t>8</w:t>
            </w:r>
          </w:p>
        </w:tc>
        <w:tc>
          <w:tcPr>
            <w:tcW w:w="783" w:type="dxa"/>
          </w:tcPr>
          <w:p w14:paraId="5911BD9D" w14:textId="02D3C9C3" w:rsidR="00474650" w:rsidRPr="004B56E8" w:rsidRDefault="00474650" w:rsidP="00EF5AD6">
            <w:pPr>
              <w:contextualSpacing/>
              <w:rPr>
                <w:color w:val="FFFFFF"/>
                <w:sz w:val="20"/>
                <w:szCs w:val="20"/>
              </w:rPr>
            </w:pPr>
            <w:r>
              <w:rPr>
                <w:color w:val="FFFFFF"/>
                <w:sz w:val="20"/>
                <w:szCs w:val="20"/>
              </w:rPr>
              <w:t>9</w:t>
            </w:r>
          </w:p>
        </w:tc>
        <w:tc>
          <w:tcPr>
            <w:tcW w:w="3886" w:type="dxa"/>
          </w:tcPr>
          <w:p w14:paraId="18A407C7" w14:textId="150D8395" w:rsidR="00474650" w:rsidRPr="004B56E8" w:rsidRDefault="00474650" w:rsidP="00EF5AD6">
            <w:pPr>
              <w:contextualSpacing/>
              <w:rPr>
                <w:color w:val="FFFFFF"/>
                <w:sz w:val="20"/>
                <w:szCs w:val="20"/>
              </w:rPr>
            </w:pPr>
            <w:r>
              <w:rPr>
                <w:color w:val="FFFFFF"/>
                <w:sz w:val="20"/>
                <w:szCs w:val="20"/>
              </w:rPr>
              <w:t>10</w:t>
            </w:r>
          </w:p>
        </w:tc>
        <w:tc>
          <w:tcPr>
            <w:tcW w:w="1286" w:type="dxa"/>
          </w:tcPr>
          <w:p w14:paraId="67CB2BAA" w14:textId="1C5EF3C6" w:rsidR="00474650" w:rsidRPr="00EF1A69" w:rsidRDefault="00474650" w:rsidP="00EF5AD6">
            <w:pPr>
              <w:contextualSpacing/>
              <w:rPr>
                <w:color w:val="FFFFFF"/>
                <w:sz w:val="16"/>
                <w:szCs w:val="16"/>
              </w:rPr>
            </w:pPr>
            <w:r>
              <w:rPr>
                <w:color w:val="FFFFFF"/>
                <w:sz w:val="16"/>
                <w:szCs w:val="16"/>
              </w:rPr>
              <w:t>11</w:t>
            </w:r>
          </w:p>
        </w:tc>
        <w:tc>
          <w:tcPr>
            <w:tcW w:w="1013" w:type="dxa"/>
          </w:tcPr>
          <w:p w14:paraId="785718CF" w14:textId="5A802622" w:rsidR="00474650" w:rsidRPr="00EF1A69" w:rsidRDefault="00474650" w:rsidP="00EF5AD6">
            <w:pPr>
              <w:contextualSpacing/>
              <w:rPr>
                <w:color w:val="FFFFFF"/>
                <w:sz w:val="16"/>
                <w:szCs w:val="16"/>
              </w:rPr>
            </w:pPr>
            <w:r>
              <w:rPr>
                <w:color w:val="FFFFFF"/>
                <w:sz w:val="16"/>
                <w:szCs w:val="16"/>
              </w:rPr>
              <w:t>12</w:t>
            </w:r>
          </w:p>
        </w:tc>
      </w:tr>
      <w:tr w:rsidR="00474650" w:rsidRPr="004B56E8" w14:paraId="4CC34CEB" w14:textId="16BDCDCA" w:rsidTr="00474650">
        <w:trPr>
          <w:trHeight w:val="60"/>
        </w:trPr>
        <w:tc>
          <w:tcPr>
            <w:tcW w:w="656" w:type="dxa"/>
          </w:tcPr>
          <w:p w14:paraId="60F87FEA" w14:textId="04AD64CB" w:rsidR="00474650" w:rsidRPr="004B56E8" w:rsidRDefault="00474650" w:rsidP="00E70651">
            <w:pPr>
              <w:ind w:right="-112"/>
              <w:contextualSpacing/>
              <w:rPr>
                <w:sz w:val="20"/>
                <w:szCs w:val="20"/>
              </w:rPr>
            </w:pPr>
            <w:r>
              <w:rPr>
                <w:sz w:val="20"/>
                <w:szCs w:val="20"/>
              </w:rPr>
              <w:t>14.1.</w:t>
            </w:r>
          </w:p>
        </w:tc>
        <w:tc>
          <w:tcPr>
            <w:tcW w:w="2500" w:type="dxa"/>
          </w:tcPr>
          <w:p w14:paraId="38501D95" w14:textId="77777777" w:rsidR="00474650" w:rsidRPr="004B56E8" w:rsidRDefault="00474650" w:rsidP="00EA2F1A">
            <w:pPr>
              <w:contextualSpacing/>
              <w:jc w:val="both"/>
              <w:rPr>
                <w:sz w:val="20"/>
                <w:szCs w:val="20"/>
              </w:rPr>
            </w:pPr>
            <w:r w:rsidRPr="008971F4">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907" w:type="dxa"/>
          </w:tcPr>
          <w:p w14:paraId="748BB458" w14:textId="77777777" w:rsidR="00474650" w:rsidRPr="004B56E8" w:rsidRDefault="00474650" w:rsidP="00E70651">
            <w:pPr>
              <w:contextualSpacing/>
              <w:jc w:val="center"/>
              <w:rPr>
                <w:sz w:val="20"/>
                <w:szCs w:val="20"/>
              </w:rPr>
            </w:pPr>
            <w:r>
              <w:rPr>
                <w:sz w:val="20"/>
                <w:szCs w:val="20"/>
              </w:rPr>
              <w:t>VTP14</w:t>
            </w:r>
          </w:p>
        </w:tc>
        <w:tc>
          <w:tcPr>
            <w:tcW w:w="1160" w:type="dxa"/>
          </w:tcPr>
          <w:p w14:paraId="2E927E4B" w14:textId="77777777" w:rsidR="00474650" w:rsidRPr="00EE5345" w:rsidRDefault="00474650" w:rsidP="00E70651">
            <w:pPr>
              <w:ind w:left="-43"/>
              <w:contextualSpacing/>
              <w:jc w:val="right"/>
              <w:rPr>
                <w:sz w:val="20"/>
                <w:szCs w:val="20"/>
              </w:rPr>
            </w:pPr>
            <w:r w:rsidRPr="00EE5345">
              <w:rPr>
                <w:sz w:val="20"/>
                <w:szCs w:val="20"/>
              </w:rPr>
              <w:t>20 000 000</w:t>
            </w:r>
          </w:p>
        </w:tc>
        <w:tc>
          <w:tcPr>
            <w:tcW w:w="908" w:type="dxa"/>
          </w:tcPr>
          <w:p w14:paraId="4503D37F"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3ED57738" w14:textId="77777777" w:rsidR="00474650" w:rsidRPr="00EE5345" w:rsidRDefault="00474650" w:rsidP="00E70651">
            <w:pPr>
              <w:ind w:left="-43"/>
              <w:contextualSpacing/>
              <w:jc w:val="right"/>
              <w:rPr>
                <w:sz w:val="20"/>
                <w:szCs w:val="20"/>
              </w:rPr>
            </w:pPr>
          </w:p>
        </w:tc>
        <w:tc>
          <w:tcPr>
            <w:tcW w:w="933" w:type="dxa"/>
          </w:tcPr>
          <w:p w14:paraId="1E4B6F25" w14:textId="77777777" w:rsidR="00474650" w:rsidRPr="00EE5345" w:rsidRDefault="00474650" w:rsidP="00E70651">
            <w:pPr>
              <w:ind w:left="-43"/>
              <w:contextualSpacing/>
              <w:jc w:val="right"/>
              <w:rPr>
                <w:sz w:val="20"/>
                <w:szCs w:val="20"/>
              </w:rPr>
            </w:pPr>
            <w:r w:rsidRPr="00EE5345">
              <w:rPr>
                <w:sz w:val="20"/>
                <w:szCs w:val="20"/>
              </w:rPr>
              <w:t>x</w:t>
            </w:r>
          </w:p>
        </w:tc>
        <w:tc>
          <w:tcPr>
            <w:tcW w:w="826" w:type="dxa"/>
          </w:tcPr>
          <w:p w14:paraId="4EF3A313" w14:textId="77777777" w:rsidR="00474650" w:rsidRPr="00EE5345" w:rsidRDefault="00474650" w:rsidP="00E70651">
            <w:pPr>
              <w:ind w:left="-43"/>
              <w:contextualSpacing/>
              <w:jc w:val="right"/>
              <w:rPr>
                <w:sz w:val="20"/>
                <w:szCs w:val="20"/>
              </w:rPr>
            </w:pPr>
          </w:p>
        </w:tc>
        <w:tc>
          <w:tcPr>
            <w:tcW w:w="783" w:type="dxa"/>
          </w:tcPr>
          <w:p w14:paraId="73C3F86D" w14:textId="77777777" w:rsidR="00474650" w:rsidRPr="00EE5345" w:rsidRDefault="00474650" w:rsidP="00E70651">
            <w:pPr>
              <w:ind w:left="-43"/>
              <w:contextualSpacing/>
              <w:jc w:val="center"/>
              <w:rPr>
                <w:sz w:val="20"/>
                <w:szCs w:val="20"/>
              </w:rPr>
            </w:pPr>
            <w:r w:rsidRPr="00EE5345">
              <w:rPr>
                <w:sz w:val="20"/>
                <w:szCs w:val="20"/>
              </w:rPr>
              <w:t>2021.-2027.</w:t>
            </w:r>
          </w:p>
        </w:tc>
        <w:tc>
          <w:tcPr>
            <w:tcW w:w="3886" w:type="dxa"/>
          </w:tcPr>
          <w:p w14:paraId="401E5659" w14:textId="77777777" w:rsidR="00474650" w:rsidRPr="00EE5345" w:rsidRDefault="00474650" w:rsidP="00E70651">
            <w:pPr>
              <w:ind w:left="-43"/>
              <w:contextualSpacing/>
              <w:jc w:val="both"/>
              <w:rPr>
                <w:sz w:val="20"/>
                <w:szCs w:val="20"/>
              </w:rPr>
            </w:pPr>
            <w:r w:rsidRPr="00EE5345">
              <w:rPr>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86" w:type="dxa"/>
          </w:tcPr>
          <w:p w14:paraId="66E36BC5" w14:textId="25D9738C" w:rsidR="00474650" w:rsidRPr="00326188" w:rsidRDefault="00474650" w:rsidP="00E70651">
            <w:pPr>
              <w:ind w:left="-43"/>
              <w:contextualSpacing/>
              <w:jc w:val="center"/>
              <w:rPr>
                <w:b/>
                <w:bCs/>
                <w:sz w:val="16"/>
                <w:szCs w:val="16"/>
              </w:rPr>
            </w:pPr>
            <w:r w:rsidRPr="00326188">
              <w:rPr>
                <w:b/>
                <w:strike/>
                <w:sz w:val="16"/>
                <w:szCs w:val="16"/>
              </w:rPr>
              <w:t>TPN,</w:t>
            </w:r>
            <w:r w:rsidRPr="00B14226">
              <w:rPr>
                <w:bCs/>
                <w:sz w:val="20"/>
                <w:szCs w:val="20"/>
              </w:rPr>
              <w:t xml:space="preserve"> </w:t>
            </w:r>
            <w:r w:rsidRPr="00B14226">
              <w:rPr>
                <w:sz w:val="16"/>
                <w:szCs w:val="16"/>
              </w:rPr>
              <w:t>P/A</w:t>
            </w:r>
            <w:r w:rsidRPr="00EE5345">
              <w:rPr>
                <w:sz w:val="16"/>
                <w:szCs w:val="16"/>
              </w:rPr>
              <w:t xml:space="preserve"> “CKS”</w:t>
            </w:r>
            <w:r w:rsidR="00326188">
              <w:rPr>
                <w:b/>
                <w:bCs/>
                <w:sz w:val="16"/>
                <w:szCs w:val="16"/>
              </w:rPr>
              <w:t>, TPN</w:t>
            </w:r>
          </w:p>
        </w:tc>
        <w:tc>
          <w:tcPr>
            <w:tcW w:w="1013" w:type="dxa"/>
          </w:tcPr>
          <w:p w14:paraId="3DAA63CC" w14:textId="77777777"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35E8377" w14:textId="4C8DCD57" w:rsidTr="00474650">
        <w:trPr>
          <w:trHeight w:val="60"/>
        </w:trPr>
        <w:tc>
          <w:tcPr>
            <w:tcW w:w="656" w:type="dxa"/>
          </w:tcPr>
          <w:p w14:paraId="7B6ABBF8" w14:textId="2B2BC510" w:rsidR="00474650" w:rsidRPr="004B56E8" w:rsidRDefault="00474650" w:rsidP="00193E57">
            <w:pPr>
              <w:ind w:right="-112"/>
              <w:contextualSpacing/>
              <w:rPr>
                <w:sz w:val="20"/>
                <w:szCs w:val="20"/>
              </w:rPr>
            </w:pPr>
            <w:r>
              <w:rPr>
                <w:sz w:val="20"/>
                <w:szCs w:val="20"/>
              </w:rPr>
              <w:t>14.2.</w:t>
            </w:r>
          </w:p>
        </w:tc>
        <w:tc>
          <w:tcPr>
            <w:tcW w:w="2500" w:type="dxa"/>
          </w:tcPr>
          <w:p w14:paraId="48BA08D0" w14:textId="77777777"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.1. Vecštāles ceļa atjaunošana</w:t>
            </w:r>
          </w:p>
        </w:tc>
        <w:tc>
          <w:tcPr>
            <w:tcW w:w="907" w:type="dxa"/>
          </w:tcPr>
          <w:p w14:paraId="23F0E6CF" w14:textId="77777777" w:rsidR="00474650" w:rsidRDefault="00474650" w:rsidP="00193E57">
            <w:pPr>
              <w:contextualSpacing/>
              <w:jc w:val="center"/>
              <w:rPr>
                <w:sz w:val="20"/>
                <w:szCs w:val="20"/>
              </w:rPr>
            </w:pPr>
            <w:r>
              <w:rPr>
                <w:sz w:val="20"/>
                <w:szCs w:val="20"/>
              </w:rPr>
              <w:t>VTP14</w:t>
            </w:r>
          </w:p>
        </w:tc>
        <w:tc>
          <w:tcPr>
            <w:tcW w:w="1160" w:type="dxa"/>
          </w:tcPr>
          <w:p w14:paraId="6BD36578" w14:textId="2B28F029" w:rsidR="00474650" w:rsidRPr="00EE5345" w:rsidRDefault="00474650" w:rsidP="00193E57">
            <w:pPr>
              <w:ind w:left="-43"/>
              <w:contextualSpacing/>
              <w:jc w:val="right"/>
              <w:rPr>
                <w:sz w:val="20"/>
                <w:szCs w:val="20"/>
                <w:highlight w:val="yellow"/>
              </w:rPr>
            </w:pPr>
            <w:r w:rsidRPr="00EE5345">
              <w:rPr>
                <w:sz w:val="20"/>
                <w:szCs w:val="20"/>
              </w:rPr>
              <w:t>2 400 000</w:t>
            </w:r>
          </w:p>
        </w:tc>
        <w:tc>
          <w:tcPr>
            <w:tcW w:w="908" w:type="dxa"/>
          </w:tcPr>
          <w:p w14:paraId="27E8975E" w14:textId="77777777" w:rsidR="00474650" w:rsidRPr="00EE5345" w:rsidRDefault="00474650" w:rsidP="00193E57">
            <w:pPr>
              <w:ind w:left="-43"/>
              <w:contextualSpacing/>
              <w:jc w:val="right"/>
              <w:rPr>
                <w:sz w:val="20"/>
                <w:szCs w:val="20"/>
              </w:rPr>
            </w:pPr>
          </w:p>
        </w:tc>
        <w:tc>
          <w:tcPr>
            <w:tcW w:w="908" w:type="dxa"/>
          </w:tcPr>
          <w:p w14:paraId="2103C4D8" w14:textId="77777777" w:rsidR="00474650" w:rsidRPr="00EE5345" w:rsidRDefault="00474650" w:rsidP="00193E57">
            <w:pPr>
              <w:ind w:left="-43"/>
              <w:contextualSpacing/>
              <w:jc w:val="right"/>
              <w:rPr>
                <w:sz w:val="20"/>
                <w:szCs w:val="20"/>
              </w:rPr>
            </w:pPr>
          </w:p>
        </w:tc>
        <w:tc>
          <w:tcPr>
            <w:tcW w:w="933" w:type="dxa"/>
          </w:tcPr>
          <w:p w14:paraId="28A36830" w14:textId="77777777" w:rsidR="00474650" w:rsidRPr="00EE5345" w:rsidRDefault="00474650" w:rsidP="00193E57">
            <w:pPr>
              <w:ind w:left="-43"/>
              <w:contextualSpacing/>
              <w:jc w:val="right"/>
              <w:rPr>
                <w:sz w:val="20"/>
                <w:szCs w:val="20"/>
              </w:rPr>
            </w:pPr>
          </w:p>
        </w:tc>
        <w:tc>
          <w:tcPr>
            <w:tcW w:w="826" w:type="dxa"/>
          </w:tcPr>
          <w:p w14:paraId="1FE0CB7C" w14:textId="77777777" w:rsidR="00474650" w:rsidRPr="00EE5345" w:rsidRDefault="00474650" w:rsidP="00193E57">
            <w:pPr>
              <w:ind w:left="-43"/>
              <w:contextualSpacing/>
              <w:jc w:val="right"/>
              <w:rPr>
                <w:sz w:val="20"/>
                <w:szCs w:val="20"/>
              </w:rPr>
            </w:pPr>
            <w:r w:rsidRPr="00EE5345">
              <w:rPr>
                <w:sz w:val="20"/>
                <w:szCs w:val="20"/>
              </w:rPr>
              <w:t>x</w:t>
            </w:r>
          </w:p>
        </w:tc>
        <w:tc>
          <w:tcPr>
            <w:tcW w:w="783" w:type="dxa"/>
          </w:tcPr>
          <w:p w14:paraId="0DEB29EB" w14:textId="282C87CF" w:rsidR="00474650" w:rsidRPr="00B14226" w:rsidRDefault="00474650" w:rsidP="00193E57">
            <w:pPr>
              <w:ind w:left="-43"/>
              <w:contextualSpacing/>
              <w:jc w:val="center"/>
              <w:rPr>
                <w:sz w:val="20"/>
                <w:szCs w:val="20"/>
              </w:rPr>
            </w:pPr>
            <w:r w:rsidRPr="001F4BBF">
              <w:rPr>
                <w:sz w:val="20"/>
                <w:szCs w:val="20"/>
              </w:rPr>
              <w:t>2024.</w:t>
            </w:r>
            <w:r w:rsidRPr="00B14226">
              <w:rPr>
                <w:sz w:val="20"/>
                <w:szCs w:val="20"/>
              </w:rPr>
              <w:t>- 2025.</w:t>
            </w:r>
          </w:p>
        </w:tc>
        <w:tc>
          <w:tcPr>
            <w:tcW w:w="3886" w:type="dxa"/>
          </w:tcPr>
          <w:p w14:paraId="11B3D5FE" w14:textId="30F5DE1C" w:rsidR="00474650" w:rsidRPr="00EE5345" w:rsidRDefault="00474650" w:rsidP="002238DE">
            <w:pPr>
              <w:ind w:left="-43"/>
              <w:contextualSpacing/>
              <w:jc w:val="both"/>
              <w:rPr>
                <w:sz w:val="20"/>
                <w:szCs w:val="20"/>
              </w:rPr>
            </w:pPr>
            <w:r w:rsidRPr="00EE5345">
              <w:rPr>
                <w:sz w:val="20"/>
                <w:szCs w:val="20"/>
              </w:rPr>
              <w:t>Atjaunots Vecštāles ceļš no Kadagas ceļa līdz Iļķenes ceļam (8,8 km).</w:t>
            </w:r>
          </w:p>
        </w:tc>
        <w:tc>
          <w:tcPr>
            <w:tcW w:w="1286" w:type="dxa"/>
          </w:tcPr>
          <w:p w14:paraId="3B253EE6" w14:textId="07D0A74D" w:rsidR="00474650" w:rsidRPr="00EE5345" w:rsidRDefault="00474650"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1013" w:type="dxa"/>
          </w:tcPr>
          <w:p w14:paraId="1EEADE4A" w14:textId="77777777" w:rsidR="00474650" w:rsidRPr="004D2B01" w:rsidRDefault="00474650" w:rsidP="00193E57">
            <w:pPr>
              <w:ind w:left="-43"/>
              <w:contextualSpacing/>
              <w:jc w:val="center"/>
              <w:rPr>
                <w:sz w:val="16"/>
                <w:szCs w:val="16"/>
              </w:rPr>
            </w:pPr>
            <w:r w:rsidRPr="004D2B01">
              <w:rPr>
                <w:sz w:val="16"/>
                <w:szCs w:val="16"/>
              </w:rPr>
              <w:t>Ādažu</w:t>
            </w:r>
          </w:p>
        </w:tc>
      </w:tr>
      <w:tr w:rsidR="00474650" w:rsidRPr="004B56E8" w14:paraId="16C306FF" w14:textId="084B4595" w:rsidTr="00474650">
        <w:trPr>
          <w:trHeight w:val="60"/>
        </w:trPr>
        <w:tc>
          <w:tcPr>
            <w:tcW w:w="656" w:type="dxa"/>
          </w:tcPr>
          <w:p w14:paraId="4BE64A1D" w14:textId="604EF113" w:rsidR="00474650" w:rsidRPr="004B56E8" w:rsidRDefault="00474650" w:rsidP="00193E57">
            <w:pPr>
              <w:ind w:right="-112"/>
              <w:contextualSpacing/>
              <w:jc w:val="both"/>
              <w:rPr>
                <w:sz w:val="20"/>
                <w:szCs w:val="20"/>
              </w:rPr>
            </w:pPr>
            <w:r>
              <w:rPr>
                <w:sz w:val="20"/>
                <w:szCs w:val="20"/>
              </w:rPr>
              <w:t>14.3.</w:t>
            </w:r>
          </w:p>
        </w:tc>
        <w:tc>
          <w:tcPr>
            <w:tcW w:w="2500" w:type="dxa"/>
          </w:tcPr>
          <w:p w14:paraId="5CB62B3A" w14:textId="77777777" w:rsidR="00474650" w:rsidRPr="004B56E8" w:rsidRDefault="00474650"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907" w:type="dxa"/>
          </w:tcPr>
          <w:p w14:paraId="53A5311A" w14:textId="77777777" w:rsidR="00474650" w:rsidRPr="004B56E8" w:rsidRDefault="00474650" w:rsidP="00193E57">
            <w:pPr>
              <w:contextualSpacing/>
              <w:jc w:val="center"/>
              <w:rPr>
                <w:sz w:val="20"/>
                <w:szCs w:val="20"/>
              </w:rPr>
            </w:pPr>
            <w:r>
              <w:rPr>
                <w:sz w:val="20"/>
                <w:szCs w:val="20"/>
              </w:rPr>
              <w:t>VTP14</w:t>
            </w:r>
          </w:p>
        </w:tc>
        <w:tc>
          <w:tcPr>
            <w:tcW w:w="1160" w:type="dxa"/>
          </w:tcPr>
          <w:p w14:paraId="035994E8" w14:textId="77777777" w:rsidR="00474650" w:rsidRPr="0016706F" w:rsidRDefault="00474650" w:rsidP="00193E57">
            <w:pPr>
              <w:ind w:left="-43"/>
              <w:contextualSpacing/>
              <w:jc w:val="right"/>
              <w:rPr>
                <w:sz w:val="20"/>
                <w:szCs w:val="20"/>
              </w:rPr>
            </w:pPr>
            <w:r w:rsidRPr="0016706F">
              <w:rPr>
                <w:rFonts w:eastAsia="Times New Roman"/>
                <w:sz w:val="20"/>
                <w:szCs w:val="20"/>
              </w:rPr>
              <w:t>970 067</w:t>
            </w:r>
          </w:p>
        </w:tc>
        <w:tc>
          <w:tcPr>
            <w:tcW w:w="908" w:type="dxa"/>
          </w:tcPr>
          <w:p w14:paraId="1EB22F52" w14:textId="77777777" w:rsidR="00474650" w:rsidRPr="0016706F" w:rsidRDefault="00474650" w:rsidP="00193E57">
            <w:pPr>
              <w:ind w:left="-43"/>
              <w:contextualSpacing/>
              <w:jc w:val="right"/>
              <w:rPr>
                <w:sz w:val="20"/>
                <w:szCs w:val="20"/>
              </w:rPr>
            </w:pPr>
            <w:r w:rsidRPr="0016706F">
              <w:rPr>
                <w:sz w:val="20"/>
                <w:szCs w:val="20"/>
              </w:rPr>
              <w:t>30</w:t>
            </w:r>
          </w:p>
        </w:tc>
        <w:tc>
          <w:tcPr>
            <w:tcW w:w="908" w:type="dxa"/>
          </w:tcPr>
          <w:p w14:paraId="34CE289E" w14:textId="77777777" w:rsidR="00474650" w:rsidRPr="0016706F" w:rsidRDefault="00474650" w:rsidP="00193E57">
            <w:pPr>
              <w:ind w:left="-43"/>
              <w:contextualSpacing/>
              <w:jc w:val="right"/>
              <w:rPr>
                <w:sz w:val="20"/>
                <w:szCs w:val="20"/>
              </w:rPr>
            </w:pPr>
            <w:r w:rsidRPr="0016706F">
              <w:rPr>
                <w:sz w:val="20"/>
                <w:szCs w:val="20"/>
              </w:rPr>
              <w:t>70 (LIFE)</w:t>
            </w:r>
          </w:p>
        </w:tc>
        <w:tc>
          <w:tcPr>
            <w:tcW w:w="933" w:type="dxa"/>
          </w:tcPr>
          <w:p w14:paraId="63F90858" w14:textId="77777777" w:rsidR="00474650" w:rsidRPr="0016706F" w:rsidRDefault="00474650" w:rsidP="00193E57">
            <w:pPr>
              <w:ind w:left="-43"/>
              <w:contextualSpacing/>
              <w:jc w:val="right"/>
              <w:rPr>
                <w:sz w:val="20"/>
                <w:szCs w:val="20"/>
              </w:rPr>
            </w:pPr>
          </w:p>
        </w:tc>
        <w:tc>
          <w:tcPr>
            <w:tcW w:w="826" w:type="dxa"/>
          </w:tcPr>
          <w:p w14:paraId="63C1F4BA" w14:textId="77777777" w:rsidR="00474650" w:rsidRPr="0016706F" w:rsidRDefault="00474650" w:rsidP="00193E57">
            <w:pPr>
              <w:ind w:left="-43"/>
              <w:contextualSpacing/>
              <w:jc w:val="right"/>
              <w:rPr>
                <w:sz w:val="20"/>
                <w:szCs w:val="20"/>
              </w:rPr>
            </w:pPr>
          </w:p>
        </w:tc>
        <w:tc>
          <w:tcPr>
            <w:tcW w:w="783" w:type="dxa"/>
          </w:tcPr>
          <w:p w14:paraId="22D67ED4" w14:textId="77777777" w:rsidR="00474650" w:rsidRPr="0016706F" w:rsidRDefault="00474650" w:rsidP="00193E57">
            <w:pPr>
              <w:ind w:left="-43"/>
              <w:contextualSpacing/>
              <w:jc w:val="center"/>
              <w:rPr>
                <w:sz w:val="20"/>
                <w:szCs w:val="20"/>
              </w:rPr>
            </w:pPr>
            <w:r w:rsidRPr="0016706F">
              <w:rPr>
                <w:sz w:val="20"/>
                <w:szCs w:val="20"/>
              </w:rPr>
              <w:t>2019.-2021.</w:t>
            </w:r>
          </w:p>
        </w:tc>
        <w:tc>
          <w:tcPr>
            <w:tcW w:w="3886" w:type="dxa"/>
          </w:tcPr>
          <w:p w14:paraId="19CC5D24" w14:textId="71771D53" w:rsidR="00474650" w:rsidRPr="0016706F" w:rsidRDefault="00474650" w:rsidP="002238DE">
            <w:pPr>
              <w:ind w:left="-43"/>
              <w:contextualSpacing/>
              <w:jc w:val="both"/>
              <w:rPr>
                <w:sz w:val="20"/>
                <w:szCs w:val="20"/>
              </w:rPr>
            </w:pPr>
            <w:r>
              <w:rPr>
                <w:b/>
                <w:bCs/>
                <w:sz w:val="20"/>
                <w:szCs w:val="20"/>
              </w:rPr>
              <w:t xml:space="preserve">Izpildīts. </w:t>
            </w:r>
            <w:r w:rsidRPr="0016706F">
              <w:rPr>
                <w:sz w:val="20"/>
                <w:szCs w:val="20"/>
              </w:rPr>
              <w:t>Izstrādāts dabas aizsardzības plāns dabas parkam “Piejūra”. Īstenoti dabas aizsardzības pasākumi. Pasākumi invazīvo sugu apkarošanai.</w:t>
            </w:r>
          </w:p>
        </w:tc>
        <w:tc>
          <w:tcPr>
            <w:tcW w:w="1286" w:type="dxa"/>
          </w:tcPr>
          <w:p w14:paraId="501DE48D" w14:textId="4196F172" w:rsidR="00474650" w:rsidRPr="0016706F" w:rsidRDefault="00474650"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13" w:type="dxa"/>
          </w:tcPr>
          <w:p w14:paraId="25D5D116" w14:textId="77777777" w:rsidR="00474650" w:rsidRPr="004D2B01" w:rsidRDefault="00474650" w:rsidP="00193E57">
            <w:pPr>
              <w:ind w:left="-43"/>
              <w:contextualSpacing/>
              <w:jc w:val="center"/>
              <w:rPr>
                <w:sz w:val="16"/>
                <w:szCs w:val="16"/>
              </w:rPr>
            </w:pPr>
            <w:r w:rsidRPr="004D2B01">
              <w:rPr>
                <w:sz w:val="16"/>
                <w:szCs w:val="16"/>
              </w:rPr>
              <w:t>Carnikavas</w:t>
            </w:r>
          </w:p>
        </w:tc>
      </w:tr>
      <w:tr w:rsidR="00474650" w:rsidRPr="004B56E8" w14:paraId="24013AEE" w14:textId="3BF72CB4" w:rsidTr="00474650">
        <w:trPr>
          <w:trHeight w:val="60"/>
        </w:trPr>
        <w:tc>
          <w:tcPr>
            <w:tcW w:w="656" w:type="dxa"/>
          </w:tcPr>
          <w:p w14:paraId="1921A4D5" w14:textId="7DF116FD" w:rsidR="00474650" w:rsidRPr="004B56E8" w:rsidRDefault="00474650" w:rsidP="002710AE">
            <w:pPr>
              <w:ind w:right="-112"/>
              <w:contextualSpacing/>
              <w:rPr>
                <w:sz w:val="20"/>
                <w:szCs w:val="20"/>
              </w:rPr>
            </w:pPr>
            <w:r>
              <w:rPr>
                <w:sz w:val="20"/>
                <w:szCs w:val="20"/>
              </w:rPr>
              <w:t>14.4.</w:t>
            </w:r>
          </w:p>
        </w:tc>
        <w:tc>
          <w:tcPr>
            <w:tcW w:w="2500" w:type="dxa"/>
          </w:tcPr>
          <w:p w14:paraId="3ABD4DFB" w14:textId="77777777" w:rsidR="00474650" w:rsidRPr="004B56E8" w:rsidRDefault="00474650"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07" w:type="dxa"/>
          </w:tcPr>
          <w:p w14:paraId="0B655E6B" w14:textId="77777777" w:rsidR="00474650" w:rsidRPr="004B56E8" w:rsidRDefault="00474650" w:rsidP="002710AE">
            <w:pPr>
              <w:contextualSpacing/>
              <w:jc w:val="center"/>
              <w:rPr>
                <w:sz w:val="20"/>
                <w:szCs w:val="20"/>
              </w:rPr>
            </w:pPr>
            <w:r>
              <w:rPr>
                <w:sz w:val="20"/>
                <w:szCs w:val="20"/>
              </w:rPr>
              <w:t>VTP14</w:t>
            </w:r>
          </w:p>
        </w:tc>
        <w:tc>
          <w:tcPr>
            <w:tcW w:w="1160" w:type="dxa"/>
          </w:tcPr>
          <w:p w14:paraId="4AE3E63E" w14:textId="22ABFC8C" w:rsidR="00474650" w:rsidRPr="0016706F" w:rsidRDefault="00474650" w:rsidP="002710AE">
            <w:pPr>
              <w:ind w:left="-43"/>
              <w:contextualSpacing/>
              <w:jc w:val="right"/>
              <w:rPr>
                <w:sz w:val="20"/>
                <w:szCs w:val="20"/>
              </w:rPr>
            </w:pPr>
            <w:r w:rsidRPr="0016706F">
              <w:rPr>
                <w:sz w:val="20"/>
                <w:szCs w:val="20"/>
              </w:rPr>
              <w:t>85 000</w:t>
            </w:r>
          </w:p>
        </w:tc>
        <w:tc>
          <w:tcPr>
            <w:tcW w:w="908" w:type="dxa"/>
          </w:tcPr>
          <w:p w14:paraId="2404BB48" w14:textId="77777777" w:rsidR="00474650" w:rsidRPr="0016706F" w:rsidRDefault="00474650" w:rsidP="002710AE">
            <w:pPr>
              <w:ind w:left="-43"/>
              <w:contextualSpacing/>
              <w:jc w:val="right"/>
              <w:rPr>
                <w:sz w:val="20"/>
                <w:szCs w:val="20"/>
              </w:rPr>
            </w:pPr>
            <w:r w:rsidRPr="0016706F">
              <w:rPr>
                <w:sz w:val="20"/>
                <w:szCs w:val="20"/>
              </w:rPr>
              <w:t>100</w:t>
            </w:r>
          </w:p>
        </w:tc>
        <w:tc>
          <w:tcPr>
            <w:tcW w:w="908" w:type="dxa"/>
          </w:tcPr>
          <w:p w14:paraId="64917C11" w14:textId="77777777" w:rsidR="00474650" w:rsidRPr="0016706F" w:rsidRDefault="00474650" w:rsidP="002710AE">
            <w:pPr>
              <w:ind w:left="-43"/>
              <w:contextualSpacing/>
              <w:jc w:val="right"/>
              <w:rPr>
                <w:sz w:val="20"/>
                <w:szCs w:val="20"/>
              </w:rPr>
            </w:pPr>
          </w:p>
        </w:tc>
        <w:tc>
          <w:tcPr>
            <w:tcW w:w="933" w:type="dxa"/>
          </w:tcPr>
          <w:p w14:paraId="3C5179E2" w14:textId="77777777" w:rsidR="00474650" w:rsidRPr="0016706F" w:rsidRDefault="00474650" w:rsidP="002710AE">
            <w:pPr>
              <w:ind w:left="-43"/>
              <w:contextualSpacing/>
              <w:jc w:val="right"/>
              <w:rPr>
                <w:sz w:val="20"/>
                <w:szCs w:val="20"/>
              </w:rPr>
            </w:pPr>
          </w:p>
        </w:tc>
        <w:tc>
          <w:tcPr>
            <w:tcW w:w="826" w:type="dxa"/>
          </w:tcPr>
          <w:p w14:paraId="1CBDA78C" w14:textId="77777777" w:rsidR="00474650" w:rsidRPr="0016706F" w:rsidRDefault="00474650" w:rsidP="002710AE">
            <w:pPr>
              <w:ind w:left="-43"/>
              <w:contextualSpacing/>
              <w:jc w:val="right"/>
              <w:rPr>
                <w:sz w:val="20"/>
                <w:szCs w:val="20"/>
              </w:rPr>
            </w:pPr>
          </w:p>
        </w:tc>
        <w:tc>
          <w:tcPr>
            <w:tcW w:w="783" w:type="dxa"/>
          </w:tcPr>
          <w:p w14:paraId="32D17489" w14:textId="77777777" w:rsidR="00474650" w:rsidRPr="0016706F" w:rsidRDefault="00474650" w:rsidP="002710AE">
            <w:pPr>
              <w:ind w:left="-43"/>
              <w:contextualSpacing/>
              <w:jc w:val="center"/>
              <w:rPr>
                <w:sz w:val="20"/>
                <w:szCs w:val="20"/>
              </w:rPr>
            </w:pPr>
            <w:r w:rsidRPr="0016706F">
              <w:rPr>
                <w:sz w:val="20"/>
                <w:szCs w:val="20"/>
              </w:rPr>
              <w:t>2021.-2027.</w:t>
            </w:r>
          </w:p>
        </w:tc>
        <w:tc>
          <w:tcPr>
            <w:tcW w:w="3886" w:type="dxa"/>
          </w:tcPr>
          <w:p w14:paraId="28707AF8" w14:textId="604DC2BD" w:rsidR="00474650" w:rsidRPr="0016706F" w:rsidRDefault="00474650"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t>Tūrisma jomā tiek īstenota sadarbība ar augstākajām izglītības iestādēm pētnieciskajos projektos. ĀVS – turpinās sadarbība ar RTU, 2023. gadā uzsākta sadarbība ar Biznesa augsskolu “Turība”.</w:t>
            </w:r>
          </w:p>
        </w:tc>
        <w:tc>
          <w:tcPr>
            <w:tcW w:w="1286" w:type="dxa"/>
          </w:tcPr>
          <w:p w14:paraId="7E2A55B4" w14:textId="0EE358E1" w:rsidR="00474650" w:rsidRPr="00E664CA" w:rsidRDefault="00474650" w:rsidP="002710AE">
            <w:pPr>
              <w:ind w:left="-43"/>
              <w:contextualSpacing/>
              <w:jc w:val="center"/>
              <w:rPr>
                <w:sz w:val="16"/>
                <w:szCs w:val="16"/>
              </w:rPr>
            </w:pPr>
            <w:r w:rsidRPr="00E664CA">
              <w:rPr>
                <w:sz w:val="16"/>
                <w:szCs w:val="16"/>
              </w:rPr>
              <w:t>IJN, Izglītības iestādes, CNC</w:t>
            </w:r>
          </w:p>
        </w:tc>
        <w:tc>
          <w:tcPr>
            <w:tcW w:w="1013" w:type="dxa"/>
          </w:tcPr>
          <w:p w14:paraId="11123239" w14:textId="77777777" w:rsidR="00474650" w:rsidRPr="00E664CA" w:rsidRDefault="00474650" w:rsidP="002710AE">
            <w:pPr>
              <w:ind w:left="-43"/>
              <w:contextualSpacing/>
              <w:jc w:val="center"/>
              <w:rPr>
                <w:sz w:val="16"/>
                <w:szCs w:val="16"/>
              </w:rPr>
            </w:pPr>
            <w:r w:rsidRPr="00E664CA">
              <w:rPr>
                <w:sz w:val="16"/>
                <w:szCs w:val="16"/>
              </w:rPr>
              <w:t>Ādažu</w:t>
            </w:r>
          </w:p>
          <w:p w14:paraId="3926E3E3" w14:textId="7CA83F0C" w:rsidR="00474650" w:rsidRPr="00E664CA" w:rsidRDefault="00474650" w:rsidP="002710AE">
            <w:pPr>
              <w:ind w:left="-43"/>
              <w:contextualSpacing/>
              <w:jc w:val="center"/>
              <w:rPr>
                <w:sz w:val="16"/>
                <w:szCs w:val="16"/>
              </w:rPr>
            </w:pPr>
            <w:r w:rsidRPr="00E664CA">
              <w:rPr>
                <w:sz w:val="16"/>
                <w:szCs w:val="16"/>
              </w:rPr>
              <w:t>Carnikavas</w:t>
            </w:r>
          </w:p>
        </w:tc>
      </w:tr>
      <w:tr w:rsidR="00474650" w:rsidRPr="004B56E8" w14:paraId="61EC6FD8" w14:textId="446D3320" w:rsidTr="00474650">
        <w:trPr>
          <w:trHeight w:val="60"/>
        </w:trPr>
        <w:tc>
          <w:tcPr>
            <w:tcW w:w="656" w:type="dxa"/>
          </w:tcPr>
          <w:p w14:paraId="5E3E9087" w14:textId="523C7015" w:rsidR="00474650" w:rsidRPr="004B56E8" w:rsidRDefault="00474650" w:rsidP="002710AE">
            <w:pPr>
              <w:ind w:right="-112"/>
              <w:contextualSpacing/>
              <w:rPr>
                <w:sz w:val="20"/>
                <w:szCs w:val="20"/>
              </w:rPr>
            </w:pPr>
            <w:r>
              <w:rPr>
                <w:sz w:val="20"/>
                <w:szCs w:val="20"/>
              </w:rPr>
              <w:t>14.5.</w:t>
            </w:r>
          </w:p>
        </w:tc>
        <w:tc>
          <w:tcPr>
            <w:tcW w:w="2500" w:type="dxa"/>
          </w:tcPr>
          <w:p w14:paraId="213B839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07" w:type="dxa"/>
          </w:tcPr>
          <w:p w14:paraId="03348EC1" w14:textId="77777777" w:rsidR="00474650" w:rsidRDefault="00474650" w:rsidP="002710AE">
            <w:pPr>
              <w:contextualSpacing/>
              <w:jc w:val="center"/>
              <w:rPr>
                <w:sz w:val="20"/>
                <w:szCs w:val="20"/>
              </w:rPr>
            </w:pPr>
            <w:r>
              <w:rPr>
                <w:sz w:val="20"/>
                <w:szCs w:val="20"/>
              </w:rPr>
              <w:t>VTP14</w:t>
            </w:r>
          </w:p>
        </w:tc>
        <w:tc>
          <w:tcPr>
            <w:tcW w:w="1160" w:type="dxa"/>
          </w:tcPr>
          <w:p w14:paraId="1255337F" w14:textId="77777777" w:rsidR="00474650" w:rsidRPr="00EE5345" w:rsidRDefault="00474650" w:rsidP="002710AE">
            <w:pPr>
              <w:ind w:left="-43"/>
              <w:contextualSpacing/>
              <w:jc w:val="right"/>
              <w:rPr>
                <w:sz w:val="20"/>
                <w:szCs w:val="20"/>
              </w:rPr>
            </w:pPr>
            <w:r w:rsidRPr="00EE5345">
              <w:rPr>
                <w:sz w:val="20"/>
                <w:szCs w:val="20"/>
              </w:rPr>
              <w:t>60 000</w:t>
            </w:r>
          </w:p>
        </w:tc>
        <w:tc>
          <w:tcPr>
            <w:tcW w:w="908" w:type="dxa"/>
          </w:tcPr>
          <w:p w14:paraId="69A53726" w14:textId="77777777" w:rsidR="00474650" w:rsidRPr="00EE5345" w:rsidRDefault="00474650" w:rsidP="002710AE">
            <w:pPr>
              <w:ind w:left="-43"/>
              <w:contextualSpacing/>
              <w:jc w:val="right"/>
              <w:rPr>
                <w:sz w:val="20"/>
                <w:szCs w:val="20"/>
              </w:rPr>
            </w:pPr>
            <w:r w:rsidRPr="00EE5345">
              <w:rPr>
                <w:sz w:val="20"/>
                <w:szCs w:val="20"/>
              </w:rPr>
              <w:t>100</w:t>
            </w:r>
          </w:p>
        </w:tc>
        <w:tc>
          <w:tcPr>
            <w:tcW w:w="908" w:type="dxa"/>
          </w:tcPr>
          <w:p w14:paraId="02419D80" w14:textId="77777777" w:rsidR="00474650" w:rsidRPr="00EE5345" w:rsidRDefault="00474650" w:rsidP="002710AE">
            <w:pPr>
              <w:ind w:left="-43"/>
              <w:contextualSpacing/>
              <w:jc w:val="right"/>
              <w:rPr>
                <w:sz w:val="20"/>
                <w:szCs w:val="20"/>
              </w:rPr>
            </w:pPr>
          </w:p>
        </w:tc>
        <w:tc>
          <w:tcPr>
            <w:tcW w:w="933" w:type="dxa"/>
          </w:tcPr>
          <w:p w14:paraId="2A43F22C" w14:textId="77777777" w:rsidR="00474650" w:rsidRPr="00EE5345" w:rsidRDefault="00474650" w:rsidP="002710AE">
            <w:pPr>
              <w:ind w:left="-43"/>
              <w:contextualSpacing/>
              <w:jc w:val="right"/>
              <w:rPr>
                <w:sz w:val="20"/>
                <w:szCs w:val="20"/>
              </w:rPr>
            </w:pPr>
          </w:p>
        </w:tc>
        <w:tc>
          <w:tcPr>
            <w:tcW w:w="826" w:type="dxa"/>
          </w:tcPr>
          <w:p w14:paraId="0BAE3E15" w14:textId="77777777" w:rsidR="00474650" w:rsidRPr="00EE5345" w:rsidRDefault="00474650" w:rsidP="002710AE">
            <w:pPr>
              <w:ind w:left="-43"/>
              <w:contextualSpacing/>
              <w:jc w:val="right"/>
              <w:rPr>
                <w:sz w:val="20"/>
                <w:szCs w:val="20"/>
              </w:rPr>
            </w:pPr>
          </w:p>
        </w:tc>
        <w:tc>
          <w:tcPr>
            <w:tcW w:w="783" w:type="dxa"/>
          </w:tcPr>
          <w:p w14:paraId="369069AC" w14:textId="600857CE" w:rsidR="00474650" w:rsidRPr="00EE5345" w:rsidRDefault="00474650" w:rsidP="002710AE">
            <w:pPr>
              <w:ind w:left="-43"/>
              <w:contextualSpacing/>
              <w:jc w:val="center"/>
              <w:rPr>
                <w:sz w:val="20"/>
                <w:szCs w:val="20"/>
              </w:rPr>
            </w:pPr>
            <w:r w:rsidRPr="00EE5345">
              <w:rPr>
                <w:sz w:val="20"/>
                <w:szCs w:val="20"/>
              </w:rPr>
              <w:t>2022.-2027.</w:t>
            </w:r>
          </w:p>
        </w:tc>
        <w:tc>
          <w:tcPr>
            <w:tcW w:w="3886" w:type="dxa"/>
          </w:tcPr>
          <w:p w14:paraId="5D32AE3E" w14:textId="77777777" w:rsidR="00474650" w:rsidRPr="00EE5345" w:rsidRDefault="00474650"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86" w:type="dxa"/>
          </w:tcPr>
          <w:p w14:paraId="7C537AA7" w14:textId="6E7640C4" w:rsidR="00474650" w:rsidRPr="00EE5345" w:rsidRDefault="00474650" w:rsidP="002710AE">
            <w:pPr>
              <w:ind w:left="-43"/>
              <w:contextualSpacing/>
              <w:jc w:val="center"/>
              <w:rPr>
                <w:sz w:val="16"/>
                <w:szCs w:val="16"/>
              </w:rPr>
            </w:pPr>
            <w:r w:rsidRPr="00EE5345">
              <w:rPr>
                <w:sz w:val="16"/>
                <w:szCs w:val="16"/>
              </w:rPr>
              <w:t>IJN, Izglītības iestādes</w:t>
            </w:r>
          </w:p>
        </w:tc>
        <w:tc>
          <w:tcPr>
            <w:tcW w:w="1013" w:type="dxa"/>
          </w:tcPr>
          <w:p w14:paraId="29955BB8" w14:textId="77777777" w:rsidR="00474650" w:rsidRPr="004D2B01" w:rsidRDefault="00474650" w:rsidP="002710AE">
            <w:pPr>
              <w:ind w:left="-43"/>
              <w:contextualSpacing/>
              <w:jc w:val="center"/>
              <w:rPr>
                <w:sz w:val="16"/>
                <w:szCs w:val="16"/>
              </w:rPr>
            </w:pPr>
            <w:r w:rsidRPr="004D2B01">
              <w:rPr>
                <w:sz w:val="16"/>
                <w:szCs w:val="16"/>
              </w:rPr>
              <w:t>Carnikavas</w:t>
            </w:r>
          </w:p>
        </w:tc>
      </w:tr>
      <w:tr w:rsidR="00474650" w:rsidRPr="004B56E8" w14:paraId="319891B7" w14:textId="750A9BA8" w:rsidTr="00474650">
        <w:trPr>
          <w:trHeight w:val="60"/>
        </w:trPr>
        <w:tc>
          <w:tcPr>
            <w:tcW w:w="656" w:type="dxa"/>
          </w:tcPr>
          <w:p w14:paraId="453D654D" w14:textId="0ECA0D55" w:rsidR="00474650" w:rsidRPr="004B56E8" w:rsidRDefault="00474650" w:rsidP="00E70651">
            <w:pPr>
              <w:ind w:right="-112"/>
              <w:contextualSpacing/>
              <w:rPr>
                <w:sz w:val="20"/>
                <w:szCs w:val="20"/>
              </w:rPr>
            </w:pPr>
            <w:r>
              <w:rPr>
                <w:sz w:val="20"/>
                <w:szCs w:val="20"/>
              </w:rPr>
              <w:t>14.6.</w:t>
            </w:r>
          </w:p>
        </w:tc>
        <w:tc>
          <w:tcPr>
            <w:tcW w:w="2500" w:type="dxa"/>
          </w:tcPr>
          <w:p w14:paraId="5F64017B" w14:textId="77777777" w:rsidR="00474650" w:rsidRPr="008971F4" w:rsidRDefault="00474650" w:rsidP="00EA2F1A">
            <w:pPr>
              <w:contextualSpacing/>
              <w:jc w:val="both"/>
              <w:rPr>
                <w:bCs/>
                <w:sz w:val="20"/>
                <w:szCs w:val="20"/>
              </w:rPr>
            </w:pPr>
            <w:r w:rsidRPr="008971F4">
              <w:rPr>
                <w:bCs/>
                <w:sz w:val="20"/>
                <w:szCs w:val="20"/>
              </w:rPr>
              <w:t>Ā14.1.1.11. Bioloģiskās atkritumu izgāztuves izveide</w:t>
            </w:r>
          </w:p>
        </w:tc>
        <w:tc>
          <w:tcPr>
            <w:tcW w:w="907" w:type="dxa"/>
          </w:tcPr>
          <w:p w14:paraId="1A99A29A" w14:textId="77777777" w:rsidR="00474650" w:rsidRDefault="00474650" w:rsidP="00E70651">
            <w:pPr>
              <w:contextualSpacing/>
              <w:jc w:val="center"/>
              <w:rPr>
                <w:sz w:val="20"/>
                <w:szCs w:val="20"/>
              </w:rPr>
            </w:pPr>
            <w:r>
              <w:rPr>
                <w:sz w:val="20"/>
                <w:szCs w:val="20"/>
              </w:rPr>
              <w:t>VTP14</w:t>
            </w:r>
          </w:p>
        </w:tc>
        <w:tc>
          <w:tcPr>
            <w:tcW w:w="1160" w:type="dxa"/>
          </w:tcPr>
          <w:p w14:paraId="12FFBC66" w14:textId="77777777" w:rsidR="00474650" w:rsidRPr="00EE5345" w:rsidRDefault="00474650" w:rsidP="00E70651">
            <w:pPr>
              <w:ind w:left="-43"/>
              <w:contextualSpacing/>
              <w:jc w:val="right"/>
              <w:rPr>
                <w:sz w:val="20"/>
                <w:szCs w:val="20"/>
              </w:rPr>
            </w:pPr>
            <w:r w:rsidRPr="00EE5345">
              <w:rPr>
                <w:sz w:val="20"/>
                <w:szCs w:val="20"/>
              </w:rPr>
              <w:t>50 000</w:t>
            </w:r>
          </w:p>
        </w:tc>
        <w:tc>
          <w:tcPr>
            <w:tcW w:w="908" w:type="dxa"/>
          </w:tcPr>
          <w:p w14:paraId="77EB4F59"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194FEF50" w14:textId="77777777" w:rsidR="00474650" w:rsidRPr="00EE5345" w:rsidRDefault="00474650" w:rsidP="00E70651">
            <w:pPr>
              <w:ind w:left="-43"/>
              <w:contextualSpacing/>
              <w:jc w:val="right"/>
              <w:rPr>
                <w:sz w:val="20"/>
                <w:szCs w:val="20"/>
              </w:rPr>
            </w:pPr>
          </w:p>
        </w:tc>
        <w:tc>
          <w:tcPr>
            <w:tcW w:w="933" w:type="dxa"/>
          </w:tcPr>
          <w:p w14:paraId="2A9C8BC8" w14:textId="77777777" w:rsidR="00474650" w:rsidRPr="00EE5345" w:rsidRDefault="00474650" w:rsidP="00E70651">
            <w:pPr>
              <w:ind w:left="-43"/>
              <w:contextualSpacing/>
              <w:jc w:val="right"/>
              <w:rPr>
                <w:sz w:val="20"/>
                <w:szCs w:val="20"/>
              </w:rPr>
            </w:pPr>
          </w:p>
        </w:tc>
        <w:tc>
          <w:tcPr>
            <w:tcW w:w="826" w:type="dxa"/>
          </w:tcPr>
          <w:p w14:paraId="52AB4894" w14:textId="77777777" w:rsidR="00474650" w:rsidRPr="00EE5345" w:rsidRDefault="00474650" w:rsidP="00E70651">
            <w:pPr>
              <w:ind w:left="-43"/>
              <w:contextualSpacing/>
              <w:jc w:val="right"/>
              <w:rPr>
                <w:sz w:val="20"/>
                <w:szCs w:val="20"/>
              </w:rPr>
            </w:pPr>
            <w:r w:rsidRPr="00EE5345">
              <w:rPr>
                <w:sz w:val="20"/>
                <w:szCs w:val="20"/>
              </w:rPr>
              <w:t>x</w:t>
            </w:r>
          </w:p>
        </w:tc>
        <w:tc>
          <w:tcPr>
            <w:tcW w:w="783" w:type="dxa"/>
          </w:tcPr>
          <w:p w14:paraId="100C3634" w14:textId="4F62D296" w:rsidR="00474650" w:rsidRPr="00C25E07" w:rsidRDefault="00474650" w:rsidP="00E70651">
            <w:pPr>
              <w:ind w:left="-43"/>
              <w:contextualSpacing/>
              <w:jc w:val="center"/>
              <w:rPr>
                <w:sz w:val="20"/>
                <w:szCs w:val="20"/>
              </w:rPr>
            </w:pPr>
            <w:r w:rsidRPr="001F4BBF">
              <w:rPr>
                <w:sz w:val="20"/>
                <w:szCs w:val="20"/>
              </w:rPr>
              <w:t>2024.-</w:t>
            </w:r>
            <w:r w:rsidRPr="00C25E07">
              <w:rPr>
                <w:sz w:val="20"/>
                <w:szCs w:val="20"/>
              </w:rPr>
              <w:t>2027.</w:t>
            </w:r>
          </w:p>
        </w:tc>
        <w:tc>
          <w:tcPr>
            <w:tcW w:w="3886" w:type="dxa"/>
          </w:tcPr>
          <w:p w14:paraId="3F88139A" w14:textId="77777777" w:rsidR="00474650" w:rsidRPr="00EE5345" w:rsidRDefault="00474650" w:rsidP="00E70651">
            <w:pPr>
              <w:ind w:left="-43"/>
              <w:contextualSpacing/>
              <w:jc w:val="both"/>
              <w:rPr>
                <w:sz w:val="20"/>
                <w:szCs w:val="20"/>
              </w:rPr>
            </w:pPr>
            <w:r w:rsidRPr="00EE5345">
              <w:rPr>
                <w:sz w:val="20"/>
                <w:szCs w:val="20"/>
              </w:rPr>
              <w:t>Ierīkota bioloģisko atkritumu izgāztuvi.</w:t>
            </w:r>
          </w:p>
        </w:tc>
        <w:tc>
          <w:tcPr>
            <w:tcW w:w="1286" w:type="dxa"/>
          </w:tcPr>
          <w:p w14:paraId="6264C2F3" w14:textId="337C9DB3" w:rsidR="00474650" w:rsidRPr="00EE5345" w:rsidRDefault="00474650" w:rsidP="00E70651">
            <w:pPr>
              <w:ind w:left="-43"/>
              <w:contextualSpacing/>
              <w:jc w:val="center"/>
              <w:rPr>
                <w:sz w:val="16"/>
                <w:szCs w:val="16"/>
              </w:rPr>
            </w:pPr>
            <w:r w:rsidRPr="00EE5345">
              <w:rPr>
                <w:sz w:val="16"/>
                <w:szCs w:val="16"/>
              </w:rPr>
              <w:t>P/A “CKS”</w:t>
            </w:r>
          </w:p>
        </w:tc>
        <w:tc>
          <w:tcPr>
            <w:tcW w:w="1013" w:type="dxa"/>
          </w:tcPr>
          <w:p w14:paraId="4E97D378" w14:textId="0FC6148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5153127" w14:textId="013C9D5C" w:rsidTr="00474650">
        <w:trPr>
          <w:trHeight w:val="60"/>
        </w:trPr>
        <w:tc>
          <w:tcPr>
            <w:tcW w:w="656" w:type="dxa"/>
          </w:tcPr>
          <w:p w14:paraId="4D70D624" w14:textId="3449A456" w:rsidR="00474650" w:rsidRPr="004B56E8" w:rsidRDefault="00474650" w:rsidP="00E70651">
            <w:pPr>
              <w:ind w:right="-112"/>
              <w:contextualSpacing/>
              <w:rPr>
                <w:sz w:val="20"/>
                <w:szCs w:val="20"/>
              </w:rPr>
            </w:pPr>
            <w:r>
              <w:rPr>
                <w:sz w:val="20"/>
                <w:szCs w:val="20"/>
              </w:rPr>
              <w:t>14.7.</w:t>
            </w:r>
          </w:p>
        </w:tc>
        <w:tc>
          <w:tcPr>
            <w:tcW w:w="2500" w:type="dxa"/>
          </w:tcPr>
          <w:p w14:paraId="7CD406B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07" w:type="dxa"/>
          </w:tcPr>
          <w:p w14:paraId="6D132419" w14:textId="77777777" w:rsidR="00474650" w:rsidRDefault="00474650" w:rsidP="00E70651">
            <w:pPr>
              <w:contextualSpacing/>
              <w:jc w:val="center"/>
              <w:rPr>
                <w:sz w:val="20"/>
                <w:szCs w:val="20"/>
              </w:rPr>
            </w:pPr>
            <w:r>
              <w:rPr>
                <w:sz w:val="20"/>
                <w:szCs w:val="20"/>
              </w:rPr>
              <w:t>VTP14</w:t>
            </w:r>
          </w:p>
        </w:tc>
        <w:tc>
          <w:tcPr>
            <w:tcW w:w="1160" w:type="dxa"/>
          </w:tcPr>
          <w:p w14:paraId="125CD024" w14:textId="77777777" w:rsidR="00474650" w:rsidRPr="00EE5345" w:rsidRDefault="00474650" w:rsidP="00E70651">
            <w:pPr>
              <w:ind w:left="-43"/>
              <w:contextualSpacing/>
              <w:jc w:val="right"/>
              <w:rPr>
                <w:sz w:val="20"/>
                <w:szCs w:val="20"/>
              </w:rPr>
            </w:pPr>
            <w:r w:rsidRPr="00EE5345">
              <w:rPr>
                <w:sz w:val="20"/>
                <w:szCs w:val="20"/>
              </w:rPr>
              <w:t>70 000</w:t>
            </w:r>
          </w:p>
        </w:tc>
        <w:tc>
          <w:tcPr>
            <w:tcW w:w="908" w:type="dxa"/>
          </w:tcPr>
          <w:p w14:paraId="0DA9AEB4" w14:textId="77777777" w:rsidR="00474650" w:rsidRPr="00EE5345" w:rsidRDefault="00474650" w:rsidP="00E70651">
            <w:pPr>
              <w:ind w:left="-43"/>
              <w:contextualSpacing/>
              <w:jc w:val="right"/>
              <w:rPr>
                <w:sz w:val="20"/>
                <w:szCs w:val="20"/>
              </w:rPr>
            </w:pPr>
            <w:r w:rsidRPr="00EE5345">
              <w:rPr>
                <w:sz w:val="20"/>
                <w:szCs w:val="20"/>
              </w:rPr>
              <w:t>50</w:t>
            </w:r>
          </w:p>
        </w:tc>
        <w:tc>
          <w:tcPr>
            <w:tcW w:w="908" w:type="dxa"/>
          </w:tcPr>
          <w:p w14:paraId="419FD6A7" w14:textId="77777777" w:rsidR="00474650" w:rsidRPr="00EE5345" w:rsidRDefault="00474650" w:rsidP="00E70651">
            <w:pPr>
              <w:ind w:left="-43"/>
              <w:contextualSpacing/>
              <w:jc w:val="right"/>
              <w:rPr>
                <w:sz w:val="20"/>
                <w:szCs w:val="20"/>
              </w:rPr>
            </w:pPr>
          </w:p>
        </w:tc>
        <w:tc>
          <w:tcPr>
            <w:tcW w:w="933" w:type="dxa"/>
          </w:tcPr>
          <w:p w14:paraId="2BFAA567" w14:textId="77777777" w:rsidR="00474650" w:rsidRPr="00EE5345" w:rsidRDefault="00474650" w:rsidP="00E70651">
            <w:pPr>
              <w:ind w:left="-43"/>
              <w:contextualSpacing/>
              <w:jc w:val="right"/>
              <w:rPr>
                <w:sz w:val="20"/>
                <w:szCs w:val="20"/>
              </w:rPr>
            </w:pPr>
          </w:p>
        </w:tc>
        <w:tc>
          <w:tcPr>
            <w:tcW w:w="826" w:type="dxa"/>
          </w:tcPr>
          <w:p w14:paraId="49A82700" w14:textId="77777777" w:rsidR="00474650" w:rsidRPr="00EE5345" w:rsidRDefault="00474650" w:rsidP="00E70651">
            <w:pPr>
              <w:ind w:left="-43"/>
              <w:contextualSpacing/>
              <w:jc w:val="right"/>
              <w:rPr>
                <w:sz w:val="20"/>
                <w:szCs w:val="20"/>
              </w:rPr>
            </w:pPr>
            <w:r w:rsidRPr="00EE5345">
              <w:rPr>
                <w:sz w:val="20"/>
                <w:szCs w:val="20"/>
              </w:rPr>
              <w:t>50 (VUGD)</w:t>
            </w:r>
          </w:p>
        </w:tc>
        <w:tc>
          <w:tcPr>
            <w:tcW w:w="783" w:type="dxa"/>
          </w:tcPr>
          <w:p w14:paraId="52ED08E2" w14:textId="1D359BC9" w:rsidR="00474650" w:rsidRPr="00C25E07" w:rsidRDefault="00474650" w:rsidP="00E70651">
            <w:pPr>
              <w:jc w:val="center"/>
              <w:rPr>
                <w:sz w:val="20"/>
                <w:szCs w:val="20"/>
              </w:rPr>
            </w:pPr>
            <w:r w:rsidRPr="001F4BBF">
              <w:rPr>
                <w:sz w:val="20"/>
                <w:szCs w:val="20"/>
              </w:rPr>
              <w:t>2023.</w:t>
            </w:r>
            <w:r w:rsidRPr="00C25E07">
              <w:rPr>
                <w:sz w:val="20"/>
                <w:szCs w:val="20"/>
              </w:rPr>
              <w:t>-2024.</w:t>
            </w:r>
          </w:p>
        </w:tc>
        <w:tc>
          <w:tcPr>
            <w:tcW w:w="3886" w:type="dxa"/>
          </w:tcPr>
          <w:p w14:paraId="6A7AB6CB" w14:textId="77777777" w:rsidR="00474650" w:rsidRPr="00EE5345" w:rsidRDefault="00474650"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86" w:type="dxa"/>
          </w:tcPr>
          <w:p w14:paraId="00C36AC8" w14:textId="21DCEF30" w:rsidR="00474650" w:rsidRPr="00EE5345" w:rsidRDefault="00474650" w:rsidP="00E70651">
            <w:pPr>
              <w:ind w:left="-43"/>
              <w:contextualSpacing/>
              <w:jc w:val="center"/>
              <w:rPr>
                <w:sz w:val="16"/>
                <w:szCs w:val="16"/>
              </w:rPr>
            </w:pPr>
            <w:r w:rsidRPr="00EE5345">
              <w:rPr>
                <w:sz w:val="16"/>
                <w:szCs w:val="16"/>
              </w:rPr>
              <w:t>ĀNPP</w:t>
            </w:r>
          </w:p>
        </w:tc>
        <w:tc>
          <w:tcPr>
            <w:tcW w:w="1013" w:type="dxa"/>
          </w:tcPr>
          <w:p w14:paraId="63E436BF" w14:textId="349D71F6" w:rsidR="00474650" w:rsidRPr="004D2B01" w:rsidRDefault="00474650" w:rsidP="00E70651">
            <w:pPr>
              <w:ind w:left="-43"/>
              <w:contextualSpacing/>
              <w:jc w:val="center"/>
              <w:rPr>
                <w:sz w:val="16"/>
                <w:szCs w:val="16"/>
              </w:rPr>
            </w:pPr>
            <w:r w:rsidRPr="004D2B01">
              <w:rPr>
                <w:sz w:val="16"/>
                <w:szCs w:val="16"/>
              </w:rPr>
              <w:t>Carnikavas</w:t>
            </w:r>
          </w:p>
        </w:tc>
      </w:tr>
      <w:tr w:rsidR="00474650" w:rsidRPr="004B56E8" w14:paraId="3B43F2C2" w14:textId="3BD68FD3" w:rsidTr="00474650">
        <w:trPr>
          <w:trHeight w:val="60"/>
        </w:trPr>
        <w:tc>
          <w:tcPr>
            <w:tcW w:w="656" w:type="dxa"/>
          </w:tcPr>
          <w:p w14:paraId="309E8EE9" w14:textId="1C13D1EC" w:rsidR="00474650" w:rsidRPr="004B56E8" w:rsidRDefault="00474650" w:rsidP="00E70651">
            <w:pPr>
              <w:ind w:right="-112"/>
              <w:contextualSpacing/>
              <w:rPr>
                <w:sz w:val="20"/>
                <w:szCs w:val="20"/>
              </w:rPr>
            </w:pPr>
            <w:r>
              <w:rPr>
                <w:sz w:val="20"/>
                <w:szCs w:val="20"/>
              </w:rPr>
              <w:t>14.8.</w:t>
            </w:r>
          </w:p>
        </w:tc>
        <w:tc>
          <w:tcPr>
            <w:tcW w:w="2500" w:type="dxa"/>
          </w:tcPr>
          <w:p w14:paraId="4DDD3DC9" w14:textId="6788D8D5" w:rsidR="00474650" w:rsidRPr="00774191" w:rsidRDefault="00474650" w:rsidP="00EA2F1A">
            <w:pPr>
              <w:contextualSpacing/>
              <w:jc w:val="both"/>
              <w:rPr>
                <w:bCs/>
                <w:sz w:val="20"/>
                <w:szCs w:val="20"/>
              </w:rPr>
            </w:pPr>
            <w:bookmarkStart w:id="31"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31"/>
          </w:p>
        </w:tc>
        <w:tc>
          <w:tcPr>
            <w:tcW w:w="907" w:type="dxa"/>
          </w:tcPr>
          <w:p w14:paraId="3B982A40" w14:textId="77777777" w:rsidR="00474650" w:rsidRDefault="00474650" w:rsidP="00E70651">
            <w:pPr>
              <w:contextualSpacing/>
              <w:jc w:val="center"/>
              <w:rPr>
                <w:sz w:val="20"/>
                <w:szCs w:val="20"/>
              </w:rPr>
            </w:pPr>
            <w:r>
              <w:rPr>
                <w:sz w:val="20"/>
                <w:szCs w:val="20"/>
              </w:rPr>
              <w:t>VTP14</w:t>
            </w:r>
          </w:p>
        </w:tc>
        <w:tc>
          <w:tcPr>
            <w:tcW w:w="1160" w:type="dxa"/>
          </w:tcPr>
          <w:p w14:paraId="5799B81C" w14:textId="77777777" w:rsidR="00474650" w:rsidRPr="00EE5345" w:rsidRDefault="00474650" w:rsidP="00E70651">
            <w:pPr>
              <w:ind w:left="-43"/>
              <w:contextualSpacing/>
              <w:jc w:val="right"/>
              <w:rPr>
                <w:sz w:val="20"/>
                <w:szCs w:val="20"/>
              </w:rPr>
            </w:pPr>
            <w:r w:rsidRPr="00EE5345">
              <w:rPr>
                <w:sz w:val="20"/>
                <w:szCs w:val="20"/>
              </w:rPr>
              <w:t>1 000 000</w:t>
            </w:r>
          </w:p>
        </w:tc>
        <w:tc>
          <w:tcPr>
            <w:tcW w:w="908" w:type="dxa"/>
          </w:tcPr>
          <w:p w14:paraId="3F38E25D" w14:textId="77777777" w:rsidR="00474650" w:rsidRPr="00EE5345" w:rsidRDefault="00474650" w:rsidP="00E70651">
            <w:pPr>
              <w:ind w:left="-43"/>
              <w:contextualSpacing/>
              <w:jc w:val="right"/>
              <w:rPr>
                <w:sz w:val="20"/>
                <w:szCs w:val="20"/>
              </w:rPr>
            </w:pPr>
            <w:r w:rsidRPr="00EE5345">
              <w:rPr>
                <w:sz w:val="20"/>
                <w:szCs w:val="20"/>
              </w:rPr>
              <w:t>25</w:t>
            </w:r>
          </w:p>
        </w:tc>
        <w:tc>
          <w:tcPr>
            <w:tcW w:w="908" w:type="dxa"/>
          </w:tcPr>
          <w:p w14:paraId="0450DB9C" w14:textId="77777777" w:rsidR="00474650" w:rsidRPr="00EE5345" w:rsidRDefault="00474650" w:rsidP="00E70651">
            <w:pPr>
              <w:ind w:left="-43"/>
              <w:contextualSpacing/>
              <w:jc w:val="right"/>
              <w:rPr>
                <w:sz w:val="20"/>
                <w:szCs w:val="20"/>
              </w:rPr>
            </w:pPr>
            <w:r w:rsidRPr="00EE5345">
              <w:rPr>
                <w:sz w:val="20"/>
                <w:szCs w:val="20"/>
              </w:rPr>
              <w:t>75</w:t>
            </w:r>
          </w:p>
        </w:tc>
        <w:tc>
          <w:tcPr>
            <w:tcW w:w="933" w:type="dxa"/>
          </w:tcPr>
          <w:p w14:paraId="2D05B0A3" w14:textId="77777777" w:rsidR="00474650" w:rsidRPr="00EE5345" w:rsidRDefault="00474650" w:rsidP="00E70651">
            <w:pPr>
              <w:ind w:left="-43"/>
              <w:contextualSpacing/>
              <w:jc w:val="right"/>
              <w:rPr>
                <w:sz w:val="20"/>
                <w:szCs w:val="20"/>
              </w:rPr>
            </w:pPr>
          </w:p>
        </w:tc>
        <w:tc>
          <w:tcPr>
            <w:tcW w:w="826" w:type="dxa"/>
          </w:tcPr>
          <w:p w14:paraId="4E562333" w14:textId="77777777" w:rsidR="00474650" w:rsidRPr="00EE5345" w:rsidRDefault="00474650" w:rsidP="00E70651">
            <w:pPr>
              <w:ind w:left="-43"/>
              <w:contextualSpacing/>
              <w:jc w:val="right"/>
              <w:rPr>
                <w:sz w:val="20"/>
                <w:szCs w:val="20"/>
              </w:rPr>
            </w:pPr>
          </w:p>
        </w:tc>
        <w:tc>
          <w:tcPr>
            <w:tcW w:w="783" w:type="dxa"/>
          </w:tcPr>
          <w:p w14:paraId="59912807" w14:textId="2CA638F3" w:rsidR="00474650" w:rsidRPr="00C25E07" w:rsidRDefault="00474650" w:rsidP="00E70651">
            <w:pPr>
              <w:ind w:left="-43"/>
              <w:contextualSpacing/>
              <w:jc w:val="center"/>
              <w:rPr>
                <w:sz w:val="20"/>
                <w:szCs w:val="20"/>
              </w:rPr>
            </w:pPr>
            <w:r w:rsidRPr="00C25E07">
              <w:rPr>
                <w:sz w:val="20"/>
                <w:szCs w:val="20"/>
              </w:rPr>
              <w:t>2027.</w:t>
            </w:r>
          </w:p>
        </w:tc>
        <w:tc>
          <w:tcPr>
            <w:tcW w:w="3886" w:type="dxa"/>
          </w:tcPr>
          <w:p w14:paraId="30B97FD7" w14:textId="77777777" w:rsidR="00474650" w:rsidRPr="00EE5345" w:rsidRDefault="00474650"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86" w:type="dxa"/>
          </w:tcPr>
          <w:p w14:paraId="576A3924" w14:textId="367377AD" w:rsidR="00474650" w:rsidRPr="00EE5345" w:rsidRDefault="00474650" w:rsidP="00E70651">
            <w:pPr>
              <w:ind w:left="-43"/>
              <w:contextualSpacing/>
              <w:jc w:val="center"/>
              <w:rPr>
                <w:sz w:val="16"/>
                <w:szCs w:val="16"/>
              </w:rPr>
            </w:pPr>
            <w:r w:rsidRPr="00EE5345">
              <w:rPr>
                <w:sz w:val="16"/>
                <w:szCs w:val="16"/>
              </w:rPr>
              <w:t>IJN, Izglītības iestādes</w:t>
            </w:r>
          </w:p>
        </w:tc>
        <w:tc>
          <w:tcPr>
            <w:tcW w:w="1013" w:type="dxa"/>
          </w:tcPr>
          <w:p w14:paraId="211EF259" w14:textId="34BE5F62"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3EC0CAF" w14:textId="296F7358" w:rsidTr="00474650">
        <w:trPr>
          <w:trHeight w:val="60"/>
        </w:trPr>
        <w:tc>
          <w:tcPr>
            <w:tcW w:w="656" w:type="dxa"/>
          </w:tcPr>
          <w:p w14:paraId="48960BA0" w14:textId="72034F0B" w:rsidR="00474650" w:rsidRPr="004B56E8" w:rsidRDefault="00474650" w:rsidP="00E70651">
            <w:pPr>
              <w:ind w:right="-112"/>
              <w:contextualSpacing/>
              <w:rPr>
                <w:sz w:val="20"/>
                <w:szCs w:val="20"/>
              </w:rPr>
            </w:pPr>
            <w:r>
              <w:rPr>
                <w:sz w:val="20"/>
                <w:szCs w:val="20"/>
              </w:rPr>
              <w:t>14.9.</w:t>
            </w:r>
          </w:p>
        </w:tc>
        <w:tc>
          <w:tcPr>
            <w:tcW w:w="2500" w:type="dxa"/>
          </w:tcPr>
          <w:p w14:paraId="3F48E7F2" w14:textId="748C33CE" w:rsidR="00474650" w:rsidRPr="00E664CA" w:rsidRDefault="00474650"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Pr>
                <w:bCs/>
                <w:i/>
                <w:iCs/>
                <w:sz w:val="20"/>
                <w:szCs w:val="20"/>
              </w:rPr>
              <w:t xml:space="preserve">Svītrots </w:t>
            </w:r>
            <w:r>
              <w:rPr>
                <w:bCs/>
                <w:sz w:val="20"/>
                <w:szCs w:val="20"/>
              </w:rPr>
              <w:t>(23.11.2023.)</w:t>
            </w:r>
          </w:p>
        </w:tc>
        <w:tc>
          <w:tcPr>
            <w:tcW w:w="907" w:type="dxa"/>
          </w:tcPr>
          <w:p w14:paraId="6AF6FB30" w14:textId="174D8613" w:rsidR="00474650" w:rsidRPr="00AE53D6" w:rsidRDefault="00474650" w:rsidP="00E70651">
            <w:pPr>
              <w:contextualSpacing/>
              <w:jc w:val="center"/>
              <w:rPr>
                <w:b/>
                <w:bCs/>
                <w:strike/>
                <w:sz w:val="20"/>
                <w:szCs w:val="20"/>
              </w:rPr>
            </w:pPr>
          </w:p>
        </w:tc>
        <w:tc>
          <w:tcPr>
            <w:tcW w:w="1160" w:type="dxa"/>
          </w:tcPr>
          <w:p w14:paraId="200F5D32" w14:textId="5860DEBB" w:rsidR="00474650" w:rsidRPr="00AE53D6" w:rsidRDefault="00474650" w:rsidP="00E70651">
            <w:pPr>
              <w:ind w:left="-43"/>
              <w:contextualSpacing/>
              <w:jc w:val="right"/>
              <w:rPr>
                <w:b/>
                <w:bCs/>
                <w:strike/>
                <w:sz w:val="20"/>
                <w:szCs w:val="20"/>
              </w:rPr>
            </w:pPr>
          </w:p>
        </w:tc>
        <w:tc>
          <w:tcPr>
            <w:tcW w:w="908" w:type="dxa"/>
          </w:tcPr>
          <w:p w14:paraId="08770B47" w14:textId="7788DBB0" w:rsidR="00474650" w:rsidRPr="00AE53D6" w:rsidRDefault="00474650" w:rsidP="00E70651">
            <w:pPr>
              <w:ind w:left="-43"/>
              <w:contextualSpacing/>
              <w:jc w:val="right"/>
              <w:rPr>
                <w:b/>
                <w:bCs/>
                <w:strike/>
                <w:sz w:val="20"/>
                <w:szCs w:val="20"/>
              </w:rPr>
            </w:pPr>
          </w:p>
        </w:tc>
        <w:tc>
          <w:tcPr>
            <w:tcW w:w="908" w:type="dxa"/>
          </w:tcPr>
          <w:p w14:paraId="59F85A8A" w14:textId="77777777" w:rsidR="00474650" w:rsidRPr="00AE53D6" w:rsidRDefault="00474650" w:rsidP="00E70651">
            <w:pPr>
              <w:ind w:left="-43"/>
              <w:contextualSpacing/>
              <w:jc w:val="right"/>
              <w:rPr>
                <w:b/>
                <w:bCs/>
                <w:strike/>
                <w:sz w:val="20"/>
                <w:szCs w:val="20"/>
              </w:rPr>
            </w:pPr>
          </w:p>
        </w:tc>
        <w:tc>
          <w:tcPr>
            <w:tcW w:w="933" w:type="dxa"/>
          </w:tcPr>
          <w:p w14:paraId="27B63F5E" w14:textId="77777777" w:rsidR="00474650" w:rsidRPr="00AE53D6" w:rsidRDefault="00474650" w:rsidP="00E70651">
            <w:pPr>
              <w:ind w:left="-43"/>
              <w:contextualSpacing/>
              <w:jc w:val="right"/>
              <w:rPr>
                <w:b/>
                <w:bCs/>
                <w:strike/>
                <w:sz w:val="20"/>
                <w:szCs w:val="20"/>
              </w:rPr>
            </w:pPr>
          </w:p>
        </w:tc>
        <w:tc>
          <w:tcPr>
            <w:tcW w:w="826" w:type="dxa"/>
          </w:tcPr>
          <w:p w14:paraId="15A9CDD2" w14:textId="42DB70F2" w:rsidR="00474650" w:rsidRPr="00AE53D6" w:rsidRDefault="00474650" w:rsidP="00E70651">
            <w:pPr>
              <w:ind w:left="-43"/>
              <w:contextualSpacing/>
              <w:jc w:val="right"/>
              <w:rPr>
                <w:b/>
                <w:bCs/>
                <w:strike/>
                <w:sz w:val="20"/>
                <w:szCs w:val="20"/>
              </w:rPr>
            </w:pPr>
          </w:p>
        </w:tc>
        <w:tc>
          <w:tcPr>
            <w:tcW w:w="783" w:type="dxa"/>
          </w:tcPr>
          <w:p w14:paraId="2E49AE82" w14:textId="06388F3B" w:rsidR="00474650" w:rsidRPr="00AE53D6" w:rsidRDefault="00474650" w:rsidP="00E70651">
            <w:pPr>
              <w:ind w:left="-43"/>
              <w:contextualSpacing/>
              <w:jc w:val="center"/>
              <w:rPr>
                <w:b/>
                <w:bCs/>
                <w:strike/>
                <w:sz w:val="20"/>
                <w:szCs w:val="20"/>
              </w:rPr>
            </w:pPr>
          </w:p>
        </w:tc>
        <w:tc>
          <w:tcPr>
            <w:tcW w:w="3886" w:type="dxa"/>
          </w:tcPr>
          <w:p w14:paraId="5BB87410" w14:textId="06F1D301" w:rsidR="00474650" w:rsidRPr="00AE53D6" w:rsidRDefault="00474650" w:rsidP="00E70651">
            <w:pPr>
              <w:ind w:left="-43"/>
              <w:contextualSpacing/>
              <w:jc w:val="both"/>
              <w:rPr>
                <w:b/>
                <w:bCs/>
                <w:strike/>
                <w:sz w:val="20"/>
                <w:szCs w:val="20"/>
              </w:rPr>
            </w:pPr>
          </w:p>
        </w:tc>
        <w:tc>
          <w:tcPr>
            <w:tcW w:w="1286" w:type="dxa"/>
          </w:tcPr>
          <w:p w14:paraId="4E49648D" w14:textId="0D94223A" w:rsidR="00474650" w:rsidRPr="00AE53D6" w:rsidRDefault="00474650" w:rsidP="00E70651">
            <w:pPr>
              <w:ind w:left="-43"/>
              <w:contextualSpacing/>
              <w:jc w:val="center"/>
              <w:rPr>
                <w:b/>
                <w:bCs/>
                <w:strike/>
                <w:sz w:val="16"/>
                <w:szCs w:val="16"/>
              </w:rPr>
            </w:pPr>
          </w:p>
        </w:tc>
        <w:tc>
          <w:tcPr>
            <w:tcW w:w="1013" w:type="dxa"/>
          </w:tcPr>
          <w:p w14:paraId="70A34DC9" w14:textId="41AC6464" w:rsidR="00474650" w:rsidRPr="00AE53D6" w:rsidRDefault="00474650" w:rsidP="00E70651">
            <w:pPr>
              <w:tabs>
                <w:tab w:val="center" w:pos="579"/>
                <w:tab w:val="left" w:pos="1200"/>
              </w:tabs>
              <w:ind w:left="-43"/>
              <w:contextualSpacing/>
              <w:jc w:val="center"/>
              <w:rPr>
                <w:b/>
                <w:bCs/>
                <w:strike/>
                <w:sz w:val="16"/>
                <w:szCs w:val="16"/>
              </w:rPr>
            </w:pPr>
          </w:p>
        </w:tc>
      </w:tr>
      <w:tr w:rsidR="00474650" w:rsidRPr="004B56E8" w14:paraId="073527CF" w14:textId="6AD30FBC" w:rsidTr="00474650">
        <w:trPr>
          <w:trHeight w:val="60"/>
        </w:trPr>
        <w:tc>
          <w:tcPr>
            <w:tcW w:w="656" w:type="dxa"/>
          </w:tcPr>
          <w:p w14:paraId="52149FDF" w14:textId="6CC04096" w:rsidR="00474650" w:rsidRPr="004B56E8" w:rsidRDefault="00474650" w:rsidP="00E70651">
            <w:pPr>
              <w:ind w:right="-112"/>
              <w:contextualSpacing/>
              <w:rPr>
                <w:sz w:val="20"/>
                <w:szCs w:val="20"/>
              </w:rPr>
            </w:pPr>
            <w:r>
              <w:rPr>
                <w:sz w:val="20"/>
                <w:szCs w:val="20"/>
              </w:rPr>
              <w:t>14.10.</w:t>
            </w:r>
          </w:p>
        </w:tc>
        <w:tc>
          <w:tcPr>
            <w:tcW w:w="2500" w:type="dxa"/>
          </w:tcPr>
          <w:p w14:paraId="7C4614CF" w14:textId="535140AF"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Iļķenes ceļa atjaunošana</w:t>
            </w:r>
          </w:p>
        </w:tc>
        <w:tc>
          <w:tcPr>
            <w:tcW w:w="907" w:type="dxa"/>
          </w:tcPr>
          <w:p w14:paraId="2799517F" w14:textId="6DCA1D26" w:rsidR="00474650" w:rsidRDefault="00474650" w:rsidP="00E70651">
            <w:pPr>
              <w:contextualSpacing/>
              <w:jc w:val="center"/>
              <w:rPr>
                <w:sz w:val="20"/>
                <w:szCs w:val="20"/>
              </w:rPr>
            </w:pPr>
            <w:r>
              <w:rPr>
                <w:sz w:val="20"/>
                <w:szCs w:val="20"/>
              </w:rPr>
              <w:t>VTP14</w:t>
            </w:r>
          </w:p>
        </w:tc>
        <w:tc>
          <w:tcPr>
            <w:tcW w:w="1160" w:type="dxa"/>
          </w:tcPr>
          <w:p w14:paraId="3FD83833" w14:textId="00CB1556" w:rsidR="00474650" w:rsidRPr="00EE5345" w:rsidRDefault="00474650" w:rsidP="00E70651">
            <w:pPr>
              <w:ind w:left="-43"/>
              <w:contextualSpacing/>
              <w:jc w:val="right"/>
              <w:rPr>
                <w:sz w:val="20"/>
                <w:szCs w:val="20"/>
              </w:rPr>
            </w:pPr>
            <w:r w:rsidRPr="00EE5345">
              <w:rPr>
                <w:sz w:val="20"/>
                <w:szCs w:val="20"/>
              </w:rPr>
              <w:t>3 000 000</w:t>
            </w:r>
          </w:p>
        </w:tc>
        <w:tc>
          <w:tcPr>
            <w:tcW w:w="908" w:type="dxa"/>
          </w:tcPr>
          <w:p w14:paraId="64F0C5CE" w14:textId="09FE2C08" w:rsidR="00474650" w:rsidRPr="00EE5345" w:rsidRDefault="00474650" w:rsidP="00E70651">
            <w:pPr>
              <w:ind w:left="-43"/>
              <w:contextualSpacing/>
              <w:jc w:val="right"/>
              <w:rPr>
                <w:sz w:val="20"/>
                <w:szCs w:val="20"/>
              </w:rPr>
            </w:pPr>
            <w:r w:rsidRPr="00EE5345">
              <w:rPr>
                <w:sz w:val="20"/>
                <w:szCs w:val="20"/>
              </w:rPr>
              <w:t>x</w:t>
            </w:r>
          </w:p>
        </w:tc>
        <w:tc>
          <w:tcPr>
            <w:tcW w:w="908" w:type="dxa"/>
          </w:tcPr>
          <w:p w14:paraId="03E16268" w14:textId="77777777" w:rsidR="00474650" w:rsidRPr="00EE5345" w:rsidRDefault="00474650" w:rsidP="00E70651">
            <w:pPr>
              <w:ind w:left="-43"/>
              <w:contextualSpacing/>
              <w:jc w:val="right"/>
              <w:rPr>
                <w:sz w:val="20"/>
                <w:szCs w:val="20"/>
              </w:rPr>
            </w:pPr>
          </w:p>
        </w:tc>
        <w:tc>
          <w:tcPr>
            <w:tcW w:w="933" w:type="dxa"/>
          </w:tcPr>
          <w:p w14:paraId="7888D8D7" w14:textId="77777777" w:rsidR="00474650" w:rsidRPr="00EE5345" w:rsidRDefault="00474650" w:rsidP="00E70651">
            <w:pPr>
              <w:ind w:left="-43"/>
              <w:contextualSpacing/>
              <w:jc w:val="right"/>
              <w:rPr>
                <w:sz w:val="20"/>
                <w:szCs w:val="20"/>
              </w:rPr>
            </w:pPr>
          </w:p>
        </w:tc>
        <w:tc>
          <w:tcPr>
            <w:tcW w:w="826" w:type="dxa"/>
          </w:tcPr>
          <w:p w14:paraId="34F39EA0" w14:textId="76EBF3B0" w:rsidR="00474650" w:rsidRPr="00EE5345" w:rsidRDefault="00474650" w:rsidP="00E70651">
            <w:pPr>
              <w:ind w:left="-43"/>
              <w:contextualSpacing/>
              <w:jc w:val="right"/>
              <w:rPr>
                <w:sz w:val="20"/>
                <w:szCs w:val="20"/>
              </w:rPr>
            </w:pPr>
            <w:r w:rsidRPr="00EE5345">
              <w:rPr>
                <w:sz w:val="20"/>
                <w:szCs w:val="20"/>
              </w:rPr>
              <w:t>x</w:t>
            </w:r>
          </w:p>
        </w:tc>
        <w:tc>
          <w:tcPr>
            <w:tcW w:w="783" w:type="dxa"/>
          </w:tcPr>
          <w:p w14:paraId="011936F9" w14:textId="022A4E5B" w:rsidR="00474650" w:rsidRPr="00EE5345" w:rsidRDefault="00474650" w:rsidP="00E70651">
            <w:pPr>
              <w:ind w:left="-43"/>
              <w:contextualSpacing/>
              <w:jc w:val="center"/>
              <w:rPr>
                <w:sz w:val="20"/>
                <w:szCs w:val="20"/>
              </w:rPr>
            </w:pPr>
            <w:r w:rsidRPr="00EE5345">
              <w:rPr>
                <w:sz w:val="20"/>
                <w:szCs w:val="20"/>
              </w:rPr>
              <w:t>2023.-2027.</w:t>
            </w:r>
          </w:p>
        </w:tc>
        <w:tc>
          <w:tcPr>
            <w:tcW w:w="3886" w:type="dxa"/>
          </w:tcPr>
          <w:p w14:paraId="3F5E8F93" w14:textId="2F8C6ED3" w:rsidR="00474650" w:rsidRPr="00EE5345" w:rsidRDefault="00474650" w:rsidP="00E70651">
            <w:pPr>
              <w:ind w:left="-43"/>
              <w:contextualSpacing/>
              <w:jc w:val="both"/>
              <w:rPr>
                <w:sz w:val="20"/>
                <w:szCs w:val="20"/>
              </w:rPr>
            </w:pPr>
            <w:r w:rsidRPr="00EE5345">
              <w:rPr>
                <w:sz w:val="20"/>
                <w:szCs w:val="20"/>
              </w:rPr>
              <w:t>Atjaunots Iļķenes ceļš.</w:t>
            </w:r>
          </w:p>
        </w:tc>
        <w:tc>
          <w:tcPr>
            <w:tcW w:w="1286" w:type="dxa"/>
          </w:tcPr>
          <w:p w14:paraId="29B6DF2F" w14:textId="0EE8DE1A" w:rsidR="00474650" w:rsidRPr="00EE5345" w:rsidRDefault="00474650" w:rsidP="00E70651">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1013" w:type="dxa"/>
          </w:tcPr>
          <w:p w14:paraId="679CD8C7" w14:textId="2C448E70" w:rsidR="00474650" w:rsidRPr="004D2B01" w:rsidRDefault="00474650" w:rsidP="00E70651">
            <w:pPr>
              <w:tabs>
                <w:tab w:val="center" w:pos="579"/>
                <w:tab w:val="left" w:pos="1200"/>
              </w:tabs>
              <w:ind w:left="-43"/>
              <w:contextualSpacing/>
              <w:jc w:val="center"/>
              <w:rPr>
                <w:sz w:val="16"/>
                <w:szCs w:val="16"/>
              </w:rPr>
            </w:pPr>
            <w:r w:rsidRPr="004D2B01">
              <w:rPr>
                <w:sz w:val="16"/>
                <w:szCs w:val="16"/>
              </w:rPr>
              <w:t>Ādažu</w:t>
            </w:r>
          </w:p>
        </w:tc>
      </w:tr>
      <w:tr w:rsidR="00474650" w:rsidRPr="004B56E8" w14:paraId="3DE20A8D" w14:textId="780507A4" w:rsidTr="00474650">
        <w:trPr>
          <w:trHeight w:val="60"/>
        </w:trPr>
        <w:tc>
          <w:tcPr>
            <w:tcW w:w="656" w:type="dxa"/>
          </w:tcPr>
          <w:p w14:paraId="7072A81F" w14:textId="789D47E5" w:rsidR="00474650" w:rsidRPr="00EF749B" w:rsidRDefault="00474650" w:rsidP="00E70651">
            <w:pPr>
              <w:ind w:right="-112"/>
              <w:contextualSpacing/>
              <w:rPr>
                <w:sz w:val="20"/>
                <w:szCs w:val="20"/>
              </w:rPr>
            </w:pPr>
            <w:r w:rsidRPr="00EF749B">
              <w:rPr>
                <w:sz w:val="20"/>
                <w:szCs w:val="20"/>
              </w:rPr>
              <w:t>14.11.</w:t>
            </w:r>
          </w:p>
        </w:tc>
        <w:tc>
          <w:tcPr>
            <w:tcW w:w="2500" w:type="dxa"/>
          </w:tcPr>
          <w:p w14:paraId="79A893AF" w14:textId="6F2B5E80" w:rsidR="00474650" w:rsidRPr="00EF749B" w:rsidRDefault="00474650" w:rsidP="00EA2F1A">
            <w:pPr>
              <w:contextualSpacing/>
              <w:jc w:val="both"/>
              <w:rPr>
                <w:sz w:val="20"/>
                <w:szCs w:val="20"/>
              </w:rPr>
            </w:pPr>
            <w:r w:rsidRPr="00EF749B">
              <w:rPr>
                <w:sz w:val="20"/>
                <w:szCs w:val="20"/>
              </w:rPr>
              <w:t>Ā14.1.8.1.  Sadarbība ar Iekšlietu ministriju ugunsdzēsības depo izveidē Ādažos</w:t>
            </w:r>
          </w:p>
        </w:tc>
        <w:tc>
          <w:tcPr>
            <w:tcW w:w="907" w:type="dxa"/>
          </w:tcPr>
          <w:p w14:paraId="5336AC77" w14:textId="3A6B0183" w:rsidR="00474650" w:rsidRPr="00EF749B" w:rsidRDefault="00474650" w:rsidP="00E70651">
            <w:pPr>
              <w:contextualSpacing/>
              <w:jc w:val="center"/>
              <w:rPr>
                <w:sz w:val="20"/>
                <w:szCs w:val="20"/>
              </w:rPr>
            </w:pPr>
            <w:r w:rsidRPr="00EF749B">
              <w:rPr>
                <w:sz w:val="20"/>
                <w:szCs w:val="20"/>
              </w:rPr>
              <w:t>VTP14</w:t>
            </w:r>
          </w:p>
        </w:tc>
        <w:tc>
          <w:tcPr>
            <w:tcW w:w="1160" w:type="dxa"/>
          </w:tcPr>
          <w:p w14:paraId="73832FDD" w14:textId="16E3AD2A"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0AD01AF0" w14:textId="77777777" w:rsidR="00474650" w:rsidRPr="00EE5345" w:rsidRDefault="00474650" w:rsidP="00E70651">
            <w:pPr>
              <w:ind w:left="-43"/>
              <w:contextualSpacing/>
              <w:jc w:val="right"/>
              <w:rPr>
                <w:sz w:val="20"/>
                <w:szCs w:val="20"/>
              </w:rPr>
            </w:pPr>
          </w:p>
        </w:tc>
        <w:tc>
          <w:tcPr>
            <w:tcW w:w="908" w:type="dxa"/>
          </w:tcPr>
          <w:p w14:paraId="6CA62128" w14:textId="77777777" w:rsidR="00474650" w:rsidRPr="00EE5345" w:rsidRDefault="00474650" w:rsidP="00E70651">
            <w:pPr>
              <w:ind w:left="-43"/>
              <w:contextualSpacing/>
              <w:jc w:val="right"/>
              <w:rPr>
                <w:sz w:val="20"/>
                <w:szCs w:val="20"/>
              </w:rPr>
            </w:pPr>
          </w:p>
        </w:tc>
        <w:tc>
          <w:tcPr>
            <w:tcW w:w="933" w:type="dxa"/>
          </w:tcPr>
          <w:p w14:paraId="3C52EFAC" w14:textId="3776E778" w:rsidR="00474650" w:rsidRPr="00EE5345" w:rsidRDefault="00474650" w:rsidP="00E70651">
            <w:pPr>
              <w:ind w:left="-43"/>
              <w:contextualSpacing/>
              <w:jc w:val="right"/>
              <w:rPr>
                <w:sz w:val="20"/>
                <w:szCs w:val="20"/>
              </w:rPr>
            </w:pPr>
            <w:r w:rsidRPr="00EE5345">
              <w:rPr>
                <w:sz w:val="20"/>
                <w:szCs w:val="20"/>
              </w:rPr>
              <w:t>100</w:t>
            </w:r>
          </w:p>
        </w:tc>
        <w:tc>
          <w:tcPr>
            <w:tcW w:w="826" w:type="dxa"/>
          </w:tcPr>
          <w:p w14:paraId="54C161F0" w14:textId="77777777" w:rsidR="00474650" w:rsidRPr="00EE5345" w:rsidRDefault="00474650" w:rsidP="00E70651">
            <w:pPr>
              <w:ind w:left="-43"/>
              <w:contextualSpacing/>
              <w:jc w:val="right"/>
              <w:rPr>
                <w:sz w:val="20"/>
                <w:szCs w:val="20"/>
              </w:rPr>
            </w:pPr>
          </w:p>
        </w:tc>
        <w:tc>
          <w:tcPr>
            <w:tcW w:w="783" w:type="dxa"/>
          </w:tcPr>
          <w:p w14:paraId="19D726D5" w14:textId="141D4E16" w:rsidR="00474650" w:rsidRPr="00EE5345" w:rsidRDefault="00474650" w:rsidP="00E70651">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3886" w:type="dxa"/>
          </w:tcPr>
          <w:p w14:paraId="6DF96968" w14:textId="498702CF" w:rsidR="00474650" w:rsidRPr="00EE5345" w:rsidRDefault="00474650"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86" w:type="dxa"/>
          </w:tcPr>
          <w:p w14:paraId="144DA52F" w14:textId="1B47AF2E" w:rsidR="00474650" w:rsidRPr="00EE5345" w:rsidRDefault="00474650" w:rsidP="00E70651">
            <w:pPr>
              <w:ind w:left="-43"/>
              <w:contextualSpacing/>
              <w:jc w:val="center"/>
              <w:rPr>
                <w:sz w:val="16"/>
                <w:szCs w:val="16"/>
              </w:rPr>
            </w:pPr>
            <w:r w:rsidRPr="00EE5345">
              <w:rPr>
                <w:sz w:val="16"/>
                <w:szCs w:val="16"/>
              </w:rPr>
              <w:t>P/A “CKS”, Brīvprātīgo ugunsdzēsēju biedrība, NBS</w:t>
            </w:r>
          </w:p>
        </w:tc>
        <w:tc>
          <w:tcPr>
            <w:tcW w:w="1013" w:type="dxa"/>
          </w:tcPr>
          <w:p w14:paraId="01C6ACDB" w14:textId="29A07B7A"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431E02C" w14:textId="35BB1C19" w:rsidTr="00474650">
        <w:trPr>
          <w:trHeight w:val="60"/>
        </w:trPr>
        <w:tc>
          <w:tcPr>
            <w:tcW w:w="656" w:type="dxa"/>
          </w:tcPr>
          <w:p w14:paraId="11EB4C62" w14:textId="22A77D96" w:rsidR="00474650" w:rsidRPr="00EF749B" w:rsidRDefault="00474650" w:rsidP="00E70651">
            <w:pPr>
              <w:ind w:right="-112"/>
              <w:contextualSpacing/>
              <w:rPr>
                <w:sz w:val="20"/>
                <w:szCs w:val="20"/>
              </w:rPr>
            </w:pPr>
            <w:r w:rsidRPr="00EF749B">
              <w:rPr>
                <w:sz w:val="20"/>
                <w:szCs w:val="20"/>
              </w:rPr>
              <w:t>14.12.</w:t>
            </w:r>
          </w:p>
        </w:tc>
        <w:tc>
          <w:tcPr>
            <w:tcW w:w="2500" w:type="dxa"/>
          </w:tcPr>
          <w:p w14:paraId="0ADE0779" w14:textId="6DD54809" w:rsidR="00474650" w:rsidRPr="00EF749B" w:rsidRDefault="00474650" w:rsidP="00EA2F1A">
            <w:pPr>
              <w:contextualSpacing/>
              <w:jc w:val="both"/>
              <w:rPr>
                <w:sz w:val="20"/>
                <w:szCs w:val="20"/>
              </w:rPr>
            </w:pPr>
            <w:r w:rsidRPr="00EF749B">
              <w:rPr>
                <w:sz w:val="20"/>
                <w:szCs w:val="20"/>
              </w:rPr>
              <w:t>Ā14.1.4.5. Tilta pār Gauju Āņos būvniecība</w:t>
            </w:r>
          </w:p>
        </w:tc>
        <w:tc>
          <w:tcPr>
            <w:tcW w:w="907" w:type="dxa"/>
          </w:tcPr>
          <w:p w14:paraId="02D16575" w14:textId="2E9955D0" w:rsidR="00474650" w:rsidRPr="00EF749B" w:rsidRDefault="00474650" w:rsidP="00E70651">
            <w:pPr>
              <w:contextualSpacing/>
              <w:jc w:val="center"/>
              <w:rPr>
                <w:sz w:val="20"/>
                <w:szCs w:val="20"/>
              </w:rPr>
            </w:pPr>
            <w:r w:rsidRPr="00EF749B">
              <w:rPr>
                <w:sz w:val="20"/>
                <w:szCs w:val="20"/>
              </w:rPr>
              <w:t>VTP14</w:t>
            </w:r>
          </w:p>
        </w:tc>
        <w:tc>
          <w:tcPr>
            <w:tcW w:w="1160" w:type="dxa"/>
          </w:tcPr>
          <w:p w14:paraId="362DEB55" w14:textId="3A74A4AF"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1AA9EDB5" w14:textId="27DEA76A" w:rsidR="00474650" w:rsidRPr="00EE5345" w:rsidRDefault="00474650" w:rsidP="00E70651">
            <w:pPr>
              <w:ind w:left="-43"/>
              <w:contextualSpacing/>
              <w:jc w:val="right"/>
              <w:rPr>
                <w:sz w:val="20"/>
                <w:szCs w:val="20"/>
              </w:rPr>
            </w:pPr>
            <w:r w:rsidRPr="00EE5345">
              <w:rPr>
                <w:sz w:val="20"/>
                <w:szCs w:val="20"/>
              </w:rPr>
              <w:t>x</w:t>
            </w:r>
          </w:p>
        </w:tc>
        <w:tc>
          <w:tcPr>
            <w:tcW w:w="908" w:type="dxa"/>
          </w:tcPr>
          <w:p w14:paraId="0410EA5C" w14:textId="77777777" w:rsidR="00474650" w:rsidRPr="00EE5345" w:rsidRDefault="00474650" w:rsidP="00E70651">
            <w:pPr>
              <w:ind w:left="-43"/>
              <w:contextualSpacing/>
              <w:jc w:val="right"/>
              <w:rPr>
                <w:sz w:val="20"/>
                <w:szCs w:val="20"/>
              </w:rPr>
            </w:pPr>
          </w:p>
        </w:tc>
        <w:tc>
          <w:tcPr>
            <w:tcW w:w="933" w:type="dxa"/>
          </w:tcPr>
          <w:p w14:paraId="17FB8857" w14:textId="77777777" w:rsidR="00474650" w:rsidRPr="00EE5345" w:rsidRDefault="00474650" w:rsidP="00E70651">
            <w:pPr>
              <w:ind w:left="-43"/>
              <w:contextualSpacing/>
              <w:jc w:val="right"/>
              <w:rPr>
                <w:sz w:val="20"/>
                <w:szCs w:val="20"/>
              </w:rPr>
            </w:pPr>
          </w:p>
        </w:tc>
        <w:tc>
          <w:tcPr>
            <w:tcW w:w="826" w:type="dxa"/>
          </w:tcPr>
          <w:p w14:paraId="27AA3EEF" w14:textId="23C95F2F" w:rsidR="00474650" w:rsidRPr="00EE5345" w:rsidRDefault="00474650" w:rsidP="00E70651">
            <w:pPr>
              <w:ind w:left="-43"/>
              <w:contextualSpacing/>
              <w:jc w:val="right"/>
              <w:rPr>
                <w:sz w:val="20"/>
                <w:szCs w:val="20"/>
              </w:rPr>
            </w:pPr>
            <w:r w:rsidRPr="00EE5345">
              <w:rPr>
                <w:sz w:val="20"/>
                <w:szCs w:val="20"/>
              </w:rPr>
              <w:t>x</w:t>
            </w:r>
          </w:p>
        </w:tc>
        <w:tc>
          <w:tcPr>
            <w:tcW w:w="783" w:type="dxa"/>
          </w:tcPr>
          <w:p w14:paraId="493D1BAF" w14:textId="6AA98198" w:rsidR="00474650" w:rsidRPr="00EE5345" w:rsidRDefault="00474650" w:rsidP="00E70651">
            <w:pPr>
              <w:ind w:left="-43"/>
              <w:contextualSpacing/>
              <w:jc w:val="center"/>
              <w:rPr>
                <w:color w:val="000000"/>
                <w:sz w:val="20"/>
                <w:szCs w:val="20"/>
              </w:rPr>
            </w:pPr>
            <w:r w:rsidRPr="00EE5345">
              <w:rPr>
                <w:color w:val="000000"/>
                <w:sz w:val="20"/>
                <w:szCs w:val="20"/>
              </w:rPr>
              <w:t>2027.</w:t>
            </w:r>
          </w:p>
        </w:tc>
        <w:tc>
          <w:tcPr>
            <w:tcW w:w="3886" w:type="dxa"/>
          </w:tcPr>
          <w:p w14:paraId="485BDFA4" w14:textId="68305DF5" w:rsidR="00474650" w:rsidRPr="00EE5345" w:rsidRDefault="00474650" w:rsidP="00E70651">
            <w:pPr>
              <w:ind w:left="-43"/>
              <w:contextualSpacing/>
              <w:jc w:val="both"/>
              <w:rPr>
                <w:sz w:val="20"/>
                <w:szCs w:val="20"/>
              </w:rPr>
            </w:pPr>
            <w:r w:rsidRPr="00EE5345">
              <w:rPr>
                <w:sz w:val="20"/>
                <w:szCs w:val="20"/>
              </w:rPr>
              <w:t>Izstrādāts projekts tilta izbūvei pār Gauju Āņos. Izbūvēts tilts pār Gauju Āņos.</w:t>
            </w:r>
          </w:p>
        </w:tc>
        <w:tc>
          <w:tcPr>
            <w:tcW w:w="1286" w:type="dxa"/>
          </w:tcPr>
          <w:p w14:paraId="079F72F8" w14:textId="76022D74" w:rsidR="00474650" w:rsidRPr="00EE5345" w:rsidRDefault="00474650" w:rsidP="00E70651">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1013" w:type="dxa"/>
          </w:tcPr>
          <w:p w14:paraId="0B0A4626" w14:textId="705472A5"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9FCF6EA" w14:textId="1D0372EE" w:rsidTr="00474650">
        <w:trPr>
          <w:trHeight w:val="60"/>
        </w:trPr>
        <w:tc>
          <w:tcPr>
            <w:tcW w:w="656" w:type="dxa"/>
          </w:tcPr>
          <w:p w14:paraId="65A3DC2A" w14:textId="30BF6C02" w:rsidR="00474650" w:rsidRPr="00EF749B" w:rsidRDefault="00474650" w:rsidP="00E70651">
            <w:pPr>
              <w:ind w:right="-112"/>
              <w:contextualSpacing/>
              <w:rPr>
                <w:sz w:val="20"/>
                <w:szCs w:val="20"/>
              </w:rPr>
            </w:pPr>
            <w:r w:rsidRPr="00EF749B">
              <w:rPr>
                <w:sz w:val="20"/>
                <w:szCs w:val="20"/>
              </w:rPr>
              <w:t>14.13.</w:t>
            </w:r>
          </w:p>
        </w:tc>
        <w:tc>
          <w:tcPr>
            <w:tcW w:w="2500" w:type="dxa"/>
          </w:tcPr>
          <w:p w14:paraId="5A423489" w14:textId="4622E400" w:rsidR="00474650" w:rsidRPr="00EF749B" w:rsidRDefault="00474650"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07" w:type="dxa"/>
          </w:tcPr>
          <w:p w14:paraId="38E66095" w14:textId="2CDCCDB5" w:rsidR="00474650" w:rsidRPr="00EF749B" w:rsidRDefault="00474650" w:rsidP="00E70651">
            <w:pPr>
              <w:contextualSpacing/>
              <w:jc w:val="center"/>
              <w:rPr>
                <w:sz w:val="20"/>
                <w:szCs w:val="20"/>
              </w:rPr>
            </w:pPr>
            <w:r w:rsidRPr="00EF749B">
              <w:rPr>
                <w:sz w:val="20"/>
                <w:szCs w:val="20"/>
              </w:rPr>
              <w:t>VTP14</w:t>
            </w:r>
          </w:p>
        </w:tc>
        <w:tc>
          <w:tcPr>
            <w:tcW w:w="1160" w:type="dxa"/>
          </w:tcPr>
          <w:p w14:paraId="791414C9" w14:textId="52630444" w:rsidR="00474650" w:rsidRPr="00C61BAA" w:rsidRDefault="00474650" w:rsidP="00E70651">
            <w:pPr>
              <w:ind w:left="-43"/>
              <w:contextualSpacing/>
              <w:jc w:val="right"/>
              <w:rPr>
                <w:sz w:val="20"/>
                <w:szCs w:val="20"/>
              </w:rPr>
            </w:pPr>
            <w:r w:rsidRPr="00D274BB">
              <w:rPr>
                <w:sz w:val="20"/>
                <w:szCs w:val="20"/>
              </w:rPr>
              <w:t>3 916 599</w:t>
            </w:r>
          </w:p>
        </w:tc>
        <w:tc>
          <w:tcPr>
            <w:tcW w:w="908" w:type="dxa"/>
          </w:tcPr>
          <w:p w14:paraId="126E4900" w14:textId="7CDE3EE2" w:rsidR="00474650" w:rsidRPr="00EE5345" w:rsidRDefault="00474650" w:rsidP="00E70651">
            <w:pPr>
              <w:ind w:left="-43"/>
              <w:contextualSpacing/>
              <w:jc w:val="right"/>
              <w:rPr>
                <w:sz w:val="20"/>
                <w:szCs w:val="20"/>
              </w:rPr>
            </w:pPr>
            <w:r w:rsidRPr="00EE5345">
              <w:rPr>
                <w:sz w:val="20"/>
                <w:szCs w:val="20"/>
              </w:rPr>
              <w:t>x</w:t>
            </w:r>
          </w:p>
        </w:tc>
        <w:tc>
          <w:tcPr>
            <w:tcW w:w="908" w:type="dxa"/>
          </w:tcPr>
          <w:p w14:paraId="2BF340B8" w14:textId="1D9D4C25" w:rsidR="00474650" w:rsidRPr="00EE5345" w:rsidRDefault="00474650" w:rsidP="00E70651">
            <w:pPr>
              <w:ind w:left="-43"/>
              <w:contextualSpacing/>
              <w:jc w:val="right"/>
              <w:rPr>
                <w:sz w:val="20"/>
                <w:szCs w:val="20"/>
              </w:rPr>
            </w:pPr>
            <w:r w:rsidRPr="00EE5345">
              <w:rPr>
                <w:sz w:val="20"/>
                <w:szCs w:val="20"/>
              </w:rPr>
              <w:t>x</w:t>
            </w:r>
          </w:p>
        </w:tc>
        <w:tc>
          <w:tcPr>
            <w:tcW w:w="933" w:type="dxa"/>
          </w:tcPr>
          <w:p w14:paraId="2E06A3C5" w14:textId="20EB041C" w:rsidR="00474650" w:rsidRPr="00EE5345" w:rsidRDefault="00474650" w:rsidP="00E70651">
            <w:pPr>
              <w:ind w:left="-43"/>
              <w:contextualSpacing/>
              <w:jc w:val="right"/>
              <w:rPr>
                <w:sz w:val="20"/>
                <w:szCs w:val="20"/>
              </w:rPr>
            </w:pPr>
            <w:r w:rsidRPr="00EE5345">
              <w:rPr>
                <w:sz w:val="20"/>
                <w:szCs w:val="20"/>
              </w:rPr>
              <w:t>x</w:t>
            </w:r>
          </w:p>
        </w:tc>
        <w:tc>
          <w:tcPr>
            <w:tcW w:w="826" w:type="dxa"/>
          </w:tcPr>
          <w:p w14:paraId="4FC576A3" w14:textId="77777777" w:rsidR="00474650" w:rsidRPr="00EE5345" w:rsidRDefault="00474650" w:rsidP="00E70651">
            <w:pPr>
              <w:ind w:left="-43"/>
              <w:contextualSpacing/>
              <w:jc w:val="right"/>
              <w:rPr>
                <w:sz w:val="20"/>
                <w:szCs w:val="20"/>
              </w:rPr>
            </w:pPr>
          </w:p>
        </w:tc>
        <w:tc>
          <w:tcPr>
            <w:tcW w:w="783" w:type="dxa"/>
          </w:tcPr>
          <w:p w14:paraId="65651C49" w14:textId="4C96A3D1" w:rsidR="00474650" w:rsidRPr="00EE5345" w:rsidRDefault="00474650" w:rsidP="00E70651">
            <w:pPr>
              <w:ind w:left="-43"/>
              <w:contextualSpacing/>
              <w:jc w:val="center"/>
              <w:rPr>
                <w:color w:val="000000"/>
                <w:sz w:val="20"/>
                <w:szCs w:val="20"/>
              </w:rPr>
            </w:pPr>
            <w:r w:rsidRPr="00EE5345">
              <w:rPr>
                <w:color w:val="000000"/>
                <w:sz w:val="20"/>
                <w:szCs w:val="20"/>
              </w:rPr>
              <w:t>2021.- 2023.</w:t>
            </w:r>
          </w:p>
        </w:tc>
        <w:tc>
          <w:tcPr>
            <w:tcW w:w="3886" w:type="dxa"/>
          </w:tcPr>
          <w:p w14:paraId="74C4E48C" w14:textId="48EFE87B" w:rsidR="00474650" w:rsidRPr="00EE5345" w:rsidRDefault="00474650" w:rsidP="00E70651">
            <w:pPr>
              <w:jc w:val="both"/>
              <w:rPr>
                <w:sz w:val="20"/>
                <w:szCs w:val="20"/>
              </w:rPr>
            </w:pPr>
            <w:r>
              <w:rPr>
                <w:b/>
                <w:bCs/>
                <w:sz w:val="20"/>
                <w:szCs w:val="20"/>
              </w:rPr>
              <w:t xml:space="preserve">Izpildīts. </w:t>
            </w:r>
            <w:r w:rsidRPr="00EE5345">
              <w:rPr>
                <w:sz w:val="20"/>
                <w:szCs w:val="20"/>
              </w:rPr>
              <w:t>Veicināta novada uzņēmēju sadarbība piekrastes teritorijā – uzņēmēju dienas u.c. saistošas aktivitātes.</w:t>
            </w:r>
          </w:p>
          <w:p w14:paraId="72FB0AE3" w14:textId="04BDDAB4" w:rsidR="00474650" w:rsidRPr="00EE5345" w:rsidRDefault="00474650"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programmas (riska programmas uzņēmējdarbības veicināšanai, atbalstām </w:t>
            </w:r>
            <w:r w:rsidRPr="003C5100">
              <w:rPr>
                <w:b/>
                <w:bCs/>
                <w:sz w:val="20"/>
                <w:szCs w:val="20"/>
              </w:rPr>
              <w:t>u</w:t>
            </w:r>
            <w:r w:rsidRPr="00EE5345">
              <w:rPr>
                <w:sz w:val="20"/>
                <w:szCs w:val="20"/>
              </w:rPr>
              <w:t>zņemējus informatīvi un rīkojot pasākumus, kas nodrošina tūrisma produktu noietu (pasākumi, ekskursijas, orientēšanas spēles utt.), pasākumi veicina</w:t>
            </w:r>
            <w:r>
              <w:rPr>
                <w:sz w:val="20"/>
                <w:szCs w:val="20"/>
              </w:rPr>
              <w:t xml:space="preserve"> </w:t>
            </w:r>
            <w:r w:rsidRPr="00EE5345">
              <w:rPr>
                <w:sz w:val="20"/>
                <w:szCs w:val="20"/>
              </w:rPr>
              <w:t>vietējo uzņēmumu atpazīstamību.</w:t>
            </w:r>
          </w:p>
        </w:tc>
        <w:tc>
          <w:tcPr>
            <w:tcW w:w="1286" w:type="dxa"/>
          </w:tcPr>
          <w:p w14:paraId="23DD95A9" w14:textId="23D071DB" w:rsidR="00474650" w:rsidRPr="00EE5345" w:rsidRDefault="00474650" w:rsidP="00E70651">
            <w:pPr>
              <w:ind w:left="-43"/>
              <w:contextualSpacing/>
              <w:jc w:val="center"/>
              <w:rPr>
                <w:sz w:val="16"/>
                <w:szCs w:val="16"/>
              </w:rPr>
            </w:pPr>
            <w:r w:rsidRPr="00EE5345">
              <w:rPr>
                <w:sz w:val="16"/>
                <w:szCs w:val="16"/>
              </w:rPr>
              <w:t>APN, CNC</w:t>
            </w:r>
          </w:p>
        </w:tc>
        <w:tc>
          <w:tcPr>
            <w:tcW w:w="1013" w:type="dxa"/>
          </w:tcPr>
          <w:p w14:paraId="06C33D27" w14:textId="010707B1" w:rsidR="00474650" w:rsidRPr="00EF749B" w:rsidRDefault="00474650" w:rsidP="00E70651">
            <w:pPr>
              <w:tabs>
                <w:tab w:val="center" w:pos="579"/>
                <w:tab w:val="left" w:pos="1200"/>
              </w:tabs>
              <w:ind w:left="-43"/>
              <w:contextualSpacing/>
              <w:jc w:val="center"/>
              <w:rPr>
                <w:sz w:val="16"/>
                <w:szCs w:val="16"/>
              </w:rPr>
            </w:pPr>
            <w:r w:rsidRPr="00EF749B">
              <w:rPr>
                <w:sz w:val="16"/>
                <w:szCs w:val="16"/>
              </w:rPr>
              <w:t>Carnikavas</w:t>
            </w:r>
          </w:p>
        </w:tc>
      </w:tr>
      <w:tr w:rsidR="00474650" w:rsidRPr="004B56E8" w14:paraId="48D84D58" w14:textId="09BCDBE2" w:rsidTr="00474650">
        <w:trPr>
          <w:trHeight w:val="60"/>
        </w:trPr>
        <w:tc>
          <w:tcPr>
            <w:tcW w:w="656" w:type="dxa"/>
          </w:tcPr>
          <w:p w14:paraId="6EDB1206" w14:textId="1E592058" w:rsidR="00474650" w:rsidRPr="00EE5345" w:rsidRDefault="00474650" w:rsidP="00E70651">
            <w:pPr>
              <w:ind w:right="-112"/>
              <w:contextualSpacing/>
              <w:rPr>
                <w:sz w:val="20"/>
                <w:szCs w:val="20"/>
              </w:rPr>
            </w:pPr>
            <w:r w:rsidRPr="00EE5345">
              <w:rPr>
                <w:sz w:val="20"/>
                <w:szCs w:val="20"/>
              </w:rPr>
              <w:t>14.14.</w:t>
            </w:r>
          </w:p>
        </w:tc>
        <w:tc>
          <w:tcPr>
            <w:tcW w:w="2500" w:type="dxa"/>
          </w:tcPr>
          <w:p w14:paraId="654F6969" w14:textId="5C3AA23D" w:rsidR="00474650" w:rsidRPr="00EE5345" w:rsidRDefault="00474650" w:rsidP="00EA2F1A">
            <w:pPr>
              <w:contextualSpacing/>
              <w:jc w:val="both"/>
              <w:rPr>
                <w:sz w:val="20"/>
                <w:szCs w:val="20"/>
              </w:rPr>
            </w:pPr>
            <w:r w:rsidRPr="00EE5345">
              <w:rPr>
                <w:sz w:val="20"/>
                <w:szCs w:val="20"/>
              </w:rPr>
              <w:t>Ā14.1.10.8. Projekta “Personu mobilitātes mācību nolūkos” īstenošana</w:t>
            </w:r>
          </w:p>
        </w:tc>
        <w:tc>
          <w:tcPr>
            <w:tcW w:w="907" w:type="dxa"/>
          </w:tcPr>
          <w:p w14:paraId="328BDD74" w14:textId="506EE8EF" w:rsidR="00474650" w:rsidRPr="00EE5345" w:rsidRDefault="00474650" w:rsidP="00E70651">
            <w:pPr>
              <w:contextualSpacing/>
              <w:jc w:val="center"/>
              <w:rPr>
                <w:sz w:val="20"/>
                <w:szCs w:val="20"/>
              </w:rPr>
            </w:pPr>
            <w:r w:rsidRPr="00EE5345">
              <w:rPr>
                <w:sz w:val="20"/>
                <w:szCs w:val="20"/>
              </w:rPr>
              <w:t>VTP14</w:t>
            </w:r>
          </w:p>
        </w:tc>
        <w:tc>
          <w:tcPr>
            <w:tcW w:w="1160" w:type="dxa"/>
          </w:tcPr>
          <w:p w14:paraId="3ABB6BBB" w14:textId="49EAEC72" w:rsidR="00474650" w:rsidRPr="00EE5345" w:rsidRDefault="00474650" w:rsidP="00E70651">
            <w:pPr>
              <w:ind w:left="-43"/>
              <w:contextualSpacing/>
              <w:jc w:val="right"/>
              <w:rPr>
                <w:sz w:val="20"/>
                <w:szCs w:val="20"/>
              </w:rPr>
            </w:pPr>
            <w:r w:rsidRPr="00EE5345">
              <w:rPr>
                <w:rStyle w:val="rindassumma"/>
                <w:color w:val="000000"/>
                <w:sz w:val="20"/>
                <w:szCs w:val="20"/>
              </w:rPr>
              <w:t>272 638</w:t>
            </w:r>
          </w:p>
        </w:tc>
        <w:tc>
          <w:tcPr>
            <w:tcW w:w="908" w:type="dxa"/>
          </w:tcPr>
          <w:p w14:paraId="4320AE70" w14:textId="547DA02A" w:rsidR="00474650" w:rsidRPr="00EE5345" w:rsidRDefault="00474650" w:rsidP="00E70651">
            <w:pPr>
              <w:ind w:left="-43"/>
              <w:contextualSpacing/>
              <w:jc w:val="right"/>
              <w:rPr>
                <w:sz w:val="20"/>
                <w:szCs w:val="20"/>
              </w:rPr>
            </w:pPr>
            <w:r w:rsidRPr="00EE5345">
              <w:rPr>
                <w:sz w:val="20"/>
                <w:szCs w:val="20"/>
              </w:rPr>
              <w:t>20</w:t>
            </w:r>
          </w:p>
        </w:tc>
        <w:tc>
          <w:tcPr>
            <w:tcW w:w="908" w:type="dxa"/>
          </w:tcPr>
          <w:p w14:paraId="57D0DFCB" w14:textId="7276416C" w:rsidR="00474650" w:rsidRPr="00EE5345" w:rsidRDefault="00474650" w:rsidP="00E70651">
            <w:pPr>
              <w:ind w:left="-43"/>
              <w:contextualSpacing/>
              <w:jc w:val="right"/>
              <w:rPr>
                <w:sz w:val="20"/>
                <w:szCs w:val="20"/>
              </w:rPr>
            </w:pPr>
            <w:r w:rsidRPr="00EE5345">
              <w:rPr>
                <w:sz w:val="20"/>
                <w:szCs w:val="20"/>
              </w:rPr>
              <w:t>80</w:t>
            </w:r>
          </w:p>
        </w:tc>
        <w:tc>
          <w:tcPr>
            <w:tcW w:w="933" w:type="dxa"/>
          </w:tcPr>
          <w:p w14:paraId="0326582D" w14:textId="77777777" w:rsidR="00474650" w:rsidRPr="00EE5345" w:rsidRDefault="00474650" w:rsidP="00E70651">
            <w:pPr>
              <w:ind w:left="-43"/>
              <w:contextualSpacing/>
              <w:jc w:val="right"/>
              <w:rPr>
                <w:sz w:val="20"/>
                <w:szCs w:val="20"/>
              </w:rPr>
            </w:pPr>
          </w:p>
        </w:tc>
        <w:tc>
          <w:tcPr>
            <w:tcW w:w="826" w:type="dxa"/>
          </w:tcPr>
          <w:p w14:paraId="71115943" w14:textId="77777777" w:rsidR="00474650" w:rsidRPr="00EE5345" w:rsidRDefault="00474650" w:rsidP="00E70651">
            <w:pPr>
              <w:ind w:left="-43"/>
              <w:contextualSpacing/>
              <w:jc w:val="right"/>
              <w:rPr>
                <w:sz w:val="20"/>
                <w:szCs w:val="20"/>
              </w:rPr>
            </w:pPr>
          </w:p>
        </w:tc>
        <w:tc>
          <w:tcPr>
            <w:tcW w:w="783" w:type="dxa"/>
          </w:tcPr>
          <w:p w14:paraId="419A51E8" w14:textId="3DB8C817" w:rsidR="00474650" w:rsidRPr="00EE5345" w:rsidRDefault="00474650" w:rsidP="00E70651">
            <w:pPr>
              <w:ind w:left="-43"/>
              <w:contextualSpacing/>
              <w:jc w:val="center"/>
              <w:rPr>
                <w:color w:val="000000"/>
                <w:sz w:val="20"/>
                <w:szCs w:val="20"/>
              </w:rPr>
            </w:pPr>
            <w:r w:rsidRPr="00EE5345">
              <w:rPr>
                <w:color w:val="000000"/>
                <w:sz w:val="20"/>
                <w:szCs w:val="20"/>
              </w:rPr>
              <w:t>2022.-2023.</w:t>
            </w:r>
          </w:p>
        </w:tc>
        <w:tc>
          <w:tcPr>
            <w:tcW w:w="3886" w:type="dxa"/>
          </w:tcPr>
          <w:p w14:paraId="584517B5" w14:textId="57D8145D" w:rsidR="00474650" w:rsidRPr="00EE5345" w:rsidRDefault="00474650" w:rsidP="001F4BBF">
            <w:pPr>
              <w:jc w:val="both"/>
              <w:rPr>
                <w:sz w:val="20"/>
                <w:szCs w:val="20"/>
              </w:rPr>
            </w:pPr>
            <w:r w:rsidRPr="00EE5345">
              <w:rPr>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w:t>
            </w:r>
            <w:r>
              <w:rPr>
                <w:color w:val="000000" w:themeColor="text1"/>
                <w:sz w:val="20"/>
                <w:szCs w:val="20"/>
              </w:rPr>
              <w:t xml:space="preserve"> </w:t>
            </w:r>
            <w:r w:rsidRPr="00EE5345">
              <w:rPr>
                <w:color w:val="000000" w:themeColor="text1"/>
                <w:sz w:val="20"/>
                <w:szCs w:val="20"/>
              </w:rPr>
              <w:t>skolēnu īstermiņa mācību mobilitāte.</w:t>
            </w:r>
          </w:p>
        </w:tc>
        <w:tc>
          <w:tcPr>
            <w:tcW w:w="1286" w:type="dxa"/>
          </w:tcPr>
          <w:p w14:paraId="6DAB6034" w14:textId="767AA305" w:rsidR="00474650" w:rsidRPr="00EE5345" w:rsidRDefault="00474650" w:rsidP="00E70651">
            <w:pPr>
              <w:ind w:left="-43"/>
              <w:contextualSpacing/>
              <w:jc w:val="center"/>
              <w:rPr>
                <w:sz w:val="16"/>
                <w:szCs w:val="16"/>
              </w:rPr>
            </w:pPr>
            <w:r w:rsidRPr="00EE5345">
              <w:rPr>
                <w:sz w:val="16"/>
                <w:szCs w:val="16"/>
              </w:rPr>
              <w:t>ĀVS</w:t>
            </w:r>
          </w:p>
        </w:tc>
        <w:tc>
          <w:tcPr>
            <w:tcW w:w="1013" w:type="dxa"/>
          </w:tcPr>
          <w:p w14:paraId="6296A8D8" w14:textId="56B8AFFE" w:rsidR="00474650" w:rsidRPr="00EE5345" w:rsidRDefault="00474650" w:rsidP="00E70651">
            <w:pPr>
              <w:tabs>
                <w:tab w:val="center" w:pos="579"/>
                <w:tab w:val="left" w:pos="1200"/>
              </w:tabs>
              <w:ind w:left="-43"/>
              <w:contextualSpacing/>
              <w:jc w:val="center"/>
              <w:rPr>
                <w:sz w:val="16"/>
                <w:szCs w:val="16"/>
              </w:rPr>
            </w:pPr>
            <w:r w:rsidRPr="00EE5345">
              <w:rPr>
                <w:sz w:val="16"/>
                <w:szCs w:val="16"/>
              </w:rPr>
              <w:t>Ādažu</w:t>
            </w:r>
          </w:p>
        </w:tc>
      </w:tr>
      <w:tr w:rsidR="00474650" w:rsidRPr="004B56E8" w14:paraId="74FC9A15" w14:textId="5A8536B7" w:rsidTr="00474650">
        <w:trPr>
          <w:trHeight w:val="60"/>
        </w:trPr>
        <w:tc>
          <w:tcPr>
            <w:tcW w:w="656" w:type="dxa"/>
          </w:tcPr>
          <w:p w14:paraId="3021AC38" w14:textId="3620E603" w:rsidR="00474650" w:rsidRPr="00EE5345" w:rsidRDefault="00474650" w:rsidP="00212CCA">
            <w:pPr>
              <w:ind w:right="-112"/>
              <w:contextualSpacing/>
              <w:rPr>
                <w:sz w:val="20"/>
                <w:szCs w:val="20"/>
              </w:rPr>
            </w:pPr>
            <w:r>
              <w:rPr>
                <w:sz w:val="20"/>
                <w:szCs w:val="20"/>
              </w:rPr>
              <w:t>14.15.</w:t>
            </w:r>
          </w:p>
        </w:tc>
        <w:tc>
          <w:tcPr>
            <w:tcW w:w="2500" w:type="dxa"/>
          </w:tcPr>
          <w:p w14:paraId="16D8BCF5" w14:textId="234CC27B" w:rsidR="00474650" w:rsidRPr="001F4BBF" w:rsidRDefault="00474650" w:rsidP="00EA2F1A">
            <w:pPr>
              <w:contextualSpacing/>
              <w:jc w:val="both"/>
              <w:rPr>
                <w:bCs/>
                <w:sz w:val="20"/>
                <w:szCs w:val="20"/>
              </w:rPr>
            </w:pPr>
            <w:r w:rsidRPr="001F4BBF">
              <w:rPr>
                <w:bCs/>
                <w:sz w:val="20"/>
                <w:szCs w:val="20"/>
              </w:rPr>
              <w:t>Ā14.1.10.9. Sadarbības projekts Eiropas pilsētu iniciatīvas programmas ietvaros</w:t>
            </w:r>
          </w:p>
        </w:tc>
        <w:tc>
          <w:tcPr>
            <w:tcW w:w="907" w:type="dxa"/>
          </w:tcPr>
          <w:p w14:paraId="13D5C9F7" w14:textId="79807B33" w:rsidR="00474650" w:rsidRPr="001F4BBF" w:rsidRDefault="00474650" w:rsidP="00212CCA">
            <w:pPr>
              <w:contextualSpacing/>
              <w:jc w:val="center"/>
              <w:rPr>
                <w:bCs/>
                <w:sz w:val="20"/>
                <w:szCs w:val="20"/>
              </w:rPr>
            </w:pPr>
            <w:r w:rsidRPr="001F4BBF">
              <w:rPr>
                <w:bCs/>
                <w:sz w:val="20"/>
                <w:szCs w:val="20"/>
              </w:rPr>
              <w:t>VTP14</w:t>
            </w:r>
          </w:p>
        </w:tc>
        <w:tc>
          <w:tcPr>
            <w:tcW w:w="1160" w:type="dxa"/>
          </w:tcPr>
          <w:p w14:paraId="0BB1BCBC" w14:textId="159FE467" w:rsidR="00474650" w:rsidRPr="001F4BBF" w:rsidRDefault="00474650"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08" w:type="dxa"/>
          </w:tcPr>
          <w:p w14:paraId="3CA22E05" w14:textId="426B8B36" w:rsidR="00474650" w:rsidRPr="001F4BBF" w:rsidRDefault="00474650" w:rsidP="00212CCA">
            <w:pPr>
              <w:ind w:left="-43"/>
              <w:contextualSpacing/>
              <w:jc w:val="right"/>
              <w:rPr>
                <w:bCs/>
                <w:sz w:val="20"/>
                <w:szCs w:val="20"/>
              </w:rPr>
            </w:pPr>
            <w:r w:rsidRPr="001F4BBF">
              <w:rPr>
                <w:bCs/>
                <w:sz w:val="20"/>
                <w:szCs w:val="20"/>
              </w:rPr>
              <w:t>20</w:t>
            </w:r>
          </w:p>
        </w:tc>
        <w:tc>
          <w:tcPr>
            <w:tcW w:w="908" w:type="dxa"/>
          </w:tcPr>
          <w:p w14:paraId="34CC58B9" w14:textId="4C27E5DA" w:rsidR="00474650" w:rsidRPr="001F4BBF" w:rsidRDefault="00474650" w:rsidP="00212CCA">
            <w:pPr>
              <w:ind w:left="-43"/>
              <w:contextualSpacing/>
              <w:jc w:val="right"/>
              <w:rPr>
                <w:bCs/>
                <w:sz w:val="20"/>
                <w:szCs w:val="20"/>
              </w:rPr>
            </w:pPr>
            <w:r w:rsidRPr="001F4BBF">
              <w:rPr>
                <w:bCs/>
                <w:sz w:val="20"/>
                <w:szCs w:val="20"/>
              </w:rPr>
              <w:t>80</w:t>
            </w:r>
          </w:p>
        </w:tc>
        <w:tc>
          <w:tcPr>
            <w:tcW w:w="933" w:type="dxa"/>
          </w:tcPr>
          <w:p w14:paraId="1E74820F" w14:textId="77777777" w:rsidR="00474650" w:rsidRPr="001F4BBF" w:rsidRDefault="00474650" w:rsidP="00212CCA">
            <w:pPr>
              <w:ind w:left="-43"/>
              <w:contextualSpacing/>
              <w:jc w:val="right"/>
              <w:rPr>
                <w:bCs/>
                <w:sz w:val="20"/>
                <w:szCs w:val="20"/>
              </w:rPr>
            </w:pPr>
          </w:p>
        </w:tc>
        <w:tc>
          <w:tcPr>
            <w:tcW w:w="826" w:type="dxa"/>
          </w:tcPr>
          <w:p w14:paraId="76AE2C8C" w14:textId="77777777" w:rsidR="00474650" w:rsidRPr="001F4BBF" w:rsidRDefault="00474650" w:rsidP="00212CCA">
            <w:pPr>
              <w:ind w:left="-43"/>
              <w:contextualSpacing/>
              <w:jc w:val="right"/>
              <w:rPr>
                <w:bCs/>
                <w:sz w:val="20"/>
                <w:szCs w:val="20"/>
              </w:rPr>
            </w:pPr>
          </w:p>
        </w:tc>
        <w:tc>
          <w:tcPr>
            <w:tcW w:w="783" w:type="dxa"/>
          </w:tcPr>
          <w:p w14:paraId="12EFF26B" w14:textId="00F95375" w:rsidR="00474650" w:rsidRPr="001F4BBF" w:rsidRDefault="00474650" w:rsidP="00212CCA">
            <w:pPr>
              <w:ind w:left="-43"/>
              <w:contextualSpacing/>
              <w:jc w:val="center"/>
              <w:rPr>
                <w:bCs/>
                <w:color w:val="000000"/>
                <w:sz w:val="20"/>
                <w:szCs w:val="20"/>
              </w:rPr>
            </w:pPr>
            <w:r w:rsidRPr="001F4BBF">
              <w:rPr>
                <w:bCs/>
                <w:color w:val="000000"/>
                <w:sz w:val="20"/>
                <w:szCs w:val="20"/>
              </w:rPr>
              <w:t>2023.-2026.</w:t>
            </w:r>
          </w:p>
        </w:tc>
        <w:tc>
          <w:tcPr>
            <w:tcW w:w="3886" w:type="dxa"/>
          </w:tcPr>
          <w:p w14:paraId="1A33BA95" w14:textId="64242CC6" w:rsidR="00474650" w:rsidRPr="001F4BBF" w:rsidRDefault="00474650" w:rsidP="001F4BBF">
            <w:pPr>
              <w:jc w:val="both"/>
              <w:rPr>
                <w:bCs/>
                <w:color w:val="000000" w:themeColor="text1"/>
                <w:sz w:val="20"/>
                <w:szCs w:val="20"/>
              </w:rPr>
            </w:pPr>
            <w:r w:rsidRPr="001F4BBF">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86" w:type="dxa"/>
          </w:tcPr>
          <w:p w14:paraId="4D899316" w14:textId="328B4103" w:rsidR="00474650" w:rsidRPr="001F4BBF" w:rsidRDefault="00474650" w:rsidP="00212CCA">
            <w:pPr>
              <w:ind w:left="-43"/>
              <w:contextualSpacing/>
              <w:jc w:val="center"/>
              <w:rPr>
                <w:bCs/>
                <w:sz w:val="16"/>
                <w:szCs w:val="16"/>
              </w:rPr>
            </w:pPr>
            <w:r w:rsidRPr="00E664CA">
              <w:rPr>
                <w:bCs/>
                <w:sz w:val="20"/>
                <w:szCs w:val="20"/>
              </w:rPr>
              <w:t>APN,</w:t>
            </w:r>
            <w:r w:rsidRPr="001F4BBF">
              <w:rPr>
                <w:bCs/>
                <w:sz w:val="20"/>
                <w:szCs w:val="20"/>
              </w:rPr>
              <w:t xml:space="preserve"> PA “CKS”</w:t>
            </w:r>
          </w:p>
        </w:tc>
        <w:tc>
          <w:tcPr>
            <w:tcW w:w="1013" w:type="dxa"/>
          </w:tcPr>
          <w:p w14:paraId="31DC8C3C" w14:textId="128EC69B" w:rsidR="00474650" w:rsidRPr="001F4BBF" w:rsidRDefault="00474650" w:rsidP="00212CCA">
            <w:pPr>
              <w:tabs>
                <w:tab w:val="center" w:pos="579"/>
                <w:tab w:val="left" w:pos="1200"/>
              </w:tabs>
              <w:ind w:left="-43"/>
              <w:contextualSpacing/>
              <w:jc w:val="center"/>
              <w:rPr>
                <w:bCs/>
                <w:sz w:val="16"/>
                <w:szCs w:val="16"/>
              </w:rPr>
            </w:pPr>
            <w:r w:rsidRPr="001F4BBF">
              <w:rPr>
                <w:bCs/>
                <w:sz w:val="16"/>
                <w:szCs w:val="16"/>
              </w:rPr>
              <w:t>Ādažu</w:t>
            </w:r>
          </w:p>
        </w:tc>
      </w:tr>
      <w:tr w:rsidR="00474650" w:rsidRPr="004B56E8" w14:paraId="7C1E8797" w14:textId="2A7119FF" w:rsidTr="00474650">
        <w:trPr>
          <w:trHeight w:val="60"/>
        </w:trPr>
        <w:tc>
          <w:tcPr>
            <w:tcW w:w="656" w:type="dxa"/>
          </w:tcPr>
          <w:p w14:paraId="53C67AAE" w14:textId="7C58E60F" w:rsidR="00474650" w:rsidRDefault="00474650" w:rsidP="00C61BAA">
            <w:pPr>
              <w:ind w:right="-112"/>
              <w:contextualSpacing/>
              <w:rPr>
                <w:sz w:val="20"/>
                <w:szCs w:val="20"/>
              </w:rPr>
            </w:pPr>
            <w:r>
              <w:rPr>
                <w:sz w:val="20"/>
                <w:szCs w:val="20"/>
              </w:rPr>
              <w:t>14.16.</w:t>
            </w:r>
          </w:p>
        </w:tc>
        <w:tc>
          <w:tcPr>
            <w:tcW w:w="2500" w:type="dxa"/>
          </w:tcPr>
          <w:p w14:paraId="005D5229" w14:textId="588EAB83" w:rsidR="00474650" w:rsidRPr="001F4BBF" w:rsidRDefault="00474650" w:rsidP="00C61BAA">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“River networks”</w:t>
            </w:r>
          </w:p>
        </w:tc>
        <w:tc>
          <w:tcPr>
            <w:tcW w:w="907" w:type="dxa"/>
          </w:tcPr>
          <w:p w14:paraId="1725A66B" w14:textId="61C70B74" w:rsidR="00474650" w:rsidRPr="001F4BBF" w:rsidRDefault="00474650" w:rsidP="00C61BAA">
            <w:pPr>
              <w:contextualSpacing/>
              <w:jc w:val="center"/>
              <w:rPr>
                <w:bCs/>
                <w:sz w:val="20"/>
                <w:szCs w:val="20"/>
              </w:rPr>
            </w:pPr>
            <w:r w:rsidRPr="001F4BBF">
              <w:rPr>
                <w:bCs/>
                <w:sz w:val="20"/>
                <w:szCs w:val="20"/>
              </w:rPr>
              <w:t>VTP14</w:t>
            </w:r>
          </w:p>
        </w:tc>
        <w:tc>
          <w:tcPr>
            <w:tcW w:w="1160" w:type="dxa"/>
          </w:tcPr>
          <w:p w14:paraId="1A6E2134" w14:textId="6FE503A9" w:rsidR="00474650" w:rsidRPr="001F4BBF" w:rsidRDefault="00474650" w:rsidP="00C61BAA">
            <w:pPr>
              <w:ind w:left="-43"/>
              <w:contextualSpacing/>
              <w:jc w:val="right"/>
              <w:rPr>
                <w:rStyle w:val="rindassumma"/>
                <w:bCs/>
                <w:color w:val="000000"/>
                <w:sz w:val="20"/>
                <w:szCs w:val="20"/>
              </w:rPr>
            </w:pPr>
            <w:r w:rsidRPr="001F4BBF">
              <w:rPr>
                <w:rStyle w:val="rindassumma"/>
                <w:bCs/>
                <w:color w:val="000000"/>
                <w:sz w:val="20"/>
                <w:szCs w:val="20"/>
              </w:rPr>
              <w:t>344 000</w:t>
            </w:r>
          </w:p>
        </w:tc>
        <w:tc>
          <w:tcPr>
            <w:tcW w:w="908" w:type="dxa"/>
          </w:tcPr>
          <w:p w14:paraId="0DFC90EE" w14:textId="77777777" w:rsidR="00474650" w:rsidRPr="001F4BBF" w:rsidRDefault="00474650" w:rsidP="00C61BAA">
            <w:pPr>
              <w:ind w:left="-43"/>
              <w:contextualSpacing/>
              <w:jc w:val="right"/>
              <w:rPr>
                <w:bCs/>
                <w:sz w:val="20"/>
                <w:szCs w:val="20"/>
              </w:rPr>
            </w:pPr>
          </w:p>
        </w:tc>
        <w:tc>
          <w:tcPr>
            <w:tcW w:w="908" w:type="dxa"/>
          </w:tcPr>
          <w:p w14:paraId="2D50B99C" w14:textId="4EED54DB" w:rsidR="00474650" w:rsidRPr="001F4BBF" w:rsidRDefault="00474650" w:rsidP="00C61BAA">
            <w:pPr>
              <w:ind w:left="-43"/>
              <w:contextualSpacing/>
              <w:jc w:val="right"/>
              <w:rPr>
                <w:bCs/>
                <w:sz w:val="20"/>
                <w:szCs w:val="20"/>
              </w:rPr>
            </w:pPr>
            <w:r w:rsidRPr="001F4BBF">
              <w:rPr>
                <w:bCs/>
                <w:sz w:val="20"/>
                <w:szCs w:val="20"/>
              </w:rPr>
              <w:t>80</w:t>
            </w:r>
          </w:p>
        </w:tc>
        <w:tc>
          <w:tcPr>
            <w:tcW w:w="933" w:type="dxa"/>
          </w:tcPr>
          <w:p w14:paraId="0CED55B8" w14:textId="77777777" w:rsidR="00474650" w:rsidRPr="001F4BBF" w:rsidRDefault="00474650" w:rsidP="00C61BAA">
            <w:pPr>
              <w:ind w:left="-43"/>
              <w:contextualSpacing/>
              <w:jc w:val="right"/>
              <w:rPr>
                <w:bCs/>
                <w:sz w:val="20"/>
                <w:szCs w:val="20"/>
              </w:rPr>
            </w:pPr>
          </w:p>
        </w:tc>
        <w:tc>
          <w:tcPr>
            <w:tcW w:w="826" w:type="dxa"/>
          </w:tcPr>
          <w:p w14:paraId="07FE3ACE" w14:textId="1C92D7B0" w:rsidR="00474650" w:rsidRPr="001F4BBF" w:rsidRDefault="00474650" w:rsidP="00C61BAA">
            <w:pPr>
              <w:ind w:left="-43"/>
              <w:contextualSpacing/>
              <w:jc w:val="right"/>
              <w:rPr>
                <w:bCs/>
                <w:sz w:val="20"/>
                <w:szCs w:val="20"/>
              </w:rPr>
            </w:pPr>
            <w:r w:rsidRPr="001F4BBF">
              <w:rPr>
                <w:bCs/>
                <w:sz w:val="20"/>
                <w:szCs w:val="20"/>
              </w:rPr>
              <w:t>20</w:t>
            </w:r>
          </w:p>
        </w:tc>
        <w:tc>
          <w:tcPr>
            <w:tcW w:w="783" w:type="dxa"/>
          </w:tcPr>
          <w:p w14:paraId="3F22A4D6" w14:textId="49DC78C2" w:rsidR="00474650" w:rsidRPr="001F4BBF" w:rsidRDefault="00474650" w:rsidP="00C61BAA">
            <w:pPr>
              <w:ind w:left="-43"/>
              <w:contextualSpacing/>
              <w:jc w:val="center"/>
              <w:rPr>
                <w:bCs/>
                <w:color w:val="000000"/>
                <w:sz w:val="20"/>
                <w:szCs w:val="20"/>
              </w:rPr>
            </w:pPr>
            <w:r w:rsidRPr="001F4BBF">
              <w:rPr>
                <w:bCs/>
                <w:color w:val="000000"/>
                <w:sz w:val="20"/>
                <w:szCs w:val="20"/>
              </w:rPr>
              <w:t>2023.-2026.</w:t>
            </w:r>
          </w:p>
        </w:tc>
        <w:tc>
          <w:tcPr>
            <w:tcW w:w="3886" w:type="dxa"/>
          </w:tcPr>
          <w:p w14:paraId="2F1A81D5" w14:textId="51DAAAC6" w:rsidR="00474650" w:rsidRPr="001F4BBF" w:rsidRDefault="00474650" w:rsidP="00C61BAA">
            <w:pPr>
              <w:jc w:val="both"/>
              <w:rPr>
                <w:bCs/>
                <w:color w:val="000000" w:themeColor="text1"/>
                <w:sz w:val="20"/>
                <w:szCs w:val="20"/>
              </w:rPr>
            </w:pPr>
            <w:r w:rsidRPr="001F4BBF">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p>
        </w:tc>
        <w:tc>
          <w:tcPr>
            <w:tcW w:w="1286" w:type="dxa"/>
          </w:tcPr>
          <w:p w14:paraId="26F384EC" w14:textId="5F40DD57" w:rsidR="00474650" w:rsidRPr="001F4BBF" w:rsidRDefault="00474650" w:rsidP="00C61BAA">
            <w:pPr>
              <w:ind w:left="-43"/>
              <w:contextualSpacing/>
              <w:jc w:val="center"/>
              <w:rPr>
                <w:bCs/>
                <w:sz w:val="20"/>
                <w:szCs w:val="20"/>
              </w:rPr>
            </w:pPr>
            <w:r w:rsidRPr="00E664CA">
              <w:rPr>
                <w:bCs/>
                <w:sz w:val="20"/>
                <w:szCs w:val="20"/>
              </w:rPr>
              <w:t>APN</w:t>
            </w:r>
            <w:r w:rsidRPr="001F4BBF">
              <w:rPr>
                <w:bCs/>
                <w:sz w:val="20"/>
                <w:szCs w:val="20"/>
              </w:rPr>
              <w:t>, CNC</w:t>
            </w:r>
          </w:p>
        </w:tc>
        <w:tc>
          <w:tcPr>
            <w:tcW w:w="1013" w:type="dxa"/>
          </w:tcPr>
          <w:p w14:paraId="673F2294" w14:textId="4D9A4836" w:rsidR="00474650" w:rsidRPr="001F4BBF" w:rsidRDefault="00474650" w:rsidP="00C61BAA">
            <w:pPr>
              <w:tabs>
                <w:tab w:val="center" w:pos="579"/>
                <w:tab w:val="left" w:pos="1200"/>
              </w:tabs>
              <w:ind w:left="-43"/>
              <w:contextualSpacing/>
              <w:jc w:val="center"/>
              <w:rPr>
                <w:bCs/>
                <w:sz w:val="16"/>
                <w:szCs w:val="16"/>
              </w:rPr>
            </w:pPr>
            <w:r w:rsidRPr="001F4BBF">
              <w:rPr>
                <w:bCs/>
                <w:sz w:val="16"/>
                <w:szCs w:val="16"/>
              </w:rPr>
              <w:t>Ādažu, Carnikavas</w:t>
            </w:r>
          </w:p>
        </w:tc>
      </w:tr>
      <w:tr w:rsidR="00474650" w:rsidRPr="004B56E8" w14:paraId="17D4961F" w14:textId="0573C2DD" w:rsidTr="00474650">
        <w:trPr>
          <w:trHeight w:val="60"/>
        </w:trPr>
        <w:tc>
          <w:tcPr>
            <w:tcW w:w="656" w:type="dxa"/>
          </w:tcPr>
          <w:p w14:paraId="48A566BF" w14:textId="70DE0CED" w:rsidR="00474650" w:rsidRDefault="00474650" w:rsidP="00E1611A">
            <w:pPr>
              <w:ind w:right="-112"/>
              <w:contextualSpacing/>
              <w:rPr>
                <w:sz w:val="20"/>
                <w:szCs w:val="20"/>
              </w:rPr>
            </w:pPr>
            <w:r>
              <w:rPr>
                <w:sz w:val="20"/>
                <w:szCs w:val="20"/>
              </w:rPr>
              <w:t>14.17.</w:t>
            </w:r>
          </w:p>
        </w:tc>
        <w:tc>
          <w:tcPr>
            <w:tcW w:w="2500" w:type="dxa"/>
          </w:tcPr>
          <w:p w14:paraId="0C637ADE" w14:textId="511BA119" w:rsidR="00474650" w:rsidRPr="001F4BBF" w:rsidRDefault="00474650" w:rsidP="00EA2F1A">
            <w:pPr>
              <w:contextualSpacing/>
              <w:jc w:val="both"/>
              <w:rPr>
                <w:bCs/>
                <w:sz w:val="20"/>
                <w:szCs w:val="20"/>
              </w:rPr>
            </w:pPr>
            <w:r w:rsidRPr="001F4BBF">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907" w:type="dxa"/>
          </w:tcPr>
          <w:p w14:paraId="5F6D4314" w14:textId="30726B46" w:rsidR="00474650" w:rsidRPr="001F4BBF" w:rsidRDefault="00474650" w:rsidP="00E1611A">
            <w:pPr>
              <w:contextualSpacing/>
              <w:jc w:val="center"/>
              <w:rPr>
                <w:bCs/>
                <w:sz w:val="20"/>
                <w:szCs w:val="20"/>
              </w:rPr>
            </w:pPr>
            <w:r w:rsidRPr="001F4BBF">
              <w:rPr>
                <w:bCs/>
                <w:sz w:val="20"/>
                <w:szCs w:val="20"/>
              </w:rPr>
              <w:t>VTP14</w:t>
            </w:r>
          </w:p>
        </w:tc>
        <w:tc>
          <w:tcPr>
            <w:tcW w:w="1160" w:type="dxa"/>
          </w:tcPr>
          <w:p w14:paraId="7DB34B73" w14:textId="7538241C" w:rsidR="00474650" w:rsidRPr="001F4BBF" w:rsidRDefault="00474650"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08" w:type="dxa"/>
          </w:tcPr>
          <w:p w14:paraId="62627E46" w14:textId="77777777" w:rsidR="00474650" w:rsidRPr="001F4BBF" w:rsidRDefault="00474650" w:rsidP="00E1611A">
            <w:pPr>
              <w:ind w:left="-43"/>
              <w:contextualSpacing/>
              <w:jc w:val="right"/>
              <w:rPr>
                <w:bCs/>
                <w:sz w:val="20"/>
                <w:szCs w:val="20"/>
              </w:rPr>
            </w:pPr>
          </w:p>
        </w:tc>
        <w:tc>
          <w:tcPr>
            <w:tcW w:w="908" w:type="dxa"/>
          </w:tcPr>
          <w:p w14:paraId="77933B3D" w14:textId="71389E74" w:rsidR="00474650" w:rsidRPr="001F4BBF" w:rsidRDefault="00474650" w:rsidP="00E1611A">
            <w:pPr>
              <w:ind w:left="-43"/>
              <w:contextualSpacing/>
              <w:jc w:val="right"/>
              <w:rPr>
                <w:bCs/>
                <w:sz w:val="20"/>
                <w:szCs w:val="20"/>
              </w:rPr>
            </w:pPr>
            <w:r w:rsidRPr="001F4BBF">
              <w:rPr>
                <w:bCs/>
                <w:sz w:val="20"/>
                <w:szCs w:val="20"/>
              </w:rPr>
              <w:t>100</w:t>
            </w:r>
          </w:p>
        </w:tc>
        <w:tc>
          <w:tcPr>
            <w:tcW w:w="933" w:type="dxa"/>
          </w:tcPr>
          <w:p w14:paraId="66547E02" w14:textId="77777777" w:rsidR="00474650" w:rsidRPr="001F4BBF" w:rsidRDefault="00474650" w:rsidP="00E1611A">
            <w:pPr>
              <w:ind w:left="-43"/>
              <w:contextualSpacing/>
              <w:jc w:val="right"/>
              <w:rPr>
                <w:bCs/>
                <w:sz w:val="20"/>
                <w:szCs w:val="20"/>
              </w:rPr>
            </w:pPr>
          </w:p>
        </w:tc>
        <w:tc>
          <w:tcPr>
            <w:tcW w:w="826" w:type="dxa"/>
          </w:tcPr>
          <w:p w14:paraId="5272ED77" w14:textId="77777777" w:rsidR="00474650" w:rsidRPr="001F4BBF" w:rsidRDefault="00474650" w:rsidP="00E1611A">
            <w:pPr>
              <w:ind w:left="-43"/>
              <w:contextualSpacing/>
              <w:jc w:val="right"/>
              <w:rPr>
                <w:bCs/>
                <w:sz w:val="20"/>
                <w:szCs w:val="20"/>
              </w:rPr>
            </w:pPr>
          </w:p>
        </w:tc>
        <w:tc>
          <w:tcPr>
            <w:tcW w:w="783" w:type="dxa"/>
          </w:tcPr>
          <w:p w14:paraId="1E0CC6CC" w14:textId="5FB1B35E" w:rsidR="00474650" w:rsidRPr="001F4BBF" w:rsidRDefault="00474650" w:rsidP="00E1611A">
            <w:pPr>
              <w:ind w:left="-43"/>
              <w:contextualSpacing/>
              <w:jc w:val="center"/>
              <w:rPr>
                <w:bCs/>
                <w:color w:val="000000"/>
                <w:sz w:val="20"/>
                <w:szCs w:val="20"/>
              </w:rPr>
            </w:pPr>
            <w:r w:rsidRPr="001F4BBF">
              <w:rPr>
                <w:bCs/>
                <w:color w:val="000000"/>
                <w:sz w:val="20"/>
                <w:szCs w:val="20"/>
              </w:rPr>
              <w:t>2019.-2022.</w:t>
            </w:r>
          </w:p>
        </w:tc>
        <w:tc>
          <w:tcPr>
            <w:tcW w:w="3886" w:type="dxa"/>
          </w:tcPr>
          <w:p w14:paraId="6B334E68" w14:textId="6ADD5C81" w:rsidR="00474650" w:rsidRPr="001F4BBF" w:rsidRDefault="00474650" w:rsidP="001F4BBF">
            <w:pPr>
              <w:jc w:val="both"/>
              <w:rPr>
                <w:bCs/>
                <w:sz w:val="20"/>
                <w:szCs w:val="20"/>
              </w:rPr>
            </w:pPr>
            <w:r w:rsidRPr="0076173F">
              <w:rPr>
                <w:b/>
                <w:sz w:val="20"/>
                <w:szCs w:val="20"/>
              </w:rPr>
              <w:t>Izpildīts</w:t>
            </w:r>
            <w:r w:rsidRPr="001F4BBF">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286" w:type="dxa"/>
          </w:tcPr>
          <w:p w14:paraId="2A53E4DE" w14:textId="37112312" w:rsidR="00474650" w:rsidRPr="001F4BBF" w:rsidRDefault="00474650" w:rsidP="00E1611A">
            <w:pPr>
              <w:ind w:left="-43"/>
              <w:contextualSpacing/>
              <w:jc w:val="center"/>
              <w:rPr>
                <w:bCs/>
                <w:sz w:val="20"/>
                <w:szCs w:val="20"/>
              </w:rPr>
            </w:pPr>
            <w:r w:rsidRPr="001F4BBF">
              <w:rPr>
                <w:bCs/>
                <w:sz w:val="20"/>
                <w:szCs w:val="20"/>
              </w:rPr>
              <w:t>APN</w:t>
            </w:r>
          </w:p>
        </w:tc>
        <w:tc>
          <w:tcPr>
            <w:tcW w:w="1013" w:type="dxa"/>
          </w:tcPr>
          <w:p w14:paraId="6F7FE081" w14:textId="63954A51" w:rsidR="00474650" w:rsidRPr="001F4BBF" w:rsidRDefault="00474650" w:rsidP="00E1611A">
            <w:pPr>
              <w:tabs>
                <w:tab w:val="center" w:pos="579"/>
                <w:tab w:val="left" w:pos="1200"/>
              </w:tabs>
              <w:ind w:left="-43"/>
              <w:contextualSpacing/>
              <w:jc w:val="center"/>
              <w:rPr>
                <w:bCs/>
                <w:sz w:val="16"/>
                <w:szCs w:val="16"/>
              </w:rPr>
            </w:pPr>
            <w:r w:rsidRPr="001F4BBF">
              <w:rPr>
                <w:bCs/>
                <w:sz w:val="16"/>
                <w:szCs w:val="16"/>
              </w:rPr>
              <w:t>Carnikavas</w:t>
            </w:r>
          </w:p>
        </w:tc>
      </w:tr>
      <w:tr w:rsidR="00474650" w:rsidRPr="004B56E8" w14:paraId="426213BA" w14:textId="4636EF63" w:rsidTr="00474650">
        <w:trPr>
          <w:trHeight w:val="60"/>
        </w:trPr>
        <w:tc>
          <w:tcPr>
            <w:tcW w:w="656" w:type="dxa"/>
          </w:tcPr>
          <w:p w14:paraId="5B7B798C" w14:textId="731A7F72" w:rsidR="00474650" w:rsidRPr="00E664CA" w:rsidRDefault="00474650" w:rsidP="00C61BAA">
            <w:pPr>
              <w:ind w:right="-112"/>
              <w:contextualSpacing/>
              <w:rPr>
                <w:sz w:val="20"/>
                <w:szCs w:val="20"/>
              </w:rPr>
            </w:pPr>
            <w:r w:rsidRPr="00E664CA">
              <w:rPr>
                <w:sz w:val="20"/>
                <w:szCs w:val="20"/>
              </w:rPr>
              <w:t>14.18.</w:t>
            </w:r>
          </w:p>
        </w:tc>
        <w:tc>
          <w:tcPr>
            <w:tcW w:w="2500" w:type="dxa"/>
          </w:tcPr>
          <w:p w14:paraId="2AF2CEDF" w14:textId="5A981ADE" w:rsidR="00474650" w:rsidRPr="00E664CA" w:rsidRDefault="00474650" w:rsidP="00C61BAA">
            <w:pPr>
              <w:contextualSpacing/>
              <w:jc w:val="both"/>
              <w:rPr>
                <w:sz w:val="20"/>
                <w:szCs w:val="20"/>
              </w:rPr>
            </w:pPr>
            <w:r w:rsidRPr="00E664CA">
              <w:rPr>
                <w:sz w:val="20"/>
                <w:szCs w:val="20"/>
              </w:rPr>
              <w:t>Ā14.1.2.19. Pasākuma 3.1.1.4.i. investīcijas “Finansēšanas fonda izveide zemas īres mājokļu būvniecībai” īstenošanu Ādažu novada teritorijā</w:t>
            </w:r>
          </w:p>
        </w:tc>
        <w:tc>
          <w:tcPr>
            <w:tcW w:w="907" w:type="dxa"/>
          </w:tcPr>
          <w:p w14:paraId="3FF700C7" w14:textId="184BAA91" w:rsidR="00474650" w:rsidRPr="00E664CA" w:rsidRDefault="00474650" w:rsidP="00C61BAA">
            <w:pPr>
              <w:contextualSpacing/>
              <w:jc w:val="center"/>
              <w:rPr>
                <w:sz w:val="20"/>
                <w:szCs w:val="20"/>
              </w:rPr>
            </w:pPr>
            <w:r w:rsidRPr="00E664CA">
              <w:rPr>
                <w:sz w:val="20"/>
                <w:szCs w:val="20"/>
              </w:rPr>
              <w:t>VTP14</w:t>
            </w:r>
          </w:p>
        </w:tc>
        <w:tc>
          <w:tcPr>
            <w:tcW w:w="1160" w:type="dxa"/>
          </w:tcPr>
          <w:p w14:paraId="01E59BE0" w14:textId="77777777" w:rsidR="00474650" w:rsidRPr="00E664CA" w:rsidRDefault="00474650" w:rsidP="00C61BAA">
            <w:pPr>
              <w:ind w:left="-43"/>
              <w:contextualSpacing/>
              <w:jc w:val="right"/>
              <w:rPr>
                <w:rStyle w:val="rindassumma"/>
                <w:color w:val="000000"/>
                <w:sz w:val="20"/>
                <w:szCs w:val="20"/>
              </w:rPr>
            </w:pPr>
          </w:p>
        </w:tc>
        <w:tc>
          <w:tcPr>
            <w:tcW w:w="908" w:type="dxa"/>
          </w:tcPr>
          <w:p w14:paraId="6099A216" w14:textId="77777777" w:rsidR="00474650" w:rsidRPr="00E664CA" w:rsidRDefault="00474650" w:rsidP="00C61BAA">
            <w:pPr>
              <w:ind w:left="-43"/>
              <w:contextualSpacing/>
              <w:jc w:val="right"/>
              <w:rPr>
                <w:sz w:val="20"/>
                <w:szCs w:val="20"/>
              </w:rPr>
            </w:pPr>
          </w:p>
        </w:tc>
        <w:tc>
          <w:tcPr>
            <w:tcW w:w="908" w:type="dxa"/>
          </w:tcPr>
          <w:p w14:paraId="00EC0B4D" w14:textId="29DB3014" w:rsidR="00474650" w:rsidRPr="00E664CA" w:rsidRDefault="00474650" w:rsidP="00C61BAA">
            <w:pPr>
              <w:ind w:left="-43"/>
              <w:contextualSpacing/>
              <w:jc w:val="right"/>
              <w:rPr>
                <w:sz w:val="20"/>
                <w:szCs w:val="20"/>
              </w:rPr>
            </w:pPr>
            <w:r w:rsidRPr="00E664CA">
              <w:rPr>
                <w:sz w:val="20"/>
                <w:szCs w:val="20"/>
              </w:rPr>
              <w:t>x</w:t>
            </w:r>
          </w:p>
        </w:tc>
        <w:tc>
          <w:tcPr>
            <w:tcW w:w="933" w:type="dxa"/>
          </w:tcPr>
          <w:p w14:paraId="7A7A4343" w14:textId="77777777" w:rsidR="00474650" w:rsidRPr="00E664CA" w:rsidRDefault="00474650" w:rsidP="00C61BAA">
            <w:pPr>
              <w:ind w:left="-43"/>
              <w:contextualSpacing/>
              <w:jc w:val="right"/>
              <w:rPr>
                <w:sz w:val="20"/>
                <w:szCs w:val="20"/>
              </w:rPr>
            </w:pPr>
          </w:p>
        </w:tc>
        <w:tc>
          <w:tcPr>
            <w:tcW w:w="826" w:type="dxa"/>
          </w:tcPr>
          <w:p w14:paraId="3F736DAF" w14:textId="77777777" w:rsidR="00474650" w:rsidRPr="00E664CA" w:rsidRDefault="00474650" w:rsidP="00C61BAA">
            <w:pPr>
              <w:ind w:left="-43"/>
              <w:contextualSpacing/>
              <w:jc w:val="right"/>
              <w:rPr>
                <w:sz w:val="20"/>
                <w:szCs w:val="20"/>
              </w:rPr>
            </w:pPr>
          </w:p>
        </w:tc>
        <w:tc>
          <w:tcPr>
            <w:tcW w:w="783" w:type="dxa"/>
          </w:tcPr>
          <w:p w14:paraId="4A4399D5" w14:textId="58D039F8" w:rsidR="00474650" w:rsidRPr="00E664CA" w:rsidRDefault="00474650" w:rsidP="00C61BAA">
            <w:pPr>
              <w:ind w:left="-43"/>
              <w:contextualSpacing/>
              <w:jc w:val="center"/>
              <w:rPr>
                <w:color w:val="000000"/>
                <w:sz w:val="20"/>
                <w:szCs w:val="20"/>
              </w:rPr>
            </w:pPr>
            <w:r w:rsidRPr="00E664CA">
              <w:rPr>
                <w:color w:val="000000"/>
                <w:sz w:val="20"/>
                <w:szCs w:val="20"/>
              </w:rPr>
              <w:t>2023.-2026.</w:t>
            </w:r>
          </w:p>
        </w:tc>
        <w:tc>
          <w:tcPr>
            <w:tcW w:w="3886" w:type="dxa"/>
          </w:tcPr>
          <w:p w14:paraId="1E715041" w14:textId="474CBC9B" w:rsidR="00474650" w:rsidRPr="00E664CA" w:rsidRDefault="00474650" w:rsidP="00C61BAA">
            <w:pPr>
              <w:jc w:val="both"/>
              <w:rPr>
                <w:sz w:val="20"/>
                <w:szCs w:val="20"/>
              </w:rPr>
            </w:pPr>
            <w:r w:rsidRPr="00E664CA">
              <w:rPr>
                <w:sz w:val="20"/>
                <w:szCs w:val="20"/>
              </w:rPr>
              <w:t>Ādažu novada teritorijā tiek izbūvēta zemas īres maksas mājokļu māja ar kopējo dzīvokļu līdz 60.</w:t>
            </w:r>
          </w:p>
        </w:tc>
        <w:tc>
          <w:tcPr>
            <w:tcW w:w="1286" w:type="dxa"/>
          </w:tcPr>
          <w:p w14:paraId="7C209936" w14:textId="65EC5428" w:rsidR="00474650" w:rsidRPr="00E664CA" w:rsidRDefault="00474650" w:rsidP="00C61BAA">
            <w:pPr>
              <w:ind w:left="-43"/>
              <w:contextualSpacing/>
              <w:jc w:val="center"/>
              <w:rPr>
                <w:sz w:val="20"/>
                <w:szCs w:val="20"/>
              </w:rPr>
            </w:pPr>
            <w:r w:rsidRPr="00E664CA">
              <w:rPr>
                <w:sz w:val="16"/>
                <w:szCs w:val="16"/>
              </w:rPr>
              <w:t>NĪN, APN</w:t>
            </w:r>
          </w:p>
        </w:tc>
        <w:tc>
          <w:tcPr>
            <w:tcW w:w="1013" w:type="dxa"/>
          </w:tcPr>
          <w:p w14:paraId="09A2B763" w14:textId="3665782B" w:rsidR="00474650" w:rsidRPr="00E664CA" w:rsidRDefault="00474650" w:rsidP="00C61BAA">
            <w:pPr>
              <w:tabs>
                <w:tab w:val="center" w:pos="579"/>
                <w:tab w:val="left" w:pos="1200"/>
              </w:tabs>
              <w:ind w:left="-43"/>
              <w:contextualSpacing/>
              <w:jc w:val="center"/>
              <w:rPr>
                <w:sz w:val="16"/>
                <w:szCs w:val="16"/>
              </w:rPr>
            </w:pPr>
            <w:r w:rsidRPr="00E664CA">
              <w:rPr>
                <w:sz w:val="16"/>
                <w:szCs w:val="16"/>
              </w:rPr>
              <w:t>Ādažu</w:t>
            </w:r>
          </w:p>
        </w:tc>
      </w:tr>
      <w:tr w:rsidR="00474650" w:rsidRPr="004B56E8" w14:paraId="37A2CB2C" w14:textId="1272575F" w:rsidTr="00474650">
        <w:trPr>
          <w:trHeight w:val="60"/>
        </w:trPr>
        <w:tc>
          <w:tcPr>
            <w:tcW w:w="656" w:type="dxa"/>
          </w:tcPr>
          <w:p w14:paraId="7E3E2CE3" w14:textId="75588B9A" w:rsidR="00474650" w:rsidRPr="00E664CA" w:rsidRDefault="00474650" w:rsidP="005253D2">
            <w:pPr>
              <w:ind w:right="-112"/>
              <w:contextualSpacing/>
              <w:rPr>
                <w:sz w:val="20"/>
                <w:szCs w:val="20"/>
              </w:rPr>
            </w:pPr>
            <w:r w:rsidRPr="00E664CA">
              <w:rPr>
                <w:sz w:val="20"/>
                <w:szCs w:val="20"/>
              </w:rPr>
              <w:t>14.19.</w:t>
            </w:r>
          </w:p>
        </w:tc>
        <w:tc>
          <w:tcPr>
            <w:tcW w:w="2500" w:type="dxa"/>
          </w:tcPr>
          <w:p w14:paraId="324CF115" w14:textId="0849EA8E" w:rsidR="00474650" w:rsidRPr="00E664CA" w:rsidRDefault="00474650" w:rsidP="005253D2">
            <w:pPr>
              <w:contextualSpacing/>
              <w:rPr>
                <w:sz w:val="20"/>
                <w:szCs w:val="20"/>
              </w:rPr>
            </w:pPr>
            <w:bookmarkStart w:id="32" w:name="_Hlk149124094"/>
            <w:r w:rsidRPr="00E664CA">
              <w:rPr>
                <w:sz w:val="20"/>
                <w:szCs w:val="20"/>
              </w:rPr>
              <w:t>Ā14.1.10.15. Horvātijas pašvaldību Koprivnicas pilsēta un Varaždinas pilsēta projekta par vietējo talantu izmantošanu īstenošana</w:t>
            </w:r>
            <w:bookmarkEnd w:id="32"/>
          </w:p>
        </w:tc>
        <w:tc>
          <w:tcPr>
            <w:tcW w:w="907" w:type="dxa"/>
          </w:tcPr>
          <w:p w14:paraId="4CC98CC4" w14:textId="50B79506" w:rsidR="00474650" w:rsidRPr="00E664CA" w:rsidRDefault="00474650" w:rsidP="005253D2">
            <w:pPr>
              <w:contextualSpacing/>
              <w:jc w:val="center"/>
              <w:rPr>
                <w:sz w:val="20"/>
                <w:szCs w:val="20"/>
              </w:rPr>
            </w:pPr>
            <w:r w:rsidRPr="00E664CA">
              <w:rPr>
                <w:sz w:val="20"/>
                <w:szCs w:val="20"/>
              </w:rPr>
              <w:t>VTP14</w:t>
            </w:r>
          </w:p>
        </w:tc>
        <w:tc>
          <w:tcPr>
            <w:tcW w:w="1160" w:type="dxa"/>
          </w:tcPr>
          <w:p w14:paraId="6B2A28BF" w14:textId="6E449A50" w:rsidR="00474650" w:rsidRPr="00E664CA" w:rsidRDefault="00474650" w:rsidP="005253D2">
            <w:pPr>
              <w:ind w:left="-43"/>
              <w:contextualSpacing/>
              <w:jc w:val="right"/>
              <w:rPr>
                <w:rStyle w:val="rindassumma"/>
                <w:color w:val="000000"/>
                <w:sz w:val="20"/>
                <w:szCs w:val="20"/>
              </w:rPr>
            </w:pPr>
            <w:r w:rsidRPr="00E664CA">
              <w:rPr>
                <w:rStyle w:val="rindassumma"/>
                <w:color w:val="000000"/>
                <w:sz w:val="20"/>
                <w:szCs w:val="20"/>
              </w:rPr>
              <w:t>150 000</w:t>
            </w:r>
          </w:p>
        </w:tc>
        <w:tc>
          <w:tcPr>
            <w:tcW w:w="908" w:type="dxa"/>
          </w:tcPr>
          <w:p w14:paraId="4B6A16A8" w14:textId="402004BE" w:rsidR="00474650" w:rsidRPr="00E664CA" w:rsidRDefault="00474650" w:rsidP="005253D2">
            <w:pPr>
              <w:ind w:left="-43"/>
              <w:contextualSpacing/>
              <w:jc w:val="right"/>
              <w:rPr>
                <w:sz w:val="20"/>
                <w:szCs w:val="20"/>
              </w:rPr>
            </w:pPr>
            <w:r w:rsidRPr="00E664CA">
              <w:rPr>
                <w:sz w:val="20"/>
                <w:szCs w:val="20"/>
              </w:rPr>
              <w:t>30 000</w:t>
            </w:r>
          </w:p>
        </w:tc>
        <w:tc>
          <w:tcPr>
            <w:tcW w:w="908" w:type="dxa"/>
          </w:tcPr>
          <w:p w14:paraId="3FF3FAD5" w14:textId="3883EFD5" w:rsidR="00474650" w:rsidRPr="00E664CA" w:rsidRDefault="00474650" w:rsidP="005253D2">
            <w:pPr>
              <w:ind w:left="-43"/>
              <w:contextualSpacing/>
              <w:jc w:val="right"/>
              <w:rPr>
                <w:sz w:val="20"/>
                <w:szCs w:val="20"/>
              </w:rPr>
            </w:pPr>
            <w:r w:rsidRPr="00E664CA">
              <w:rPr>
                <w:sz w:val="20"/>
                <w:szCs w:val="20"/>
              </w:rPr>
              <w:t>120 000</w:t>
            </w:r>
          </w:p>
        </w:tc>
        <w:tc>
          <w:tcPr>
            <w:tcW w:w="933" w:type="dxa"/>
          </w:tcPr>
          <w:p w14:paraId="0DEA8204" w14:textId="77777777" w:rsidR="00474650" w:rsidRPr="00E664CA" w:rsidRDefault="00474650" w:rsidP="005253D2">
            <w:pPr>
              <w:ind w:left="-43"/>
              <w:contextualSpacing/>
              <w:jc w:val="right"/>
              <w:rPr>
                <w:sz w:val="20"/>
                <w:szCs w:val="20"/>
              </w:rPr>
            </w:pPr>
          </w:p>
        </w:tc>
        <w:tc>
          <w:tcPr>
            <w:tcW w:w="826" w:type="dxa"/>
          </w:tcPr>
          <w:p w14:paraId="788A959D" w14:textId="77777777" w:rsidR="00474650" w:rsidRPr="00E664CA" w:rsidRDefault="00474650" w:rsidP="005253D2">
            <w:pPr>
              <w:ind w:left="-43"/>
              <w:contextualSpacing/>
              <w:jc w:val="right"/>
              <w:rPr>
                <w:sz w:val="20"/>
                <w:szCs w:val="20"/>
              </w:rPr>
            </w:pPr>
          </w:p>
        </w:tc>
        <w:tc>
          <w:tcPr>
            <w:tcW w:w="783" w:type="dxa"/>
          </w:tcPr>
          <w:p w14:paraId="779A90C8" w14:textId="367F648A" w:rsidR="00474650" w:rsidRPr="00E664CA" w:rsidRDefault="00474650" w:rsidP="005253D2">
            <w:pPr>
              <w:ind w:left="-43"/>
              <w:contextualSpacing/>
              <w:jc w:val="center"/>
              <w:rPr>
                <w:color w:val="000000"/>
                <w:sz w:val="20"/>
                <w:szCs w:val="20"/>
              </w:rPr>
            </w:pPr>
            <w:r w:rsidRPr="007E79A0">
              <w:rPr>
                <w:b/>
                <w:bCs/>
                <w:color w:val="000000"/>
                <w:sz w:val="20"/>
                <w:szCs w:val="20"/>
              </w:rPr>
              <w:t>2023.</w:t>
            </w:r>
            <w:r w:rsidRPr="007E79A0">
              <w:rPr>
                <w:b/>
                <w:bCs/>
                <w:strike/>
                <w:color w:val="000000"/>
                <w:sz w:val="20"/>
                <w:szCs w:val="20"/>
              </w:rPr>
              <w:t>2024.</w:t>
            </w:r>
            <w:r w:rsidRPr="00E664CA">
              <w:rPr>
                <w:color w:val="000000"/>
                <w:sz w:val="20"/>
                <w:szCs w:val="20"/>
              </w:rPr>
              <w:t>-2027.</w:t>
            </w:r>
          </w:p>
        </w:tc>
        <w:tc>
          <w:tcPr>
            <w:tcW w:w="3886" w:type="dxa"/>
          </w:tcPr>
          <w:p w14:paraId="7FB14675" w14:textId="15BC5B85" w:rsidR="00474650" w:rsidRPr="00E664CA" w:rsidRDefault="00474650" w:rsidP="00094713">
            <w:pPr>
              <w:jc w:val="both"/>
              <w:rPr>
                <w:sz w:val="20"/>
                <w:szCs w:val="20"/>
              </w:rPr>
            </w:pPr>
            <w:bookmarkStart w:id="33" w:name="_Hlk149124164"/>
            <w:r w:rsidRPr="00E664CA">
              <w:rPr>
                <w:sz w:val="20"/>
                <w:szCs w:val="20"/>
              </w:rPr>
              <w:t>Sadarbībā ar Horvātijas pašvaldībām Koprivnicas pilsēta un Varaždinas pilsēta īstenot projektu “Talantu izmantošana sarūkošās pilsētās” Eiropas Savienības programmas Eiropas pilsētu iniciatīva ietvaros, lai pārbaudītu jaunus risinājumus talantu noturēšanai un piesaistīšanai vietējai teritorijai</w:t>
            </w:r>
            <w:bookmarkEnd w:id="33"/>
            <w:r w:rsidRPr="00E664CA">
              <w:rPr>
                <w:sz w:val="20"/>
                <w:szCs w:val="20"/>
              </w:rPr>
              <w:t>.</w:t>
            </w:r>
          </w:p>
        </w:tc>
        <w:tc>
          <w:tcPr>
            <w:tcW w:w="1286" w:type="dxa"/>
          </w:tcPr>
          <w:p w14:paraId="4EE8F5CE" w14:textId="71E4184C" w:rsidR="00474650" w:rsidRPr="00E664CA" w:rsidRDefault="00474650" w:rsidP="005253D2">
            <w:pPr>
              <w:ind w:left="-43"/>
              <w:contextualSpacing/>
              <w:jc w:val="center"/>
              <w:rPr>
                <w:sz w:val="16"/>
                <w:szCs w:val="16"/>
              </w:rPr>
            </w:pPr>
            <w:r w:rsidRPr="00E664CA">
              <w:rPr>
                <w:sz w:val="16"/>
                <w:szCs w:val="16"/>
              </w:rPr>
              <w:t>APN</w:t>
            </w:r>
          </w:p>
        </w:tc>
        <w:tc>
          <w:tcPr>
            <w:tcW w:w="1013" w:type="dxa"/>
          </w:tcPr>
          <w:p w14:paraId="5A2AD10D" w14:textId="03D37173" w:rsidR="00474650" w:rsidRPr="00E664CA" w:rsidRDefault="00474650" w:rsidP="005253D2">
            <w:pPr>
              <w:tabs>
                <w:tab w:val="center" w:pos="579"/>
                <w:tab w:val="left" w:pos="1200"/>
              </w:tabs>
              <w:ind w:left="-43"/>
              <w:contextualSpacing/>
              <w:jc w:val="center"/>
              <w:rPr>
                <w:sz w:val="16"/>
                <w:szCs w:val="16"/>
              </w:rPr>
            </w:pPr>
            <w:r w:rsidRPr="00E664CA">
              <w:rPr>
                <w:sz w:val="16"/>
                <w:szCs w:val="16"/>
              </w:rPr>
              <w:t>Ādažu</w:t>
            </w:r>
          </w:p>
        </w:tc>
      </w:tr>
      <w:tr w:rsidR="00094713" w:rsidRPr="004B56E8" w14:paraId="5EADBE74" w14:textId="77777777" w:rsidTr="00474650">
        <w:trPr>
          <w:trHeight w:val="60"/>
        </w:trPr>
        <w:tc>
          <w:tcPr>
            <w:tcW w:w="656" w:type="dxa"/>
          </w:tcPr>
          <w:p w14:paraId="216E7F42" w14:textId="5A536323" w:rsidR="00094713" w:rsidRPr="00094713" w:rsidRDefault="00094713" w:rsidP="005253D2">
            <w:pPr>
              <w:ind w:right="-112"/>
              <w:contextualSpacing/>
              <w:rPr>
                <w:b/>
                <w:bCs/>
                <w:sz w:val="20"/>
                <w:szCs w:val="20"/>
              </w:rPr>
            </w:pPr>
            <w:r w:rsidRPr="00094713">
              <w:rPr>
                <w:b/>
                <w:bCs/>
                <w:sz w:val="20"/>
                <w:szCs w:val="20"/>
              </w:rPr>
              <w:t>14.20.</w:t>
            </w:r>
          </w:p>
        </w:tc>
        <w:tc>
          <w:tcPr>
            <w:tcW w:w="2500" w:type="dxa"/>
          </w:tcPr>
          <w:p w14:paraId="2714BC8D" w14:textId="2C004ED1" w:rsidR="00094713" w:rsidRPr="00094713" w:rsidRDefault="00094713" w:rsidP="005253D2">
            <w:pPr>
              <w:contextualSpacing/>
              <w:rPr>
                <w:b/>
                <w:sz w:val="20"/>
                <w:szCs w:val="20"/>
              </w:rPr>
            </w:pPr>
            <w:r w:rsidRPr="00094713">
              <w:rPr>
                <w:b/>
                <w:sz w:val="20"/>
                <w:szCs w:val="20"/>
              </w:rPr>
              <w:t>Ā14.1.1.22. Sadarbība dabas bioloģiskās daudzveidības un zaļās infrastruktūras uzlabošanā parkos</w:t>
            </w:r>
          </w:p>
        </w:tc>
        <w:tc>
          <w:tcPr>
            <w:tcW w:w="907" w:type="dxa"/>
          </w:tcPr>
          <w:p w14:paraId="61924231" w14:textId="73AF8D5A" w:rsidR="00094713" w:rsidRPr="00094713" w:rsidRDefault="00094713" w:rsidP="005253D2">
            <w:pPr>
              <w:contextualSpacing/>
              <w:jc w:val="center"/>
              <w:rPr>
                <w:b/>
                <w:bCs/>
                <w:sz w:val="20"/>
                <w:szCs w:val="20"/>
              </w:rPr>
            </w:pPr>
            <w:r>
              <w:rPr>
                <w:b/>
                <w:bCs/>
                <w:sz w:val="20"/>
                <w:szCs w:val="20"/>
              </w:rPr>
              <w:t>VTP14</w:t>
            </w:r>
          </w:p>
        </w:tc>
        <w:tc>
          <w:tcPr>
            <w:tcW w:w="1160" w:type="dxa"/>
          </w:tcPr>
          <w:p w14:paraId="43022AE4" w14:textId="6F2A0713" w:rsidR="00094713" w:rsidRPr="00094713" w:rsidRDefault="00094713" w:rsidP="005253D2">
            <w:pPr>
              <w:ind w:left="-43"/>
              <w:contextualSpacing/>
              <w:jc w:val="right"/>
              <w:rPr>
                <w:rStyle w:val="rindassumma"/>
                <w:b/>
                <w:bCs/>
                <w:color w:val="000000"/>
                <w:sz w:val="20"/>
                <w:szCs w:val="20"/>
              </w:rPr>
            </w:pPr>
            <w:r>
              <w:rPr>
                <w:rStyle w:val="rindassumma"/>
                <w:b/>
                <w:bCs/>
                <w:color w:val="000000"/>
                <w:sz w:val="20"/>
                <w:szCs w:val="20"/>
              </w:rPr>
              <w:t>160 875</w:t>
            </w:r>
          </w:p>
        </w:tc>
        <w:tc>
          <w:tcPr>
            <w:tcW w:w="908" w:type="dxa"/>
          </w:tcPr>
          <w:p w14:paraId="4534458B" w14:textId="4EFFF67D" w:rsidR="00094713" w:rsidRPr="00094713" w:rsidRDefault="00094713" w:rsidP="005253D2">
            <w:pPr>
              <w:ind w:left="-43"/>
              <w:contextualSpacing/>
              <w:jc w:val="right"/>
              <w:rPr>
                <w:b/>
                <w:bCs/>
                <w:sz w:val="20"/>
                <w:szCs w:val="20"/>
              </w:rPr>
            </w:pPr>
            <w:r>
              <w:rPr>
                <w:b/>
                <w:bCs/>
                <w:sz w:val="20"/>
                <w:szCs w:val="20"/>
              </w:rPr>
              <w:t>10</w:t>
            </w:r>
          </w:p>
        </w:tc>
        <w:tc>
          <w:tcPr>
            <w:tcW w:w="908" w:type="dxa"/>
          </w:tcPr>
          <w:p w14:paraId="015CC1BD" w14:textId="2F12D21F" w:rsidR="00094713" w:rsidRPr="00094713" w:rsidRDefault="00094713" w:rsidP="005253D2">
            <w:pPr>
              <w:ind w:left="-43"/>
              <w:contextualSpacing/>
              <w:jc w:val="right"/>
              <w:rPr>
                <w:b/>
                <w:bCs/>
                <w:sz w:val="20"/>
                <w:szCs w:val="20"/>
              </w:rPr>
            </w:pPr>
            <w:r>
              <w:rPr>
                <w:b/>
                <w:bCs/>
                <w:sz w:val="20"/>
                <w:szCs w:val="20"/>
              </w:rPr>
              <w:t>80</w:t>
            </w:r>
          </w:p>
        </w:tc>
        <w:tc>
          <w:tcPr>
            <w:tcW w:w="933" w:type="dxa"/>
          </w:tcPr>
          <w:p w14:paraId="5E8113C6" w14:textId="1105A868" w:rsidR="00094713" w:rsidRPr="00094713" w:rsidRDefault="00094713" w:rsidP="005253D2">
            <w:pPr>
              <w:ind w:left="-43"/>
              <w:contextualSpacing/>
              <w:jc w:val="right"/>
              <w:rPr>
                <w:b/>
                <w:bCs/>
                <w:sz w:val="20"/>
                <w:szCs w:val="20"/>
              </w:rPr>
            </w:pPr>
            <w:r>
              <w:rPr>
                <w:b/>
                <w:bCs/>
                <w:sz w:val="20"/>
                <w:szCs w:val="20"/>
              </w:rPr>
              <w:t>10</w:t>
            </w:r>
          </w:p>
        </w:tc>
        <w:tc>
          <w:tcPr>
            <w:tcW w:w="826" w:type="dxa"/>
          </w:tcPr>
          <w:p w14:paraId="18E081E7" w14:textId="77777777" w:rsidR="00094713" w:rsidRPr="00094713" w:rsidRDefault="00094713" w:rsidP="005253D2">
            <w:pPr>
              <w:ind w:left="-43"/>
              <w:contextualSpacing/>
              <w:jc w:val="right"/>
              <w:rPr>
                <w:b/>
                <w:bCs/>
                <w:sz w:val="20"/>
                <w:szCs w:val="20"/>
              </w:rPr>
            </w:pPr>
          </w:p>
        </w:tc>
        <w:tc>
          <w:tcPr>
            <w:tcW w:w="783" w:type="dxa"/>
          </w:tcPr>
          <w:p w14:paraId="77E43A3B" w14:textId="22BEC8B6" w:rsidR="00094713" w:rsidRPr="00094713" w:rsidRDefault="00094713" w:rsidP="005253D2">
            <w:pPr>
              <w:ind w:left="-43"/>
              <w:contextualSpacing/>
              <w:jc w:val="center"/>
              <w:rPr>
                <w:b/>
                <w:bCs/>
                <w:color w:val="000000"/>
                <w:sz w:val="20"/>
                <w:szCs w:val="20"/>
              </w:rPr>
            </w:pPr>
            <w:r>
              <w:rPr>
                <w:b/>
                <w:bCs/>
                <w:color w:val="000000"/>
                <w:sz w:val="20"/>
                <w:szCs w:val="20"/>
              </w:rPr>
              <w:t>2024.-2027.</w:t>
            </w:r>
          </w:p>
        </w:tc>
        <w:tc>
          <w:tcPr>
            <w:tcW w:w="3886" w:type="dxa"/>
          </w:tcPr>
          <w:p w14:paraId="099AD5EF" w14:textId="69754B8E" w:rsidR="00094713" w:rsidRPr="00094713" w:rsidRDefault="00094713" w:rsidP="00094713">
            <w:pPr>
              <w:jc w:val="both"/>
              <w:rPr>
                <w:b/>
                <w:bCs/>
                <w:sz w:val="20"/>
                <w:szCs w:val="20"/>
              </w:rPr>
            </w:pPr>
            <w:r w:rsidRPr="00094713">
              <w:rPr>
                <w:b/>
                <w:sz w:val="20"/>
                <w:szCs w:val="20"/>
              </w:rPr>
              <w:t>Īstenots sadarbības projekts bioloģiskās daudzveidības un zaļās infrastruktūras uzlabošanā parkos Latvijā un Igaunijā (Interreg programmas Igaunijas – Latvijas projektu programmā 3. un 4. prioritātē).</w:t>
            </w:r>
            <w:r>
              <w:rPr>
                <w:bCs/>
                <w:sz w:val="20"/>
                <w:szCs w:val="20"/>
              </w:rPr>
              <w:t xml:space="preserve"> </w:t>
            </w:r>
            <w:r>
              <w:rPr>
                <w:b/>
                <w:sz w:val="20"/>
                <w:szCs w:val="20"/>
              </w:rPr>
              <w:t>Projekta “</w:t>
            </w:r>
            <w:r w:rsidRPr="00C24B3D">
              <w:rPr>
                <w:b/>
                <w:sz w:val="20"/>
                <w:szCs w:val="20"/>
              </w:rPr>
              <w:t>Bioloģiskās daudzveidības saglabāšana un pieejamības uzlabošana infrastruktūrai zaļajās zonās</w:t>
            </w:r>
            <w:r>
              <w:rPr>
                <w:b/>
                <w:sz w:val="20"/>
                <w:szCs w:val="20"/>
              </w:rPr>
              <w:t>” īstenošana</w:t>
            </w:r>
          </w:p>
        </w:tc>
        <w:tc>
          <w:tcPr>
            <w:tcW w:w="1286" w:type="dxa"/>
          </w:tcPr>
          <w:p w14:paraId="140DE5E7" w14:textId="2E0E42A4" w:rsidR="00094713" w:rsidRPr="00094713" w:rsidRDefault="00094713" w:rsidP="005253D2">
            <w:pPr>
              <w:ind w:left="-43"/>
              <w:contextualSpacing/>
              <w:jc w:val="center"/>
              <w:rPr>
                <w:b/>
                <w:bCs/>
                <w:sz w:val="16"/>
                <w:szCs w:val="16"/>
              </w:rPr>
            </w:pPr>
            <w:r w:rsidRPr="00094713">
              <w:rPr>
                <w:b/>
                <w:bCs/>
                <w:sz w:val="16"/>
                <w:szCs w:val="16"/>
              </w:rPr>
              <w:t>APN, CNC, PA “CKS”</w:t>
            </w:r>
          </w:p>
        </w:tc>
        <w:tc>
          <w:tcPr>
            <w:tcW w:w="1013" w:type="dxa"/>
          </w:tcPr>
          <w:p w14:paraId="74398B9B" w14:textId="0D370B6A" w:rsidR="00094713" w:rsidRPr="00094713" w:rsidRDefault="00094713" w:rsidP="005253D2">
            <w:pPr>
              <w:tabs>
                <w:tab w:val="center" w:pos="579"/>
                <w:tab w:val="left" w:pos="1200"/>
              </w:tabs>
              <w:ind w:left="-43"/>
              <w:contextualSpacing/>
              <w:jc w:val="center"/>
              <w:rPr>
                <w:b/>
                <w:bCs/>
                <w:sz w:val="16"/>
                <w:szCs w:val="16"/>
              </w:rPr>
            </w:pPr>
            <w:r w:rsidRPr="00094713">
              <w:rPr>
                <w:b/>
                <w:bCs/>
                <w:sz w:val="16"/>
                <w:szCs w:val="16"/>
              </w:rPr>
              <w:t>Ādažu, Carnikavas</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4" w:name="_Toc78304789"/>
      <w:r w:rsidRPr="00386BDD">
        <w:rPr>
          <w:b/>
          <w:bCs/>
          <w:color w:val="auto"/>
        </w:rPr>
        <w:t>VTP15: Aktīva vietējo kopienu stiprināšana un iesaiste pašvaldības darbā</w:t>
      </w:r>
      <w:bookmarkEnd w:id="34"/>
    </w:p>
    <w:tbl>
      <w:tblPr>
        <w:tblStyle w:val="peleka"/>
        <w:tblW w:w="15572"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3727"/>
        <w:gridCol w:w="1318"/>
        <w:gridCol w:w="928"/>
      </w:tblGrid>
      <w:tr w:rsidR="00474650" w:rsidRPr="004B56E8" w14:paraId="61EB135D" w14:textId="4BD121E3"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528" w:type="dxa"/>
            <w:vMerge w:val="restart"/>
          </w:tcPr>
          <w:p w14:paraId="01315C08"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474650" w:rsidRPr="004B56E8" w:rsidRDefault="00474650"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27" w:type="dxa"/>
            <w:vMerge w:val="restart"/>
          </w:tcPr>
          <w:p w14:paraId="686CDF0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474650" w:rsidRPr="005811B3" w:rsidRDefault="00474650"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474650" w:rsidRPr="005811B3" w:rsidRDefault="00474650" w:rsidP="00EF5AD6">
            <w:pPr>
              <w:ind w:left="-108" w:right="-108"/>
              <w:contextualSpacing/>
              <w:rPr>
                <w:b w:val="0"/>
                <w:bCs/>
                <w:sz w:val="16"/>
                <w:szCs w:val="16"/>
              </w:rPr>
            </w:pPr>
            <w:r w:rsidRPr="005811B3">
              <w:rPr>
                <w:bCs/>
                <w:sz w:val="16"/>
                <w:szCs w:val="16"/>
              </w:rPr>
              <w:t>Pagasts, kurā pasākums tiek īstenots</w:t>
            </w:r>
          </w:p>
        </w:tc>
      </w:tr>
      <w:tr w:rsidR="00474650" w:rsidRPr="004B56E8" w14:paraId="7A1D73D5" w14:textId="7D609CF5"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474650" w:rsidRPr="004B56E8" w:rsidRDefault="00474650" w:rsidP="00EF5AD6">
            <w:pPr>
              <w:contextualSpacing/>
              <w:rPr>
                <w:color w:val="FFFFFF"/>
                <w:sz w:val="20"/>
                <w:szCs w:val="20"/>
              </w:rPr>
            </w:pPr>
          </w:p>
        </w:tc>
        <w:tc>
          <w:tcPr>
            <w:tcW w:w="2528" w:type="dxa"/>
            <w:vMerge/>
          </w:tcPr>
          <w:p w14:paraId="0D0910DD" w14:textId="77777777" w:rsidR="00474650" w:rsidRPr="004B56E8" w:rsidRDefault="00474650" w:rsidP="00EF5AD6">
            <w:pPr>
              <w:contextualSpacing/>
              <w:rPr>
                <w:color w:val="FFFFFF"/>
                <w:sz w:val="20"/>
                <w:szCs w:val="20"/>
              </w:rPr>
            </w:pPr>
          </w:p>
        </w:tc>
        <w:tc>
          <w:tcPr>
            <w:tcW w:w="929" w:type="dxa"/>
            <w:vMerge/>
          </w:tcPr>
          <w:p w14:paraId="2FD8AE33" w14:textId="77777777" w:rsidR="00474650" w:rsidRPr="004B56E8" w:rsidRDefault="00474650" w:rsidP="00EF5AD6">
            <w:pPr>
              <w:contextualSpacing/>
              <w:rPr>
                <w:color w:val="FFFFFF"/>
                <w:sz w:val="20"/>
                <w:szCs w:val="20"/>
              </w:rPr>
            </w:pPr>
          </w:p>
        </w:tc>
        <w:tc>
          <w:tcPr>
            <w:tcW w:w="1190" w:type="dxa"/>
            <w:vMerge/>
          </w:tcPr>
          <w:p w14:paraId="269FB20C" w14:textId="77777777" w:rsidR="00474650" w:rsidRPr="004B56E8" w:rsidRDefault="00474650" w:rsidP="00EF5AD6">
            <w:pPr>
              <w:contextualSpacing/>
              <w:rPr>
                <w:color w:val="FFFFFF"/>
                <w:sz w:val="20"/>
                <w:szCs w:val="20"/>
              </w:rPr>
            </w:pPr>
          </w:p>
        </w:tc>
        <w:tc>
          <w:tcPr>
            <w:tcW w:w="928" w:type="dxa"/>
            <w:shd w:val="clear" w:color="auto" w:fill="BFBFBF" w:themeFill="background1" w:themeFillShade="BF"/>
          </w:tcPr>
          <w:p w14:paraId="577E2FD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0" w:type="dxa"/>
            <w:vMerge/>
          </w:tcPr>
          <w:p w14:paraId="192CDDEE" w14:textId="77777777" w:rsidR="00474650" w:rsidRPr="004B56E8" w:rsidRDefault="00474650" w:rsidP="00EF5AD6">
            <w:pPr>
              <w:contextualSpacing/>
              <w:rPr>
                <w:color w:val="FFFFFF"/>
                <w:sz w:val="20"/>
                <w:szCs w:val="20"/>
              </w:rPr>
            </w:pPr>
          </w:p>
        </w:tc>
        <w:tc>
          <w:tcPr>
            <w:tcW w:w="3727" w:type="dxa"/>
            <w:vMerge/>
          </w:tcPr>
          <w:p w14:paraId="694AC0A3" w14:textId="77777777" w:rsidR="00474650" w:rsidRPr="004B56E8" w:rsidRDefault="00474650" w:rsidP="00EF5AD6">
            <w:pPr>
              <w:contextualSpacing/>
              <w:rPr>
                <w:color w:val="FFFFFF"/>
                <w:sz w:val="20"/>
                <w:szCs w:val="20"/>
              </w:rPr>
            </w:pPr>
          </w:p>
        </w:tc>
        <w:tc>
          <w:tcPr>
            <w:tcW w:w="1318" w:type="dxa"/>
            <w:vMerge/>
          </w:tcPr>
          <w:p w14:paraId="73CD0A7F" w14:textId="77777777" w:rsidR="00474650" w:rsidRPr="006227C9" w:rsidRDefault="00474650" w:rsidP="00EF5AD6">
            <w:pPr>
              <w:contextualSpacing/>
              <w:rPr>
                <w:color w:val="FFFFFF"/>
                <w:sz w:val="16"/>
                <w:szCs w:val="16"/>
              </w:rPr>
            </w:pPr>
          </w:p>
        </w:tc>
        <w:tc>
          <w:tcPr>
            <w:tcW w:w="928" w:type="dxa"/>
            <w:vMerge/>
          </w:tcPr>
          <w:p w14:paraId="1C18AFD0" w14:textId="77777777" w:rsidR="00474650" w:rsidRPr="006227C9" w:rsidRDefault="00474650" w:rsidP="00EF5AD6">
            <w:pPr>
              <w:contextualSpacing/>
              <w:rPr>
                <w:color w:val="FFFFFF"/>
                <w:sz w:val="16"/>
                <w:szCs w:val="16"/>
              </w:rPr>
            </w:pPr>
          </w:p>
        </w:tc>
      </w:tr>
      <w:tr w:rsidR="00474650" w:rsidRPr="004B56E8" w14:paraId="470CEBD1" w14:textId="0746038E" w:rsidTr="00474650">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474650" w:rsidRPr="004B56E8" w:rsidRDefault="00474650" w:rsidP="00EF5AD6">
            <w:pPr>
              <w:contextualSpacing/>
              <w:rPr>
                <w:color w:val="FFFFFF"/>
                <w:sz w:val="20"/>
                <w:szCs w:val="20"/>
              </w:rPr>
            </w:pPr>
            <w:r>
              <w:rPr>
                <w:color w:val="FFFFFF"/>
                <w:sz w:val="20"/>
                <w:szCs w:val="20"/>
              </w:rPr>
              <w:t>1</w:t>
            </w:r>
          </w:p>
        </w:tc>
        <w:tc>
          <w:tcPr>
            <w:tcW w:w="2528" w:type="dxa"/>
          </w:tcPr>
          <w:p w14:paraId="5D8193F9" w14:textId="34752D85" w:rsidR="00474650" w:rsidRPr="004B56E8" w:rsidRDefault="00474650" w:rsidP="00EF5AD6">
            <w:pPr>
              <w:contextualSpacing/>
              <w:rPr>
                <w:color w:val="FFFFFF"/>
                <w:sz w:val="20"/>
                <w:szCs w:val="20"/>
              </w:rPr>
            </w:pPr>
            <w:r>
              <w:rPr>
                <w:color w:val="FFFFFF"/>
                <w:sz w:val="20"/>
                <w:szCs w:val="20"/>
              </w:rPr>
              <w:t>2</w:t>
            </w:r>
          </w:p>
        </w:tc>
        <w:tc>
          <w:tcPr>
            <w:tcW w:w="929" w:type="dxa"/>
          </w:tcPr>
          <w:p w14:paraId="4F16A90C" w14:textId="66143595" w:rsidR="00474650" w:rsidRPr="004B56E8" w:rsidRDefault="00474650" w:rsidP="00EF5AD6">
            <w:pPr>
              <w:contextualSpacing/>
              <w:rPr>
                <w:color w:val="FFFFFF"/>
                <w:sz w:val="20"/>
                <w:szCs w:val="20"/>
              </w:rPr>
            </w:pPr>
            <w:r>
              <w:rPr>
                <w:color w:val="FFFFFF"/>
                <w:sz w:val="20"/>
                <w:szCs w:val="20"/>
              </w:rPr>
              <w:t>3</w:t>
            </w:r>
          </w:p>
        </w:tc>
        <w:tc>
          <w:tcPr>
            <w:tcW w:w="1190" w:type="dxa"/>
          </w:tcPr>
          <w:p w14:paraId="33601949" w14:textId="2C3B4E18" w:rsidR="00474650" w:rsidRPr="004B56E8" w:rsidRDefault="00474650" w:rsidP="00EF5AD6">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474650" w:rsidRPr="004B56E8" w:rsidRDefault="00474650" w:rsidP="00EF5AD6">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474650" w:rsidRPr="004B56E8" w:rsidRDefault="00474650" w:rsidP="00EF5AD6">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474650" w:rsidRPr="004B56E8" w:rsidRDefault="00474650" w:rsidP="00EF5AD6">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474650" w:rsidRPr="004B56E8" w:rsidRDefault="00474650" w:rsidP="00EF5AD6">
            <w:pPr>
              <w:ind w:left="-111" w:right="-108"/>
              <w:contextualSpacing/>
              <w:rPr>
                <w:sz w:val="16"/>
                <w:szCs w:val="16"/>
              </w:rPr>
            </w:pPr>
            <w:r>
              <w:rPr>
                <w:sz w:val="16"/>
                <w:szCs w:val="16"/>
              </w:rPr>
              <w:t>8</w:t>
            </w:r>
          </w:p>
        </w:tc>
        <w:tc>
          <w:tcPr>
            <w:tcW w:w="800" w:type="dxa"/>
          </w:tcPr>
          <w:p w14:paraId="3042E9B5" w14:textId="2DC09A8F" w:rsidR="00474650" w:rsidRPr="004B56E8" w:rsidRDefault="00474650" w:rsidP="00EF5AD6">
            <w:pPr>
              <w:contextualSpacing/>
              <w:rPr>
                <w:color w:val="FFFFFF"/>
                <w:sz w:val="20"/>
                <w:szCs w:val="20"/>
              </w:rPr>
            </w:pPr>
            <w:r>
              <w:rPr>
                <w:color w:val="FFFFFF"/>
                <w:sz w:val="20"/>
                <w:szCs w:val="20"/>
              </w:rPr>
              <w:t>9</w:t>
            </w:r>
          </w:p>
        </w:tc>
        <w:tc>
          <w:tcPr>
            <w:tcW w:w="3727" w:type="dxa"/>
          </w:tcPr>
          <w:p w14:paraId="120C8D23" w14:textId="119276F9" w:rsidR="00474650" w:rsidRPr="004B56E8" w:rsidRDefault="00474650" w:rsidP="00EF5AD6">
            <w:pPr>
              <w:contextualSpacing/>
              <w:rPr>
                <w:color w:val="FFFFFF"/>
                <w:sz w:val="20"/>
                <w:szCs w:val="20"/>
              </w:rPr>
            </w:pPr>
            <w:r>
              <w:rPr>
                <w:color w:val="FFFFFF"/>
                <w:sz w:val="20"/>
                <w:szCs w:val="20"/>
              </w:rPr>
              <w:t>10</w:t>
            </w:r>
          </w:p>
        </w:tc>
        <w:tc>
          <w:tcPr>
            <w:tcW w:w="1318" w:type="dxa"/>
          </w:tcPr>
          <w:p w14:paraId="068F3D07" w14:textId="5D7700F6" w:rsidR="00474650" w:rsidRPr="00EF1A69" w:rsidRDefault="00474650" w:rsidP="00EF5AD6">
            <w:pPr>
              <w:contextualSpacing/>
              <w:rPr>
                <w:color w:val="FFFFFF"/>
                <w:sz w:val="16"/>
                <w:szCs w:val="16"/>
              </w:rPr>
            </w:pPr>
            <w:r>
              <w:rPr>
                <w:color w:val="FFFFFF"/>
                <w:sz w:val="16"/>
                <w:szCs w:val="16"/>
              </w:rPr>
              <w:t>11</w:t>
            </w:r>
          </w:p>
        </w:tc>
        <w:tc>
          <w:tcPr>
            <w:tcW w:w="928" w:type="dxa"/>
          </w:tcPr>
          <w:p w14:paraId="4024E9B2" w14:textId="0442AF3E" w:rsidR="00474650" w:rsidRPr="00EF1A69" w:rsidRDefault="00474650" w:rsidP="00EF5AD6">
            <w:pPr>
              <w:contextualSpacing/>
              <w:rPr>
                <w:color w:val="FFFFFF"/>
                <w:sz w:val="16"/>
                <w:szCs w:val="16"/>
              </w:rPr>
            </w:pPr>
            <w:r>
              <w:rPr>
                <w:color w:val="FFFFFF"/>
                <w:sz w:val="16"/>
                <w:szCs w:val="16"/>
              </w:rPr>
              <w:t>12</w:t>
            </w:r>
          </w:p>
        </w:tc>
      </w:tr>
      <w:tr w:rsidR="00474650" w:rsidRPr="004B56E8" w14:paraId="49D7E87B" w14:textId="272EA696" w:rsidTr="00474650">
        <w:trPr>
          <w:trHeight w:val="60"/>
        </w:trPr>
        <w:tc>
          <w:tcPr>
            <w:tcW w:w="628" w:type="dxa"/>
          </w:tcPr>
          <w:p w14:paraId="79D4A885" w14:textId="41656C9E" w:rsidR="00474650" w:rsidRPr="004B56E8" w:rsidRDefault="00474650" w:rsidP="00E70651">
            <w:pPr>
              <w:contextualSpacing/>
              <w:rPr>
                <w:sz w:val="20"/>
                <w:szCs w:val="20"/>
              </w:rPr>
            </w:pPr>
            <w:r>
              <w:rPr>
                <w:sz w:val="20"/>
                <w:szCs w:val="20"/>
              </w:rPr>
              <w:t>15.1.</w:t>
            </w:r>
          </w:p>
        </w:tc>
        <w:tc>
          <w:tcPr>
            <w:tcW w:w="2528" w:type="dxa"/>
          </w:tcPr>
          <w:p w14:paraId="6E51DC71" w14:textId="77777777"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474650" w:rsidRPr="004B56E8" w:rsidRDefault="00474650" w:rsidP="00E70651">
            <w:pPr>
              <w:contextualSpacing/>
              <w:jc w:val="center"/>
              <w:rPr>
                <w:sz w:val="20"/>
                <w:szCs w:val="20"/>
              </w:rPr>
            </w:pPr>
            <w:r>
              <w:rPr>
                <w:sz w:val="20"/>
                <w:szCs w:val="20"/>
              </w:rPr>
              <w:t>VTP15</w:t>
            </w:r>
          </w:p>
        </w:tc>
        <w:tc>
          <w:tcPr>
            <w:tcW w:w="1190" w:type="dxa"/>
          </w:tcPr>
          <w:p w14:paraId="15B53A4C" w14:textId="77777777"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648A3765" w14:textId="77777777"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257C09F7" w14:textId="77777777" w:rsidR="00474650" w:rsidRPr="004B56E8" w:rsidRDefault="00474650" w:rsidP="00E70651">
            <w:pPr>
              <w:ind w:left="-43"/>
              <w:contextualSpacing/>
              <w:jc w:val="right"/>
              <w:rPr>
                <w:sz w:val="20"/>
                <w:szCs w:val="20"/>
              </w:rPr>
            </w:pPr>
          </w:p>
        </w:tc>
        <w:tc>
          <w:tcPr>
            <w:tcW w:w="841" w:type="dxa"/>
          </w:tcPr>
          <w:p w14:paraId="22970E44" w14:textId="77777777" w:rsidR="00474650" w:rsidRPr="004B56E8" w:rsidRDefault="00474650" w:rsidP="00E70651">
            <w:pPr>
              <w:ind w:left="-43"/>
              <w:contextualSpacing/>
              <w:jc w:val="right"/>
              <w:rPr>
                <w:sz w:val="20"/>
                <w:szCs w:val="20"/>
              </w:rPr>
            </w:pPr>
          </w:p>
        </w:tc>
        <w:tc>
          <w:tcPr>
            <w:tcW w:w="827" w:type="dxa"/>
          </w:tcPr>
          <w:p w14:paraId="180B0FC3" w14:textId="77777777" w:rsidR="00474650" w:rsidRPr="004B56E8" w:rsidRDefault="00474650" w:rsidP="00E70651">
            <w:pPr>
              <w:ind w:left="-43"/>
              <w:contextualSpacing/>
              <w:jc w:val="right"/>
              <w:rPr>
                <w:sz w:val="20"/>
                <w:szCs w:val="20"/>
              </w:rPr>
            </w:pPr>
          </w:p>
        </w:tc>
        <w:tc>
          <w:tcPr>
            <w:tcW w:w="800" w:type="dxa"/>
          </w:tcPr>
          <w:p w14:paraId="7B686322" w14:textId="77777777" w:rsidR="00474650" w:rsidRPr="004B56E8" w:rsidRDefault="00474650" w:rsidP="00E70651">
            <w:pPr>
              <w:ind w:left="-43"/>
              <w:contextualSpacing/>
              <w:jc w:val="center"/>
              <w:rPr>
                <w:sz w:val="20"/>
                <w:szCs w:val="20"/>
              </w:rPr>
            </w:pPr>
            <w:r w:rsidRPr="004B56E8">
              <w:rPr>
                <w:bCs/>
                <w:sz w:val="20"/>
                <w:szCs w:val="20"/>
              </w:rPr>
              <w:t>2021.-2027.</w:t>
            </w:r>
          </w:p>
        </w:tc>
        <w:tc>
          <w:tcPr>
            <w:tcW w:w="3727" w:type="dxa"/>
          </w:tcPr>
          <w:p w14:paraId="6EB01180" w14:textId="77777777" w:rsidR="00474650" w:rsidRPr="004B56E8" w:rsidRDefault="00474650" w:rsidP="00E70651">
            <w:pPr>
              <w:ind w:left="-43"/>
              <w:contextualSpacing/>
              <w:jc w:val="both"/>
              <w:rPr>
                <w:sz w:val="20"/>
                <w:szCs w:val="20"/>
              </w:rPr>
            </w:pPr>
            <w:r w:rsidRPr="004B56E8">
              <w:rPr>
                <w:bCs/>
                <w:sz w:val="20"/>
                <w:szCs w:val="20"/>
              </w:rPr>
              <w:t>Atbalsts energoauditu veikšanai, tehnisko projektu izstrādei.</w:t>
            </w:r>
          </w:p>
        </w:tc>
        <w:tc>
          <w:tcPr>
            <w:tcW w:w="1318" w:type="dxa"/>
          </w:tcPr>
          <w:p w14:paraId="739C48F8" w14:textId="77777777"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F43A5FF" w14:textId="418A4017" w:rsidTr="00474650">
        <w:trPr>
          <w:trHeight w:val="60"/>
        </w:trPr>
        <w:tc>
          <w:tcPr>
            <w:tcW w:w="628" w:type="dxa"/>
          </w:tcPr>
          <w:p w14:paraId="56F1B833" w14:textId="144F8EC7" w:rsidR="00474650" w:rsidRPr="004B56E8" w:rsidRDefault="00474650" w:rsidP="00E70651">
            <w:pPr>
              <w:contextualSpacing/>
              <w:jc w:val="both"/>
              <w:rPr>
                <w:sz w:val="20"/>
                <w:szCs w:val="20"/>
              </w:rPr>
            </w:pPr>
            <w:r>
              <w:rPr>
                <w:sz w:val="20"/>
                <w:szCs w:val="20"/>
              </w:rPr>
              <w:t>15.2.</w:t>
            </w:r>
          </w:p>
        </w:tc>
        <w:tc>
          <w:tcPr>
            <w:tcW w:w="2528" w:type="dxa"/>
          </w:tcPr>
          <w:p w14:paraId="12346641" w14:textId="2F95E0F3"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474650" w:rsidRPr="004B56E8" w:rsidRDefault="00474650" w:rsidP="00E70651">
            <w:pPr>
              <w:contextualSpacing/>
              <w:jc w:val="center"/>
              <w:rPr>
                <w:sz w:val="20"/>
                <w:szCs w:val="20"/>
              </w:rPr>
            </w:pPr>
            <w:r>
              <w:rPr>
                <w:sz w:val="20"/>
                <w:szCs w:val="20"/>
              </w:rPr>
              <w:t>VTP15</w:t>
            </w:r>
          </w:p>
        </w:tc>
        <w:tc>
          <w:tcPr>
            <w:tcW w:w="1190" w:type="dxa"/>
          </w:tcPr>
          <w:p w14:paraId="4361D18B" w14:textId="1726AAF0" w:rsidR="00474650" w:rsidRPr="00A91C5B" w:rsidRDefault="00474650" w:rsidP="00E70651">
            <w:pPr>
              <w:ind w:left="-43"/>
              <w:contextualSpacing/>
              <w:jc w:val="right"/>
              <w:rPr>
                <w:b/>
                <w:bCs/>
                <w:sz w:val="20"/>
                <w:szCs w:val="20"/>
              </w:rPr>
            </w:pPr>
            <w:r w:rsidRPr="00A91C5B">
              <w:rPr>
                <w:b/>
                <w:bCs/>
                <w:strike/>
                <w:sz w:val="20"/>
                <w:szCs w:val="20"/>
              </w:rPr>
              <w:t>210</w:t>
            </w:r>
            <w:r w:rsidR="00A91C5B">
              <w:rPr>
                <w:b/>
                <w:bCs/>
                <w:strike/>
                <w:sz w:val="20"/>
                <w:szCs w:val="20"/>
              </w:rPr>
              <w:t> </w:t>
            </w:r>
            <w:r w:rsidRPr="00A91C5B">
              <w:rPr>
                <w:b/>
                <w:bCs/>
                <w:strike/>
                <w:sz w:val="20"/>
                <w:szCs w:val="20"/>
              </w:rPr>
              <w:t>000</w:t>
            </w:r>
            <w:r w:rsidR="00A91C5B">
              <w:rPr>
                <w:b/>
                <w:bCs/>
                <w:sz w:val="20"/>
                <w:szCs w:val="20"/>
              </w:rPr>
              <w:t> 280 000</w:t>
            </w:r>
          </w:p>
          <w:p w14:paraId="5D21737F" w14:textId="2D305930" w:rsidR="00474650" w:rsidRPr="00EF749B" w:rsidRDefault="00474650" w:rsidP="00E70651">
            <w:pPr>
              <w:ind w:left="-43"/>
              <w:contextualSpacing/>
              <w:jc w:val="right"/>
              <w:rPr>
                <w:sz w:val="20"/>
                <w:szCs w:val="20"/>
              </w:rPr>
            </w:pPr>
            <w:r w:rsidRPr="00EF749B">
              <w:rPr>
                <w:sz w:val="20"/>
                <w:szCs w:val="20"/>
              </w:rPr>
              <w:t>(</w:t>
            </w:r>
            <w:r w:rsidRPr="00A91C5B">
              <w:rPr>
                <w:b/>
                <w:bCs/>
                <w:strike/>
                <w:sz w:val="20"/>
                <w:szCs w:val="20"/>
              </w:rPr>
              <w:t>30</w:t>
            </w:r>
            <w:r w:rsidR="00A91C5B" w:rsidRPr="00A91C5B">
              <w:rPr>
                <w:b/>
                <w:bCs/>
                <w:strike/>
                <w:sz w:val="20"/>
                <w:szCs w:val="20"/>
              </w:rPr>
              <w:t> </w:t>
            </w:r>
            <w:r w:rsidRPr="00A91C5B">
              <w:rPr>
                <w:b/>
                <w:bCs/>
                <w:strike/>
                <w:sz w:val="20"/>
                <w:szCs w:val="20"/>
              </w:rPr>
              <w:t>000</w:t>
            </w:r>
            <w:r w:rsidR="00A91C5B">
              <w:rPr>
                <w:sz w:val="20"/>
                <w:szCs w:val="20"/>
              </w:rPr>
              <w:t xml:space="preserve"> </w:t>
            </w:r>
            <w:r w:rsidR="00A91C5B">
              <w:rPr>
                <w:b/>
                <w:bCs/>
                <w:sz w:val="20"/>
                <w:szCs w:val="20"/>
              </w:rPr>
              <w:t>40 000</w:t>
            </w:r>
            <w:r w:rsidRPr="00EF749B">
              <w:rPr>
                <w:sz w:val="20"/>
                <w:szCs w:val="20"/>
              </w:rPr>
              <w:t xml:space="preserve"> gadā)</w:t>
            </w:r>
          </w:p>
        </w:tc>
        <w:tc>
          <w:tcPr>
            <w:tcW w:w="928" w:type="dxa"/>
          </w:tcPr>
          <w:p w14:paraId="6758C67F" w14:textId="053858ED" w:rsidR="00474650" w:rsidRPr="00EF749B" w:rsidRDefault="00474650" w:rsidP="00E70651">
            <w:pPr>
              <w:ind w:left="-43"/>
              <w:contextualSpacing/>
              <w:jc w:val="right"/>
              <w:rPr>
                <w:sz w:val="20"/>
                <w:szCs w:val="20"/>
              </w:rPr>
            </w:pPr>
            <w:r w:rsidRPr="00EF749B">
              <w:rPr>
                <w:sz w:val="20"/>
                <w:szCs w:val="20"/>
              </w:rPr>
              <w:t>100</w:t>
            </w:r>
          </w:p>
        </w:tc>
        <w:tc>
          <w:tcPr>
            <w:tcW w:w="928" w:type="dxa"/>
          </w:tcPr>
          <w:p w14:paraId="53C3DD89" w14:textId="77777777" w:rsidR="00474650" w:rsidRPr="00EF749B" w:rsidRDefault="00474650" w:rsidP="00E70651">
            <w:pPr>
              <w:ind w:left="-43"/>
              <w:contextualSpacing/>
              <w:jc w:val="right"/>
              <w:rPr>
                <w:sz w:val="20"/>
                <w:szCs w:val="20"/>
              </w:rPr>
            </w:pPr>
          </w:p>
        </w:tc>
        <w:tc>
          <w:tcPr>
            <w:tcW w:w="841" w:type="dxa"/>
          </w:tcPr>
          <w:p w14:paraId="1C16C416" w14:textId="77777777" w:rsidR="00474650" w:rsidRPr="00EF749B" w:rsidRDefault="00474650" w:rsidP="00E70651">
            <w:pPr>
              <w:ind w:left="-43"/>
              <w:contextualSpacing/>
              <w:jc w:val="right"/>
              <w:rPr>
                <w:sz w:val="20"/>
                <w:szCs w:val="20"/>
              </w:rPr>
            </w:pPr>
          </w:p>
        </w:tc>
        <w:tc>
          <w:tcPr>
            <w:tcW w:w="827" w:type="dxa"/>
          </w:tcPr>
          <w:p w14:paraId="306D4860" w14:textId="77777777" w:rsidR="00474650" w:rsidRPr="00EF749B" w:rsidRDefault="00474650" w:rsidP="00E70651">
            <w:pPr>
              <w:ind w:left="-43"/>
              <w:contextualSpacing/>
              <w:jc w:val="right"/>
              <w:rPr>
                <w:sz w:val="20"/>
                <w:szCs w:val="20"/>
              </w:rPr>
            </w:pPr>
          </w:p>
        </w:tc>
        <w:tc>
          <w:tcPr>
            <w:tcW w:w="800" w:type="dxa"/>
          </w:tcPr>
          <w:p w14:paraId="6B7E502E" w14:textId="5DB82A1A" w:rsidR="00474650" w:rsidRPr="00EF749B" w:rsidRDefault="00474650" w:rsidP="00E70651">
            <w:pPr>
              <w:ind w:left="-43"/>
              <w:contextualSpacing/>
              <w:jc w:val="center"/>
              <w:rPr>
                <w:sz w:val="20"/>
                <w:szCs w:val="20"/>
              </w:rPr>
            </w:pPr>
            <w:r w:rsidRPr="00EF749B">
              <w:rPr>
                <w:sz w:val="20"/>
                <w:szCs w:val="20"/>
              </w:rPr>
              <w:t>2021.-2027.</w:t>
            </w:r>
          </w:p>
        </w:tc>
        <w:tc>
          <w:tcPr>
            <w:tcW w:w="3727" w:type="dxa"/>
          </w:tcPr>
          <w:p w14:paraId="49AA5F2D" w14:textId="6A56E5A1" w:rsidR="00474650" w:rsidRPr="00EE5345" w:rsidRDefault="00474650"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74650" w:rsidRPr="00EE5345" w:rsidRDefault="00474650"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474650" w:rsidRPr="00EE5345" w:rsidRDefault="00474650"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34C0E848" w14:textId="1F6DCA5C" w:rsidTr="00474650">
        <w:trPr>
          <w:trHeight w:val="60"/>
        </w:trPr>
        <w:tc>
          <w:tcPr>
            <w:tcW w:w="628" w:type="dxa"/>
          </w:tcPr>
          <w:p w14:paraId="46199DAC" w14:textId="15A800B6" w:rsidR="00474650" w:rsidRPr="004B56E8" w:rsidRDefault="00474650" w:rsidP="00E70651">
            <w:pPr>
              <w:contextualSpacing/>
              <w:rPr>
                <w:sz w:val="20"/>
                <w:szCs w:val="20"/>
              </w:rPr>
            </w:pPr>
            <w:r>
              <w:rPr>
                <w:sz w:val="20"/>
                <w:szCs w:val="20"/>
              </w:rPr>
              <w:t>15.3.</w:t>
            </w:r>
          </w:p>
        </w:tc>
        <w:tc>
          <w:tcPr>
            <w:tcW w:w="2528" w:type="dxa"/>
          </w:tcPr>
          <w:p w14:paraId="5FC298C4" w14:textId="05C7CFF5" w:rsidR="00474650" w:rsidRPr="008971F4" w:rsidRDefault="00474650"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474650" w:rsidRPr="006A015C" w:rsidRDefault="00474650" w:rsidP="00E70651">
            <w:pPr>
              <w:contextualSpacing/>
              <w:jc w:val="center"/>
              <w:rPr>
                <w:b/>
                <w:bCs/>
                <w:strike/>
                <w:sz w:val="20"/>
                <w:szCs w:val="20"/>
              </w:rPr>
            </w:pPr>
          </w:p>
        </w:tc>
        <w:tc>
          <w:tcPr>
            <w:tcW w:w="1190" w:type="dxa"/>
          </w:tcPr>
          <w:p w14:paraId="0143D482" w14:textId="08800AA3" w:rsidR="00474650" w:rsidRPr="006A015C" w:rsidRDefault="00474650" w:rsidP="00E70651">
            <w:pPr>
              <w:ind w:left="-43"/>
              <w:contextualSpacing/>
              <w:jc w:val="right"/>
              <w:rPr>
                <w:b/>
                <w:bCs/>
                <w:strike/>
                <w:sz w:val="20"/>
                <w:szCs w:val="20"/>
              </w:rPr>
            </w:pPr>
          </w:p>
        </w:tc>
        <w:tc>
          <w:tcPr>
            <w:tcW w:w="928" w:type="dxa"/>
          </w:tcPr>
          <w:p w14:paraId="223C21D8" w14:textId="1EE66A13" w:rsidR="00474650" w:rsidRPr="006A015C" w:rsidRDefault="00474650" w:rsidP="00E70651">
            <w:pPr>
              <w:ind w:left="-43"/>
              <w:contextualSpacing/>
              <w:jc w:val="right"/>
              <w:rPr>
                <w:b/>
                <w:bCs/>
                <w:strike/>
                <w:sz w:val="20"/>
                <w:szCs w:val="20"/>
              </w:rPr>
            </w:pPr>
          </w:p>
        </w:tc>
        <w:tc>
          <w:tcPr>
            <w:tcW w:w="928" w:type="dxa"/>
          </w:tcPr>
          <w:p w14:paraId="77EB3229" w14:textId="77777777" w:rsidR="00474650" w:rsidRPr="006A015C" w:rsidRDefault="00474650" w:rsidP="00E70651">
            <w:pPr>
              <w:ind w:left="-43"/>
              <w:contextualSpacing/>
              <w:jc w:val="right"/>
              <w:rPr>
                <w:b/>
                <w:bCs/>
                <w:strike/>
                <w:sz w:val="20"/>
                <w:szCs w:val="20"/>
              </w:rPr>
            </w:pPr>
          </w:p>
        </w:tc>
        <w:tc>
          <w:tcPr>
            <w:tcW w:w="841" w:type="dxa"/>
          </w:tcPr>
          <w:p w14:paraId="14F03A4F" w14:textId="77777777" w:rsidR="00474650" w:rsidRPr="006A015C" w:rsidRDefault="00474650" w:rsidP="00E70651">
            <w:pPr>
              <w:ind w:left="-43"/>
              <w:contextualSpacing/>
              <w:jc w:val="right"/>
              <w:rPr>
                <w:b/>
                <w:bCs/>
                <w:strike/>
                <w:sz w:val="20"/>
                <w:szCs w:val="20"/>
              </w:rPr>
            </w:pPr>
          </w:p>
        </w:tc>
        <w:tc>
          <w:tcPr>
            <w:tcW w:w="827" w:type="dxa"/>
          </w:tcPr>
          <w:p w14:paraId="5EF997AD" w14:textId="77777777" w:rsidR="00474650" w:rsidRPr="006A015C" w:rsidRDefault="00474650" w:rsidP="00E70651">
            <w:pPr>
              <w:ind w:left="-43"/>
              <w:contextualSpacing/>
              <w:jc w:val="right"/>
              <w:rPr>
                <w:b/>
                <w:bCs/>
                <w:strike/>
                <w:sz w:val="20"/>
                <w:szCs w:val="20"/>
              </w:rPr>
            </w:pPr>
          </w:p>
        </w:tc>
        <w:tc>
          <w:tcPr>
            <w:tcW w:w="800" w:type="dxa"/>
          </w:tcPr>
          <w:p w14:paraId="283CC3C8" w14:textId="003F7E8C" w:rsidR="00474650" w:rsidRPr="006A015C" w:rsidRDefault="00474650" w:rsidP="00E70651">
            <w:pPr>
              <w:ind w:left="-43"/>
              <w:contextualSpacing/>
              <w:jc w:val="center"/>
              <w:rPr>
                <w:b/>
                <w:bCs/>
                <w:strike/>
                <w:sz w:val="20"/>
                <w:szCs w:val="20"/>
              </w:rPr>
            </w:pPr>
          </w:p>
        </w:tc>
        <w:tc>
          <w:tcPr>
            <w:tcW w:w="3727" w:type="dxa"/>
          </w:tcPr>
          <w:p w14:paraId="3E2F93C4" w14:textId="5744AA20" w:rsidR="00474650" w:rsidRPr="006A015C" w:rsidRDefault="00474650" w:rsidP="00E70651">
            <w:pPr>
              <w:ind w:left="-43"/>
              <w:contextualSpacing/>
              <w:jc w:val="both"/>
              <w:rPr>
                <w:b/>
                <w:bCs/>
                <w:strike/>
                <w:sz w:val="20"/>
                <w:szCs w:val="20"/>
              </w:rPr>
            </w:pPr>
          </w:p>
        </w:tc>
        <w:tc>
          <w:tcPr>
            <w:tcW w:w="1318" w:type="dxa"/>
          </w:tcPr>
          <w:p w14:paraId="4244A450" w14:textId="52B3D023" w:rsidR="00474650" w:rsidRPr="006A015C" w:rsidRDefault="00474650" w:rsidP="00E70651">
            <w:pPr>
              <w:ind w:left="-43"/>
              <w:contextualSpacing/>
              <w:jc w:val="center"/>
              <w:rPr>
                <w:b/>
                <w:bCs/>
                <w:strike/>
                <w:sz w:val="16"/>
                <w:szCs w:val="16"/>
              </w:rPr>
            </w:pPr>
          </w:p>
        </w:tc>
        <w:tc>
          <w:tcPr>
            <w:tcW w:w="928" w:type="dxa"/>
          </w:tcPr>
          <w:p w14:paraId="5E60704B" w14:textId="5D81AC17" w:rsidR="00474650" w:rsidRPr="006A015C" w:rsidRDefault="00474650" w:rsidP="00E70651">
            <w:pPr>
              <w:ind w:left="-43"/>
              <w:contextualSpacing/>
              <w:jc w:val="center"/>
              <w:rPr>
                <w:b/>
                <w:bCs/>
                <w:strike/>
                <w:sz w:val="16"/>
                <w:szCs w:val="16"/>
              </w:rPr>
            </w:pPr>
          </w:p>
        </w:tc>
      </w:tr>
      <w:tr w:rsidR="00474650" w:rsidRPr="004B56E8" w14:paraId="78A38D81" w14:textId="5585D877" w:rsidTr="00474650">
        <w:trPr>
          <w:trHeight w:val="60"/>
        </w:trPr>
        <w:tc>
          <w:tcPr>
            <w:tcW w:w="628" w:type="dxa"/>
          </w:tcPr>
          <w:p w14:paraId="69E23985" w14:textId="6949176D" w:rsidR="00474650" w:rsidRPr="004B56E8" w:rsidRDefault="00474650" w:rsidP="00E70651">
            <w:pPr>
              <w:contextualSpacing/>
              <w:rPr>
                <w:sz w:val="20"/>
                <w:szCs w:val="20"/>
              </w:rPr>
            </w:pPr>
            <w:r>
              <w:rPr>
                <w:sz w:val="20"/>
                <w:szCs w:val="20"/>
              </w:rPr>
              <w:t>15.4.</w:t>
            </w:r>
          </w:p>
        </w:tc>
        <w:tc>
          <w:tcPr>
            <w:tcW w:w="2528" w:type="dxa"/>
          </w:tcPr>
          <w:p w14:paraId="26C589AC" w14:textId="6094231B"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474650" w:rsidRPr="004B56E8" w:rsidRDefault="00474650" w:rsidP="00E70651">
            <w:pPr>
              <w:contextualSpacing/>
              <w:jc w:val="center"/>
              <w:rPr>
                <w:sz w:val="20"/>
                <w:szCs w:val="20"/>
              </w:rPr>
            </w:pPr>
            <w:r>
              <w:rPr>
                <w:sz w:val="20"/>
                <w:szCs w:val="20"/>
              </w:rPr>
              <w:t>VTP15</w:t>
            </w:r>
          </w:p>
        </w:tc>
        <w:tc>
          <w:tcPr>
            <w:tcW w:w="1190" w:type="dxa"/>
          </w:tcPr>
          <w:p w14:paraId="2D116D06" w14:textId="5114A9C8"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10903F40" w14:textId="20C24788"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08D729FC" w14:textId="77777777" w:rsidR="00474650" w:rsidRPr="004B56E8" w:rsidRDefault="00474650" w:rsidP="00E70651">
            <w:pPr>
              <w:ind w:left="-43"/>
              <w:contextualSpacing/>
              <w:jc w:val="right"/>
              <w:rPr>
                <w:sz w:val="20"/>
                <w:szCs w:val="20"/>
              </w:rPr>
            </w:pPr>
          </w:p>
        </w:tc>
        <w:tc>
          <w:tcPr>
            <w:tcW w:w="841" w:type="dxa"/>
          </w:tcPr>
          <w:p w14:paraId="417250B5" w14:textId="77777777" w:rsidR="00474650" w:rsidRPr="004B56E8" w:rsidRDefault="00474650" w:rsidP="00E70651">
            <w:pPr>
              <w:ind w:left="-43"/>
              <w:contextualSpacing/>
              <w:jc w:val="right"/>
              <w:rPr>
                <w:sz w:val="20"/>
                <w:szCs w:val="20"/>
              </w:rPr>
            </w:pPr>
          </w:p>
        </w:tc>
        <w:tc>
          <w:tcPr>
            <w:tcW w:w="827" w:type="dxa"/>
          </w:tcPr>
          <w:p w14:paraId="598F1761" w14:textId="77777777" w:rsidR="00474650" w:rsidRPr="004B56E8" w:rsidRDefault="00474650" w:rsidP="00E70651">
            <w:pPr>
              <w:ind w:left="-43"/>
              <w:contextualSpacing/>
              <w:jc w:val="right"/>
              <w:rPr>
                <w:sz w:val="20"/>
                <w:szCs w:val="20"/>
              </w:rPr>
            </w:pPr>
          </w:p>
        </w:tc>
        <w:tc>
          <w:tcPr>
            <w:tcW w:w="800" w:type="dxa"/>
          </w:tcPr>
          <w:p w14:paraId="6180C618" w14:textId="583EF922" w:rsidR="00474650" w:rsidRPr="004B56E8" w:rsidRDefault="00474650" w:rsidP="00E70651">
            <w:pPr>
              <w:ind w:left="-43"/>
              <w:contextualSpacing/>
              <w:jc w:val="center"/>
              <w:rPr>
                <w:sz w:val="20"/>
                <w:szCs w:val="20"/>
              </w:rPr>
            </w:pPr>
            <w:r w:rsidRPr="004B56E8">
              <w:rPr>
                <w:sz w:val="20"/>
                <w:szCs w:val="20"/>
              </w:rPr>
              <w:t>2021.-2027.</w:t>
            </w:r>
          </w:p>
        </w:tc>
        <w:tc>
          <w:tcPr>
            <w:tcW w:w="3727" w:type="dxa"/>
          </w:tcPr>
          <w:p w14:paraId="243C691A" w14:textId="02E86732" w:rsidR="00474650" w:rsidRPr="004B56E8" w:rsidRDefault="00474650"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71223135" w14:textId="223669C8" w:rsidTr="00474650">
        <w:trPr>
          <w:trHeight w:val="60"/>
        </w:trPr>
        <w:tc>
          <w:tcPr>
            <w:tcW w:w="628" w:type="dxa"/>
          </w:tcPr>
          <w:p w14:paraId="759FA397" w14:textId="1B930F22" w:rsidR="00474650" w:rsidRPr="004B56E8" w:rsidRDefault="00474650" w:rsidP="00E70651">
            <w:pPr>
              <w:contextualSpacing/>
              <w:rPr>
                <w:sz w:val="20"/>
                <w:szCs w:val="20"/>
              </w:rPr>
            </w:pPr>
            <w:r>
              <w:rPr>
                <w:sz w:val="20"/>
                <w:szCs w:val="20"/>
              </w:rPr>
              <w:t>15.5.</w:t>
            </w:r>
          </w:p>
        </w:tc>
        <w:tc>
          <w:tcPr>
            <w:tcW w:w="2528" w:type="dxa"/>
          </w:tcPr>
          <w:p w14:paraId="0853C960" w14:textId="29FA0B3C" w:rsidR="00474650" w:rsidRPr="00EF749B" w:rsidRDefault="00474650"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474650" w:rsidRPr="00D179F0" w:rsidRDefault="00474650" w:rsidP="00E70651">
            <w:pPr>
              <w:contextualSpacing/>
              <w:jc w:val="center"/>
              <w:rPr>
                <w:b/>
                <w:strike/>
                <w:sz w:val="20"/>
                <w:szCs w:val="20"/>
              </w:rPr>
            </w:pPr>
          </w:p>
        </w:tc>
        <w:tc>
          <w:tcPr>
            <w:tcW w:w="1190" w:type="dxa"/>
          </w:tcPr>
          <w:p w14:paraId="567710F3" w14:textId="1D6DF40A" w:rsidR="00474650" w:rsidRPr="00D179F0" w:rsidRDefault="00474650" w:rsidP="00E70651">
            <w:pPr>
              <w:ind w:left="-43"/>
              <w:contextualSpacing/>
              <w:jc w:val="right"/>
              <w:rPr>
                <w:b/>
                <w:strike/>
                <w:sz w:val="20"/>
                <w:szCs w:val="20"/>
              </w:rPr>
            </w:pPr>
          </w:p>
        </w:tc>
        <w:tc>
          <w:tcPr>
            <w:tcW w:w="928" w:type="dxa"/>
          </w:tcPr>
          <w:p w14:paraId="30D22E0B" w14:textId="1B476803" w:rsidR="00474650" w:rsidRPr="00D179F0" w:rsidRDefault="00474650" w:rsidP="00E70651">
            <w:pPr>
              <w:ind w:left="-43"/>
              <w:contextualSpacing/>
              <w:jc w:val="right"/>
              <w:rPr>
                <w:b/>
                <w:strike/>
                <w:sz w:val="20"/>
                <w:szCs w:val="20"/>
              </w:rPr>
            </w:pPr>
          </w:p>
        </w:tc>
        <w:tc>
          <w:tcPr>
            <w:tcW w:w="928" w:type="dxa"/>
          </w:tcPr>
          <w:p w14:paraId="0A3D27D4" w14:textId="77777777" w:rsidR="00474650" w:rsidRPr="00D179F0" w:rsidRDefault="00474650" w:rsidP="00E70651">
            <w:pPr>
              <w:ind w:left="-43"/>
              <w:contextualSpacing/>
              <w:jc w:val="right"/>
              <w:rPr>
                <w:b/>
                <w:strike/>
                <w:sz w:val="20"/>
                <w:szCs w:val="20"/>
              </w:rPr>
            </w:pPr>
          </w:p>
        </w:tc>
        <w:tc>
          <w:tcPr>
            <w:tcW w:w="841" w:type="dxa"/>
          </w:tcPr>
          <w:p w14:paraId="672D9C99" w14:textId="77777777" w:rsidR="00474650" w:rsidRPr="00D179F0" w:rsidRDefault="00474650" w:rsidP="00E70651">
            <w:pPr>
              <w:ind w:left="-43"/>
              <w:contextualSpacing/>
              <w:jc w:val="right"/>
              <w:rPr>
                <w:b/>
                <w:strike/>
                <w:sz w:val="20"/>
                <w:szCs w:val="20"/>
              </w:rPr>
            </w:pPr>
          </w:p>
        </w:tc>
        <w:tc>
          <w:tcPr>
            <w:tcW w:w="827" w:type="dxa"/>
          </w:tcPr>
          <w:p w14:paraId="5BDD7658" w14:textId="77777777" w:rsidR="00474650" w:rsidRPr="00D179F0" w:rsidRDefault="00474650" w:rsidP="00E70651">
            <w:pPr>
              <w:ind w:left="-43"/>
              <w:contextualSpacing/>
              <w:jc w:val="right"/>
              <w:rPr>
                <w:b/>
                <w:strike/>
                <w:sz w:val="20"/>
                <w:szCs w:val="20"/>
              </w:rPr>
            </w:pPr>
          </w:p>
        </w:tc>
        <w:tc>
          <w:tcPr>
            <w:tcW w:w="800" w:type="dxa"/>
          </w:tcPr>
          <w:p w14:paraId="5A11E2DC" w14:textId="2961780E" w:rsidR="00474650" w:rsidRPr="00D179F0" w:rsidRDefault="00474650" w:rsidP="00E70651">
            <w:pPr>
              <w:ind w:left="-43"/>
              <w:contextualSpacing/>
              <w:jc w:val="center"/>
              <w:rPr>
                <w:b/>
                <w:strike/>
                <w:sz w:val="20"/>
                <w:szCs w:val="20"/>
              </w:rPr>
            </w:pPr>
          </w:p>
        </w:tc>
        <w:tc>
          <w:tcPr>
            <w:tcW w:w="3727" w:type="dxa"/>
          </w:tcPr>
          <w:p w14:paraId="7B390A67" w14:textId="7A40F770" w:rsidR="00474650" w:rsidRPr="00D179F0" w:rsidRDefault="00474650" w:rsidP="00E70651">
            <w:pPr>
              <w:ind w:left="-43"/>
              <w:contextualSpacing/>
              <w:jc w:val="both"/>
              <w:rPr>
                <w:b/>
                <w:strike/>
                <w:sz w:val="20"/>
                <w:szCs w:val="20"/>
              </w:rPr>
            </w:pPr>
          </w:p>
        </w:tc>
        <w:tc>
          <w:tcPr>
            <w:tcW w:w="1318" w:type="dxa"/>
          </w:tcPr>
          <w:p w14:paraId="5651149E" w14:textId="51C128A4" w:rsidR="00474650" w:rsidRPr="004D2B01" w:rsidRDefault="00474650" w:rsidP="00E70651">
            <w:pPr>
              <w:ind w:left="-43"/>
              <w:contextualSpacing/>
              <w:jc w:val="center"/>
              <w:rPr>
                <w:b/>
                <w:strike/>
                <w:sz w:val="16"/>
                <w:szCs w:val="16"/>
              </w:rPr>
            </w:pPr>
          </w:p>
        </w:tc>
        <w:tc>
          <w:tcPr>
            <w:tcW w:w="928" w:type="dxa"/>
          </w:tcPr>
          <w:p w14:paraId="7F90CD55" w14:textId="6A0B6226" w:rsidR="00474650" w:rsidRPr="004D2B01" w:rsidRDefault="00474650" w:rsidP="00E70651">
            <w:pPr>
              <w:ind w:left="-43"/>
              <w:contextualSpacing/>
              <w:jc w:val="center"/>
              <w:rPr>
                <w:b/>
                <w:strike/>
                <w:sz w:val="16"/>
                <w:szCs w:val="16"/>
              </w:rPr>
            </w:pPr>
          </w:p>
        </w:tc>
      </w:tr>
      <w:tr w:rsidR="00474650" w:rsidRPr="004B56E8" w14:paraId="69B51FB0" w14:textId="31153778" w:rsidTr="00474650">
        <w:trPr>
          <w:trHeight w:val="60"/>
        </w:trPr>
        <w:tc>
          <w:tcPr>
            <w:tcW w:w="628" w:type="dxa"/>
          </w:tcPr>
          <w:p w14:paraId="2C3A007D" w14:textId="378DFAA7" w:rsidR="00474650" w:rsidRPr="004B56E8" w:rsidRDefault="00474650" w:rsidP="00E70651">
            <w:pPr>
              <w:contextualSpacing/>
              <w:rPr>
                <w:sz w:val="20"/>
                <w:szCs w:val="20"/>
              </w:rPr>
            </w:pPr>
            <w:r>
              <w:rPr>
                <w:sz w:val="20"/>
                <w:szCs w:val="20"/>
              </w:rPr>
              <w:t>15.6.</w:t>
            </w:r>
          </w:p>
        </w:tc>
        <w:tc>
          <w:tcPr>
            <w:tcW w:w="2528" w:type="dxa"/>
          </w:tcPr>
          <w:p w14:paraId="48317F12" w14:textId="28FA8AC7" w:rsidR="00474650" w:rsidRPr="008971F4" w:rsidRDefault="00474650"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Sabiedrības līdzlemta budžetēšana</w:t>
            </w:r>
          </w:p>
        </w:tc>
        <w:tc>
          <w:tcPr>
            <w:tcW w:w="929" w:type="dxa"/>
          </w:tcPr>
          <w:p w14:paraId="2DE4B034" w14:textId="70A1636A" w:rsidR="00474650" w:rsidRDefault="00474650" w:rsidP="00E70651">
            <w:pPr>
              <w:contextualSpacing/>
              <w:jc w:val="center"/>
              <w:rPr>
                <w:sz w:val="20"/>
                <w:szCs w:val="20"/>
              </w:rPr>
            </w:pPr>
            <w:r>
              <w:rPr>
                <w:sz w:val="20"/>
                <w:szCs w:val="20"/>
              </w:rPr>
              <w:t>VTP15</w:t>
            </w:r>
          </w:p>
        </w:tc>
        <w:tc>
          <w:tcPr>
            <w:tcW w:w="1190" w:type="dxa"/>
          </w:tcPr>
          <w:p w14:paraId="39488C7D" w14:textId="5AA24A23" w:rsidR="00474650" w:rsidRPr="00EE5345" w:rsidRDefault="00474650" w:rsidP="00E70651">
            <w:pPr>
              <w:ind w:left="-43"/>
              <w:contextualSpacing/>
              <w:jc w:val="right"/>
              <w:rPr>
                <w:sz w:val="20"/>
                <w:szCs w:val="20"/>
              </w:rPr>
            </w:pPr>
            <w:r w:rsidRPr="00EE5345">
              <w:rPr>
                <w:sz w:val="20"/>
                <w:szCs w:val="20"/>
              </w:rPr>
              <w:t>210 000</w:t>
            </w:r>
          </w:p>
        </w:tc>
        <w:tc>
          <w:tcPr>
            <w:tcW w:w="928" w:type="dxa"/>
          </w:tcPr>
          <w:p w14:paraId="2F4269D5" w14:textId="1E17112A" w:rsidR="00474650" w:rsidRPr="00EE5345" w:rsidRDefault="00474650" w:rsidP="00E70651">
            <w:pPr>
              <w:ind w:left="-43"/>
              <w:contextualSpacing/>
              <w:jc w:val="right"/>
              <w:rPr>
                <w:sz w:val="20"/>
                <w:szCs w:val="20"/>
              </w:rPr>
            </w:pPr>
            <w:r w:rsidRPr="00EE5345">
              <w:rPr>
                <w:sz w:val="20"/>
                <w:szCs w:val="20"/>
              </w:rPr>
              <w:t>x</w:t>
            </w:r>
          </w:p>
        </w:tc>
        <w:tc>
          <w:tcPr>
            <w:tcW w:w="928" w:type="dxa"/>
          </w:tcPr>
          <w:p w14:paraId="21E2E2BA" w14:textId="77777777" w:rsidR="00474650" w:rsidRPr="00EE5345" w:rsidRDefault="00474650" w:rsidP="00E70651">
            <w:pPr>
              <w:ind w:left="-43"/>
              <w:contextualSpacing/>
              <w:jc w:val="right"/>
              <w:rPr>
                <w:sz w:val="20"/>
                <w:szCs w:val="20"/>
              </w:rPr>
            </w:pPr>
          </w:p>
        </w:tc>
        <w:tc>
          <w:tcPr>
            <w:tcW w:w="841" w:type="dxa"/>
          </w:tcPr>
          <w:p w14:paraId="1820C4F3" w14:textId="77777777" w:rsidR="00474650" w:rsidRPr="00EE5345" w:rsidRDefault="00474650" w:rsidP="00E70651">
            <w:pPr>
              <w:ind w:left="-43"/>
              <w:contextualSpacing/>
              <w:jc w:val="right"/>
              <w:rPr>
                <w:sz w:val="20"/>
                <w:szCs w:val="20"/>
              </w:rPr>
            </w:pPr>
          </w:p>
        </w:tc>
        <w:tc>
          <w:tcPr>
            <w:tcW w:w="827" w:type="dxa"/>
          </w:tcPr>
          <w:p w14:paraId="3C306DC7" w14:textId="77777777" w:rsidR="00474650" w:rsidRPr="00EE5345" w:rsidRDefault="00474650" w:rsidP="00E70651">
            <w:pPr>
              <w:ind w:left="-43"/>
              <w:contextualSpacing/>
              <w:jc w:val="right"/>
              <w:rPr>
                <w:sz w:val="20"/>
                <w:szCs w:val="20"/>
              </w:rPr>
            </w:pPr>
          </w:p>
        </w:tc>
        <w:tc>
          <w:tcPr>
            <w:tcW w:w="800" w:type="dxa"/>
          </w:tcPr>
          <w:p w14:paraId="28F03A6B" w14:textId="56783FA0" w:rsidR="00474650" w:rsidRPr="00C25E07" w:rsidRDefault="00474650" w:rsidP="00E70651">
            <w:pPr>
              <w:ind w:left="-43"/>
              <w:contextualSpacing/>
              <w:jc w:val="center"/>
              <w:rPr>
                <w:sz w:val="20"/>
                <w:szCs w:val="20"/>
              </w:rPr>
            </w:pPr>
            <w:r w:rsidRPr="001F4BBF">
              <w:rPr>
                <w:bCs/>
                <w:sz w:val="20"/>
                <w:szCs w:val="20"/>
              </w:rPr>
              <w:t>202</w:t>
            </w:r>
            <w:r w:rsidRPr="00E664CA">
              <w:rPr>
                <w:bCs/>
                <w:sz w:val="20"/>
                <w:szCs w:val="20"/>
              </w:rPr>
              <w:t>5</w:t>
            </w:r>
            <w:r w:rsidRPr="001F4BBF">
              <w:rPr>
                <w:bCs/>
                <w:sz w:val="20"/>
                <w:szCs w:val="20"/>
              </w:rPr>
              <w:t>.</w:t>
            </w:r>
            <w:r w:rsidRPr="00C25E07">
              <w:rPr>
                <w:sz w:val="20"/>
                <w:szCs w:val="20"/>
              </w:rPr>
              <w:t>-2027.</w:t>
            </w:r>
          </w:p>
        </w:tc>
        <w:tc>
          <w:tcPr>
            <w:tcW w:w="3727" w:type="dxa"/>
          </w:tcPr>
          <w:p w14:paraId="22FDED85" w14:textId="25EDD3F2" w:rsidR="00474650" w:rsidRPr="00EE5345" w:rsidRDefault="00474650" w:rsidP="00E70651">
            <w:pPr>
              <w:ind w:left="-43"/>
              <w:contextualSpacing/>
              <w:jc w:val="both"/>
              <w:rPr>
                <w:sz w:val="20"/>
                <w:szCs w:val="20"/>
              </w:rPr>
            </w:pPr>
            <w:r w:rsidRPr="00EE5345">
              <w:rPr>
                <w:sz w:val="20"/>
                <w:szCs w:val="20"/>
              </w:rPr>
              <w:t>Īstenota iniciatīva sabiedrības līdzlemtas budžetēšanas īstenošanai visā Ādažu novadā.</w:t>
            </w:r>
          </w:p>
        </w:tc>
        <w:tc>
          <w:tcPr>
            <w:tcW w:w="1318" w:type="dxa"/>
          </w:tcPr>
          <w:p w14:paraId="028DC835" w14:textId="54E51015" w:rsidR="00474650" w:rsidRPr="00EE5345" w:rsidRDefault="00474650"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11E8636D" w14:textId="43EA52BD" w:rsidTr="00474650">
        <w:trPr>
          <w:trHeight w:val="60"/>
        </w:trPr>
        <w:tc>
          <w:tcPr>
            <w:tcW w:w="628" w:type="dxa"/>
          </w:tcPr>
          <w:p w14:paraId="1CCC6918" w14:textId="4DC39DC1" w:rsidR="00474650" w:rsidRPr="00EF749B" w:rsidRDefault="00474650" w:rsidP="00E70651">
            <w:pPr>
              <w:contextualSpacing/>
              <w:rPr>
                <w:sz w:val="20"/>
                <w:szCs w:val="20"/>
              </w:rPr>
            </w:pPr>
            <w:r w:rsidRPr="00EF749B">
              <w:rPr>
                <w:sz w:val="20"/>
                <w:szCs w:val="20"/>
              </w:rPr>
              <w:t>15.7.</w:t>
            </w:r>
          </w:p>
        </w:tc>
        <w:tc>
          <w:tcPr>
            <w:tcW w:w="2528" w:type="dxa"/>
          </w:tcPr>
          <w:p w14:paraId="68E87D7B" w14:textId="66275D7F" w:rsidR="00474650" w:rsidRPr="00EF749B" w:rsidRDefault="00474650"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474650" w:rsidRPr="00EF749B" w:rsidRDefault="00474650" w:rsidP="00E70651">
            <w:pPr>
              <w:contextualSpacing/>
              <w:jc w:val="center"/>
              <w:rPr>
                <w:sz w:val="20"/>
                <w:szCs w:val="20"/>
              </w:rPr>
            </w:pPr>
            <w:r w:rsidRPr="00EF749B">
              <w:rPr>
                <w:sz w:val="20"/>
                <w:szCs w:val="20"/>
              </w:rPr>
              <w:t>VTP15</w:t>
            </w:r>
          </w:p>
        </w:tc>
        <w:tc>
          <w:tcPr>
            <w:tcW w:w="1190" w:type="dxa"/>
          </w:tcPr>
          <w:p w14:paraId="63512D33" w14:textId="605E69E2" w:rsidR="00474650" w:rsidRPr="00EE5345" w:rsidRDefault="00474650"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474650" w:rsidRPr="00EE5345" w:rsidRDefault="00474650" w:rsidP="00E70651">
            <w:pPr>
              <w:ind w:left="-43"/>
              <w:contextualSpacing/>
              <w:jc w:val="right"/>
              <w:rPr>
                <w:sz w:val="20"/>
                <w:szCs w:val="20"/>
              </w:rPr>
            </w:pPr>
            <w:r w:rsidRPr="00EE5345">
              <w:rPr>
                <w:sz w:val="20"/>
                <w:szCs w:val="20"/>
              </w:rPr>
              <w:t>x</w:t>
            </w:r>
          </w:p>
        </w:tc>
        <w:tc>
          <w:tcPr>
            <w:tcW w:w="928" w:type="dxa"/>
          </w:tcPr>
          <w:p w14:paraId="79EDCF08" w14:textId="77777777" w:rsidR="00474650" w:rsidRPr="00EE5345" w:rsidRDefault="00474650" w:rsidP="00E70651">
            <w:pPr>
              <w:ind w:left="-43"/>
              <w:contextualSpacing/>
              <w:jc w:val="right"/>
              <w:rPr>
                <w:sz w:val="20"/>
                <w:szCs w:val="20"/>
              </w:rPr>
            </w:pPr>
          </w:p>
        </w:tc>
        <w:tc>
          <w:tcPr>
            <w:tcW w:w="841" w:type="dxa"/>
          </w:tcPr>
          <w:p w14:paraId="332C54F3" w14:textId="77777777" w:rsidR="00474650" w:rsidRPr="00EE5345" w:rsidRDefault="00474650" w:rsidP="00E70651">
            <w:pPr>
              <w:ind w:left="-43"/>
              <w:contextualSpacing/>
              <w:jc w:val="right"/>
              <w:rPr>
                <w:sz w:val="20"/>
                <w:szCs w:val="20"/>
              </w:rPr>
            </w:pPr>
          </w:p>
        </w:tc>
        <w:tc>
          <w:tcPr>
            <w:tcW w:w="827" w:type="dxa"/>
          </w:tcPr>
          <w:p w14:paraId="46C3CF9C" w14:textId="77777777" w:rsidR="00474650" w:rsidRPr="00EE5345" w:rsidRDefault="00474650" w:rsidP="00E70651">
            <w:pPr>
              <w:ind w:left="-43"/>
              <w:contextualSpacing/>
              <w:jc w:val="right"/>
              <w:rPr>
                <w:sz w:val="20"/>
                <w:szCs w:val="20"/>
              </w:rPr>
            </w:pPr>
          </w:p>
        </w:tc>
        <w:tc>
          <w:tcPr>
            <w:tcW w:w="800" w:type="dxa"/>
          </w:tcPr>
          <w:p w14:paraId="61006BA3" w14:textId="06D69C4C" w:rsidR="00474650" w:rsidRPr="00EE5345" w:rsidRDefault="00474650" w:rsidP="00E70651">
            <w:pPr>
              <w:ind w:left="-43"/>
              <w:contextualSpacing/>
              <w:jc w:val="center"/>
              <w:rPr>
                <w:sz w:val="20"/>
                <w:szCs w:val="20"/>
              </w:rPr>
            </w:pPr>
            <w:r w:rsidRPr="00EE5345">
              <w:rPr>
                <w:sz w:val="20"/>
                <w:szCs w:val="20"/>
              </w:rPr>
              <w:t>2021.-2027.</w:t>
            </w:r>
          </w:p>
        </w:tc>
        <w:tc>
          <w:tcPr>
            <w:tcW w:w="3727" w:type="dxa"/>
          </w:tcPr>
          <w:p w14:paraId="682E2F7E" w14:textId="020EF656" w:rsidR="00474650" w:rsidRPr="00EE5345" w:rsidRDefault="00474650"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18" w:type="dxa"/>
          </w:tcPr>
          <w:p w14:paraId="4EE0E876" w14:textId="0D460112" w:rsidR="00474650" w:rsidRPr="00EE5345" w:rsidRDefault="00474650" w:rsidP="00E70651">
            <w:pPr>
              <w:ind w:left="-43"/>
              <w:contextualSpacing/>
              <w:jc w:val="center"/>
              <w:rPr>
                <w:sz w:val="16"/>
                <w:szCs w:val="16"/>
              </w:rPr>
            </w:pPr>
            <w:r w:rsidRPr="00EE5345">
              <w:rPr>
                <w:sz w:val="16"/>
                <w:szCs w:val="16"/>
              </w:rPr>
              <w:t>APN Sociālais dienests</w:t>
            </w:r>
            <w:r w:rsidRPr="00E664CA">
              <w:rPr>
                <w:sz w:val="16"/>
                <w:szCs w:val="16"/>
              </w:rPr>
              <w:t>, ĀNKC, IJN</w:t>
            </w:r>
          </w:p>
        </w:tc>
        <w:tc>
          <w:tcPr>
            <w:tcW w:w="928" w:type="dxa"/>
          </w:tcPr>
          <w:p w14:paraId="2542E217" w14:textId="4D1B0C39" w:rsidR="00474650" w:rsidRPr="00EE5345" w:rsidRDefault="00474650"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5" w:name="_Toc78304790"/>
      <w:r w:rsidRPr="00386BDD">
        <w:rPr>
          <w:b/>
          <w:bCs/>
          <w:color w:val="auto"/>
        </w:rPr>
        <w:t>VTP16: Kvalitatīva pašvaldības, pašvaldības iestāžu un uzņēmumu darba organizācija</w:t>
      </w:r>
      <w:bookmarkEnd w:id="35"/>
    </w:p>
    <w:tbl>
      <w:tblPr>
        <w:tblStyle w:val="peleka"/>
        <w:tblW w:w="15579"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151"/>
        <w:gridCol w:w="1352"/>
        <w:gridCol w:w="1043"/>
      </w:tblGrid>
      <w:tr w:rsidR="00474650" w:rsidRPr="004B56E8" w14:paraId="00461067" w14:textId="7FB207E3"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474650" w:rsidRPr="004B56E8" w:rsidRDefault="00474650" w:rsidP="00EF5AD6">
            <w:pPr>
              <w:ind w:left="-108" w:right="-76"/>
              <w:contextualSpacing/>
              <w:rPr>
                <w:b w:val="0"/>
                <w:bCs/>
                <w:sz w:val="18"/>
                <w:szCs w:val="18"/>
              </w:rPr>
            </w:pPr>
            <w:r w:rsidRPr="004B56E8">
              <w:rPr>
                <w:bCs/>
                <w:sz w:val="18"/>
                <w:szCs w:val="18"/>
              </w:rPr>
              <w:t>Nr.p.k.</w:t>
            </w:r>
          </w:p>
        </w:tc>
        <w:tc>
          <w:tcPr>
            <w:tcW w:w="2622" w:type="dxa"/>
            <w:vMerge w:val="restart"/>
          </w:tcPr>
          <w:p w14:paraId="6DE628C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474650" w:rsidRPr="004B56E8" w:rsidRDefault="00474650"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151" w:type="dxa"/>
            <w:vMerge w:val="restart"/>
          </w:tcPr>
          <w:p w14:paraId="544047D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474650" w:rsidRPr="00BC3033" w:rsidRDefault="00474650"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474650" w:rsidRPr="00BC3033" w:rsidRDefault="00474650" w:rsidP="00EF5AD6">
            <w:pPr>
              <w:ind w:left="-108" w:right="-108"/>
              <w:contextualSpacing/>
              <w:rPr>
                <w:b w:val="0"/>
                <w:bCs/>
                <w:sz w:val="16"/>
                <w:szCs w:val="16"/>
              </w:rPr>
            </w:pPr>
            <w:r w:rsidRPr="00BC3033">
              <w:rPr>
                <w:bCs/>
                <w:sz w:val="16"/>
                <w:szCs w:val="16"/>
              </w:rPr>
              <w:t>Pagasts, kurā pasākums tiek īstenots</w:t>
            </w:r>
          </w:p>
        </w:tc>
      </w:tr>
      <w:tr w:rsidR="00474650" w:rsidRPr="004B56E8" w14:paraId="23165108" w14:textId="5F0D98BA"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474650" w:rsidRPr="004B56E8" w:rsidRDefault="00474650" w:rsidP="00EF5AD6">
            <w:pPr>
              <w:contextualSpacing/>
              <w:rPr>
                <w:color w:val="FFFFFF"/>
                <w:sz w:val="20"/>
                <w:szCs w:val="20"/>
              </w:rPr>
            </w:pPr>
          </w:p>
        </w:tc>
        <w:tc>
          <w:tcPr>
            <w:tcW w:w="2622" w:type="dxa"/>
            <w:vMerge/>
          </w:tcPr>
          <w:p w14:paraId="012F396A" w14:textId="77777777" w:rsidR="00474650" w:rsidRPr="004B56E8" w:rsidRDefault="00474650" w:rsidP="00EF5AD6">
            <w:pPr>
              <w:contextualSpacing/>
              <w:rPr>
                <w:color w:val="FFFFFF"/>
                <w:sz w:val="20"/>
                <w:szCs w:val="20"/>
              </w:rPr>
            </w:pPr>
          </w:p>
        </w:tc>
        <w:tc>
          <w:tcPr>
            <w:tcW w:w="952" w:type="dxa"/>
            <w:vMerge/>
          </w:tcPr>
          <w:p w14:paraId="0BBA42AC" w14:textId="77777777" w:rsidR="00474650" w:rsidRPr="004B56E8" w:rsidRDefault="00474650" w:rsidP="00EF5AD6">
            <w:pPr>
              <w:contextualSpacing/>
              <w:rPr>
                <w:color w:val="FFFFFF"/>
                <w:sz w:val="20"/>
                <w:szCs w:val="20"/>
              </w:rPr>
            </w:pPr>
          </w:p>
        </w:tc>
        <w:tc>
          <w:tcPr>
            <w:tcW w:w="1220" w:type="dxa"/>
            <w:vMerge/>
          </w:tcPr>
          <w:p w14:paraId="039C6594" w14:textId="77777777" w:rsidR="00474650" w:rsidRPr="004B56E8" w:rsidRDefault="00474650" w:rsidP="00EF5AD6">
            <w:pPr>
              <w:contextualSpacing/>
              <w:rPr>
                <w:color w:val="FFFFFF"/>
                <w:sz w:val="20"/>
                <w:szCs w:val="20"/>
              </w:rPr>
            </w:pPr>
          </w:p>
        </w:tc>
        <w:tc>
          <w:tcPr>
            <w:tcW w:w="951" w:type="dxa"/>
            <w:shd w:val="clear" w:color="auto" w:fill="BFBFBF" w:themeFill="background1" w:themeFillShade="BF"/>
          </w:tcPr>
          <w:p w14:paraId="21F19A6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474650" w:rsidRPr="004B56E8" w:rsidRDefault="00474650"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474650" w:rsidRPr="004B56E8" w:rsidRDefault="00474650" w:rsidP="00EF5AD6">
            <w:pPr>
              <w:contextualSpacing/>
              <w:rPr>
                <w:color w:val="FFFFFF"/>
                <w:sz w:val="20"/>
                <w:szCs w:val="20"/>
              </w:rPr>
            </w:pPr>
          </w:p>
        </w:tc>
        <w:tc>
          <w:tcPr>
            <w:tcW w:w="3151" w:type="dxa"/>
            <w:vMerge/>
          </w:tcPr>
          <w:p w14:paraId="4DBE06CE" w14:textId="77777777" w:rsidR="00474650" w:rsidRPr="004B56E8" w:rsidRDefault="00474650" w:rsidP="00EF5AD6">
            <w:pPr>
              <w:contextualSpacing/>
              <w:rPr>
                <w:color w:val="FFFFFF"/>
                <w:sz w:val="20"/>
                <w:szCs w:val="20"/>
              </w:rPr>
            </w:pPr>
          </w:p>
        </w:tc>
        <w:tc>
          <w:tcPr>
            <w:tcW w:w="1352" w:type="dxa"/>
            <w:vMerge/>
          </w:tcPr>
          <w:p w14:paraId="0E17F8F6" w14:textId="77777777" w:rsidR="00474650" w:rsidRPr="006227C9" w:rsidRDefault="00474650" w:rsidP="00EF5AD6">
            <w:pPr>
              <w:contextualSpacing/>
              <w:rPr>
                <w:color w:val="FFFFFF"/>
                <w:sz w:val="16"/>
                <w:szCs w:val="16"/>
              </w:rPr>
            </w:pPr>
          </w:p>
        </w:tc>
        <w:tc>
          <w:tcPr>
            <w:tcW w:w="1043" w:type="dxa"/>
            <w:vMerge/>
          </w:tcPr>
          <w:p w14:paraId="48B6ACF7" w14:textId="77777777" w:rsidR="00474650" w:rsidRPr="006227C9" w:rsidRDefault="00474650" w:rsidP="00EF5AD6">
            <w:pPr>
              <w:contextualSpacing/>
              <w:rPr>
                <w:color w:val="FFFFFF"/>
                <w:sz w:val="16"/>
                <w:szCs w:val="16"/>
              </w:rPr>
            </w:pPr>
          </w:p>
        </w:tc>
      </w:tr>
      <w:tr w:rsidR="00474650" w:rsidRPr="004B56E8" w14:paraId="3B255561" w14:textId="1BCB6692" w:rsidTr="00474650">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474650" w:rsidRPr="004B56E8" w:rsidRDefault="00474650" w:rsidP="00EF5AD6">
            <w:pPr>
              <w:contextualSpacing/>
              <w:rPr>
                <w:color w:val="FFFFFF"/>
                <w:sz w:val="20"/>
                <w:szCs w:val="20"/>
              </w:rPr>
            </w:pPr>
            <w:r>
              <w:rPr>
                <w:color w:val="FFFFFF"/>
                <w:sz w:val="20"/>
                <w:szCs w:val="20"/>
              </w:rPr>
              <w:t>1</w:t>
            </w:r>
          </w:p>
        </w:tc>
        <w:tc>
          <w:tcPr>
            <w:tcW w:w="2622" w:type="dxa"/>
          </w:tcPr>
          <w:p w14:paraId="02DF7A96" w14:textId="2DC53306" w:rsidR="00474650" w:rsidRPr="004B56E8" w:rsidRDefault="00474650" w:rsidP="00EF5AD6">
            <w:pPr>
              <w:contextualSpacing/>
              <w:rPr>
                <w:color w:val="FFFFFF"/>
                <w:sz w:val="20"/>
                <w:szCs w:val="20"/>
              </w:rPr>
            </w:pPr>
            <w:r>
              <w:rPr>
                <w:color w:val="FFFFFF"/>
                <w:sz w:val="20"/>
                <w:szCs w:val="20"/>
              </w:rPr>
              <w:t>2</w:t>
            </w:r>
          </w:p>
        </w:tc>
        <w:tc>
          <w:tcPr>
            <w:tcW w:w="952" w:type="dxa"/>
          </w:tcPr>
          <w:p w14:paraId="526E75A1" w14:textId="5EFF560F" w:rsidR="00474650" w:rsidRPr="004B56E8" w:rsidRDefault="00474650" w:rsidP="00EF5AD6">
            <w:pPr>
              <w:contextualSpacing/>
              <w:rPr>
                <w:color w:val="FFFFFF"/>
                <w:sz w:val="20"/>
                <w:szCs w:val="20"/>
              </w:rPr>
            </w:pPr>
            <w:r>
              <w:rPr>
                <w:color w:val="FFFFFF"/>
                <w:sz w:val="20"/>
                <w:szCs w:val="20"/>
              </w:rPr>
              <w:t>3</w:t>
            </w:r>
          </w:p>
        </w:tc>
        <w:tc>
          <w:tcPr>
            <w:tcW w:w="1220" w:type="dxa"/>
          </w:tcPr>
          <w:p w14:paraId="72A3709D" w14:textId="4D2AE025" w:rsidR="00474650" w:rsidRPr="004B56E8" w:rsidRDefault="00474650"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474650" w:rsidRPr="004B56E8" w:rsidRDefault="00474650"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474650" w:rsidRPr="004B56E8" w:rsidRDefault="00474650"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474650" w:rsidRPr="004B56E8" w:rsidRDefault="00474650"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474650" w:rsidRPr="004B56E8" w:rsidRDefault="00474650" w:rsidP="00EF5AD6">
            <w:pPr>
              <w:ind w:left="-111" w:right="-108"/>
              <w:contextualSpacing/>
              <w:rPr>
                <w:sz w:val="16"/>
                <w:szCs w:val="16"/>
              </w:rPr>
            </w:pPr>
            <w:r>
              <w:rPr>
                <w:sz w:val="16"/>
                <w:szCs w:val="16"/>
              </w:rPr>
              <w:t>8</w:t>
            </w:r>
          </w:p>
        </w:tc>
        <w:tc>
          <w:tcPr>
            <w:tcW w:w="818" w:type="dxa"/>
          </w:tcPr>
          <w:p w14:paraId="402CD122" w14:textId="0E38A744" w:rsidR="00474650" w:rsidRPr="004B56E8" w:rsidRDefault="00474650" w:rsidP="00EF5AD6">
            <w:pPr>
              <w:contextualSpacing/>
              <w:rPr>
                <w:color w:val="FFFFFF"/>
                <w:sz w:val="20"/>
                <w:szCs w:val="20"/>
              </w:rPr>
            </w:pPr>
            <w:r>
              <w:rPr>
                <w:color w:val="FFFFFF"/>
                <w:sz w:val="20"/>
                <w:szCs w:val="20"/>
              </w:rPr>
              <w:t>9</w:t>
            </w:r>
          </w:p>
        </w:tc>
        <w:tc>
          <w:tcPr>
            <w:tcW w:w="3151" w:type="dxa"/>
          </w:tcPr>
          <w:p w14:paraId="125FE4D0" w14:textId="4CF87F61" w:rsidR="00474650" w:rsidRPr="004B56E8" w:rsidRDefault="00474650" w:rsidP="00EF5AD6">
            <w:pPr>
              <w:contextualSpacing/>
              <w:rPr>
                <w:color w:val="FFFFFF"/>
                <w:sz w:val="20"/>
                <w:szCs w:val="20"/>
              </w:rPr>
            </w:pPr>
            <w:r>
              <w:rPr>
                <w:color w:val="FFFFFF"/>
                <w:sz w:val="20"/>
                <w:szCs w:val="20"/>
              </w:rPr>
              <w:t>10</w:t>
            </w:r>
          </w:p>
        </w:tc>
        <w:tc>
          <w:tcPr>
            <w:tcW w:w="1352" w:type="dxa"/>
          </w:tcPr>
          <w:p w14:paraId="03D9C2C7" w14:textId="1B81B13B" w:rsidR="00474650" w:rsidRPr="00EF1A69" w:rsidRDefault="00474650" w:rsidP="00EF5AD6">
            <w:pPr>
              <w:contextualSpacing/>
              <w:rPr>
                <w:color w:val="FFFFFF"/>
                <w:sz w:val="16"/>
                <w:szCs w:val="16"/>
              </w:rPr>
            </w:pPr>
            <w:r>
              <w:rPr>
                <w:color w:val="FFFFFF"/>
                <w:sz w:val="16"/>
                <w:szCs w:val="16"/>
              </w:rPr>
              <w:t>11</w:t>
            </w:r>
          </w:p>
        </w:tc>
        <w:tc>
          <w:tcPr>
            <w:tcW w:w="1043" w:type="dxa"/>
          </w:tcPr>
          <w:p w14:paraId="5411FD25" w14:textId="2E4157CF" w:rsidR="00474650" w:rsidRPr="00EF1A69" w:rsidRDefault="00474650" w:rsidP="00EF5AD6">
            <w:pPr>
              <w:contextualSpacing/>
              <w:rPr>
                <w:color w:val="FFFFFF"/>
                <w:sz w:val="16"/>
                <w:szCs w:val="16"/>
              </w:rPr>
            </w:pPr>
            <w:r>
              <w:rPr>
                <w:color w:val="FFFFFF"/>
                <w:sz w:val="16"/>
                <w:szCs w:val="16"/>
              </w:rPr>
              <w:t>12</w:t>
            </w:r>
          </w:p>
        </w:tc>
      </w:tr>
      <w:tr w:rsidR="00474650" w:rsidRPr="004B56E8" w14:paraId="5C2C36A6" w14:textId="330D8C92" w:rsidTr="00474650">
        <w:trPr>
          <w:trHeight w:val="60"/>
        </w:trPr>
        <w:tc>
          <w:tcPr>
            <w:tcW w:w="639" w:type="dxa"/>
          </w:tcPr>
          <w:p w14:paraId="2A2F5675" w14:textId="10EACEBD" w:rsidR="00474650" w:rsidRPr="004B56E8" w:rsidRDefault="00474650" w:rsidP="00215370">
            <w:pPr>
              <w:contextualSpacing/>
              <w:jc w:val="both"/>
              <w:rPr>
                <w:sz w:val="20"/>
                <w:szCs w:val="20"/>
              </w:rPr>
            </w:pPr>
            <w:r>
              <w:rPr>
                <w:sz w:val="20"/>
                <w:szCs w:val="20"/>
              </w:rPr>
              <w:t>16.1.</w:t>
            </w:r>
          </w:p>
        </w:tc>
        <w:tc>
          <w:tcPr>
            <w:tcW w:w="2622" w:type="dxa"/>
          </w:tcPr>
          <w:p w14:paraId="751482F8" w14:textId="5B99ED73" w:rsidR="00474650" w:rsidRPr="004B56E8" w:rsidRDefault="00474650"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474650" w:rsidRPr="004B56E8" w:rsidRDefault="00474650" w:rsidP="00215370">
            <w:pPr>
              <w:contextualSpacing/>
              <w:jc w:val="center"/>
              <w:rPr>
                <w:sz w:val="20"/>
                <w:szCs w:val="20"/>
              </w:rPr>
            </w:pPr>
            <w:r>
              <w:rPr>
                <w:sz w:val="20"/>
                <w:szCs w:val="20"/>
              </w:rPr>
              <w:t>VTP16</w:t>
            </w:r>
          </w:p>
        </w:tc>
        <w:tc>
          <w:tcPr>
            <w:tcW w:w="1220" w:type="dxa"/>
          </w:tcPr>
          <w:p w14:paraId="7B3D44F9" w14:textId="478E625F" w:rsidR="00474650" w:rsidRPr="004B56E8" w:rsidRDefault="00474650" w:rsidP="00215370">
            <w:pPr>
              <w:ind w:left="-43"/>
              <w:contextualSpacing/>
              <w:jc w:val="right"/>
              <w:rPr>
                <w:sz w:val="20"/>
                <w:szCs w:val="20"/>
              </w:rPr>
            </w:pPr>
            <w:r w:rsidRPr="004B56E8">
              <w:rPr>
                <w:bCs/>
                <w:sz w:val="20"/>
                <w:szCs w:val="20"/>
              </w:rPr>
              <w:t>1 500 000</w:t>
            </w:r>
          </w:p>
        </w:tc>
        <w:tc>
          <w:tcPr>
            <w:tcW w:w="951" w:type="dxa"/>
          </w:tcPr>
          <w:p w14:paraId="788C0D93" w14:textId="3C60B526" w:rsidR="00474650" w:rsidRPr="004B56E8" w:rsidRDefault="00474650" w:rsidP="00215370">
            <w:pPr>
              <w:ind w:left="-43"/>
              <w:contextualSpacing/>
              <w:jc w:val="right"/>
              <w:rPr>
                <w:sz w:val="20"/>
                <w:szCs w:val="20"/>
              </w:rPr>
            </w:pPr>
            <w:r w:rsidRPr="004B56E8">
              <w:rPr>
                <w:bCs/>
                <w:sz w:val="20"/>
                <w:szCs w:val="20"/>
              </w:rPr>
              <w:t>100</w:t>
            </w:r>
          </w:p>
        </w:tc>
        <w:tc>
          <w:tcPr>
            <w:tcW w:w="951" w:type="dxa"/>
          </w:tcPr>
          <w:p w14:paraId="2FF1A9D4" w14:textId="77777777" w:rsidR="00474650" w:rsidRPr="004B56E8" w:rsidRDefault="00474650" w:rsidP="00215370">
            <w:pPr>
              <w:ind w:left="-43"/>
              <w:contextualSpacing/>
              <w:jc w:val="right"/>
              <w:rPr>
                <w:sz w:val="20"/>
                <w:szCs w:val="20"/>
              </w:rPr>
            </w:pPr>
          </w:p>
        </w:tc>
        <w:tc>
          <w:tcPr>
            <w:tcW w:w="888" w:type="dxa"/>
          </w:tcPr>
          <w:p w14:paraId="650CF35E" w14:textId="77777777" w:rsidR="00474650" w:rsidRPr="004B56E8" w:rsidRDefault="00474650" w:rsidP="00215370">
            <w:pPr>
              <w:ind w:left="-43"/>
              <w:contextualSpacing/>
              <w:jc w:val="right"/>
              <w:rPr>
                <w:sz w:val="20"/>
                <w:szCs w:val="20"/>
              </w:rPr>
            </w:pPr>
          </w:p>
        </w:tc>
        <w:tc>
          <w:tcPr>
            <w:tcW w:w="992" w:type="dxa"/>
          </w:tcPr>
          <w:p w14:paraId="3CE156AF" w14:textId="77777777" w:rsidR="00474650" w:rsidRPr="004B56E8" w:rsidRDefault="00474650" w:rsidP="00215370">
            <w:pPr>
              <w:ind w:left="-43"/>
              <w:contextualSpacing/>
              <w:jc w:val="right"/>
              <w:rPr>
                <w:sz w:val="20"/>
                <w:szCs w:val="20"/>
              </w:rPr>
            </w:pPr>
          </w:p>
        </w:tc>
        <w:tc>
          <w:tcPr>
            <w:tcW w:w="818" w:type="dxa"/>
          </w:tcPr>
          <w:p w14:paraId="2BC742E1" w14:textId="373F66D2" w:rsidR="00474650" w:rsidRPr="004B56E8" w:rsidRDefault="00474650"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151" w:type="dxa"/>
          </w:tcPr>
          <w:p w14:paraId="165D7A46" w14:textId="7CEA9F21" w:rsidR="00474650" w:rsidRPr="004B56E8" w:rsidRDefault="00474650"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474650" w:rsidRPr="00EF749B" w:rsidRDefault="00474650"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29B8C9F0" w14:textId="25CC256A" w:rsidTr="00474650">
        <w:trPr>
          <w:trHeight w:val="60"/>
        </w:trPr>
        <w:tc>
          <w:tcPr>
            <w:tcW w:w="639" w:type="dxa"/>
          </w:tcPr>
          <w:p w14:paraId="094C1E5F" w14:textId="214675C3" w:rsidR="00474650" w:rsidRPr="004B56E8" w:rsidRDefault="00474650" w:rsidP="00215370">
            <w:pPr>
              <w:contextualSpacing/>
              <w:rPr>
                <w:sz w:val="20"/>
                <w:szCs w:val="20"/>
              </w:rPr>
            </w:pPr>
            <w:r>
              <w:rPr>
                <w:sz w:val="20"/>
                <w:szCs w:val="20"/>
              </w:rPr>
              <w:t>16.2.</w:t>
            </w:r>
          </w:p>
        </w:tc>
        <w:tc>
          <w:tcPr>
            <w:tcW w:w="2622" w:type="dxa"/>
          </w:tcPr>
          <w:p w14:paraId="4835D0F8" w14:textId="74541A29" w:rsidR="00474650" w:rsidRPr="008971F4" w:rsidRDefault="00474650"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474650" w:rsidRPr="006A015C" w:rsidRDefault="00474650" w:rsidP="00215370">
            <w:pPr>
              <w:contextualSpacing/>
              <w:jc w:val="center"/>
              <w:rPr>
                <w:b/>
                <w:bCs/>
                <w:strike/>
                <w:sz w:val="20"/>
                <w:szCs w:val="20"/>
              </w:rPr>
            </w:pPr>
          </w:p>
        </w:tc>
        <w:tc>
          <w:tcPr>
            <w:tcW w:w="1220" w:type="dxa"/>
          </w:tcPr>
          <w:p w14:paraId="036AA2D9" w14:textId="3DD5DAD6" w:rsidR="00474650" w:rsidRPr="006A015C" w:rsidRDefault="00474650" w:rsidP="00215370">
            <w:pPr>
              <w:ind w:left="-43"/>
              <w:contextualSpacing/>
              <w:jc w:val="right"/>
              <w:rPr>
                <w:b/>
                <w:bCs/>
                <w:strike/>
                <w:sz w:val="20"/>
                <w:szCs w:val="20"/>
              </w:rPr>
            </w:pPr>
          </w:p>
        </w:tc>
        <w:tc>
          <w:tcPr>
            <w:tcW w:w="951" w:type="dxa"/>
          </w:tcPr>
          <w:p w14:paraId="2CF613F5" w14:textId="26344207" w:rsidR="00474650" w:rsidRPr="006A015C" w:rsidRDefault="00474650" w:rsidP="00215370">
            <w:pPr>
              <w:ind w:left="-43"/>
              <w:contextualSpacing/>
              <w:jc w:val="right"/>
              <w:rPr>
                <w:b/>
                <w:bCs/>
                <w:strike/>
                <w:sz w:val="20"/>
                <w:szCs w:val="20"/>
              </w:rPr>
            </w:pPr>
          </w:p>
        </w:tc>
        <w:tc>
          <w:tcPr>
            <w:tcW w:w="951" w:type="dxa"/>
          </w:tcPr>
          <w:p w14:paraId="77686F86" w14:textId="77777777" w:rsidR="00474650" w:rsidRPr="006A015C" w:rsidRDefault="00474650" w:rsidP="00215370">
            <w:pPr>
              <w:ind w:left="-43"/>
              <w:contextualSpacing/>
              <w:jc w:val="right"/>
              <w:rPr>
                <w:b/>
                <w:bCs/>
                <w:strike/>
                <w:sz w:val="20"/>
                <w:szCs w:val="20"/>
              </w:rPr>
            </w:pPr>
          </w:p>
        </w:tc>
        <w:tc>
          <w:tcPr>
            <w:tcW w:w="888" w:type="dxa"/>
          </w:tcPr>
          <w:p w14:paraId="7C8B597E" w14:textId="77777777" w:rsidR="00474650" w:rsidRPr="006A015C" w:rsidRDefault="00474650" w:rsidP="00215370">
            <w:pPr>
              <w:ind w:left="-43"/>
              <w:contextualSpacing/>
              <w:jc w:val="right"/>
              <w:rPr>
                <w:b/>
                <w:bCs/>
                <w:strike/>
                <w:sz w:val="20"/>
                <w:szCs w:val="20"/>
              </w:rPr>
            </w:pPr>
          </w:p>
        </w:tc>
        <w:tc>
          <w:tcPr>
            <w:tcW w:w="992" w:type="dxa"/>
          </w:tcPr>
          <w:p w14:paraId="08F533AF" w14:textId="77777777" w:rsidR="00474650" w:rsidRPr="006A015C" w:rsidRDefault="00474650" w:rsidP="00215370">
            <w:pPr>
              <w:ind w:left="-43"/>
              <w:contextualSpacing/>
              <w:jc w:val="right"/>
              <w:rPr>
                <w:b/>
                <w:bCs/>
                <w:strike/>
                <w:sz w:val="20"/>
                <w:szCs w:val="20"/>
              </w:rPr>
            </w:pPr>
          </w:p>
        </w:tc>
        <w:tc>
          <w:tcPr>
            <w:tcW w:w="818" w:type="dxa"/>
          </w:tcPr>
          <w:p w14:paraId="41CC6C42" w14:textId="2294169D" w:rsidR="00474650" w:rsidRPr="006A015C" w:rsidRDefault="00474650" w:rsidP="00215370">
            <w:pPr>
              <w:ind w:left="-43"/>
              <w:contextualSpacing/>
              <w:jc w:val="center"/>
              <w:rPr>
                <w:b/>
                <w:bCs/>
                <w:strike/>
                <w:sz w:val="20"/>
                <w:szCs w:val="20"/>
              </w:rPr>
            </w:pPr>
          </w:p>
        </w:tc>
        <w:tc>
          <w:tcPr>
            <w:tcW w:w="3151" w:type="dxa"/>
          </w:tcPr>
          <w:p w14:paraId="5A61F5D8" w14:textId="26B255D8" w:rsidR="00474650" w:rsidRPr="006A015C" w:rsidRDefault="00474650" w:rsidP="002238DE">
            <w:pPr>
              <w:ind w:left="-43"/>
              <w:contextualSpacing/>
              <w:jc w:val="both"/>
              <w:rPr>
                <w:b/>
                <w:bCs/>
                <w:strike/>
                <w:sz w:val="20"/>
                <w:szCs w:val="20"/>
              </w:rPr>
            </w:pPr>
          </w:p>
        </w:tc>
        <w:tc>
          <w:tcPr>
            <w:tcW w:w="1352" w:type="dxa"/>
          </w:tcPr>
          <w:p w14:paraId="7B213F73" w14:textId="58433E1A" w:rsidR="00474650" w:rsidRPr="006A015C" w:rsidRDefault="00474650" w:rsidP="00215370">
            <w:pPr>
              <w:ind w:left="-43"/>
              <w:contextualSpacing/>
              <w:jc w:val="center"/>
              <w:rPr>
                <w:b/>
                <w:bCs/>
                <w:strike/>
                <w:sz w:val="16"/>
                <w:szCs w:val="16"/>
              </w:rPr>
            </w:pPr>
          </w:p>
        </w:tc>
        <w:tc>
          <w:tcPr>
            <w:tcW w:w="1043" w:type="dxa"/>
          </w:tcPr>
          <w:p w14:paraId="458C12C4" w14:textId="358F5F2E" w:rsidR="00474650" w:rsidRPr="00EE5345" w:rsidRDefault="00474650" w:rsidP="00215370">
            <w:pPr>
              <w:ind w:left="-43"/>
              <w:contextualSpacing/>
              <w:jc w:val="center"/>
              <w:rPr>
                <w:strike/>
                <w:sz w:val="16"/>
                <w:szCs w:val="16"/>
              </w:rPr>
            </w:pPr>
          </w:p>
        </w:tc>
      </w:tr>
      <w:tr w:rsidR="00474650" w:rsidRPr="004B56E8" w14:paraId="46126A6C" w14:textId="378846F4" w:rsidTr="00474650">
        <w:trPr>
          <w:trHeight w:val="60"/>
        </w:trPr>
        <w:tc>
          <w:tcPr>
            <w:tcW w:w="639" w:type="dxa"/>
          </w:tcPr>
          <w:p w14:paraId="4CD57BD4" w14:textId="5D65A770" w:rsidR="00474650" w:rsidRPr="00EF749B" w:rsidRDefault="00474650" w:rsidP="00215370">
            <w:pPr>
              <w:contextualSpacing/>
              <w:rPr>
                <w:sz w:val="20"/>
                <w:szCs w:val="20"/>
              </w:rPr>
            </w:pPr>
            <w:r w:rsidRPr="00EF749B">
              <w:rPr>
                <w:sz w:val="20"/>
                <w:szCs w:val="20"/>
              </w:rPr>
              <w:t>16.3.</w:t>
            </w:r>
          </w:p>
        </w:tc>
        <w:tc>
          <w:tcPr>
            <w:tcW w:w="2622" w:type="dxa"/>
          </w:tcPr>
          <w:p w14:paraId="34FC42B1" w14:textId="086C5B8D" w:rsidR="00474650" w:rsidRPr="00EF749B" w:rsidRDefault="00474650"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474650" w:rsidRPr="00EF749B" w:rsidRDefault="00474650" w:rsidP="00215370">
            <w:pPr>
              <w:contextualSpacing/>
              <w:jc w:val="center"/>
              <w:rPr>
                <w:sz w:val="20"/>
                <w:szCs w:val="20"/>
              </w:rPr>
            </w:pPr>
            <w:r w:rsidRPr="00EF749B">
              <w:rPr>
                <w:sz w:val="20"/>
                <w:szCs w:val="20"/>
              </w:rPr>
              <w:t>VTP16</w:t>
            </w:r>
          </w:p>
        </w:tc>
        <w:tc>
          <w:tcPr>
            <w:tcW w:w="1220" w:type="dxa"/>
          </w:tcPr>
          <w:p w14:paraId="63D1BB1D" w14:textId="1A53C313" w:rsidR="00474650" w:rsidRPr="00EF749B" w:rsidRDefault="00474650" w:rsidP="00215370">
            <w:pPr>
              <w:ind w:left="-43"/>
              <w:contextualSpacing/>
              <w:jc w:val="right"/>
              <w:rPr>
                <w:sz w:val="20"/>
                <w:szCs w:val="20"/>
              </w:rPr>
            </w:pPr>
            <w:r w:rsidRPr="00EF749B">
              <w:rPr>
                <w:sz w:val="20"/>
                <w:szCs w:val="20"/>
              </w:rPr>
              <w:t>180 000</w:t>
            </w:r>
          </w:p>
        </w:tc>
        <w:tc>
          <w:tcPr>
            <w:tcW w:w="951" w:type="dxa"/>
          </w:tcPr>
          <w:p w14:paraId="00042AAB" w14:textId="1A6F7E0F" w:rsidR="00474650" w:rsidRPr="00EF749B" w:rsidRDefault="00474650" w:rsidP="00215370">
            <w:pPr>
              <w:ind w:left="-43"/>
              <w:contextualSpacing/>
              <w:jc w:val="right"/>
              <w:rPr>
                <w:sz w:val="20"/>
                <w:szCs w:val="20"/>
              </w:rPr>
            </w:pPr>
            <w:r w:rsidRPr="00EF749B">
              <w:rPr>
                <w:sz w:val="20"/>
                <w:szCs w:val="20"/>
              </w:rPr>
              <w:t>100</w:t>
            </w:r>
          </w:p>
        </w:tc>
        <w:tc>
          <w:tcPr>
            <w:tcW w:w="951" w:type="dxa"/>
          </w:tcPr>
          <w:p w14:paraId="3AE5A183" w14:textId="77777777" w:rsidR="00474650" w:rsidRPr="00EF749B" w:rsidRDefault="00474650" w:rsidP="00215370">
            <w:pPr>
              <w:ind w:left="-43"/>
              <w:contextualSpacing/>
              <w:jc w:val="right"/>
              <w:rPr>
                <w:sz w:val="20"/>
                <w:szCs w:val="20"/>
              </w:rPr>
            </w:pPr>
          </w:p>
        </w:tc>
        <w:tc>
          <w:tcPr>
            <w:tcW w:w="888" w:type="dxa"/>
          </w:tcPr>
          <w:p w14:paraId="1671EBB2" w14:textId="77777777" w:rsidR="00474650" w:rsidRPr="00EF749B" w:rsidRDefault="00474650" w:rsidP="00215370">
            <w:pPr>
              <w:ind w:left="-43"/>
              <w:contextualSpacing/>
              <w:jc w:val="right"/>
              <w:rPr>
                <w:sz w:val="20"/>
                <w:szCs w:val="20"/>
              </w:rPr>
            </w:pPr>
          </w:p>
        </w:tc>
        <w:tc>
          <w:tcPr>
            <w:tcW w:w="992" w:type="dxa"/>
          </w:tcPr>
          <w:p w14:paraId="2B6BC97B" w14:textId="77777777" w:rsidR="00474650" w:rsidRPr="00EF749B" w:rsidRDefault="00474650" w:rsidP="00215370">
            <w:pPr>
              <w:ind w:left="-43"/>
              <w:contextualSpacing/>
              <w:jc w:val="right"/>
              <w:rPr>
                <w:sz w:val="20"/>
                <w:szCs w:val="20"/>
              </w:rPr>
            </w:pPr>
          </w:p>
        </w:tc>
        <w:tc>
          <w:tcPr>
            <w:tcW w:w="818" w:type="dxa"/>
          </w:tcPr>
          <w:p w14:paraId="611D47E7" w14:textId="4EF3CDD9" w:rsidR="00474650" w:rsidRPr="00EF749B" w:rsidRDefault="00474650" w:rsidP="00215370">
            <w:pPr>
              <w:ind w:left="-43"/>
              <w:contextualSpacing/>
              <w:jc w:val="center"/>
              <w:rPr>
                <w:sz w:val="20"/>
                <w:szCs w:val="20"/>
              </w:rPr>
            </w:pPr>
            <w:r w:rsidRPr="00EF749B">
              <w:rPr>
                <w:sz w:val="20"/>
                <w:szCs w:val="20"/>
              </w:rPr>
              <w:t>2022.-2027.</w:t>
            </w:r>
          </w:p>
        </w:tc>
        <w:tc>
          <w:tcPr>
            <w:tcW w:w="3151" w:type="dxa"/>
          </w:tcPr>
          <w:p w14:paraId="3B64EA68" w14:textId="77777777" w:rsidR="00474650" w:rsidRPr="00EF749B" w:rsidRDefault="00474650"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474650" w:rsidRPr="00EF749B" w:rsidRDefault="00474650"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474650" w:rsidRPr="00EF749B" w:rsidRDefault="00474650"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56AA9707" w14:textId="41143D03" w:rsidTr="00474650">
        <w:trPr>
          <w:trHeight w:val="60"/>
        </w:trPr>
        <w:tc>
          <w:tcPr>
            <w:tcW w:w="639" w:type="dxa"/>
          </w:tcPr>
          <w:p w14:paraId="2739785D" w14:textId="7D290395" w:rsidR="00474650" w:rsidRPr="00EF749B" w:rsidRDefault="00474650" w:rsidP="00215370">
            <w:pPr>
              <w:contextualSpacing/>
              <w:rPr>
                <w:sz w:val="20"/>
                <w:szCs w:val="20"/>
              </w:rPr>
            </w:pPr>
            <w:r w:rsidRPr="00EF749B">
              <w:rPr>
                <w:sz w:val="20"/>
                <w:szCs w:val="20"/>
              </w:rPr>
              <w:t>16.4.</w:t>
            </w:r>
          </w:p>
        </w:tc>
        <w:tc>
          <w:tcPr>
            <w:tcW w:w="2622" w:type="dxa"/>
          </w:tcPr>
          <w:p w14:paraId="62CB5D80" w14:textId="19CF0213" w:rsidR="00474650" w:rsidRPr="00EF749B" w:rsidRDefault="00474650"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474650" w:rsidRPr="006A015C" w:rsidRDefault="00474650" w:rsidP="00215370">
            <w:pPr>
              <w:contextualSpacing/>
              <w:jc w:val="center"/>
              <w:rPr>
                <w:b/>
                <w:bCs/>
                <w:strike/>
                <w:sz w:val="20"/>
                <w:szCs w:val="20"/>
              </w:rPr>
            </w:pPr>
          </w:p>
        </w:tc>
        <w:tc>
          <w:tcPr>
            <w:tcW w:w="1220" w:type="dxa"/>
          </w:tcPr>
          <w:p w14:paraId="53D69383" w14:textId="1D31D723" w:rsidR="00474650" w:rsidRPr="006A015C" w:rsidRDefault="00474650" w:rsidP="00215370">
            <w:pPr>
              <w:ind w:left="-43"/>
              <w:contextualSpacing/>
              <w:jc w:val="right"/>
              <w:rPr>
                <w:b/>
                <w:bCs/>
                <w:strike/>
                <w:sz w:val="20"/>
                <w:szCs w:val="20"/>
              </w:rPr>
            </w:pPr>
          </w:p>
        </w:tc>
        <w:tc>
          <w:tcPr>
            <w:tcW w:w="951" w:type="dxa"/>
          </w:tcPr>
          <w:p w14:paraId="69E5E892" w14:textId="12F00664" w:rsidR="00474650" w:rsidRPr="006A015C" w:rsidRDefault="00474650" w:rsidP="00215370">
            <w:pPr>
              <w:ind w:left="-43"/>
              <w:contextualSpacing/>
              <w:jc w:val="right"/>
              <w:rPr>
                <w:b/>
                <w:bCs/>
                <w:strike/>
                <w:sz w:val="20"/>
                <w:szCs w:val="20"/>
              </w:rPr>
            </w:pPr>
          </w:p>
        </w:tc>
        <w:tc>
          <w:tcPr>
            <w:tcW w:w="951" w:type="dxa"/>
          </w:tcPr>
          <w:p w14:paraId="34181D07" w14:textId="77777777" w:rsidR="00474650" w:rsidRPr="006A015C" w:rsidRDefault="00474650" w:rsidP="00215370">
            <w:pPr>
              <w:ind w:left="-43"/>
              <w:contextualSpacing/>
              <w:jc w:val="right"/>
              <w:rPr>
                <w:b/>
                <w:bCs/>
                <w:strike/>
                <w:sz w:val="20"/>
                <w:szCs w:val="20"/>
              </w:rPr>
            </w:pPr>
          </w:p>
        </w:tc>
        <w:tc>
          <w:tcPr>
            <w:tcW w:w="888" w:type="dxa"/>
          </w:tcPr>
          <w:p w14:paraId="1C1E7647" w14:textId="77777777" w:rsidR="00474650" w:rsidRPr="006A015C" w:rsidRDefault="00474650" w:rsidP="00215370">
            <w:pPr>
              <w:ind w:left="-43"/>
              <w:contextualSpacing/>
              <w:jc w:val="right"/>
              <w:rPr>
                <w:b/>
                <w:bCs/>
                <w:strike/>
                <w:sz w:val="20"/>
                <w:szCs w:val="20"/>
              </w:rPr>
            </w:pPr>
          </w:p>
        </w:tc>
        <w:tc>
          <w:tcPr>
            <w:tcW w:w="992" w:type="dxa"/>
          </w:tcPr>
          <w:p w14:paraId="57AC4860" w14:textId="77777777" w:rsidR="00474650" w:rsidRPr="006A015C" w:rsidRDefault="00474650" w:rsidP="00215370">
            <w:pPr>
              <w:ind w:left="-43"/>
              <w:contextualSpacing/>
              <w:jc w:val="right"/>
              <w:rPr>
                <w:b/>
                <w:bCs/>
                <w:strike/>
                <w:sz w:val="20"/>
                <w:szCs w:val="20"/>
              </w:rPr>
            </w:pPr>
          </w:p>
        </w:tc>
        <w:tc>
          <w:tcPr>
            <w:tcW w:w="818" w:type="dxa"/>
          </w:tcPr>
          <w:p w14:paraId="076168C4" w14:textId="243150A8" w:rsidR="00474650" w:rsidRPr="006A015C" w:rsidRDefault="00474650" w:rsidP="00215370">
            <w:pPr>
              <w:ind w:left="-43"/>
              <w:contextualSpacing/>
              <w:jc w:val="center"/>
              <w:rPr>
                <w:b/>
                <w:bCs/>
                <w:strike/>
                <w:sz w:val="20"/>
                <w:szCs w:val="20"/>
              </w:rPr>
            </w:pPr>
          </w:p>
        </w:tc>
        <w:tc>
          <w:tcPr>
            <w:tcW w:w="3151" w:type="dxa"/>
          </w:tcPr>
          <w:p w14:paraId="3EFCCB2B" w14:textId="2BF9AB67" w:rsidR="00474650" w:rsidRPr="006A015C" w:rsidRDefault="00474650" w:rsidP="002238DE">
            <w:pPr>
              <w:ind w:left="-43"/>
              <w:contextualSpacing/>
              <w:jc w:val="both"/>
              <w:rPr>
                <w:b/>
                <w:bCs/>
                <w:strike/>
                <w:sz w:val="20"/>
                <w:szCs w:val="20"/>
              </w:rPr>
            </w:pPr>
          </w:p>
        </w:tc>
        <w:tc>
          <w:tcPr>
            <w:tcW w:w="1352" w:type="dxa"/>
          </w:tcPr>
          <w:p w14:paraId="030B11A8" w14:textId="375DFE83" w:rsidR="00474650" w:rsidRPr="006A015C" w:rsidRDefault="00474650" w:rsidP="00215370">
            <w:pPr>
              <w:contextualSpacing/>
              <w:jc w:val="center"/>
              <w:rPr>
                <w:b/>
                <w:bCs/>
                <w:strike/>
                <w:sz w:val="16"/>
                <w:szCs w:val="16"/>
              </w:rPr>
            </w:pPr>
          </w:p>
        </w:tc>
        <w:tc>
          <w:tcPr>
            <w:tcW w:w="1043" w:type="dxa"/>
          </w:tcPr>
          <w:p w14:paraId="5AB1161F" w14:textId="3C2D77E9" w:rsidR="00474650" w:rsidRPr="006A015C" w:rsidRDefault="00474650" w:rsidP="00215370">
            <w:pPr>
              <w:ind w:left="-43"/>
              <w:contextualSpacing/>
              <w:jc w:val="center"/>
              <w:rPr>
                <w:b/>
                <w:bCs/>
                <w:strike/>
                <w:sz w:val="16"/>
                <w:szCs w:val="16"/>
              </w:rPr>
            </w:pPr>
          </w:p>
        </w:tc>
      </w:tr>
      <w:tr w:rsidR="00474650" w:rsidRPr="004B56E8" w14:paraId="1DFAA3D3" w14:textId="74655DB4" w:rsidTr="00474650">
        <w:trPr>
          <w:trHeight w:val="60"/>
        </w:trPr>
        <w:tc>
          <w:tcPr>
            <w:tcW w:w="639" w:type="dxa"/>
          </w:tcPr>
          <w:p w14:paraId="49D9576E" w14:textId="0F7C1D32" w:rsidR="00474650" w:rsidRPr="00EF749B" w:rsidRDefault="00474650" w:rsidP="00962408">
            <w:pPr>
              <w:contextualSpacing/>
              <w:rPr>
                <w:sz w:val="20"/>
                <w:szCs w:val="20"/>
              </w:rPr>
            </w:pPr>
            <w:r w:rsidRPr="00EF749B">
              <w:rPr>
                <w:sz w:val="20"/>
                <w:szCs w:val="20"/>
              </w:rPr>
              <w:t>16.5.</w:t>
            </w:r>
          </w:p>
        </w:tc>
        <w:tc>
          <w:tcPr>
            <w:tcW w:w="2622" w:type="dxa"/>
          </w:tcPr>
          <w:p w14:paraId="31FBF9A5" w14:textId="6D1EF43F" w:rsidR="00474650" w:rsidRPr="00EF749B" w:rsidRDefault="00474650" w:rsidP="00EA2F1A">
            <w:pPr>
              <w:contextualSpacing/>
              <w:jc w:val="both"/>
              <w:rPr>
                <w:sz w:val="20"/>
                <w:szCs w:val="20"/>
              </w:rPr>
            </w:pPr>
            <w:bookmarkStart w:id="36" w:name="_Hlk86070564"/>
            <w:r w:rsidRPr="00EF749B">
              <w:rPr>
                <w:sz w:val="20"/>
                <w:szCs w:val="20"/>
              </w:rPr>
              <w:t xml:space="preserve">C16.1.1.2.1. </w:t>
            </w:r>
            <w:bookmarkEnd w:id="36"/>
            <w:r w:rsidRPr="00EF749B">
              <w:rPr>
                <w:sz w:val="20"/>
                <w:szCs w:val="20"/>
              </w:rPr>
              <w:t>Pašvaldības iestāžu, struktūrvienību un uzņēmumu materiāltehniskās bāzes paplašināšana (</w:t>
            </w:r>
            <w:bookmarkStart w:id="37" w:name="_Hlk86070493"/>
            <w:r w:rsidRPr="00EF749B">
              <w:rPr>
                <w:i/>
                <w:iCs/>
                <w:sz w:val="20"/>
                <w:szCs w:val="20"/>
              </w:rPr>
              <w:t>Carnikavas pamatskolas infrastruktūras uzlabošana un mācību vides labiekārtošana</w:t>
            </w:r>
            <w:bookmarkEnd w:id="37"/>
            <w:r w:rsidRPr="00EF749B">
              <w:rPr>
                <w:sz w:val="20"/>
                <w:szCs w:val="20"/>
              </w:rPr>
              <w:t>)</w:t>
            </w:r>
          </w:p>
        </w:tc>
        <w:tc>
          <w:tcPr>
            <w:tcW w:w="952" w:type="dxa"/>
          </w:tcPr>
          <w:p w14:paraId="2AA4EAE3" w14:textId="2DFBF598" w:rsidR="00474650" w:rsidRPr="00EF749B" w:rsidRDefault="00474650" w:rsidP="00962408">
            <w:pPr>
              <w:contextualSpacing/>
              <w:jc w:val="center"/>
              <w:rPr>
                <w:sz w:val="20"/>
                <w:szCs w:val="20"/>
              </w:rPr>
            </w:pPr>
            <w:r w:rsidRPr="00EF749B">
              <w:rPr>
                <w:sz w:val="20"/>
                <w:szCs w:val="20"/>
              </w:rPr>
              <w:t>VTP16</w:t>
            </w:r>
          </w:p>
        </w:tc>
        <w:tc>
          <w:tcPr>
            <w:tcW w:w="1220" w:type="dxa"/>
          </w:tcPr>
          <w:p w14:paraId="13D3C5EF" w14:textId="09DCEEAD" w:rsidR="00474650" w:rsidRPr="00EF749B" w:rsidRDefault="00474650" w:rsidP="00962408">
            <w:pPr>
              <w:ind w:left="-43"/>
              <w:contextualSpacing/>
              <w:jc w:val="right"/>
              <w:rPr>
                <w:sz w:val="20"/>
                <w:szCs w:val="20"/>
              </w:rPr>
            </w:pPr>
            <w:r w:rsidRPr="00EF749B">
              <w:rPr>
                <w:sz w:val="20"/>
                <w:szCs w:val="20"/>
              </w:rPr>
              <w:t>277 153</w:t>
            </w:r>
          </w:p>
        </w:tc>
        <w:tc>
          <w:tcPr>
            <w:tcW w:w="951" w:type="dxa"/>
          </w:tcPr>
          <w:p w14:paraId="3E5D0F88" w14:textId="7D096C74" w:rsidR="00474650" w:rsidRPr="00EF749B" w:rsidRDefault="00474650" w:rsidP="00962408">
            <w:pPr>
              <w:ind w:left="-43"/>
              <w:contextualSpacing/>
              <w:jc w:val="right"/>
              <w:rPr>
                <w:sz w:val="20"/>
                <w:szCs w:val="20"/>
              </w:rPr>
            </w:pPr>
            <w:r w:rsidRPr="00EF749B">
              <w:rPr>
                <w:sz w:val="20"/>
                <w:szCs w:val="20"/>
              </w:rPr>
              <w:t>10</w:t>
            </w:r>
          </w:p>
        </w:tc>
        <w:tc>
          <w:tcPr>
            <w:tcW w:w="951" w:type="dxa"/>
          </w:tcPr>
          <w:p w14:paraId="1329A69B" w14:textId="77777777" w:rsidR="00474650" w:rsidRPr="00EF749B" w:rsidRDefault="00474650" w:rsidP="00962408">
            <w:pPr>
              <w:ind w:left="-43"/>
              <w:contextualSpacing/>
              <w:jc w:val="right"/>
              <w:rPr>
                <w:sz w:val="20"/>
                <w:szCs w:val="20"/>
              </w:rPr>
            </w:pPr>
          </w:p>
        </w:tc>
        <w:tc>
          <w:tcPr>
            <w:tcW w:w="888" w:type="dxa"/>
          </w:tcPr>
          <w:p w14:paraId="3FE945C0" w14:textId="77777777" w:rsidR="00474650" w:rsidRPr="00EF749B" w:rsidRDefault="00474650" w:rsidP="00962408">
            <w:pPr>
              <w:ind w:left="-43"/>
              <w:contextualSpacing/>
              <w:jc w:val="right"/>
              <w:rPr>
                <w:sz w:val="20"/>
                <w:szCs w:val="20"/>
              </w:rPr>
            </w:pPr>
          </w:p>
        </w:tc>
        <w:tc>
          <w:tcPr>
            <w:tcW w:w="992" w:type="dxa"/>
          </w:tcPr>
          <w:p w14:paraId="7325AE7D" w14:textId="2E249875" w:rsidR="00474650" w:rsidRPr="00EF749B" w:rsidRDefault="00474650" w:rsidP="00962408">
            <w:pPr>
              <w:ind w:left="-43"/>
              <w:contextualSpacing/>
              <w:jc w:val="right"/>
              <w:rPr>
                <w:sz w:val="20"/>
                <w:szCs w:val="20"/>
              </w:rPr>
            </w:pPr>
            <w:r w:rsidRPr="00EF749B">
              <w:rPr>
                <w:sz w:val="20"/>
                <w:szCs w:val="20"/>
              </w:rPr>
              <w:t>90</w:t>
            </w:r>
          </w:p>
        </w:tc>
        <w:tc>
          <w:tcPr>
            <w:tcW w:w="818" w:type="dxa"/>
          </w:tcPr>
          <w:p w14:paraId="07A3E627" w14:textId="2DF311BA" w:rsidR="00474650" w:rsidRPr="00EF749B" w:rsidRDefault="00474650" w:rsidP="00962408">
            <w:pPr>
              <w:ind w:left="-43"/>
              <w:contextualSpacing/>
              <w:jc w:val="center"/>
              <w:rPr>
                <w:sz w:val="20"/>
                <w:szCs w:val="20"/>
              </w:rPr>
            </w:pPr>
            <w:r w:rsidRPr="00EF749B">
              <w:rPr>
                <w:sz w:val="20"/>
                <w:szCs w:val="20"/>
              </w:rPr>
              <w:t>2021.-2022.</w:t>
            </w:r>
          </w:p>
        </w:tc>
        <w:tc>
          <w:tcPr>
            <w:tcW w:w="3151" w:type="dxa"/>
          </w:tcPr>
          <w:p w14:paraId="35C119A5" w14:textId="15A4A4C6"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pufi – 15 kompl.); eksakto mācību priekšmetu laboratorijas un kabinetu aprīkojums (3D printeri – 3 gab.).</w:t>
            </w:r>
          </w:p>
        </w:tc>
        <w:tc>
          <w:tcPr>
            <w:tcW w:w="1352" w:type="dxa"/>
          </w:tcPr>
          <w:p w14:paraId="4C01A09D" w14:textId="17265FE0" w:rsidR="00474650" w:rsidRPr="00EF749B" w:rsidRDefault="00474650" w:rsidP="00E3760F">
            <w:pPr>
              <w:contextualSpacing/>
              <w:jc w:val="center"/>
              <w:rPr>
                <w:sz w:val="16"/>
                <w:szCs w:val="16"/>
              </w:rPr>
            </w:pPr>
            <w:r w:rsidRPr="00EF749B">
              <w:rPr>
                <w:sz w:val="16"/>
                <w:szCs w:val="16"/>
              </w:rPr>
              <w:t>CPS</w:t>
            </w:r>
          </w:p>
        </w:tc>
        <w:tc>
          <w:tcPr>
            <w:tcW w:w="1043" w:type="dxa"/>
          </w:tcPr>
          <w:p w14:paraId="757B806C" w14:textId="654299A9" w:rsidR="00474650" w:rsidRPr="00EF749B" w:rsidRDefault="00474650" w:rsidP="00962408">
            <w:pPr>
              <w:ind w:left="-43"/>
              <w:contextualSpacing/>
              <w:jc w:val="center"/>
              <w:rPr>
                <w:sz w:val="16"/>
                <w:szCs w:val="16"/>
              </w:rPr>
            </w:pPr>
            <w:r w:rsidRPr="00EF749B">
              <w:rPr>
                <w:sz w:val="16"/>
                <w:szCs w:val="16"/>
              </w:rPr>
              <w:t>Carnikavas</w:t>
            </w:r>
          </w:p>
        </w:tc>
      </w:tr>
      <w:tr w:rsidR="00474650" w:rsidRPr="004B56E8" w14:paraId="62883418" w14:textId="022646D5" w:rsidTr="00474650">
        <w:trPr>
          <w:trHeight w:val="60"/>
        </w:trPr>
        <w:tc>
          <w:tcPr>
            <w:tcW w:w="639" w:type="dxa"/>
          </w:tcPr>
          <w:p w14:paraId="5DC5423B" w14:textId="1BAF941A" w:rsidR="00474650" w:rsidRPr="00EF749B" w:rsidRDefault="00474650" w:rsidP="007E4617">
            <w:pPr>
              <w:contextualSpacing/>
              <w:rPr>
                <w:sz w:val="20"/>
                <w:szCs w:val="20"/>
              </w:rPr>
            </w:pPr>
            <w:r w:rsidRPr="00EF749B">
              <w:rPr>
                <w:sz w:val="20"/>
                <w:szCs w:val="20"/>
              </w:rPr>
              <w:t>16.6.</w:t>
            </w:r>
          </w:p>
        </w:tc>
        <w:tc>
          <w:tcPr>
            <w:tcW w:w="2622" w:type="dxa"/>
          </w:tcPr>
          <w:p w14:paraId="738AC14C" w14:textId="72031F5C" w:rsidR="00474650" w:rsidRPr="00EF749B" w:rsidRDefault="00474650"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Carnikavas pamatskolas mācību vides un mācību procesa kvaltātes uzlabošana</w:t>
            </w:r>
            <w:r w:rsidRPr="00EF749B">
              <w:rPr>
                <w:sz w:val="20"/>
                <w:szCs w:val="20"/>
              </w:rPr>
              <w:t>)</w:t>
            </w:r>
          </w:p>
        </w:tc>
        <w:tc>
          <w:tcPr>
            <w:tcW w:w="952" w:type="dxa"/>
          </w:tcPr>
          <w:p w14:paraId="2D268815" w14:textId="00D3C8AF" w:rsidR="00474650" w:rsidRPr="00EF749B" w:rsidRDefault="00474650" w:rsidP="007E4617">
            <w:pPr>
              <w:contextualSpacing/>
              <w:jc w:val="center"/>
              <w:rPr>
                <w:sz w:val="20"/>
                <w:szCs w:val="20"/>
              </w:rPr>
            </w:pPr>
            <w:r w:rsidRPr="00EF749B">
              <w:rPr>
                <w:sz w:val="20"/>
                <w:szCs w:val="20"/>
              </w:rPr>
              <w:t>VTP6</w:t>
            </w:r>
          </w:p>
        </w:tc>
        <w:tc>
          <w:tcPr>
            <w:tcW w:w="1220" w:type="dxa"/>
          </w:tcPr>
          <w:p w14:paraId="3A3F50B1" w14:textId="3B0B46CE" w:rsidR="00474650" w:rsidRPr="00EF749B" w:rsidRDefault="00474650" w:rsidP="007E4617">
            <w:pPr>
              <w:ind w:left="-43"/>
              <w:contextualSpacing/>
              <w:jc w:val="right"/>
              <w:rPr>
                <w:sz w:val="20"/>
                <w:szCs w:val="20"/>
              </w:rPr>
            </w:pPr>
            <w:r w:rsidRPr="00EF749B">
              <w:rPr>
                <w:sz w:val="20"/>
                <w:szCs w:val="20"/>
              </w:rPr>
              <w:t>350 000</w:t>
            </w:r>
          </w:p>
        </w:tc>
        <w:tc>
          <w:tcPr>
            <w:tcW w:w="951" w:type="dxa"/>
          </w:tcPr>
          <w:p w14:paraId="2A075F95" w14:textId="5D2EAB8E" w:rsidR="00474650" w:rsidRPr="00EF749B" w:rsidRDefault="00474650" w:rsidP="007E4617">
            <w:pPr>
              <w:ind w:left="-43"/>
              <w:contextualSpacing/>
              <w:jc w:val="right"/>
              <w:rPr>
                <w:sz w:val="20"/>
                <w:szCs w:val="20"/>
              </w:rPr>
            </w:pPr>
            <w:r w:rsidRPr="00EF749B">
              <w:rPr>
                <w:sz w:val="20"/>
                <w:szCs w:val="20"/>
              </w:rPr>
              <w:t>10</w:t>
            </w:r>
          </w:p>
        </w:tc>
        <w:tc>
          <w:tcPr>
            <w:tcW w:w="951" w:type="dxa"/>
          </w:tcPr>
          <w:p w14:paraId="77EAA354" w14:textId="77777777" w:rsidR="00474650" w:rsidRPr="00EF749B" w:rsidRDefault="00474650" w:rsidP="007E4617">
            <w:pPr>
              <w:ind w:left="-43"/>
              <w:contextualSpacing/>
              <w:jc w:val="right"/>
              <w:rPr>
                <w:sz w:val="20"/>
                <w:szCs w:val="20"/>
              </w:rPr>
            </w:pPr>
          </w:p>
        </w:tc>
        <w:tc>
          <w:tcPr>
            <w:tcW w:w="888" w:type="dxa"/>
          </w:tcPr>
          <w:p w14:paraId="7F88C34D" w14:textId="77777777" w:rsidR="00474650" w:rsidRPr="00EF749B" w:rsidRDefault="00474650" w:rsidP="007E4617">
            <w:pPr>
              <w:ind w:left="-43"/>
              <w:contextualSpacing/>
              <w:jc w:val="right"/>
              <w:rPr>
                <w:sz w:val="20"/>
                <w:szCs w:val="20"/>
              </w:rPr>
            </w:pPr>
          </w:p>
        </w:tc>
        <w:tc>
          <w:tcPr>
            <w:tcW w:w="992" w:type="dxa"/>
          </w:tcPr>
          <w:p w14:paraId="3CB94F7E" w14:textId="3EB8F451" w:rsidR="00474650" w:rsidRPr="00EF749B" w:rsidRDefault="00474650" w:rsidP="007E4617">
            <w:pPr>
              <w:ind w:left="-43"/>
              <w:contextualSpacing/>
              <w:jc w:val="right"/>
              <w:rPr>
                <w:sz w:val="20"/>
                <w:szCs w:val="20"/>
              </w:rPr>
            </w:pPr>
            <w:r w:rsidRPr="00EF749B">
              <w:rPr>
                <w:sz w:val="20"/>
                <w:szCs w:val="20"/>
              </w:rPr>
              <w:t>90</w:t>
            </w:r>
          </w:p>
        </w:tc>
        <w:tc>
          <w:tcPr>
            <w:tcW w:w="818" w:type="dxa"/>
          </w:tcPr>
          <w:p w14:paraId="2C2B6B9E" w14:textId="407D7F9E" w:rsidR="00474650" w:rsidRPr="00EF749B" w:rsidRDefault="00474650" w:rsidP="007E4617">
            <w:pPr>
              <w:ind w:left="-43"/>
              <w:contextualSpacing/>
              <w:jc w:val="center"/>
              <w:rPr>
                <w:sz w:val="20"/>
                <w:szCs w:val="20"/>
              </w:rPr>
            </w:pPr>
            <w:r w:rsidRPr="00EF749B">
              <w:rPr>
                <w:sz w:val="20"/>
                <w:szCs w:val="20"/>
              </w:rPr>
              <w:t>2022.</w:t>
            </w:r>
          </w:p>
        </w:tc>
        <w:tc>
          <w:tcPr>
            <w:tcW w:w="3151" w:type="dxa"/>
          </w:tcPr>
          <w:p w14:paraId="18CC53E2" w14:textId="5139E51A"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0B763D97" w:rsidR="00474650" w:rsidRPr="00EF749B" w:rsidRDefault="00474650" w:rsidP="007E4617">
            <w:pPr>
              <w:contextualSpacing/>
              <w:jc w:val="center"/>
              <w:rPr>
                <w:sz w:val="16"/>
                <w:szCs w:val="16"/>
              </w:rPr>
            </w:pPr>
            <w:r w:rsidRPr="00EF749B">
              <w:rPr>
                <w:sz w:val="16"/>
                <w:szCs w:val="16"/>
              </w:rPr>
              <w:t>CPS</w:t>
            </w:r>
          </w:p>
        </w:tc>
        <w:tc>
          <w:tcPr>
            <w:tcW w:w="1043" w:type="dxa"/>
          </w:tcPr>
          <w:p w14:paraId="24EB848F" w14:textId="52258A4B" w:rsidR="00474650" w:rsidRPr="00EF749B" w:rsidRDefault="00474650" w:rsidP="007E4617">
            <w:pPr>
              <w:ind w:left="-43"/>
              <w:contextualSpacing/>
              <w:jc w:val="center"/>
              <w:rPr>
                <w:sz w:val="16"/>
                <w:szCs w:val="16"/>
              </w:rPr>
            </w:pPr>
            <w:r w:rsidRPr="00EF749B">
              <w:rPr>
                <w:sz w:val="16"/>
                <w:szCs w:val="16"/>
              </w:rPr>
              <w:t>Carnikavas</w:t>
            </w:r>
          </w:p>
        </w:tc>
      </w:tr>
      <w:tr w:rsidR="00474650" w:rsidRPr="004B56E8" w14:paraId="5453206E" w14:textId="445B8D33" w:rsidTr="00474650">
        <w:trPr>
          <w:trHeight w:val="60"/>
        </w:trPr>
        <w:tc>
          <w:tcPr>
            <w:tcW w:w="639" w:type="dxa"/>
          </w:tcPr>
          <w:p w14:paraId="22D79FE6" w14:textId="211D5A2A" w:rsidR="00474650" w:rsidRPr="00EE5345" w:rsidRDefault="00474650" w:rsidP="006A015C">
            <w:pPr>
              <w:contextualSpacing/>
              <w:rPr>
                <w:sz w:val="20"/>
                <w:szCs w:val="20"/>
              </w:rPr>
            </w:pPr>
            <w:r w:rsidRPr="00EE5345">
              <w:rPr>
                <w:sz w:val="20"/>
                <w:szCs w:val="20"/>
              </w:rPr>
              <w:t>16.7.</w:t>
            </w:r>
          </w:p>
        </w:tc>
        <w:tc>
          <w:tcPr>
            <w:tcW w:w="2622" w:type="dxa"/>
          </w:tcPr>
          <w:p w14:paraId="451DED0E" w14:textId="7E18BC45" w:rsidR="00474650" w:rsidRPr="00EE5345" w:rsidRDefault="00474650"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474650" w:rsidRPr="00EE5345" w:rsidRDefault="00474650" w:rsidP="006A015C">
            <w:pPr>
              <w:contextualSpacing/>
              <w:jc w:val="center"/>
              <w:rPr>
                <w:sz w:val="20"/>
                <w:szCs w:val="20"/>
              </w:rPr>
            </w:pPr>
            <w:r w:rsidRPr="00EE5345">
              <w:rPr>
                <w:sz w:val="20"/>
                <w:szCs w:val="20"/>
              </w:rPr>
              <w:t>VTP16</w:t>
            </w:r>
          </w:p>
        </w:tc>
        <w:tc>
          <w:tcPr>
            <w:tcW w:w="1220" w:type="dxa"/>
          </w:tcPr>
          <w:p w14:paraId="5974F893" w14:textId="7051CFA5" w:rsidR="00474650" w:rsidRPr="00EE5345" w:rsidRDefault="00474650" w:rsidP="006A015C">
            <w:pPr>
              <w:ind w:left="-43"/>
              <w:contextualSpacing/>
              <w:jc w:val="right"/>
              <w:rPr>
                <w:sz w:val="20"/>
                <w:szCs w:val="20"/>
              </w:rPr>
            </w:pPr>
            <w:r w:rsidRPr="00EE5345">
              <w:rPr>
                <w:sz w:val="20"/>
                <w:szCs w:val="20"/>
              </w:rPr>
              <w:t>45 000</w:t>
            </w:r>
          </w:p>
        </w:tc>
        <w:tc>
          <w:tcPr>
            <w:tcW w:w="951" w:type="dxa"/>
          </w:tcPr>
          <w:p w14:paraId="77710F1E" w14:textId="0D97CE80" w:rsidR="00474650" w:rsidRPr="00EE5345" w:rsidRDefault="00474650" w:rsidP="006A015C">
            <w:pPr>
              <w:ind w:left="-43"/>
              <w:contextualSpacing/>
              <w:jc w:val="right"/>
              <w:rPr>
                <w:sz w:val="20"/>
                <w:szCs w:val="20"/>
              </w:rPr>
            </w:pPr>
            <w:r w:rsidRPr="00EE5345">
              <w:rPr>
                <w:sz w:val="20"/>
                <w:szCs w:val="20"/>
              </w:rPr>
              <w:t>100</w:t>
            </w:r>
          </w:p>
        </w:tc>
        <w:tc>
          <w:tcPr>
            <w:tcW w:w="951" w:type="dxa"/>
          </w:tcPr>
          <w:p w14:paraId="475DEB6F" w14:textId="77777777" w:rsidR="00474650" w:rsidRPr="00EE5345" w:rsidRDefault="00474650" w:rsidP="006A015C">
            <w:pPr>
              <w:ind w:left="-43"/>
              <w:contextualSpacing/>
              <w:jc w:val="right"/>
              <w:rPr>
                <w:sz w:val="20"/>
                <w:szCs w:val="20"/>
              </w:rPr>
            </w:pPr>
          </w:p>
        </w:tc>
        <w:tc>
          <w:tcPr>
            <w:tcW w:w="888" w:type="dxa"/>
          </w:tcPr>
          <w:p w14:paraId="791DCCC6" w14:textId="77777777" w:rsidR="00474650" w:rsidRPr="00EE5345" w:rsidRDefault="00474650" w:rsidP="006A015C">
            <w:pPr>
              <w:ind w:left="-43"/>
              <w:contextualSpacing/>
              <w:jc w:val="right"/>
              <w:rPr>
                <w:sz w:val="20"/>
                <w:szCs w:val="20"/>
              </w:rPr>
            </w:pPr>
          </w:p>
        </w:tc>
        <w:tc>
          <w:tcPr>
            <w:tcW w:w="992" w:type="dxa"/>
          </w:tcPr>
          <w:p w14:paraId="0745C4C4" w14:textId="77777777" w:rsidR="00474650" w:rsidRPr="00EE5345" w:rsidRDefault="00474650" w:rsidP="006A015C">
            <w:pPr>
              <w:ind w:left="-43"/>
              <w:contextualSpacing/>
              <w:jc w:val="right"/>
              <w:rPr>
                <w:sz w:val="20"/>
                <w:szCs w:val="20"/>
              </w:rPr>
            </w:pPr>
          </w:p>
        </w:tc>
        <w:tc>
          <w:tcPr>
            <w:tcW w:w="818" w:type="dxa"/>
          </w:tcPr>
          <w:p w14:paraId="1A9A37FF" w14:textId="13D9CB29" w:rsidR="00474650" w:rsidRPr="00EE5345" w:rsidRDefault="00474650" w:rsidP="006A015C">
            <w:pPr>
              <w:ind w:left="-43"/>
              <w:contextualSpacing/>
              <w:jc w:val="center"/>
              <w:rPr>
                <w:sz w:val="20"/>
                <w:szCs w:val="20"/>
              </w:rPr>
            </w:pPr>
            <w:r w:rsidRPr="00EE5345">
              <w:rPr>
                <w:sz w:val="20"/>
                <w:szCs w:val="20"/>
              </w:rPr>
              <w:t>2023</w:t>
            </w:r>
          </w:p>
        </w:tc>
        <w:tc>
          <w:tcPr>
            <w:tcW w:w="3151" w:type="dxa"/>
          </w:tcPr>
          <w:p w14:paraId="2962EC3B" w14:textId="2553A263" w:rsidR="00474650" w:rsidRPr="00EE5345" w:rsidRDefault="00474650"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474650" w:rsidRPr="00EE5345" w:rsidRDefault="00474650" w:rsidP="006A015C">
            <w:pPr>
              <w:contextualSpacing/>
              <w:jc w:val="center"/>
              <w:rPr>
                <w:sz w:val="16"/>
                <w:szCs w:val="16"/>
              </w:rPr>
            </w:pPr>
            <w:r w:rsidRPr="00EE5345">
              <w:rPr>
                <w:sz w:val="16"/>
                <w:szCs w:val="16"/>
              </w:rPr>
              <w:t>ĀNPP</w:t>
            </w:r>
          </w:p>
        </w:tc>
        <w:tc>
          <w:tcPr>
            <w:tcW w:w="1043" w:type="dxa"/>
          </w:tcPr>
          <w:p w14:paraId="45652542" w14:textId="78875763" w:rsidR="00474650" w:rsidRPr="00EE5345" w:rsidRDefault="00474650" w:rsidP="006A015C">
            <w:pPr>
              <w:ind w:left="-43"/>
              <w:contextualSpacing/>
              <w:jc w:val="center"/>
              <w:rPr>
                <w:sz w:val="16"/>
                <w:szCs w:val="16"/>
              </w:rPr>
            </w:pPr>
            <w:r w:rsidRPr="00EE5345">
              <w:rPr>
                <w:sz w:val="16"/>
                <w:szCs w:val="16"/>
              </w:rPr>
              <w:t>Ādažu</w:t>
            </w:r>
          </w:p>
        </w:tc>
      </w:tr>
      <w:tr w:rsidR="00474650" w:rsidRPr="00435D17" w14:paraId="594CD991" w14:textId="73523646" w:rsidTr="00474650">
        <w:trPr>
          <w:trHeight w:val="60"/>
        </w:trPr>
        <w:tc>
          <w:tcPr>
            <w:tcW w:w="639" w:type="dxa"/>
          </w:tcPr>
          <w:p w14:paraId="0F58EAE7" w14:textId="1E8FB2DC" w:rsidR="00474650" w:rsidRPr="00E664CA" w:rsidRDefault="00474650" w:rsidP="00435D17">
            <w:pPr>
              <w:contextualSpacing/>
              <w:jc w:val="both"/>
              <w:rPr>
                <w:sz w:val="20"/>
                <w:szCs w:val="20"/>
              </w:rPr>
            </w:pPr>
            <w:r w:rsidRPr="00E664CA">
              <w:rPr>
                <w:sz w:val="20"/>
                <w:szCs w:val="20"/>
              </w:rPr>
              <w:t>16.8.</w:t>
            </w:r>
          </w:p>
        </w:tc>
        <w:tc>
          <w:tcPr>
            <w:tcW w:w="2622" w:type="dxa"/>
          </w:tcPr>
          <w:p w14:paraId="61385F9B" w14:textId="09CD5D32" w:rsidR="00474650" w:rsidRPr="00E664CA" w:rsidRDefault="00474650"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74650" w:rsidRPr="00E664CA" w:rsidRDefault="00474650" w:rsidP="00435D17">
            <w:pPr>
              <w:contextualSpacing/>
              <w:jc w:val="both"/>
              <w:rPr>
                <w:sz w:val="20"/>
                <w:szCs w:val="20"/>
              </w:rPr>
            </w:pPr>
            <w:r w:rsidRPr="00E664CA">
              <w:rPr>
                <w:sz w:val="20"/>
                <w:szCs w:val="20"/>
              </w:rPr>
              <w:t>VTP16</w:t>
            </w:r>
          </w:p>
        </w:tc>
        <w:tc>
          <w:tcPr>
            <w:tcW w:w="1220" w:type="dxa"/>
          </w:tcPr>
          <w:p w14:paraId="28D0045B" w14:textId="21CDEC97" w:rsidR="00474650" w:rsidRPr="00E664CA" w:rsidRDefault="00474650" w:rsidP="0046065B">
            <w:pPr>
              <w:ind w:left="-43"/>
              <w:contextualSpacing/>
              <w:jc w:val="right"/>
              <w:rPr>
                <w:sz w:val="20"/>
                <w:szCs w:val="20"/>
              </w:rPr>
            </w:pPr>
            <w:r w:rsidRPr="00E664CA">
              <w:rPr>
                <w:sz w:val="20"/>
                <w:szCs w:val="20"/>
              </w:rPr>
              <w:t>60 000</w:t>
            </w:r>
          </w:p>
        </w:tc>
        <w:tc>
          <w:tcPr>
            <w:tcW w:w="951" w:type="dxa"/>
          </w:tcPr>
          <w:p w14:paraId="4F43D5A0" w14:textId="73FA2BAD" w:rsidR="00474650" w:rsidRPr="00E664CA" w:rsidRDefault="00474650" w:rsidP="00435D17">
            <w:pPr>
              <w:ind w:left="-43"/>
              <w:contextualSpacing/>
              <w:jc w:val="both"/>
              <w:rPr>
                <w:sz w:val="20"/>
                <w:szCs w:val="20"/>
              </w:rPr>
            </w:pPr>
            <w:r w:rsidRPr="00E664CA">
              <w:rPr>
                <w:sz w:val="20"/>
                <w:szCs w:val="20"/>
              </w:rPr>
              <w:t>100</w:t>
            </w:r>
          </w:p>
        </w:tc>
        <w:tc>
          <w:tcPr>
            <w:tcW w:w="951" w:type="dxa"/>
          </w:tcPr>
          <w:p w14:paraId="7867284C" w14:textId="77777777" w:rsidR="00474650" w:rsidRPr="00E664CA" w:rsidRDefault="00474650" w:rsidP="00435D17">
            <w:pPr>
              <w:ind w:left="-43"/>
              <w:contextualSpacing/>
              <w:jc w:val="both"/>
              <w:rPr>
                <w:sz w:val="20"/>
                <w:szCs w:val="20"/>
              </w:rPr>
            </w:pPr>
          </w:p>
        </w:tc>
        <w:tc>
          <w:tcPr>
            <w:tcW w:w="888" w:type="dxa"/>
          </w:tcPr>
          <w:p w14:paraId="2881EF43" w14:textId="77777777" w:rsidR="00474650" w:rsidRPr="00E664CA" w:rsidRDefault="00474650" w:rsidP="00435D17">
            <w:pPr>
              <w:ind w:left="-43"/>
              <w:contextualSpacing/>
              <w:jc w:val="both"/>
              <w:rPr>
                <w:sz w:val="20"/>
                <w:szCs w:val="20"/>
              </w:rPr>
            </w:pPr>
          </w:p>
        </w:tc>
        <w:tc>
          <w:tcPr>
            <w:tcW w:w="992" w:type="dxa"/>
          </w:tcPr>
          <w:p w14:paraId="1BC4965D" w14:textId="77777777" w:rsidR="00474650" w:rsidRPr="00E664CA" w:rsidRDefault="00474650" w:rsidP="00435D17">
            <w:pPr>
              <w:ind w:left="-43"/>
              <w:contextualSpacing/>
              <w:jc w:val="both"/>
              <w:rPr>
                <w:sz w:val="20"/>
                <w:szCs w:val="20"/>
              </w:rPr>
            </w:pPr>
          </w:p>
        </w:tc>
        <w:tc>
          <w:tcPr>
            <w:tcW w:w="818" w:type="dxa"/>
          </w:tcPr>
          <w:p w14:paraId="5FC92A07" w14:textId="5F6A8F58" w:rsidR="00474650" w:rsidRPr="00E664CA" w:rsidRDefault="00474650" w:rsidP="00AF1963">
            <w:pPr>
              <w:ind w:left="-43"/>
              <w:contextualSpacing/>
              <w:jc w:val="center"/>
              <w:rPr>
                <w:sz w:val="20"/>
                <w:szCs w:val="20"/>
              </w:rPr>
            </w:pPr>
            <w:r w:rsidRPr="00E664CA">
              <w:rPr>
                <w:sz w:val="20"/>
                <w:szCs w:val="20"/>
              </w:rPr>
              <w:t>2024</w:t>
            </w:r>
          </w:p>
        </w:tc>
        <w:tc>
          <w:tcPr>
            <w:tcW w:w="3151" w:type="dxa"/>
          </w:tcPr>
          <w:p w14:paraId="435E29E1" w14:textId="160A1AC8" w:rsidR="00474650" w:rsidRPr="00E664CA" w:rsidRDefault="00474650" w:rsidP="00435D17">
            <w:pPr>
              <w:ind w:left="-43"/>
              <w:contextualSpacing/>
              <w:jc w:val="both"/>
              <w:rPr>
                <w:sz w:val="20"/>
                <w:szCs w:val="20"/>
              </w:rPr>
            </w:pPr>
            <w:r w:rsidRPr="00E664CA">
              <w:rPr>
                <w:sz w:val="20"/>
                <w:szCs w:val="20"/>
              </w:rPr>
              <w:t>Ādažu pašvaldības policijai iegādāts jauns operatīvais transportlīdzeklis.</w:t>
            </w:r>
          </w:p>
        </w:tc>
        <w:tc>
          <w:tcPr>
            <w:tcW w:w="1352" w:type="dxa"/>
          </w:tcPr>
          <w:p w14:paraId="0E7986B1" w14:textId="1CB22F25" w:rsidR="00474650" w:rsidRPr="00E664CA" w:rsidRDefault="00474650" w:rsidP="0076173F">
            <w:pPr>
              <w:contextualSpacing/>
              <w:jc w:val="center"/>
              <w:rPr>
                <w:sz w:val="16"/>
                <w:szCs w:val="16"/>
              </w:rPr>
            </w:pPr>
            <w:r w:rsidRPr="00E664CA">
              <w:rPr>
                <w:sz w:val="16"/>
                <w:szCs w:val="16"/>
              </w:rPr>
              <w:t>ĀNPP</w:t>
            </w:r>
          </w:p>
        </w:tc>
        <w:tc>
          <w:tcPr>
            <w:tcW w:w="1043" w:type="dxa"/>
          </w:tcPr>
          <w:p w14:paraId="6730E1A1" w14:textId="7AC752AA" w:rsidR="00474650" w:rsidRPr="00E664CA" w:rsidRDefault="00474650" w:rsidP="0076173F">
            <w:pPr>
              <w:ind w:left="-43"/>
              <w:contextualSpacing/>
              <w:jc w:val="center"/>
              <w:rPr>
                <w:sz w:val="16"/>
                <w:szCs w:val="16"/>
              </w:rPr>
            </w:pPr>
            <w:r w:rsidRPr="00E664CA">
              <w:rPr>
                <w:sz w:val="16"/>
                <w:szCs w:val="16"/>
              </w:rPr>
              <w:t>Ādažu</w:t>
            </w:r>
          </w:p>
        </w:tc>
      </w:tr>
      <w:tr w:rsidR="00474650" w:rsidRPr="00435D17" w14:paraId="7A55FC05" w14:textId="77777777" w:rsidTr="00474650">
        <w:trPr>
          <w:trHeight w:val="60"/>
        </w:trPr>
        <w:tc>
          <w:tcPr>
            <w:tcW w:w="639" w:type="dxa"/>
          </w:tcPr>
          <w:p w14:paraId="61922348" w14:textId="37E98684" w:rsidR="00474650" w:rsidRPr="00A5526E" w:rsidRDefault="00474650" w:rsidP="00A5526E">
            <w:pPr>
              <w:contextualSpacing/>
              <w:rPr>
                <w:b/>
                <w:bCs/>
                <w:sz w:val="20"/>
                <w:szCs w:val="20"/>
              </w:rPr>
            </w:pPr>
            <w:r w:rsidRPr="00A5526E">
              <w:rPr>
                <w:b/>
                <w:bCs/>
                <w:sz w:val="20"/>
                <w:szCs w:val="20"/>
              </w:rPr>
              <w:t>16.</w:t>
            </w:r>
            <w:r>
              <w:rPr>
                <w:b/>
                <w:bCs/>
                <w:sz w:val="20"/>
                <w:szCs w:val="20"/>
              </w:rPr>
              <w:t>9</w:t>
            </w:r>
            <w:r w:rsidRPr="00A5526E">
              <w:rPr>
                <w:b/>
                <w:bCs/>
                <w:sz w:val="20"/>
                <w:szCs w:val="20"/>
              </w:rPr>
              <w:t>.</w:t>
            </w:r>
          </w:p>
        </w:tc>
        <w:tc>
          <w:tcPr>
            <w:tcW w:w="2622" w:type="dxa"/>
          </w:tcPr>
          <w:p w14:paraId="3E6059B9" w14:textId="23E6C3F4" w:rsidR="00474650" w:rsidRPr="00A5526E" w:rsidRDefault="00474650" w:rsidP="00A5526E">
            <w:pPr>
              <w:contextualSpacing/>
              <w:rPr>
                <w:b/>
                <w:bCs/>
                <w:sz w:val="20"/>
                <w:szCs w:val="20"/>
              </w:rPr>
            </w:pPr>
            <w:r w:rsidRPr="00A5526E">
              <w:rPr>
                <w:b/>
                <w:bCs/>
                <w:sz w:val="20"/>
                <w:szCs w:val="20"/>
              </w:rPr>
              <w:t>Ā16.1.1.3.3. Pašvaldības iestāžu, struktūrvienību un uzņēmumu materiāltehniskās bāzes paplašināšana (</w:t>
            </w:r>
            <w:r w:rsidRPr="00A5526E">
              <w:rPr>
                <w:b/>
                <w:bCs/>
                <w:i/>
                <w:iCs/>
                <w:sz w:val="20"/>
                <w:szCs w:val="20"/>
              </w:rPr>
              <w:t>skolēnu autobusa iegāde</w:t>
            </w:r>
            <w:r w:rsidRPr="00A5526E">
              <w:rPr>
                <w:b/>
                <w:bCs/>
                <w:sz w:val="20"/>
                <w:szCs w:val="20"/>
              </w:rPr>
              <w:t>)</w:t>
            </w:r>
          </w:p>
        </w:tc>
        <w:tc>
          <w:tcPr>
            <w:tcW w:w="952" w:type="dxa"/>
          </w:tcPr>
          <w:p w14:paraId="115EDC83" w14:textId="66F83B42" w:rsidR="00474650" w:rsidRPr="00A5526E" w:rsidRDefault="00474650" w:rsidP="00A5526E">
            <w:pPr>
              <w:contextualSpacing/>
              <w:rPr>
                <w:b/>
                <w:bCs/>
                <w:sz w:val="20"/>
                <w:szCs w:val="20"/>
              </w:rPr>
            </w:pPr>
            <w:r w:rsidRPr="00A5526E">
              <w:rPr>
                <w:b/>
                <w:bCs/>
                <w:sz w:val="20"/>
                <w:szCs w:val="20"/>
              </w:rPr>
              <w:t>VTP16</w:t>
            </w:r>
          </w:p>
        </w:tc>
        <w:tc>
          <w:tcPr>
            <w:tcW w:w="1220" w:type="dxa"/>
          </w:tcPr>
          <w:p w14:paraId="7F3E39F2" w14:textId="5C064817" w:rsidR="00474650" w:rsidRPr="00A5526E" w:rsidRDefault="00474650" w:rsidP="0046065B">
            <w:pPr>
              <w:ind w:left="-43"/>
              <w:contextualSpacing/>
              <w:jc w:val="right"/>
              <w:rPr>
                <w:b/>
                <w:bCs/>
                <w:sz w:val="20"/>
                <w:szCs w:val="20"/>
              </w:rPr>
            </w:pPr>
            <w:r w:rsidRPr="00A5526E">
              <w:rPr>
                <w:b/>
                <w:bCs/>
                <w:sz w:val="20"/>
                <w:szCs w:val="20"/>
              </w:rPr>
              <w:t>130 000</w:t>
            </w:r>
          </w:p>
        </w:tc>
        <w:tc>
          <w:tcPr>
            <w:tcW w:w="951" w:type="dxa"/>
          </w:tcPr>
          <w:p w14:paraId="1141E723" w14:textId="78087085"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284CE4AF" w14:textId="77777777" w:rsidR="00474650" w:rsidRPr="00A5526E" w:rsidRDefault="00474650" w:rsidP="00A5526E">
            <w:pPr>
              <w:ind w:left="-43"/>
              <w:contextualSpacing/>
              <w:rPr>
                <w:b/>
                <w:bCs/>
                <w:sz w:val="20"/>
                <w:szCs w:val="20"/>
              </w:rPr>
            </w:pPr>
          </w:p>
        </w:tc>
        <w:tc>
          <w:tcPr>
            <w:tcW w:w="888" w:type="dxa"/>
          </w:tcPr>
          <w:p w14:paraId="28EDE58B" w14:textId="77777777" w:rsidR="00474650" w:rsidRPr="00A5526E" w:rsidRDefault="00474650" w:rsidP="00A5526E">
            <w:pPr>
              <w:ind w:left="-43"/>
              <w:contextualSpacing/>
              <w:rPr>
                <w:b/>
                <w:bCs/>
                <w:sz w:val="20"/>
                <w:szCs w:val="20"/>
              </w:rPr>
            </w:pPr>
          </w:p>
        </w:tc>
        <w:tc>
          <w:tcPr>
            <w:tcW w:w="992" w:type="dxa"/>
          </w:tcPr>
          <w:p w14:paraId="498BC26A" w14:textId="76D19A2B"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11AE29D6" w14:textId="62146D90" w:rsidR="00474650" w:rsidRPr="00A5526E" w:rsidRDefault="00474650" w:rsidP="00A5526E">
            <w:pPr>
              <w:ind w:left="-43"/>
              <w:contextualSpacing/>
              <w:jc w:val="center"/>
              <w:rPr>
                <w:b/>
                <w:bCs/>
                <w:sz w:val="20"/>
                <w:szCs w:val="20"/>
              </w:rPr>
            </w:pPr>
            <w:r w:rsidRPr="00A5526E">
              <w:rPr>
                <w:b/>
                <w:bCs/>
                <w:sz w:val="20"/>
                <w:szCs w:val="20"/>
              </w:rPr>
              <w:t>2025</w:t>
            </w:r>
          </w:p>
        </w:tc>
        <w:tc>
          <w:tcPr>
            <w:tcW w:w="3151" w:type="dxa"/>
          </w:tcPr>
          <w:p w14:paraId="6187BB99" w14:textId="44BC1696" w:rsidR="00474650" w:rsidRPr="00A5526E" w:rsidRDefault="00474650" w:rsidP="00A5526E">
            <w:pPr>
              <w:ind w:left="-43"/>
              <w:contextualSpacing/>
              <w:rPr>
                <w:b/>
                <w:bCs/>
                <w:sz w:val="20"/>
                <w:szCs w:val="20"/>
              </w:rPr>
            </w:pPr>
            <w:r w:rsidRPr="00A5526E">
              <w:rPr>
                <w:b/>
                <w:bCs/>
                <w:sz w:val="20"/>
                <w:szCs w:val="20"/>
              </w:rPr>
              <w:t>Iegādāts 1 skolēnu autobuss 30 vietām.</w:t>
            </w:r>
          </w:p>
        </w:tc>
        <w:tc>
          <w:tcPr>
            <w:tcW w:w="1352" w:type="dxa"/>
          </w:tcPr>
          <w:p w14:paraId="2F34DA03" w14:textId="7EBB5A32" w:rsidR="00474650" w:rsidRPr="00A5526E" w:rsidRDefault="00474650" w:rsidP="00A5526E">
            <w:pPr>
              <w:contextualSpacing/>
              <w:jc w:val="center"/>
              <w:rPr>
                <w:b/>
                <w:bCs/>
                <w:sz w:val="16"/>
                <w:szCs w:val="16"/>
              </w:rPr>
            </w:pPr>
            <w:r w:rsidRPr="00A5526E">
              <w:rPr>
                <w:b/>
                <w:bCs/>
                <w:sz w:val="16"/>
                <w:szCs w:val="16"/>
              </w:rPr>
              <w:t>P/A “CKS”</w:t>
            </w:r>
          </w:p>
        </w:tc>
        <w:tc>
          <w:tcPr>
            <w:tcW w:w="1043" w:type="dxa"/>
          </w:tcPr>
          <w:p w14:paraId="199C817B" w14:textId="74802AF8" w:rsidR="00474650" w:rsidRPr="00A5526E" w:rsidRDefault="00474650" w:rsidP="00A5526E">
            <w:pPr>
              <w:ind w:left="-43"/>
              <w:contextualSpacing/>
              <w:jc w:val="center"/>
              <w:rPr>
                <w:b/>
                <w:bCs/>
                <w:sz w:val="16"/>
                <w:szCs w:val="16"/>
              </w:rPr>
            </w:pPr>
            <w:r w:rsidRPr="00A5526E">
              <w:rPr>
                <w:b/>
                <w:bCs/>
                <w:sz w:val="16"/>
                <w:szCs w:val="16"/>
              </w:rPr>
              <w:t>Ādažu</w:t>
            </w:r>
          </w:p>
        </w:tc>
      </w:tr>
      <w:tr w:rsidR="00474650" w:rsidRPr="00435D17" w14:paraId="6DDAA2E8" w14:textId="77777777" w:rsidTr="00474650">
        <w:trPr>
          <w:trHeight w:val="60"/>
        </w:trPr>
        <w:tc>
          <w:tcPr>
            <w:tcW w:w="639" w:type="dxa"/>
          </w:tcPr>
          <w:p w14:paraId="4AF8FAE5" w14:textId="2D09E178" w:rsidR="00474650" w:rsidRPr="00A5526E" w:rsidRDefault="00474650" w:rsidP="00A5526E">
            <w:pPr>
              <w:contextualSpacing/>
              <w:rPr>
                <w:b/>
                <w:bCs/>
                <w:sz w:val="20"/>
                <w:szCs w:val="20"/>
              </w:rPr>
            </w:pPr>
            <w:r w:rsidRPr="00A5526E">
              <w:rPr>
                <w:b/>
                <w:bCs/>
                <w:sz w:val="20"/>
                <w:szCs w:val="20"/>
              </w:rPr>
              <w:t>16.</w:t>
            </w:r>
            <w:r>
              <w:rPr>
                <w:b/>
                <w:bCs/>
                <w:sz w:val="20"/>
                <w:szCs w:val="20"/>
              </w:rPr>
              <w:t>10</w:t>
            </w:r>
            <w:r w:rsidRPr="00A5526E">
              <w:rPr>
                <w:b/>
                <w:bCs/>
                <w:sz w:val="20"/>
                <w:szCs w:val="20"/>
              </w:rPr>
              <w:t>.</w:t>
            </w:r>
          </w:p>
        </w:tc>
        <w:tc>
          <w:tcPr>
            <w:tcW w:w="2622" w:type="dxa"/>
          </w:tcPr>
          <w:p w14:paraId="4CBE0918" w14:textId="30031DBA" w:rsidR="00474650" w:rsidRPr="00A5526E" w:rsidRDefault="00474650" w:rsidP="00A5526E">
            <w:pPr>
              <w:contextualSpacing/>
              <w:rPr>
                <w:b/>
                <w:bCs/>
                <w:sz w:val="20"/>
                <w:szCs w:val="20"/>
              </w:rPr>
            </w:pPr>
            <w:r w:rsidRPr="00A5526E">
              <w:rPr>
                <w:b/>
                <w:bCs/>
                <w:sz w:val="20"/>
                <w:szCs w:val="20"/>
              </w:rPr>
              <w:t>Ā16.1.1.3</w:t>
            </w:r>
            <w:r>
              <w:rPr>
                <w:b/>
                <w:bCs/>
                <w:sz w:val="20"/>
                <w:szCs w:val="20"/>
              </w:rPr>
              <w:t>.4</w:t>
            </w:r>
            <w:r w:rsidRPr="00A5526E">
              <w:rPr>
                <w:b/>
                <w:bCs/>
                <w:sz w:val="20"/>
                <w:szCs w:val="20"/>
              </w:rPr>
              <w:t>. Pašvaldības iestāžu, struktūrvienību un uzņēmumu materiāltehniskās bāzes paplašināšana (</w:t>
            </w:r>
            <w:r w:rsidRPr="00A5526E">
              <w:rPr>
                <w:b/>
                <w:bCs/>
                <w:i/>
                <w:iCs/>
                <w:sz w:val="20"/>
                <w:szCs w:val="20"/>
              </w:rPr>
              <w:t>STEM mācību priekšmetu kabinetu apmēbelēšana, mācību līdzekļu atjaunošana un papildināšana ĀVS</w:t>
            </w:r>
            <w:r w:rsidRPr="00A5526E">
              <w:rPr>
                <w:b/>
                <w:bCs/>
                <w:sz w:val="20"/>
                <w:szCs w:val="20"/>
              </w:rPr>
              <w:t>)</w:t>
            </w:r>
          </w:p>
        </w:tc>
        <w:tc>
          <w:tcPr>
            <w:tcW w:w="952" w:type="dxa"/>
          </w:tcPr>
          <w:p w14:paraId="316FB8C2" w14:textId="08C458AD" w:rsidR="00474650" w:rsidRPr="00A5526E" w:rsidRDefault="00474650" w:rsidP="00A5526E">
            <w:pPr>
              <w:contextualSpacing/>
              <w:rPr>
                <w:b/>
                <w:bCs/>
                <w:sz w:val="20"/>
                <w:szCs w:val="20"/>
              </w:rPr>
            </w:pPr>
            <w:r w:rsidRPr="00A5526E">
              <w:rPr>
                <w:b/>
                <w:bCs/>
                <w:sz w:val="20"/>
                <w:szCs w:val="20"/>
              </w:rPr>
              <w:t>VTP6</w:t>
            </w:r>
          </w:p>
        </w:tc>
        <w:tc>
          <w:tcPr>
            <w:tcW w:w="1220" w:type="dxa"/>
          </w:tcPr>
          <w:p w14:paraId="260FB88E" w14:textId="6F8AA4D5" w:rsidR="00474650" w:rsidRPr="00A5526E" w:rsidRDefault="00474650" w:rsidP="0046065B">
            <w:pPr>
              <w:ind w:left="-43"/>
              <w:contextualSpacing/>
              <w:jc w:val="right"/>
              <w:rPr>
                <w:b/>
                <w:bCs/>
                <w:sz w:val="20"/>
                <w:szCs w:val="20"/>
              </w:rPr>
            </w:pPr>
            <w:r w:rsidRPr="00A5526E">
              <w:rPr>
                <w:b/>
                <w:bCs/>
                <w:sz w:val="20"/>
                <w:szCs w:val="20"/>
              </w:rPr>
              <w:t>300 000</w:t>
            </w:r>
          </w:p>
        </w:tc>
        <w:tc>
          <w:tcPr>
            <w:tcW w:w="951" w:type="dxa"/>
          </w:tcPr>
          <w:p w14:paraId="4427DD67" w14:textId="34E2843A"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48658CA3" w14:textId="77777777" w:rsidR="00474650" w:rsidRPr="00A5526E" w:rsidRDefault="00474650" w:rsidP="00A5526E">
            <w:pPr>
              <w:ind w:left="-43"/>
              <w:contextualSpacing/>
              <w:rPr>
                <w:b/>
                <w:bCs/>
                <w:sz w:val="20"/>
                <w:szCs w:val="20"/>
              </w:rPr>
            </w:pPr>
          </w:p>
        </w:tc>
        <w:tc>
          <w:tcPr>
            <w:tcW w:w="888" w:type="dxa"/>
          </w:tcPr>
          <w:p w14:paraId="7AD12958" w14:textId="77777777" w:rsidR="00474650" w:rsidRPr="00A5526E" w:rsidRDefault="00474650" w:rsidP="00A5526E">
            <w:pPr>
              <w:ind w:left="-43"/>
              <w:contextualSpacing/>
              <w:rPr>
                <w:b/>
                <w:bCs/>
                <w:sz w:val="20"/>
                <w:szCs w:val="20"/>
              </w:rPr>
            </w:pPr>
          </w:p>
        </w:tc>
        <w:tc>
          <w:tcPr>
            <w:tcW w:w="992" w:type="dxa"/>
          </w:tcPr>
          <w:p w14:paraId="452C16E5" w14:textId="70F780DB"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477727D5" w14:textId="62173EF4" w:rsidR="00474650" w:rsidRPr="00A5526E" w:rsidRDefault="00474650" w:rsidP="00A5526E">
            <w:pPr>
              <w:ind w:left="-43"/>
              <w:contextualSpacing/>
              <w:jc w:val="center"/>
              <w:rPr>
                <w:b/>
                <w:bCs/>
                <w:sz w:val="20"/>
                <w:szCs w:val="20"/>
              </w:rPr>
            </w:pPr>
            <w:r w:rsidRPr="00A5526E">
              <w:rPr>
                <w:b/>
                <w:bCs/>
                <w:sz w:val="20"/>
                <w:szCs w:val="20"/>
              </w:rPr>
              <w:t>2025.-2026.</w:t>
            </w:r>
          </w:p>
        </w:tc>
        <w:tc>
          <w:tcPr>
            <w:tcW w:w="3151" w:type="dxa"/>
          </w:tcPr>
          <w:p w14:paraId="413FEBA6" w14:textId="30D6F7F9" w:rsidR="00474650" w:rsidRPr="00A5526E" w:rsidRDefault="00474650" w:rsidP="00A5526E">
            <w:pPr>
              <w:ind w:left="-43"/>
              <w:contextualSpacing/>
              <w:rPr>
                <w:b/>
                <w:bCs/>
                <w:sz w:val="20"/>
                <w:szCs w:val="20"/>
              </w:rPr>
            </w:pPr>
            <w:r w:rsidRPr="00A5526E">
              <w:rPr>
                <w:b/>
                <w:bCs/>
                <w:sz w:val="20"/>
                <w:szCs w:val="20"/>
              </w:rPr>
              <w:t>Kabinetu aprīkošana ar mācību materiāliem, līdzekļiem. Interaktīvās tāfeles 40 gab., STEM un tehnoloģiju mācību materiālu komplekti 1.-12. klases izglītības programmas īstenošanai.</w:t>
            </w:r>
          </w:p>
        </w:tc>
        <w:tc>
          <w:tcPr>
            <w:tcW w:w="1352" w:type="dxa"/>
          </w:tcPr>
          <w:p w14:paraId="4C400DE7" w14:textId="41F3E36C" w:rsidR="00474650" w:rsidRPr="00A5526E" w:rsidRDefault="00474650" w:rsidP="00A5526E">
            <w:pPr>
              <w:contextualSpacing/>
              <w:jc w:val="center"/>
              <w:rPr>
                <w:b/>
                <w:bCs/>
                <w:sz w:val="16"/>
                <w:szCs w:val="16"/>
              </w:rPr>
            </w:pPr>
            <w:r w:rsidRPr="00A5526E">
              <w:rPr>
                <w:b/>
                <w:bCs/>
                <w:sz w:val="16"/>
                <w:szCs w:val="16"/>
              </w:rPr>
              <w:t>ĀVS</w:t>
            </w:r>
          </w:p>
        </w:tc>
        <w:tc>
          <w:tcPr>
            <w:tcW w:w="1043" w:type="dxa"/>
          </w:tcPr>
          <w:p w14:paraId="50624583" w14:textId="44688984" w:rsidR="00474650" w:rsidRPr="00A5526E" w:rsidRDefault="00474650" w:rsidP="00A5526E">
            <w:pPr>
              <w:ind w:left="-43"/>
              <w:contextualSpacing/>
              <w:jc w:val="center"/>
              <w:rPr>
                <w:b/>
                <w:bCs/>
                <w:sz w:val="16"/>
                <w:szCs w:val="16"/>
              </w:rPr>
            </w:pPr>
            <w:r w:rsidRPr="00A5526E">
              <w:rPr>
                <w:b/>
                <w:bCs/>
                <w:sz w:val="16"/>
                <w:szCs w:val="16"/>
              </w:rPr>
              <w:t>Ādažu</w:t>
            </w:r>
          </w:p>
        </w:tc>
      </w:tr>
      <w:tr w:rsidR="00474650" w:rsidRPr="00435D17" w14:paraId="08723154" w14:textId="77777777" w:rsidTr="00474650">
        <w:trPr>
          <w:trHeight w:val="60"/>
        </w:trPr>
        <w:tc>
          <w:tcPr>
            <w:tcW w:w="639" w:type="dxa"/>
          </w:tcPr>
          <w:p w14:paraId="00FA053E" w14:textId="0D3B3B9D" w:rsidR="00474650" w:rsidRPr="00A5526E" w:rsidRDefault="00474650" w:rsidP="00A5526E">
            <w:pPr>
              <w:contextualSpacing/>
              <w:rPr>
                <w:b/>
                <w:bCs/>
                <w:sz w:val="20"/>
                <w:szCs w:val="20"/>
              </w:rPr>
            </w:pPr>
            <w:r w:rsidRPr="00A5526E">
              <w:rPr>
                <w:b/>
                <w:bCs/>
                <w:sz w:val="20"/>
                <w:szCs w:val="20"/>
              </w:rPr>
              <w:t>16.1</w:t>
            </w:r>
            <w:r>
              <w:rPr>
                <w:b/>
                <w:bCs/>
                <w:sz w:val="20"/>
                <w:szCs w:val="20"/>
              </w:rPr>
              <w:t>1</w:t>
            </w:r>
            <w:r w:rsidRPr="00A5526E">
              <w:rPr>
                <w:b/>
                <w:bCs/>
                <w:sz w:val="20"/>
                <w:szCs w:val="20"/>
              </w:rPr>
              <w:t>.</w:t>
            </w:r>
          </w:p>
        </w:tc>
        <w:tc>
          <w:tcPr>
            <w:tcW w:w="2622" w:type="dxa"/>
          </w:tcPr>
          <w:p w14:paraId="12A7DF1D" w14:textId="22F6ED53" w:rsidR="00474650" w:rsidRPr="00A5526E" w:rsidRDefault="00474650" w:rsidP="00A5526E">
            <w:pPr>
              <w:contextualSpacing/>
              <w:rPr>
                <w:b/>
                <w:bCs/>
                <w:sz w:val="20"/>
                <w:szCs w:val="20"/>
              </w:rPr>
            </w:pPr>
            <w:r w:rsidRPr="00A5526E">
              <w:rPr>
                <w:b/>
                <w:bCs/>
                <w:sz w:val="20"/>
                <w:szCs w:val="20"/>
              </w:rPr>
              <w:t>Ā16.1.1.</w:t>
            </w:r>
            <w:r>
              <w:rPr>
                <w:b/>
                <w:bCs/>
                <w:sz w:val="20"/>
                <w:szCs w:val="20"/>
              </w:rPr>
              <w:t>3.5</w:t>
            </w:r>
            <w:r w:rsidRPr="00A5526E">
              <w:rPr>
                <w:b/>
                <w:bCs/>
                <w:sz w:val="20"/>
                <w:szCs w:val="20"/>
              </w:rPr>
              <w:t>. Pašvaldības iestāžu, struktūrvienību un uzņēmumu materiāltehniskās bāzes paplašināšana (</w:t>
            </w:r>
            <w:r w:rsidRPr="00A5526E">
              <w:rPr>
                <w:b/>
                <w:bCs/>
                <w:i/>
                <w:iCs/>
                <w:sz w:val="20"/>
                <w:szCs w:val="20"/>
              </w:rPr>
              <w:t>STEM mācību līdzekļu atjaunošana un papildināšana CPS</w:t>
            </w:r>
            <w:r w:rsidRPr="00A5526E">
              <w:rPr>
                <w:b/>
                <w:bCs/>
                <w:sz w:val="20"/>
                <w:szCs w:val="20"/>
              </w:rPr>
              <w:t>)</w:t>
            </w:r>
          </w:p>
        </w:tc>
        <w:tc>
          <w:tcPr>
            <w:tcW w:w="952" w:type="dxa"/>
          </w:tcPr>
          <w:p w14:paraId="4D271FDD" w14:textId="637F0D98" w:rsidR="00474650" w:rsidRPr="00A5526E" w:rsidRDefault="00474650" w:rsidP="00A5526E">
            <w:pPr>
              <w:contextualSpacing/>
              <w:rPr>
                <w:b/>
                <w:bCs/>
                <w:sz w:val="20"/>
                <w:szCs w:val="20"/>
              </w:rPr>
            </w:pPr>
            <w:r w:rsidRPr="00A5526E">
              <w:rPr>
                <w:b/>
                <w:bCs/>
                <w:sz w:val="20"/>
                <w:szCs w:val="20"/>
              </w:rPr>
              <w:t>VTP6</w:t>
            </w:r>
          </w:p>
        </w:tc>
        <w:tc>
          <w:tcPr>
            <w:tcW w:w="1220" w:type="dxa"/>
          </w:tcPr>
          <w:p w14:paraId="70FE412C" w14:textId="1C396394" w:rsidR="00474650" w:rsidRPr="00A5526E" w:rsidRDefault="00474650" w:rsidP="0046065B">
            <w:pPr>
              <w:ind w:left="-43"/>
              <w:contextualSpacing/>
              <w:jc w:val="right"/>
              <w:rPr>
                <w:b/>
                <w:bCs/>
                <w:sz w:val="20"/>
                <w:szCs w:val="20"/>
              </w:rPr>
            </w:pPr>
            <w:r w:rsidRPr="00A5526E">
              <w:rPr>
                <w:b/>
                <w:bCs/>
                <w:sz w:val="20"/>
                <w:szCs w:val="20"/>
              </w:rPr>
              <w:t>300 000</w:t>
            </w:r>
          </w:p>
        </w:tc>
        <w:tc>
          <w:tcPr>
            <w:tcW w:w="951" w:type="dxa"/>
          </w:tcPr>
          <w:p w14:paraId="651729DF" w14:textId="60ADD2B2"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44AE37A3" w14:textId="77777777" w:rsidR="00474650" w:rsidRPr="00A5526E" w:rsidRDefault="00474650" w:rsidP="00A5526E">
            <w:pPr>
              <w:ind w:left="-43"/>
              <w:contextualSpacing/>
              <w:rPr>
                <w:b/>
                <w:bCs/>
                <w:sz w:val="20"/>
                <w:szCs w:val="20"/>
              </w:rPr>
            </w:pPr>
          </w:p>
        </w:tc>
        <w:tc>
          <w:tcPr>
            <w:tcW w:w="888" w:type="dxa"/>
          </w:tcPr>
          <w:p w14:paraId="6A994A12" w14:textId="77777777" w:rsidR="00474650" w:rsidRPr="00A5526E" w:rsidRDefault="00474650" w:rsidP="00A5526E">
            <w:pPr>
              <w:ind w:left="-43"/>
              <w:contextualSpacing/>
              <w:rPr>
                <w:b/>
                <w:bCs/>
                <w:sz w:val="20"/>
                <w:szCs w:val="20"/>
              </w:rPr>
            </w:pPr>
          </w:p>
        </w:tc>
        <w:tc>
          <w:tcPr>
            <w:tcW w:w="992" w:type="dxa"/>
          </w:tcPr>
          <w:p w14:paraId="15BB76EC" w14:textId="0778DDC5"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53CE022B" w14:textId="42E07FA5" w:rsidR="00474650" w:rsidRPr="00A5526E" w:rsidRDefault="00474650" w:rsidP="00A5526E">
            <w:pPr>
              <w:ind w:left="-43"/>
              <w:contextualSpacing/>
              <w:jc w:val="center"/>
              <w:rPr>
                <w:b/>
                <w:bCs/>
                <w:sz w:val="20"/>
                <w:szCs w:val="20"/>
              </w:rPr>
            </w:pPr>
            <w:r w:rsidRPr="00A5526E">
              <w:rPr>
                <w:b/>
                <w:bCs/>
                <w:sz w:val="20"/>
                <w:szCs w:val="20"/>
              </w:rPr>
              <w:t>2026.-2027.</w:t>
            </w:r>
          </w:p>
        </w:tc>
        <w:tc>
          <w:tcPr>
            <w:tcW w:w="3151" w:type="dxa"/>
          </w:tcPr>
          <w:p w14:paraId="2135FB92" w14:textId="398DB5CF" w:rsidR="00474650" w:rsidRPr="00A5526E" w:rsidRDefault="00474650" w:rsidP="00A5526E">
            <w:pPr>
              <w:ind w:left="-43"/>
              <w:contextualSpacing/>
              <w:rPr>
                <w:b/>
                <w:bCs/>
                <w:sz w:val="20"/>
                <w:szCs w:val="20"/>
              </w:rPr>
            </w:pPr>
            <w:r w:rsidRPr="00A5526E">
              <w:rPr>
                <w:b/>
                <w:bCs/>
                <w:sz w:val="20"/>
                <w:szCs w:val="20"/>
              </w:rPr>
              <w:t>Veco datoru utilizācija, jaunu datoru iegāde; tehnoloģiju un STEM priekšmetu mācību materiālu papildināšana. 100 stacionārie un portatīvie datori mācību procesa nodrošināšanai, 30 interaktīvās tāfeles, STEM un tehnoloģiju mācību materiālu komplekti 1.-12. klases izglītības programmas īstenošanai.</w:t>
            </w:r>
          </w:p>
        </w:tc>
        <w:tc>
          <w:tcPr>
            <w:tcW w:w="1352" w:type="dxa"/>
          </w:tcPr>
          <w:p w14:paraId="2F00E29D" w14:textId="0C848A03" w:rsidR="00474650" w:rsidRPr="00A5526E" w:rsidRDefault="00474650" w:rsidP="00A5526E">
            <w:pPr>
              <w:contextualSpacing/>
              <w:jc w:val="center"/>
              <w:rPr>
                <w:b/>
                <w:bCs/>
                <w:sz w:val="16"/>
                <w:szCs w:val="16"/>
              </w:rPr>
            </w:pPr>
            <w:r w:rsidRPr="00A5526E">
              <w:rPr>
                <w:b/>
                <w:bCs/>
                <w:sz w:val="16"/>
                <w:szCs w:val="16"/>
              </w:rPr>
              <w:t>CPS</w:t>
            </w:r>
          </w:p>
        </w:tc>
        <w:tc>
          <w:tcPr>
            <w:tcW w:w="1043" w:type="dxa"/>
          </w:tcPr>
          <w:p w14:paraId="50025AF4" w14:textId="53AF5753" w:rsidR="00474650" w:rsidRPr="00A5526E" w:rsidRDefault="00474650" w:rsidP="00A5526E">
            <w:pPr>
              <w:ind w:left="-43"/>
              <w:contextualSpacing/>
              <w:jc w:val="center"/>
              <w:rPr>
                <w:b/>
                <w:bCs/>
                <w:sz w:val="16"/>
                <w:szCs w:val="16"/>
              </w:rPr>
            </w:pPr>
            <w:r w:rsidRPr="00A5526E">
              <w:rPr>
                <w:b/>
                <w:bCs/>
                <w:sz w:val="16"/>
                <w:szCs w:val="16"/>
              </w:rPr>
              <w:t>Carnikavas</w:t>
            </w:r>
          </w:p>
        </w:tc>
      </w:tr>
      <w:tr w:rsidR="00474650" w:rsidRPr="00435D17" w14:paraId="67363C64" w14:textId="77777777" w:rsidTr="00474650">
        <w:trPr>
          <w:trHeight w:val="60"/>
        </w:trPr>
        <w:tc>
          <w:tcPr>
            <w:tcW w:w="639" w:type="dxa"/>
          </w:tcPr>
          <w:p w14:paraId="269EF41D" w14:textId="7E59F134" w:rsidR="00474650" w:rsidRPr="00A5526E" w:rsidRDefault="00474650" w:rsidP="00A5526E">
            <w:pPr>
              <w:contextualSpacing/>
              <w:rPr>
                <w:b/>
                <w:bCs/>
                <w:sz w:val="20"/>
                <w:szCs w:val="20"/>
              </w:rPr>
            </w:pPr>
            <w:r w:rsidRPr="00A5526E">
              <w:rPr>
                <w:b/>
                <w:bCs/>
                <w:sz w:val="20"/>
                <w:szCs w:val="20"/>
              </w:rPr>
              <w:t>16.1</w:t>
            </w:r>
            <w:r>
              <w:rPr>
                <w:b/>
                <w:bCs/>
                <w:sz w:val="20"/>
                <w:szCs w:val="20"/>
              </w:rPr>
              <w:t>2</w:t>
            </w:r>
            <w:r w:rsidRPr="00A5526E">
              <w:rPr>
                <w:b/>
                <w:bCs/>
                <w:sz w:val="20"/>
                <w:szCs w:val="20"/>
              </w:rPr>
              <w:t>.</w:t>
            </w:r>
          </w:p>
        </w:tc>
        <w:tc>
          <w:tcPr>
            <w:tcW w:w="2622" w:type="dxa"/>
          </w:tcPr>
          <w:p w14:paraId="3B07BCE6" w14:textId="5F59785C" w:rsidR="00474650" w:rsidRPr="00A5526E" w:rsidRDefault="00474650" w:rsidP="00A5526E">
            <w:pPr>
              <w:contextualSpacing/>
              <w:rPr>
                <w:b/>
                <w:bCs/>
                <w:sz w:val="20"/>
                <w:szCs w:val="20"/>
              </w:rPr>
            </w:pPr>
            <w:r w:rsidRPr="00A5526E">
              <w:rPr>
                <w:b/>
                <w:bCs/>
                <w:sz w:val="20"/>
                <w:szCs w:val="20"/>
              </w:rPr>
              <w:t>Ā16.1.1.</w:t>
            </w:r>
            <w:r>
              <w:rPr>
                <w:b/>
                <w:bCs/>
                <w:sz w:val="20"/>
                <w:szCs w:val="20"/>
              </w:rPr>
              <w:t>3.6</w:t>
            </w:r>
            <w:r w:rsidRPr="00A5526E">
              <w:rPr>
                <w:b/>
                <w:bCs/>
                <w:sz w:val="20"/>
                <w:szCs w:val="20"/>
              </w:rPr>
              <w:t>. Pašvaldības iestāžu, struktūrvienību un uzņēmumu materiāltehniskās bāzes paplašināšana (</w:t>
            </w:r>
            <w:r w:rsidRPr="00A5526E">
              <w:rPr>
                <w:b/>
                <w:bCs/>
                <w:i/>
                <w:iCs/>
                <w:sz w:val="20"/>
                <w:szCs w:val="20"/>
              </w:rPr>
              <w:t xml:space="preserve">Multifunkcionāla IKT risinājuma ieviešana un aprīkojuma iegāde PII </w:t>
            </w:r>
            <w:r>
              <w:rPr>
                <w:b/>
                <w:bCs/>
                <w:i/>
                <w:iCs/>
                <w:sz w:val="20"/>
                <w:szCs w:val="20"/>
              </w:rPr>
              <w:t>“</w:t>
            </w:r>
            <w:r w:rsidRPr="00A5526E">
              <w:rPr>
                <w:b/>
                <w:bCs/>
                <w:i/>
                <w:iCs/>
                <w:sz w:val="20"/>
                <w:szCs w:val="20"/>
              </w:rPr>
              <w:t>Strautiņš</w:t>
            </w:r>
            <w:r>
              <w:rPr>
                <w:b/>
                <w:bCs/>
                <w:i/>
                <w:iCs/>
                <w:sz w:val="20"/>
                <w:szCs w:val="20"/>
              </w:rPr>
              <w:t>”</w:t>
            </w:r>
            <w:r w:rsidRPr="00A5526E">
              <w:rPr>
                <w:b/>
                <w:bCs/>
                <w:sz w:val="20"/>
                <w:szCs w:val="20"/>
              </w:rPr>
              <w:t>)</w:t>
            </w:r>
          </w:p>
        </w:tc>
        <w:tc>
          <w:tcPr>
            <w:tcW w:w="952" w:type="dxa"/>
          </w:tcPr>
          <w:p w14:paraId="32E69E85" w14:textId="0E87A661" w:rsidR="00474650" w:rsidRPr="00A5526E" w:rsidRDefault="00474650" w:rsidP="00A5526E">
            <w:pPr>
              <w:contextualSpacing/>
              <w:rPr>
                <w:b/>
                <w:bCs/>
                <w:sz w:val="20"/>
                <w:szCs w:val="20"/>
              </w:rPr>
            </w:pPr>
            <w:r w:rsidRPr="00A5526E">
              <w:rPr>
                <w:b/>
                <w:bCs/>
                <w:sz w:val="20"/>
                <w:szCs w:val="20"/>
              </w:rPr>
              <w:t>VTP16</w:t>
            </w:r>
          </w:p>
        </w:tc>
        <w:tc>
          <w:tcPr>
            <w:tcW w:w="1220" w:type="dxa"/>
          </w:tcPr>
          <w:p w14:paraId="545C1B6C" w14:textId="05069FC6" w:rsidR="00474650" w:rsidRPr="00A5526E" w:rsidRDefault="00474650" w:rsidP="0046065B">
            <w:pPr>
              <w:ind w:left="-43"/>
              <w:contextualSpacing/>
              <w:jc w:val="right"/>
              <w:rPr>
                <w:b/>
                <w:bCs/>
                <w:sz w:val="20"/>
                <w:szCs w:val="20"/>
              </w:rPr>
            </w:pPr>
            <w:r w:rsidRPr="00A5526E">
              <w:rPr>
                <w:b/>
                <w:bCs/>
                <w:sz w:val="20"/>
                <w:szCs w:val="20"/>
              </w:rPr>
              <w:t>68 000</w:t>
            </w:r>
          </w:p>
        </w:tc>
        <w:tc>
          <w:tcPr>
            <w:tcW w:w="951" w:type="dxa"/>
          </w:tcPr>
          <w:p w14:paraId="6C94E688" w14:textId="6A2C1BCF"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275CE99E" w14:textId="77777777" w:rsidR="00474650" w:rsidRPr="00A5526E" w:rsidRDefault="00474650" w:rsidP="00A5526E">
            <w:pPr>
              <w:ind w:left="-43"/>
              <w:contextualSpacing/>
              <w:rPr>
                <w:b/>
                <w:bCs/>
                <w:sz w:val="20"/>
                <w:szCs w:val="20"/>
              </w:rPr>
            </w:pPr>
          </w:p>
        </w:tc>
        <w:tc>
          <w:tcPr>
            <w:tcW w:w="888" w:type="dxa"/>
          </w:tcPr>
          <w:p w14:paraId="327B0FC4" w14:textId="77777777" w:rsidR="00474650" w:rsidRPr="00A5526E" w:rsidRDefault="00474650" w:rsidP="00A5526E">
            <w:pPr>
              <w:ind w:left="-43"/>
              <w:contextualSpacing/>
              <w:rPr>
                <w:b/>
                <w:bCs/>
                <w:sz w:val="20"/>
                <w:szCs w:val="20"/>
              </w:rPr>
            </w:pPr>
          </w:p>
        </w:tc>
        <w:tc>
          <w:tcPr>
            <w:tcW w:w="992" w:type="dxa"/>
          </w:tcPr>
          <w:p w14:paraId="3618A2FA" w14:textId="3933CCD6"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6A312350" w14:textId="1345F228" w:rsidR="00474650" w:rsidRPr="00A5526E" w:rsidRDefault="00474650" w:rsidP="00A5526E">
            <w:pPr>
              <w:ind w:left="-43"/>
              <w:contextualSpacing/>
              <w:jc w:val="center"/>
              <w:rPr>
                <w:b/>
                <w:bCs/>
                <w:sz w:val="20"/>
                <w:szCs w:val="20"/>
              </w:rPr>
            </w:pPr>
            <w:r w:rsidRPr="00A5526E">
              <w:rPr>
                <w:b/>
                <w:bCs/>
                <w:sz w:val="20"/>
                <w:szCs w:val="20"/>
              </w:rPr>
              <w:t>2026.</w:t>
            </w:r>
          </w:p>
        </w:tc>
        <w:tc>
          <w:tcPr>
            <w:tcW w:w="3151" w:type="dxa"/>
          </w:tcPr>
          <w:p w14:paraId="7A24B3BD" w14:textId="7D6795C9" w:rsidR="00474650" w:rsidRPr="00A5526E" w:rsidRDefault="00474650" w:rsidP="00A5526E">
            <w:pPr>
              <w:ind w:left="-43"/>
              <w:contextualSpacing/>
              <w:rPr>
                <w:b/>
                <w:bCs/>
                <w:sz w:val="20"/>
                <w:szCs w:val="20"/>
              </w:rPr>
            </w:pPr>
            <w:r w:rsidRPr="00A5526E">
              <w:rPr>
                <w:b/>
                <w:bCs/>
                <w:sz w:val="20"/>
                <w:szCs w:val="20"/>
              </w:rPr>
              <w:t>Grupu telpu ierīkošana ar interaktīviem ekrāniem, projektoriem un citām tehnoloģijām.</w:t>
            </w:r>
          </w:p>
        </w:tc>
        <w:tc>
          <w:tcPr>
            <w:tcW w:w="1352" w:type="dxa"/>
          </w:tcPr>
          <w:p w14:paraId="6D104747" w14:textId="09EA3523" w:rsidR="00474650" w:rsidRPr="00A5526E" w:rsidRDefault="00474650" w:rsidP="00A5526E">
            <w:pPr>
              <w:contextualSpacing/>
              <w:jc w:val="center"/>
              <w:rPr>
                <w:b/>
                <w:bCs/>
                <w:sz w:val="16"/>
                <w:szCs w:val="16"/>
              </w:rPr>
            </w:pPr>
            <w:r w:rsidRPr="00A5526E">
              <w:rPr>
                <w:b/>
                <w:bCs/>
                <w:sz w:val="16"/>
                <w:szCs w:val="16"/>
              </w:rPr>
              <w:t>PII “Strautiņš”</w:t>
            </w:r>
          </w:p>
        </w:tc>
        <w:tc>
          <w:tcPr>
            <w:tcW w:w="1043" w:type="dxa"/>
          </w:tcPr>
          <w:p w14:paraId="248B651B" w14:textId="79052F97" w:rsidR="00474650" w:rsidRPr="00A5526E" w:rsidRDefault="00474650" w:rsidP="00A5526E">
            <w:pPr>
              <w:ind w:left="-43"/>
              <w:contextualSpacing/>
              <w:jc w:val="center"/>
              <w:rPr>
                <w:b/>
                <w:bCs/>
                <w:sz w:val="16"/>
                <w:szCs w:val="16"/>
              </w:rPr>
            </w:pPr>
            <w:r w:rsidRPr="00A5526E">
              <w:rPr>
                <w:b/>
                <w:bCs/>
                <w:sz w:val="16"/>
                <w:szCs w:val="16"/>
              </w:rPr>
              <w:t>Ādažu</w:t>
            </w:r>
          </w:p>
        </w:tc>
      </w:tr>
      <w:tr w:rsidR="00474650" w:rsidRPr="00435D17" w14:paraId="273F9CA7" w14:textId="77777777" w:rsidTr="00474650">
        <w:trPr>
          <w:trHeight w:val="60"/>
        </w:trPr>
        <w:tc>
          <w:tcPr>
            <w:tcW w:w="639" w:type="dxa"/>
          </w:tcPr>
          <w:p w14:paraId="71EB1939" w14:textId="6FB08077" w:rsidR="00474650" w:rsidRPr="00A5526E" w:rsidRDefault="00474650" w:rsidP="00A5526E">
            <w:pPr>
              <w:contextualSpacing/>
              <w:rPr>
                <w:b/>
                <w:bCs/>
                <w:sz w:val="20"/>
                <w:szCs w:val="20"/>
              </w:rPr>
            </w:pPr>
            <w:r w:rsidRPr="00A5526E">
              <w:rPr>
                <w:b/>
                <w:bCs/>
                <w:sz w:val="20"/>
                <w:szCs w:val="20"/>
              </w:rPr>
              <w:t>16.1</w:t>
            </w:r>
            <w:r>
              <w:rPr>
                <w:b/>
                <w:bCs/>
                <w:sz w:val="20"/>
                <w:szCs w:val="20"/>
              </w:rPr>
              <w:t>3</w:t>
            </w:r>
            <w:r w:rsidRPr="00A5526E">
              <w:rPr>
                <w:b/>
                <w:bCs/>
                <w:sz w:val="20"/>
                <w:szCs w:val="20"/>
              </w:rPr>
              <w:t>.</w:t>
            </w:r>
          </w:p>
        </w:tc>
        <w:tc>
          <w:tcPr>
            <w:tcW w:w="2622" w:type="dxa"/>
          </w:tcPr>
          <w:p w14:paraId="6333A527" w14:textId="1C109DA7" w:rsidR="00474650" w:rsidRPr="00A5526E" w:rsidRDefault="00474650" w:rsidP="00A5526E">
            <w:pPr>
              <w:contextualSpacing/>
              <w:rPr>
                <w:b/>
                <w:bCs/>
                <w:sz w:val="20"/>
                <w:szCs w:val="20"/>
              </w:rPr>
            </w:pPr>
            <w:r w:rsidRPr="00A5526E">
              <w:rPr>
                <w:b/>
                <w:bCs/>
                <w:sz w:val="20"/>
                <w:szCs w:val="20"/>
              </w:rPr>
              <w:t>Ā16.1.1.</w:t>
            </w:r>
            <w:r>
              <w:rPr>
                <w:b/>
                <w:bCs/>
                <w:sz w:val="20"/>
                <w:szCs w:val="20"/>
              </w:rPr>
              <w:t>3</w:t>
            </w:r>
            <w:r w:rsidRPr="00A5526E">
              <w:rPr>
                <w:b/>
                <w:bCs/>
                <w:sz w:val="20"/>
                <w:szCs w:val="20"/>
              </w:rPr>
              <w:t>.</w:t>
            </w:r>
            <w:r>
              <w:rPr>
                <w:b/>
                <w:bCs/>
                <w:sz w:val="20"/>
                <w:szCs w:val="20"/>
              </w:rPr>
              <w:t>7.</w:t>
            </w:r>
            <w:r w:rsidRPr="00A5526E">
              <w:rPr>
                <w:b/>
                <w:bCs/>
                <w:sz w:val="20"/>
                <w:szCs w:val="20"/>
              </w:rPr>
              <w:t xml:space="preserve"> Pašvaldības iestāžu, struktūrvienību un uzņēmumu materiāltehniskās bāzes paplašināšana (</w:t>
            </w:r>
            <w:r w:rsidRPr="00A5526E">
              <w:rPr>
                <w:b/>
                <w:bCs/>
                <w:i/>
                <w:iCs/>
                <w:sz w:val="20"/>
                <w:szCs w:val="20"/>
              </w:rPr>
              <w:t>ĀVS mācību klašu apmēbelēšana</w:t>
            </w:r>
            <w:r w:rsidRPr="00A5526E">
              <w:rPr>
                <w:b/>
                <w:bCs/>
                <w:sz w:val="20"/>
                <w:szCs w:val="20"/>
              </w:rPr>
              <w:t>)</w:t>
            </w:r>
          </w:p>
        </w:tc>
        <w:tc>
          <w:tcPr>
            <w:tcW w:w="952" w:type="dxa"/>
          </w:tcPr>
          <w:p w14:paraId="4F53B656" w14:textId="225F3991" w:rsidR="00474650" w:rsidRPr="00A5526E" w:rsidRDefault="00474650" w:rsidP="00A5526E">
            <w:pPr>
              <w:contextualSpacing/>
              <w:rPr>
                <w:b/>
                <w:bCs/>
                <w:sz w:val="20"/>
                <w:szCs w:val="20"/>
              </w:rPr>
            </w:pPr>
            <w:r w:rsidRPr="00A5526E">
              <w:rPr>
                <w:b/>
                <w:bCs/>
                <w:sz w:val="20"/>
                <w:szCs w:val="20"/>
              </w:rPr>
              <w:t>VTP16</w:t>
            </w:r>
          </w:p>
        </w:tc>
        <w:tc>
          <w:tcPr>
            <w:tcW w:w="1220" w:type="dxa"/>
          </w:tcPr>
          <w:p w14:paraId="5986F408" w14:textId="3A3042C6" w:rsidR="00474650" w:rsidRPr="00A5526E" w:rsidRDefault="00474650" w:rsidP="0046065B">
            <w:pPr>
              <w:ind w:left="-43"/>
              <w:contextualSpacing/>
              <w:jc w:val="right"/>
              <w:rPr>
                <w:b/>
                <w:bCs/>
                <w:sz w:val="20"/>
                <w:szCs w:val="20"/>
              </w:rPr>
            </w:pPr>
            <w:r w:rsidRPr="00A5526E">
              <w:rPr>
                <w:b/>
                <w:bCs/>
                <w:sz w:val="20"/>
                <w:szCs w:val="20"/>
              </w:rPr>
              <w:t>250 000</w:t>
            </w:r>
          </w:p>
        </w:tc>
        <w:tc>
          <w:tcPr>
            <w:tcW w:w="951" w:type="dxa"/>
          </w:tcPr>
          <w:p w14:paraId="294CBB3D" w14:textId="687E6A43" w:rsidR="00474650" w:rsidRPr="00A5526E" w:rsidRDefault="00474650" w:rsidP="00A5526E">
            <w:pPr>
              <w:ind w:left="-43"/>
              <w:contextualSpacing/>
              <w:rPr>
                <w:b/>
                <w:bCs/>
                <w:sz w:val="20"/>
                <w:szCs w:val="20"/>
              </w:rPr>
            </w:pPr>
            <w:r w:rsidRPr="00A5526E">
              <w:rPr>
                <w:b/>
                <w:bCs/>
                <w:sz w:val="20"/>
                <w:szCs w:val="20"/>
              </w:rPr>
              <w:t>x</w:t>
            </w:r>
          </w:p>
        </w:tc>
        <w:tc>
          <w:tcPr>
            <w:tcW w:w="951" w:type="dxa"/>
          </w:tcPr>
          <w:p w14:paraId="7FB7CEF3" w14:textId="77777777" w:rsidR="00474650" w:rsidRPr="00A5526E" w:rsidRDefault="00474650" w:rsidP="00A5526E">
            <w:pPr>
              <w:ind w:left="-43"/>
              <w:contextualSpacing/>
              <w:rPr>
                <w:b/>
                <w:bCs/>
                <w:sz w:val="20"/>
                <w:szCs w:val="20"/>
              </w:rPr>
            </w:pPr>
          </w:p>
        </w:tc>
        <w:tc>
          <w:tcPr>
            <w:tcW w:w="888" w:type="dxa"/>
          </w:tcPr>
          <w:p w14:paraId="498B3E88" w14:textId="77777777" w:rsidR="00474650" w:rsidRPr="00A5526E" w:rsidRDefault="00474650" w:rsidP="00A5526E">
            <w:pPr>
              <w:ind w:left="-43"/>
              <w:contextualSpacing/>
              <w:rPr>
                <w:b/>
                <w:bCs/>
                <w:sz w:val="20"/>
                <w:szCs w:val="20"/>
              </w:rPr>
            </w:pPr>
          </w:p>
        </w:tc>
        <w:tc>
          <w:tcPr>
            <w:tcW w:w="992" w:type="dxa"/>
          </w:tcPr>
          <w:p w14:paraId="7DEAC3CA" w14:textId="54BF7F5B" w:rsidR="00474650" w:rsidRPr="00A5526E" w:rsidRDefault="00474650" w:rsidP="00A5526E">
            <w:pPr>
              <w:ind w:left="-43"/>
              <w:contextualSpacing/>
              <w:rPr>
                <w:b/>
                <w:bCs/>
                <w:sz w:val="20"/>
                <w:szCs w:val="20"/>
              </w:rPr>
            </w:pPr>
            <w:r w:rsidRPr="00A5526E">
              <w:rPr>
                <w:b/>
                <w:bCs/>
                <w:sz w:val="20"/>
                <w:szCs w:val="20"/>
              </w:rPr>
              <w:t>x</w:t>
            </w:r>
          </w:p>
        </w:tc>
        <w:tc>
          <w:tcPr>
            <w:tcW w:w="818" w:type="dxa"/>
          </w:tcPr>
          <w:p w14:paraId="32661B2A" w14:textId="518598EE" w:rsidR="00474650" w:rsidRPr="00A5526E" w:rsidRDefault="00474650" w:rsidP="00A5526E">
            <w:pPr>
              <w:ind w:left="-43"/>
              <w:contextualSpacing/>
              <w:jc w:val="center"/>
              <w:rPr>
                <w:b/>
                <w:bCs/>
                <w:sz w:val="20"/>
                <w:szCs w:val="20"/>
              </w:rPr>
            </w:pPr>
            <w:r w:rsidRPr="00A5526E">
              <w:rPr>
                <w:b/>
                <w:bCs/>
                <w:sz w:val="20"/>
                <w:szCs w:val="20"/>
              </w:rPr>
              <w:t>2026.</w:t>
            </w:r>
          </w:p>
        </w:tc>
        <w:tc>
          <w:tcPr>
            <w:tcW w:w="3151" w:type="dxa"/>
          </w:tcPr>
          <w:p w14:paraId="122CDAA0" w14:textId="0D48B842" w:rsidR="00474650" w:rsidRPr="00A5526E" w:rsidRDefault="00474650" w:rsidP="00A5526E">
            <w:pPr>
              <w:ind w:left="-43"/>
              <w:contextualSpacing/>
              <w:rPr>
                <w:b/>
                <w:bCs/>
                <w:sz w:val="20"/>
                <w:szCs w:val="20"/>
              </w:rPr>
            </w:pPr>
            <w:r w:rsidRPr="00A5526E">
              <w:rPr>
                <w:b/>
                <w:bCs/>
                <w:sz w:val="20"/>
                <w:szCs w:val="20"/>
              </w:rPr>
              <w:t>Iegādātas mobilas, viegli pārvietojamas, ergonomiskas mēbeles.</w:t>
            </w:r>
          </w:p>
        </w:tc>
        <w:tc>
          <w:tcPr>
            <w:tcW w:w="1352" w:type="dxa"/>
          </w:tcPr>
          <w:p w14:paraId="5DCBE0B9" w14:textId="39D16EA1" w:rsidR="00474650" w:rsidRPr="00A5526E" w:rsidRDefault="00474650" w:rsidP="00A5526E">
            <w:pPr>
              <w:contextualSpacing/>
              <w:jc w:val="center"/>
              <w:rPr>
                <w:b/>
                <w:bCs/>
                <w:sz w:val="16"/>
                <w:szCs w:val="16"/>
              </w:rPr>
            </w:pPr>
            <w:r w:rsidRPr="00A5526E">
              <w:rPr>
                <w:b/>
                <w:bCs/>
                <w:sz w:val="16"/>
                <w:szCs w:val="16"/>
              </w:rPr>
              <w:t>ĀVS</w:t>
            </w:r>
          </w:p>
        </w:tc>
        <w:tc>
          <w:tcPr>
            <w:tcW w:w="1043" w:type="dxa"/>
          </w:tcPr>
          <w:p w14:paraId="717906AD" w14:textId="328DE83C" w:rsidR="00474650" w:rsidRPr="00A5526E" w:rsidRDefault="00474650" w:rsidP="00A5526E">
            <w:pPr>
              <w:ind w:left="-43"/>
              <w:contextualSpacing/>
              <w:jc w:val="center"/>
              <w:rPr>
                <w:b/>
                <w:bCs/>
                <w:sz w:val="16"/>
                <w:szCs w:val="16"/>
              </w:rPr>
            </w:pPr>
            <w:r w:rsidRPr="00A5526E">
              <w:rPr>
                <w:b/>
                <w:bCs/>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Ādažu Brīvā Valdorfa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9575F3" w:rsidRDefault="001102BA" w:rsidP="00D61C18">
            <w:pPr>
              <w:spacing w:after="0"/>
              <w:rPr>
                <w:sz w:val="20"/>
              </w:rPr>
            </w:pPr>
            <w:r w:rsidRPr="009575F3">
              <w:rPr>
                <w:sz w:val="20"/>
              </w:rPr>
              <w:t>CPS</w:t>
            </w:r>
          </w:p>
        </w:tc>
        <w:tc>
          <w:tcPr>
            <w:tcW w:w="6946" w:type="dxa"/>
          </w:tcPr>
          <w:p w14:paraId="2802DFC6" w14:textId="77777777" w:rsidR="001102BA" w:rsidRPr="009575F3" w:rsidRDefault="001102BA" w:rsidP="00D61C18">
            <w:pPr>
              <w:numPr>
                <w:ilvl w:val="0"/>
                <w:numId w:val="5"/>
              </w:numPr>
              <w:spacing w:after="0"/>
              <w:ind w:left="459"/>
              <w:rPr>
                <w:sz w:val="20"/>
              </w:rPr>
            </w:pPr>
            <w:r w:rsidRPr="009575F3">
              <w:rPr>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r>
              <w:rPr>
                <w:sz w:val="20"/>
              </w:rPr>
              <w:t>dnn</w:t>
            </w:r>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r>
              <w:rPr>
                <w:sz w:val="20"/>
              </w:rPr>
              <w:t>energopārvaldības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r>
              <w:rPr>
                <w:iCs/>
                <w:sz w:val="20"/>
              </w:rPr>
              <w:t>kubik</w:t>
            </w:r>
            <w:r w:rsidRPr="008959D3">
              <w:rPr>
                <w:iCs/>
                <w:sz w:val="20"/>
              </w:rPr>
              <w:t>kilometrs</w:t>
            </w:r>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r w:rsidRPr="008959D3">
              <w:rPr>
                <w:sz w:val="20"/>
              </w:rPr>
              <w:t>Kadagas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r w:rsidRPr="00EE5345">
              <w:rPr>
                <w:sz w:val="20"/>
              </w:rPr>
              <w:t>NĪNo</w:t>
            </w:r>
          </w:p>
        </w:tc>
        <w:tc>
          <w:tcPr>
            <w:tcW w:w="6946" w:type="dxa"/>
          </w:tcPr>
          <w:p w14:paraId="52BCB950" w14:textId="2B43852A" w:rsidR="006F63A4" w:rsidRPr="00EE5345" w:rsidRDefault="006F63A4" w:rsidP="00D61C18">
            <w:pPr>
              <w:numPr>
                <w:ilvl w:val="0"/>
                <w:numId w:val="5"/>
              </w:numPr>
              <w:spacing w:after="0"/>
              <w:ind w:left="459"/>
              <w:rPr>
                <w:sz w:val="20"/>
              </w:rPr>
            </w:pPr>
            <w:r w:rsidRPr="00EE5345">
              <w:rPr>
                <w:sz w:val="20"/>
              </w:rPr>
              <w:t>Nekustam</w:t>
            </w:r>
            <w:r w:rsidR="00710B77" w:rsidRPr="00710B77">
              <w:rPr>
                <w:b/>
                <w:bCs/>
                <w:sz w:val="20"/>
              </w:rPr>
              <w:t>ā</w:t>
            </w:r>
            <w:r w:rsidRPr="008D5213">
              <w:rPr>
                <w:b/>
                <w:bCs/>
                <w:strike/>
                <w:sz w:val="20"/>
              </w:rPr>
              <w:t>o</w:t>
            </w:r>
            <w:r w:rsidRPr="00EE5345">
              <w:rPr>
                <w:sz w:val="20"/>
              </w:rPr>
              <w:t xml:space="preserve"> īpašum</w:t>
            </w:r>
            <w:r w:rsidR="00710B77" w:rsidRPr="00710B77">
              <w:rPr>
                <w:b/>
                <w:bCs/>
                <w:sz w:val="20"/>
              </w:rPr>
              <w:t>a</w:t>
            </w:r>
            <w:r w:rsidRPr="00710B77">
              <w:rPr>
                <w:b/>
                <w:bCs/>
                <w:strike/>
                <w:sz w:val="20"/>
              </w:rPr>
              <w:t>u</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“Carnikavs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r>
              <w:rPr>
                <w:sz w:val="20"/>
              </w:rPr>
              <w:t>Siguļu pirmsskoals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Valsts kultūrkapitāla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FDC3" w14:textId="77777777" w:rsidR="001821E1" w:rsidRDefault="001821E1" w:rsidP="001218BE">
      <w:pPr>
        <w:spacing w:after="0"/>
      </w:pPr>
      <w:r>
        <w:separator/>
      </w:r>
    </w:p>
  </w:endnote>
  <w:endnote w:type="continuationSeparator" w:id="0">
    <w:p w14:paraId="54A37F98" w14:textId="77777777" w:rsidR="001821E1" w:rsidRDefault="001821E1"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647"/>
      <w:docPartObj>
        <w:docPartGallery w:val="Page Numbers (Bottom of Page)"/>
        <w:docPartUnique/>
      </w:docPartObj>
    </w:sdt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A4F8" w14:textId="77777777" w:rsidR="001821E1" w:rsidRDefault="001821E1" w:rsidP="001218BE">
      <w:pPr>
        <w:spacing w:after="0"/>
      </w:pPr>
      <w:r>
        <w:separator/>
      </w:r>
    </w:p>
  </w:footnote>
  <w:footnote w:type="continuationSeparator" w:id="0">
    <w:p w14:paraId="5E7A7FC5" w14:textId="77777777" w:rsidR="001821E1" w:rsidRDefault="001821E1" w:rsidP="001218BE">
      <w:pPr>
        <w:spacing w:after="0"/>
      </w:pPr>
      <w:r>
        <w:continuationSeparator/>
      </w:r>
    </w:p>
  </w:footnote>
  <w:footnote w:id="1">
    <w:p w14:paraId="52F01B7C" w14:textId="77777777" w:rsidR="00474650" w:rsidRDefault="00474650" w:rsidP="00662812">
      <w:pPr>
        <w:pStyle w:val="FootnoteText"/>
      </w:pPr>
      <w:r>
        <w:rPr>
          <w:rStyle w:val="FootnoteReference"/>
        </w:rPr>
        <w:footnoteRef/>
      </w:r>
      <w:r>
        <w:t xml:space="preserve"> </w:t>
      </w:r>
      <w:bookmarkStart w:id="30" w:name="_Hlk72500239"/>
      <w:r w:rsidRPr="00642A5E">
        <w:rPr>
          <w:rFonts w:ascii="Times New Roman" w:hAnsi="Times New Roman"/>
        </w:rPr>
        <w:t>Provizoriski. Par AM dalību aktivitātes īstenošanā nav pieņemts lēmums</w:t>
      </w:r>
      <w:bookmarkEnd w:id="30"/>
      <w:r w:rsidRPr="00642A5E">
        <w:rPr>
          <w:rFonts w:ascii="Times New Roman" w:hAnsi="Times New Roman"/>
        </w:rPr>
        <w:t>.</w:t>
      </w:r>
    </w:p>
  </w:footnote>
  <w:footnote w:id="2">
    <w:p w14:paraId="169D34BC" w14:textId="4C613AA2" w:rsidR="00474650" w:rsidRDefault="00474650"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74650" w:rsidRDefault="00474650"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4713"/>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4B6"/>
    <w:rsid w:val="000B1886"/>
    <w:rsid w:val="000B18F0"/>
    <w:rsid w:val="000B2743"/>
    <w:rsid w:val="000B343E"/>
    <w:rsid w:val="000B542D"/>
    <w:rsid w:val="000B5DE4"/>
    <w:rsid w:val="000B65DD"/>
    <w:rsid w:val="000B6CD1"/>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AEB"/>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9D5"/>
    <w:rsid w:val="00177A26"/>
    <w:rsid w:val="0018208F"/>
    <w:rsid w:val="001821E1"/>
    <w:rsid w:val="00182B7F"/>
    <w:rsid w:val="00182CBD"/>
    <w:rsid w:val="00182D58"/>
    <w:rsid w:val="001832F2"/>
    <w:rsid w:val="00183365"/>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E69"/>
    <w:rsid w:val="002104AB"/>
    <w:rsid w:val="0021127A"/>
    <w:rsid w:val="00211C48"/>
    <w:rsid w:val="0021237C"/>
    <w:rsid w:val="002129E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D03"/>
    <w:rsid w:val="00232B3A"/>
    <w:rsid w:val="00233196"/>
    <w:rsid w:val="002338A9"/>
    <w:rsid w:val="00234046"/>
    <w:rsid w:val="002342E8"/>
    <w:rsid w:val="002345EA"/>
    <w:rsid w:val="002352FA"/>
    <w:rsid w:val="00236192"/>
    <w:rsid w:val="002408A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CA6"/>
    <w:rsid w:val="00322B16"/>
    <w:rsid w:val="00323A6C"/>
    <w:rsid w:val="003258AB"/>
    <w:rsid w:val="0032617A"/>
    <w:rsid w:val="00326188"/>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602"/>
    <w:rsid w:val="003B3637"/>
    <w:rsid w:val="003B3773"/>
    <w:rsid w:val="003B38AC"/>
    <w:rsid w:val="003B4A52"/>
    <w:rsid w:val="003B73E1"/>
    <w:rsid w:val="003B776C"/>
    <w:rsid w:val="003C0383"/>
    <w:rsid w:val="003C07CA"/>
    <w:rsid w:val="003C13B7"/>
    <w:rsid w:val="003C330F"/>
    <w:rsid w:val="003C3C05"/>
    <w:rsid w:val="003C4B95"/>
    <w:rsid w:val="003C5100"/>
    <w:rsid w:val="003D000E"/>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72E9"/>
    <w:rsid w:val="003F062C"/>
    <w:rsid w:val="003F07AE"/>
    <w:rsid w:val="003F0EEC"/>
    <w:rsid w:val="003F18F0"/>
    <w:rsid w:val="003F1E82"/>
    <w:rsid w:val="003F39B2"/>
    <w:rsid w:val="003F48F9"/>
    <w:rsid w:val="003F4CEE"/>
    <w:rsid w:val="003F4E34"/>
    <w:rsid w:val="003F4E68"/>
    <w:rsid w:val="003F5253"/>
    <w:rsid w:val="003F57AA"/>
    <w:rsid w:val="003F5D7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E14"/>
    <w:rsid w:val="0040665F"/>
    <w:rsid w:val="00406C42"/>
    <w:rsid w:val="00406DD2"/>
    <w:rsid w:val="004076A5"/>
    <w:rsid w:val="00407B25"/>
    <w:rsid w:val="00407DC0"/>
    <w:rsid w:val="00407EB2"/>
    <w:rsid w:val="00410817"/>
    <w:rsid w:val="00411062"/>
    <w:rsid w:val="004115F4"/>
    <w:rsid w:val="004124F4"/>
    <w:rsid w:val="004127E0"/>
    <w:rsid w:val="00412952"/>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07B"/>
    <w:rsid w:val="004478F7"/>
    <w:rsid w:val="004479FF"/>
    <w:rsid w:val="00450AF0"/>
    <w:rsid w:val="00450C09"/>
    <w:rsid w:val="00451213"/>
    <w:rsid w:val="00451485"/>
    <w:rsid w:val="00451C87"/>
    <w:rsid w:val="00452029"/>
    <w:rsid w:val="00453147"/>
    <w:rsid w:val="004532FA"/>
    <w:rsid w:val="00453F70"/>
    <w:rsid w:val="00454135"/>
    <w:rsid w:val="00454447"/>
    <w:rsid w:val="004548A2"/>
    <w:rsid w:val="00455B5B"/>
    <w:rsid w:val="0045717F"/>
    <w:rsid w:val="0046065B"/>
    <w:rsid w:val="00461C97"/>
    <w:rsid w:val="004624B8"/>
    <w:rsid w:val="00462DB4"/>
    <w:rsid w:val="00464A9E"/>
    <w:rsid w:val="00466A39"/>
    <w:rsid w:val="00466C80"/>
    <w:rsid w:val="004672F0"/>
    <w:rsid w:val="00467568"/>
    <w:rsid w:val="00467690"/>
    <w:rsid w:val="00467C9B"/>
    <w:rsid w:val="00472CCF"/>
    <w:rsid w:val="00472F4A"/>
    <w:rsid w:val="00474650"/>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A86"/>
    <w:rsid w:val="00494B30"/>
    <w:rsid w:val="00494F97"/>
    <w:rsid w:val="004951CF"/>
    <w:rsid w:val="004976BC"/>
    <w:rsid w:val="004977A3"/>
    <w:rsid w:val="004977CA"/>
    <w:rsid w:val="00497C7C"/>
    <w:rsid w:val="00497DAC"/>
    <w:rsid w:val="004A0BB0"/>
    <w:rsid w:val="004A0F56"/>
    <w:rsid w:val="004A1120"/>
    <w:rsid w:val="004A153A"/>
    <w:rsid w:val="004A17BB"/>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6067"/>
    <w:rsid w:val="004B632C"/>
    <w:rsid w:val="004B6628"/>
    <w:rsid w:val="004B66E1"/>
    <w:rsid w:val="004B6A3F"/>
    <w:rsid w:val="004B7009"/>
    <w:rsid w:val="004B7DE8"/>
    <w:rsid w:val="004C0FFF"/>
    <w:rsid w:val="004C155E"/>
    <w:rsid w:val="004C1745"/>
    <w:rsid w:val="004C1B1A"/>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8E"/>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3553"/>
    <w:rsid w:val="00513897"/>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0D7D"/>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5983"/>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63B"/>
    <w:rsid w:val="005A0ACB"/>
    <w:rsid w:val="005A0B2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638E"/>
    <w:rsid w:val="006B6B08"/>
    <w:rsid w:val="006B7A2E"/>
    <w:rsid w:val="006C0453"/>
    <w:rsid w:val="006C0463"/>
    <w:rsid w:val="006C0B8F"/>
    <w:rsid w:val="006C23E5"/>
    <w:rsid w:val="006C253E"/>
    <w:rsid w:val="006C2DB2"/>
    <w:rsid w:val="006C3375"/>
    <w:rsid w:val="006C3F5D"/>
    <w:rsid w:val="006C5215"/>
    <w:rsid w:val="006C66D1"/>
    <w:rsid w:val="006C6B94"/>
    <w:rsid w:val="006C7198"/>
    <w:rsid w:val="006C7C3D"/>
    <w:rsid w:val="006D0382"/>
    <w:rsid w:val="006D1CE7"/>
    <w:rsid w:val="006D2254"/>
    <w:rsid w:val="006D2511"/>
    <w:rsid w:val="006D344D"/>
    <w:rsid w:val="006D3686"/>
    <w:rsid w:val="006D3A48"/>
    <w:rsid w:val="006D4086"/>
    <w:rsid w:val="006D4097"/>
    <w:rsid w:val="006D448F"/>
    <w:rsid w:val="006D4531"/>
    <w:rsid w:val="006D4A1F"/>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4BED"/>
    <w:rsid w:val="00716EA1"/>
    <w:rsid w:val="007176CD"/>
    <w:rsid w:val="00720431"/>
    <w:rsid w:val="00720B02"/>
    <w:rsid w:val="007211EB"/>
    <w:rsid w:val="007225F1"/>
    <w:rsid w:val="00722738"/>
    <w:rsid w:val="00723423"/>
    <w:rsid w:val="007234CD"/>
    <w:rsid w:val="00723C67"/>
    <w:rsid w:val="00723FCC"/>
    <w:rsid w:val="007255F0"/>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E26"/>
    <w:rsid w:val="00754DAE"/>
    <w:rsid w:val="00755442"/>
    <w:rsid w:val="00755F29"/>
    <w:rsid w:val="00756634"/>
    <w:rsid w:val="00757003"/>
    <w:rsid w:val="007605DA"/>
    <w:rsid w:val="00760703"/>
    <w:rsid w:val="0076109E"/>
    <w:rsid w:val="0076173F"/>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9A0"/>
    <w:rsid w:val="007E7B13"/>
    <w:rsid w:val="007F04ED"/>
    <w:rsid w:val="007F0DD4"/>
    <w:rsid w:val="007F121A"/>
    <w:rsid w:val="007F1CBD"/>
    <w:rsid w:val="007F1FBC"/>
    <w:rsid w:val="007F27BF"/>
    <w:rsid w:val="007F2825"/>
    <w:rsid w:val="007F2DFF"/>
    <w:rsid w:val="007F3155"/>
    <w:rsid w:val="007F4EB6"/>
    <w:rsid w:val="007F4EF1"/>
    <w:rsid w:val="007F51E3"/>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E93"/>
    <w:rsid w:val="00814F0A"/>
    <w:rsid w:val="00814F2C"/>
    <w:rsid w:val="00815948"/>
    <w:rsid w:val="00815F45"/>
    <w:rsid w:val="00817F2C"/>
    <w:rsid w:val="008201D7"/>
    <w:rsid w:val="00820238"/>
    <w:rsid w:val="008210EE"/>
    <w:rsid w:val="00821508"/>
    <w:rsid w:val="008219B0"/>
    <w:rsid w:val="00822E3E"/>
    <w:rsid w:val="008230F0"/>
    <w:rsid w:val="00823AE4"/>
    <w:rsid w:val="00823D0C"/>
    <w:rsid w:val="00824301"/>
    <w:rsid w:val="00825291"/>
    <w:rsid w:val="00825E1B"/>
    <w:rsid w:val="00826241"/>
    <w:rsid w:val="008300AB"/>
    <w:rsid w:val="008308C4"/>
    <w:rsid w:val="00830EEA"/>
    <w:rsid w:val="00831344"/>
    <w:rsid w:val="008317C8"/>
    <w:rsid w:val="00832A16"/>
    <w:rsid w:val="00832B7D"/>
    <w:rsid w:val="00832DC1"/>
    <w:rsid w:val="0083418A"/>
    <w:rsid w:val="00834AA2"/>
    <w:rsid w:val="008360A1"/>
    <w:rsid w:val="00837073"/>
    <w:rsid w:val="00841C06"/>
    <w:rsid w:val="00842267"/>
    <w:rsid w:val="00842DB4"/>
    <w:rsid w:val="00842EA8"/>
    <w:rsid w:val="00843656"/>
    <w:rsid w:val="00844212"/>
    <w:rsid w:val="0084493D"/>
    <w:rsid w:val="00844B2F"/>
    <w:rsid w:val="00844B35"/>
    <w:rsid w:val="00845011"/>
    <w:rsid w:val="00845728"/>
    <w:rsid w:val="00846373"/>
    <w:rsid w:val="00846C34"/>
    <w:rsid w:val="008471F1"/>
    <w:rsid w:val="00847382"/>
    <w:rsid w:val="0084747B"/>
    <w:rsid w:val="008476E3"/>
    <w:rsid w:val="008503B0"/>
    <w:rsid w:val="00850516"/>
    <w:rsid w:val="008505F3"/>
    <w:rsid w:val="008506F5"/>
    <w:rsid w:val="00850799"/>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2F44"/>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B49"/>
    <w:rsid w:val="008A5BFD"/>
    <w:rsid w:val="008A5EA2"/>
    <w:rsid w:val="008A5EED"/>
    <w:rsid w:val="008A6096"/>
    <w:rsid w:val="008A73C9"/>
    <w:rsid w:val="008A7550"/>
    <w:rsid w:val="008B1A61"/>
    <w:rsid w:val="008B1D4E"/>
    <w:rsid w:val="008B1E39"/>
    <w:rsid w:val="008B22AC"/>
    <w:rsid w:val="008B46CF"/>
    <w:rsid w:val="008B5643"/>
    <w:rsid w:val="008B6071"/>
    <w:rsid w:val="008B6200"/>
    <w:rsid w:val="008B679F"/>
    <w:rsid w:val="008B6842"/>
    <w:rsid w:val="008B798F"/>
    <w:rsid w:val="008C0A3C"/>
    <w:rsid w:val="008C13F2"/>
    <w:rsid w:val="008C19EE"/>
    <w:rsid w:val="008C1AB8"/>
    <w:rsid w:val="008C3213"/>
    <w:rsid w:val="008C3FA9"/>
    <w:rsid w:val="008C43C5"/>
    <w:rsid w:val="008C43DB"/>
    <w:rsid w:val="008C43DC"/>
    <w:rsid w:val="008C4838"/>
    <w:rsid w:val="008C60CB"/>
    <w:rsid w:val="008C694D"/>
    <w:rsid w:val="008C6E0F"/>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70FA"/>
    <w:rsid w:val="009A74A8"/>
    <w:rsid w:val="009A7C60"/>
    <w:rsid w:val="009A7E17"/>
    <w:rsid w:val="009B0F02"/>
    <w:rsid w:val="009B177D"/>
    <w:rsid w:val="009B27B6"/>
    <w:rsid w:val="009B2815"/>
    <w:rsid w:val="009B3337"/>
    <w:rsid w:val="009B33B7"/>
    <w:rsid w:val="009B341A"/>
    <w:rsid w:val="009B3A6B"/>
    <w:rsid w:val="009B49FC"/>
    <w:rsid w:val="009B69FE"/>
    <w:rsid w:val="009C06A2"/>
    <w:rsid w:val="009C0DAF"/>
    <w:rsid w:val="009C2F95"/>
    <w:rsid w:val="009C595B"/>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7A0B"/>
    <w:rsid w:val="00A401C9"/>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26E"/>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70790"/>
    <w:rsid w:val="00A71474"/>
    <w:rsid w:val="00A716DF"/>
    <w:rsid w:val="00A71BAA"/>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7BF"/>
    <w:rsid w:val="00A86815"/>
    <w:rsid w:val="00A86CC4"/>
    <w:rsid w:val="00A8723F"/>
    <w:rsid w:val="00A87268"/>
    <w:rsid w:val="00A87665"/>
    <w:rsid w:val="00A904E1"/>
    <w:rsid w:val="00A91855"/>
    <w:rsid w:val="00A91C5B"/>
    <w:rsid w:val="00A92333"/>
    <w:rsid w:val="00A933DB"/>
    <w:rsid w:val="00A93479"/>
    <w:rsid w:val="00A935FB"/>
    <w:rsid w:val="00A9420F"/>
    <w:rsid w:val="00A94351"/>
    <w:rsid w:val="00A94C1E"/>
    <w:rsid w:val="00A95160"/>
    <w:rsid w:val="00A96E30"/>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6FA"/>
    <w:rsid w:val="00AB1983"/>
    <w:rsid w:val="00AB299E"/>
    <w:rsid w:val="00AB29BB"/>
    <w:rsid w:val="00AB31EC"/>
    <w:rsid w:val="00AB3917"/>
    <w:rsid w:val="00AB3A1A"/>
    <w:rsid w:val="00AB3C32"/>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4226"/>
    <w:rsid w:val="00B1618D"/>
    <w:rsid w:val="00B17885"/>
    <w:rsid w:val="00B17B1D"/>
    <w:rsid w:val="00B2011A"/>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3496"/>
    <w:rsid w:val="00B6352A"/>
    <w:rsid w:val="00B638D7"/>
    <w:rsid w:val="00B63F86"/>
    <w:rsid w:val="00B643A1"/>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6EED"/>
    <w:rsid w:val="00B9705A"/>
    <w:rsid w:val="00B978BF"/>
    <w:rsid w:val="00B97EF1"/>
    <w:rsid w:val="00BA1F38"/>
    <w:rsid w:val="00BA25C2"/>
    <w:rsid w:val="00BA33FD"/>
    <w:rsid w:val="00BA34BE"/>
    <w:rsid w:val="00BA5607"/>
    <w:rsid w:val="00BA58ED"/>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3CE3"/>
    <w:rsid w:val="00BE3D67"/>
    <w:rsid w:val="00BE4164"/>
    <w:rsid w:val="00BE422D"/>
    <w:rsid w:val="00BE5537"/>
    <w:rsid w:val="00BE6EBD"/>
    <w:rsid w:val="00BE6F72"/>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0E0B"/>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6D68"/>
    <w:rsid w:val="00C976D6"/>
    <w:rsid w:val="00C97C2B"/>
    <w:rsid w:val="00CA060A"/>
    <w:rsid w:val="00CA0D6D"/>
    <w:rsid w:val="00CA373C"/>
    <w:rsid w:val="00CA3B06"/>
    <w:rsid w:val="00CA3C6F"/>
    <w:rsid w:val="00CA41FA"/>
    <w:rsid w:val="00CA470D"/>
    <w:rsid w:val="00CA519A"/>
    <w:rsid w:val="00CA6509"/>
    <w:rsid w:val="00CA7284"/>
    <w:rsid w:val="00CA7346"/>
    <w:rsid w:val="00CB0927"/>
    <w:rsid w:val="00CB2292"/>
    <w:rsid w:val="00CB2B19"/>
    <w:rsid w:val="00CB4ACF"/>
    <w:rsid w:val="00CB527A"/>
    <w:rsid w:val="00CB5370"/>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2328"/>
    <w:rsid w:val="00D12437"/>
    <w:rsid w:val="00D126C8"/>
    <w:rsid w:val="00D12905"/>
    <w:rsid w:val="00D12C4F"/>
    <w:rsid w:val="00D13221"/>
    <w:rsid w:val="00D13745"/>
    <w:rsid w:val="00D143F8"/>
    <w:rsid w:val="00D1589A"/>
    <w:rsid w:val="00D158F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4BB"/>
    <w:rsid w:val="00D2791C"/>
    <w:rsid w:val="00D30C94"/>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4287"/>
    <w:rsid w:val="00DA42A2"/>
    <w:rsid w:val="00DA61A2"/>
    <w:rsid w:val="00DA6BED"/>
    <w:rsid w:val="00DA7242"/>
    <w:rsid w:val="00DA7DCE"/>
    <w:rsid w:val="00DB0085"/>
    <w:rsid w:val="00DB0FAA"/>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4B3A"/>
    <w:rsid w:val="00DF4C7E"/>
    <w:rsid w:val="00DF5368"/>
    <w:rsid w:val="00DF70F1"/>
    <w:rsid w:val="00DF749D"/>
    <w:rsid w:val="00E007A1"/>
    <w:rsid w:val="00E00869"/>
    <w:rsid w:val="00E00996"/>
    <w:rsid w:val="00E00AE4"/>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C97"/>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7C9"/>
    <w:rsid w:val="00E4393C"/>
    <w:rsid w:val="00E43DE6"/>
    <w:rsid w:val="00E4467A"/>
    <w:rsid w:val="00E4620F"/>
    <w:rsid w:val="00E46690"/>
    <w:rsid w:val="00E4675B"/>
    <w:rsid w:val="00E501C8"/>
    <w:rsid w:val="00E512FD"/>
    <w:rsid w:val="00E51363"/>
    <w:rsid w:val="00E522E4"/>
    <w:rsid w:val="00E52AB3"/>
    <w:rsid w:val="00E539E8"/>
    <w:rsid w:val="00E53E16"/>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34F8"/>
    <w:rsid w:val="00E64050"/>
    <w:rsid w:val="00E64B3E"/>
    <w:rsid w:val="00E65586"/>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77501"/>
    <w:rsid w:val="00E8019E"/>
    <w:rsid w:val="00E803EC"/>
    <w:rsid w:val="00E80655"/>
    <w:rsid w:val="00E80E97"/>
    <w:rsid w:val="00E81272"/>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5031"/>
    <w:rsid w:val="00E9529D"/>
    <w:rsid w:val="00E95FB3"/>
    <w:rsid w:val="00E972E0"/>
    <w:rsid w:val="00EA07AE"/>
    <w:rsid w:val="00EA250D"/>
    <w:rsid w:val="00EA2B50"/>
    <w:rsid w:val="00EA2F1A"/>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42FC"/>
    <w:rsid w:val="00F34E27"/>
    <w:rsid w:val="00F34EAC"/>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9"/>
    <w:rsid w:val="00F503CF"/>
    <w:rsid w:val="00F50EBA"/>
    <w:rsid w:val="00F5116D"/>
    <w:rsid w:val="00F516E7"/>
    <w:rsid w:val="00F519E6"/>
    <w:rsid w:val="00F5376A"/>
    <w:rsid w:val="00F53C05"/>
    <w:rsid w:val="00F548B2"/>
    <w:rsid w:val="00F5605D"/>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D2B"/>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D2"/>
    <w:rsid w:val="00FC641E"/>
    <w:rsid w:val="00FC691C"/>
    <w:rsid w:val="00FC7081"/>
    <w:rsid w:val="00FC7174"/>
    <w:rsid w:val="00FC7F1C"/>
    <w:rsid w:val="00FD148C"/>
    <w:rsid w:val="00FD2194"/>
    <w:rsid w:val="00FD273F"/>
    <w:rsid w:val="00FD3E7E"/>
    <w:rsid w:val="00FD5850"/>
    <w:rsid w:val="00FD652C"/>
    <w:rsid w:val="00FD68ED"/>
    <w:rsid w:val="00FD6F6C"/>
    <w:rsid w:val="00FD795B"/>
    <w:rsid w:val="00FD7C25"/>
    <w:rsid w:val="00FE02AE"/>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2705"/>
    <w:rsid w:val="00FF30A0"/>
    <w:rsid w:val="00FF3158"/>
    <w:rsid w:val="00FF40B4"/>
    <w:rsid w:val="00FF40F1"/>
    <w:rsid w:val="00FF43D7"/>
    <w:rsid w:val="00FF4CB5"/>
    <w:rsid w:val="00FF4E4C"/>
    <w:rsid w:val="00FF584C"/>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65099</Words>
  <Characters>37107</Characters>
  <Application>Microsoft Office Word</Application>
  <DocSecurity>0</DocSecurity>
  <Lines>309</Lines>
  <Paragraphs>204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Sintija Tenisa</cp:lastModifiedBy>
  <cp:revision>2</cp:revision>
  <cp:lastPrinted>2021-07-27T15:59:00Z</cp:lastPrinted>
  <dcterms:created xsi:type="dcterms:W3CDTF">2024-03-21T14:46:00Z</dcterms:created>
  <dcterms:modified xsi:type="dcterms:W3CDTF">2024-03-21T14:46:00Z</dcterms:modified>
</cp:coreProperties>
</file>