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30059" w14:textId="77777777" w:rsidR="001603B2" w:rsidRDefault="001603B2" w:rsidP="001603B2">
      <w:r>
        <w:rPr>
          <w:noProof/>
        </w:rPr>
        <w:drawing>
          <wp:inline distT="0" distB="0" distL="0" distR="0" wp14:anchorId="6F7FA271" wp14:editId="018903DB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1029E" w14:textId="77777777" w:rsidR="001603B2" w:rsidRPr="00EE4ED7" w:rsidRDefault="001603B2" w:rsidP="001603B2">
      <w:pPr>
        <w:rPr>
          <w:rFonts w:ascii="Times New Roman" w:hAnsi="Times New Roman" w:cs="Times New Roman"/>
        </w:rPr>
      </w:pPr>
    </w:p>
    <w:p w14:paraId="7FDE2848" w14:textId="77777777" w:rsidR="001603B2" w:rsidRPr="00EE4ED7" w:rsidRDefault="001603B2" w:rsidP="001603B2">
      <w:pPr>
        <w:jc w:val="right"/>
        <w:rPr>
          <w:rFonts w:ascii="Times New Roman" w:hAnsi="Times New Roman" w:cs="Times New Roman"/>
          <w:noProof/>
        </w:rPr>
      </w:pPr>
      <w:r w:rsidRPr="00EE4ED7">
        <w:rPr>
          <w:rFonts w:ascii="Times New Roman" w:hAnsi="Times New Roman" w:cs="Times New Roman"/>
          <w:noProof/>
        </w:rPr>
        <w:t>PROJEKTS uz 07.05.2024.</w:t>
      </w:r>
    </w:p>
    <w:p w14:paraId="08BC5DE7" w14:textId="77777777" w:rsidR="001603B2" w:rsidRPr="00EE4ED7" w:rsidRDefault="001603B2" w:rsidP="001603B2">
      <w:pPr>
        <w:jc w:val="right"/>
        <w:rPr>
          <w:rFonts w:ascii="Times New Roman" w:hAnsi="Times New Roman" w:cs="Times New Roman"/>
          <w:noProof/>
        </w:rPr>
      </w:pPr>
    </w:p>
    <w:p w14:paraId="3D6B1141" w14:textId="77777777" w:rsidR="001603B2" w:rsidRPr="00EE4ED7" w:rsidRDefault="001603B2" w:rsidP="001603B2">
      <w:pPr>
        <w:jc w:val="right"/>
        <w:rPr>
          <w:rFonts w:ascii="Times New Roman" w:hAnsi="Times New Roman" w:cs="Times New Roman"/>
          <w:noProof/>
        </w:rPr>
      </w:pPr>
      <w:r w:rsidRPr="00EE4ED7">
        <w:rPr>
          <w:rFonts w:ascii="Times New Roman" w:hAnsi="Times New Roman" w:cs="Times New Roman"/>
          <w:noProof/>
        </w:rPr>
        <w:t>vēlamais datums izskatīšanai Attīstības komitējā: 15.05.2024.</w:t>
      </w:r>
    </w:p>
    <w:p w14:paraId="4F81B624" w14:textId="77777777" w:rsidR="001603B2" w:rsidRPr="00EE4ED7" w:rsidRDefault="001603B2" w:rsidP="001603B2">
      <w:pPr>
        <w:jc w:val="right"/>
        <w:rPr>
          <w:rFonts w:ascii="Times New Roman" w:hAnsi="Times New Roman" w:cs="Times New Roman"/>
          <w:noProof/>
        </w:rPr>
      </w:pPr>
      <w:r w:rsidRPr="00EE4ED7">
        <w:rPr>
          <w:rFonts w:ascii="Times New Roman" w:hAnsi="Times New Roman" w:cs="Times New Roman"/>
          <w:noProof/>
        </w:rPr>
        <w:t>domē: 30.05.2024.</w:t>
      </w:r>
    </w:p>
    <w:p w14:paraId="3E356084" w14:textId="77777777" w:rsidR="001603B2" w:rsidRPr="00EE4ED7" w:rsidRDefault="001603B2" w:rsidP="001603B2">
      <w:pPr>
        <w:jc w:val="right"/>
        <w:rPr>
          <w:rFonts w:ascii="Times New Roman" w:hAnsi="Times New Roman" w:cs="Times New Roman"/>
          <w:noProof/>
        </w:rPr>
      </w:pPr>
      <w:r w:rsidRPr="00EE4ED7">
        <w:rPr>
          <w:rFonts w:ascii="Times New Roman" w:hAnsi="Times New Roman" w:cs="Times New Roman"/>
          <w:noProof/>
        </w:rPr>
        <w:t>sagatavotājs un ziņotājs: Nadežda Rubina</w:t>
      </w:r>
    </w:p>
    <w:p w14:paraId="20C46ED6" w14:textId="77777777" w:rsidR="001603B2" w:rsidRPr="00EE4ED7" w:rsidRDefault="001603B2" w:rsidP="001603B2">
      <w:pPr>
        <w:jc w:val="right"/>
        <w:rPr>
          <w:rFonts w:ascii="Times New Roman" w:hAnsi="Times New Roman" w:cs="Times New Roman"/>
          <w:noProof/>
        </w:rPr>
      </w:pPr>
    </w:p>
    <w:p w14:paraId="2ADCDB24" w14:textId="77777777" w:rsidR="001603B2" w:rsidRPr="00EE4ED7" w:rsidRDefault="001603B2" w:rsidP="001603B2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</w:rPr>
      </w:pPr>
      <w:r w:rsidRPr="00EE4ED7">
        <w:rPr>
          <w:rFonts w:ascii="Times New Roman" w:hAnsi="Times New Roman" w:cs="Times New Roman"/>
          <w:noProof/>
        </w:rPr>
        <w:tab/>
        <w:t>LĒMUMS</w:t>
      </w:r>
      <w:r w:rsidRPr="00EE4ED7">
        <w:rPr>
          <w:rFonts w:ascii="Times New Roman" w:hAnsi="Times New Roman" w:cs="Times New Roman"/>
          <w:noProof/>
        </w:rPr>
        <w:tab/>
      </w:r>
    </w:p>
    <w:p w14:paraId="75CFADEB" w14:textId="77777777" w:rsidR="001603B2" w:rsidRPr="00EE4ED7" w:rsidRDefault="001603B2" w:rsidP="001603B2">
      <w:pPr>
        <w:jc w:val="center"/>
        <w:rPr>
          <w:rFonts w:ascii="Times New Roman" w:hAnsi="Times New Roman" w:cs="Times New Roman"/>
          <w:noProof/>
        </w:rPr>
      </w:pPr>
      <w:r w:rsidRPr="00EE4ED7">
        <w:rPr>
          <w:rFonts w:ascii="Times New Roman" w:hAnsi="Times New Roman" w:cs="Times New Roman"/>
          <w:noProof/>
        </w:rPr>
        <w:t>Ādažos, Ādažu novadā</w:t>
      </w:r>
    </w:p>
    <w:p w14:paraId="3B501944" w14:textId="77777777" w:rsidR="001603B2" w:rsidRPr="00EE4ED7" w:rsidRDefault="001603B2" w:rsidP="001603B2">
      <w:pPr>
        <w:rPr>
          <w:rFonts w:ascii="Times New Roman" w:hAnsi="Times New Roman" w:cs="Times New Roman"/>
        </w:rPr>
      </w:pPr>
      <w:r w:rsidRPr="00EE4ED7">
        <w:rPr>
          <w:rFonts w:ascii="Times New Roman" w:hAnsi="Times New Roman" w:cs="Times New Roman"/>
          <w:noProof/>
        </w:rPr>
        <w:tab/>
      </w:r>
      <w:r w:rsidRPr="00EE4ED7">
        <w:rPr>
          <w:rFonts w:ascii="Times New Roman" w:hAnsi="Times New Roman" w:cs="Times New Roman"/>
          <w:noProof/>
        </w:rPr>
        <w:tab/>
      </w:r>
      <w:r w:rsidRPr="00EE4ED7">
        <w:rPr>
          <w:rFonts w:ascii="Times New Roman" w:hAnsi="Times New Roman" w:cs="Times New Roman"/>
          <w:noProof/>
        </w:rPr>
        <w:tab/>
      </w:r>
      <w:r w:rsidRPr="00EE4ED7">
        <w:rPr>
          <w:rFonts w:ascii="Times New Roman" w:hAnsi="Times New Roman" w:cs="Times New Roman"/>
          <w:noProof/>
        </w:rPr>
        <w:tab/>
      </w:r>
    </w:p>
    <w:p w14:paraId="0AE61A27" w14:textId="0348180B" w:rsidR="001603B2" w:rsidRPr="00EE4ED7" w:rsidRDefault="001603B2" w:rsidP="001603B2">
      <w:pPr>
        <w:rPr>
          <w:rFonts w:ascii="Times New Roman" w:hAnsi="Times New Roman" w:cs="Times New Roman"/>
        </w:rPr>
      </w:pPr>
      <w:r w:rsidRPr="00EE4ED7">
        <w:rPr>
          <w:rFonts w:ascii="Times New Roman" w:hAnsi="Times New Roman" w:cs="Times New Roman"/>
        </w:rPr>
        <w:t>2024.</w:t>
      </w:r>
      <w:r w:rsidR="00410AC8">
        <w:rPr>
          <w:rFonts w:ascii="Times New Roman" w:hAnsi="Times New Roman" w:cs="Times New Roman"/>
        </w:rPr>
        <w:t xml:space="preserve"> </w:t>
      </w:r>
      <w:r w:rsidRPr="00EE4ED7">
        <w:rPr>
          <w:rFonts w:ascii="Times New Roman" w:hAnsi="Times New Roman" w:cs="Times New Roman"/>
        </w:rPr>
        <w:t xml:space="preserve">gada 30. maijā </w:t>
      </w:r>
      <w:r w:rsidRPr="00EE4ED7">
        <w:rPr>
          <w:rFonts w:ascii="Times New Roman" w:hAnsi="Times New Roman" w:cs="Times New Roman"/>
        </w:rPr>
        <w:tab/>
      </w:r>
      <w:r w:rsidRPr="00EE4ED7">
        <w:rPr>
          <w:rFonts w:ascii="Times New Roman" w:hAnsi="Times New Roman" w:cs="Times New Roman"/>
        </w:rPr>
        <w:tab/>
      </w:r>
      <w:r w:rsidRPr="00EE4ED7">
        <w:rPr>
          <w:rFonts w:ascii="Times New Roman" w:hAnsi="Times New Roman" w:cs="Times New Roman"/>
        </w:rPr>
        <w:tab/>
      </w:r>
      <w:r w:rsidRPr="00EE4ED7">
        <w:rPr>
          <w:rFonts w:ascii="Times New Roman" w:hAnsi="Times New Roman" w:cs="Times New Roman"/>
        </w:rPr>
        <w:tab/>
      </w:r>
      <w:r w:rsidRPr="00EE4ED7">
        <w:rPr>
          <w:rFonts w:ascii="Times New Roman" w:hAnsi="Times New Roman" w:cs="Times New Roman"/>
        </w:rPr>
        <w:tab/>
      </w:r>
      <w:r w:rsidRPr="00EE4ED7">
        <w:rPr>
          <w:rFonts w:ascii="Times New Roman" w:hAnsi="Times New Roman" w:cs="Times New Roman"/>
        </w:rPr>
        <w:tab/>
      </w:r>
      <w:proofErr w:type="spellStart"/>
      <w:r w:rsidRPr="00EE4ED7">
        <w:rPr>
          <w:rFonts w:ascii="Times New Roman" w:hAnsi="Times New Roman" w:cs="Times New Roman"/>
        </w:rPr>
        <w:t>Nr</w:t>
      </w:r>
      <w:proofErr w:type="spellEnd"/>
      <w:r w:rsidRPr="00EE4ED7">
        <w:rPr>
          <w:rFonts w:ascii="Times New Roman" w:hAnsi="Times New Roman" w:cs="Times New Roman"/>
        </w:rPr>
        <w:t>.</w:t>
      </w:r>
      <w:r w:rsidRPr="00EE4ED7">
        <w:rPr>
          <w:rFonts w:ascii="Times New Roman" w:hAnsi="Times New Roman" w:cs="Times New Roman"/>
          <w:noProof/>
        </w:rPr>
        <w:fldChar w:fldCharType="begin"/>
      </w:r>
      <w:r w:rsidRPr="00EE4ED7">
        <w:rPr>
          <w:rFonts w:ascii="Times New Roman" w:hAnsi="Times New Roman" w:cs="Times New Roman"/>
          <w:noProof/>
        </w:rPr>
        <w:instrText>MERGEFIELD DOKREGNUMURS</w:instrText>
      </w:r>
      <w:r w:rsidRPr="00EE4ED7">
        <w:rPr>
          <w:rFonts w:ascii="Times New Roman" w:hAnsi="Times New Roman" w:cs="Times New Roman"/>
          <w:noProof/>
        </w:rPr>
        <w:fldChar w:fldCharType="separate"/>
      </w:r>
      <w:r w:rsidRPr="00EE4ED7">
        <w:rPr>
          <w:rFonts w:ascii="Times New Roman" w:hAnsi="Times New Roman" w:cs="Times New Roman"/>
          <w:noProof/>
        </w:rPr>
        <w:t>«DOKREGNUMURS»</w:t>
      </w:r>
      <w:r w:rsidRPr="00EE4ED7">
        <w:rPr>
          <w:rFonts w:ascii="Times New Roman" w:hAnsi="Times New Roman" w:cs="Times New Roman"/>
          <w:noProof/>
        </w:rPr>
        <w:fldChar w:fldCharType="end"/>
      </w:r>
      <w:r w:rsidRPr="00EE4ED7">
        <w:rPr>
          <w:rFonts w:ascii="Times New Roman" w:hAnsi="Times New Roman" w:cs="Times New Roman"/>
        </w:rPr>
        <w:tab/>
      </w:r>
    </w:p>
    <w:p w14:paraId="3885F27B" w14:textId="77777777" w:rsidR="001603B2" w:rsidRPr="00EE4ED7" w:rsidRDefault="001603B2" w:rsidP="001603B2">
      <w:pPr>
        <w:rPr>
          <w:rFonts w:ascii="Times New Roman" w:hAnsi="Times New Roman" w:cs="Times New Roman"/>
        </w:rPr>
      </w:pPr>
    </w:p>
    <w:p w14:paraId="05B427E3" w14:textId="77777777" w:rsidR="001603B2" w:rsidRPr="00EE4ED7" w:rsidRDefault="001603B2" w:rsidP="001603B2">
      <w:pPr>
        <w:rPr>
          <w:rFonts w:ascii="Times New Roman" w:hAnsi="Times New Roman" w:cs="Times New Roman"/>
        </w:rPr>
      </w:pPr>
    </w:p>
    <w:p w14:paraId="6B6AE2B7" w14:textId="231B0369" w:rsidR="001603B2" w:rsidRPr="00EE4ED7" w:rsidRDefault="00DA12D1" w:rsidP="001603B2">
      <w:pPr>
        <w:jc w:val="center"/>
        <w:rPr>
          <w:rFonts w:ascii="Times New Roman" w:hAnsi="Times New Roman" w:cs="Times New Roman"/>
          <w:b/>
          <w:bCs/>
        </w:rPr>
      </w:pPr>
      <w:r w:rsidRPr="00DA12D1">
        <w:rPr>
          <w:rFonts w:ascii="Times New Roman" w:hAnsi="Times New Roman" w:cs="Times New Roman"/>
          <w:b/>
          <w:bCs/>
        </w:rPr>
        <w:t>Par adrešu piešķiršanu telpu grupām</w:t>
      </w:r>
      <w:r>
        <w:rPr>
          <w:rFonts w:ascii="Times New Roman" w:hAnsi="Times New Roman" w:cs="Times New Roman"/>
          <w:b/>
          <w:bCs/>
        </w:rPr>
        <w:t xml:space="preserve"> Jūras iel</w:t>
      </w:r>
      <w:r w:rsidR="00A67554">
        <w:rPr>
          <w:rFonts w:ascii="Times New Roman" w:hAnsi="Times New Roman" w:cs="Times New Roman"/>
          <w:b/>
          <w:bCs/>
        </w:rPr>
        <w:t>ā</w:t>
      </w:r>
      <w:r>
        <w:rPr>
          <w:rFonts w:ascii="Times New Roman" w:hAnsi="Times New Roman" w:cs="Times New Roman"/>
          <w:b/>
          <w:bCs/>
        </w:rPr>
        <w:t xml:space="preserve"> 61, Carnikavā</w:t>
      </w:r>
    </w:p>
    <w:p w14:paraId="7E88699B" w14:textId="77777777" w:rsidR="001603B2" w:rsidRPr="00EE4ED7" w:rsidRDefault="001603B2" w:rsidP="001603B2">
      <w:pPr>
        <w:rPr>
          <w:rFonts w:ascii="Times New Roman" w:hAnsi="Times New Roman" w:cs="Times New Roman"/>
          <w:i/>
        </w:rPr>
      </w:pPr>
    </w:p>
    <w:p w14:paraId="5278FA4F" w14:textId="1EE2C7DB" w:rsidR="001603B2" w:rsidRPr="00104AF6" w:rsidRDefault="001603B2" w:rsidP="001603B2">
      <w:pPr>
        <w:spacing w:after="120"/>
        <w:jc w:val="both"/>
        <w:rPr>
          <w:rFonts w:ascii="Times New Roman" w:hAnsi="Times New Roman" w:cs="Times New Roman"/>
          <w:iCs/>
        </w:rPr>
      </w:pPr>
      <w:r w:rsidRPr="00104AF6">
        <w:rPr>
          <w:rFonts w:ascii="Times New Roman" w:eastAsia="Calibri" w:hAnsi="Times New Roman" w:cs="Times New Roman"/>
          <w:iCs/>
        </w:rPr>
        <w:t>Ādažu novada pašvaldības dome izskatīja Valsts zemes dienesta (</w:t>
      </w:r>
      <w:proofErr w:type="spellStart"/>
      <w:r w:rsidRPr="00104AF6">
        <w:rPr>
          <w:rFonts w:ascii="Times New Roman" w:eastAsia="Calibri" w:hAnsi="Times New Roman" w:cs="Times New Roman"/>
          <w:iCs/>
        </w:rPr>
        <w:t>reģ</w:t>
      </w:r>
      <w:proofErr w:type="spellEnd"/>
      <w:r w:rsidRPr="00104AF6">
        <w:rPr>
          <w:rFonts w:ascii="Times New Roman" w:eastAsia="Calibri" w:hAnsi="Times New Roman" w:cs="Times New Roman"/>
          <w:iCs/>
        </w:rPr>
        <w:t>. Nr. 90000030432, adrese</w:t>
      </w:r>
      <w:r w:rsidR="00A67554">
        <w:rPr>
          <w:rFonts w:ascii="Times New Roman" w:eastAsia="Calibri" w:hAnsi="Times New Roman" w:cs="Times New Roman"/>
          <w:iCs/>
        </w:rPr>
        <w:t>:</w:t>
      </w:r>
      <w:r w:rsidRPr="00104AF6">
        <w:rPr>
          <w:rFonts w:ascii="Times New Roman" w:eastAsia="Calibri" w:hAnsi="Times New Roman" w:cs="Times New Roman"/>
          <w:iCs/>
        </w:rPr>
        <w:t xml:space="preserve"> </w:t>
      </w:r>
      <w:r w:rsidRPr="00104AF6">
        <w:rPr>
          <w:rFonts w:ascii="Times New Roman" w:hAnsi="Times New Roman" w:cs="Times New Roman"/>
          <w:color w:val="1F1F1F"/>
          <w:shd w:val="clear" w:color="auto" w:fill="FFFFFF"/>
        </w:rPr>
        <w:t xml:space="preserve">Kārļa </w:t>
      </w:r>
      <w:proofErr w:type="spellStart"/>
      <w:r w:rsidRPr="00104AF6">
        <w:rPr>
          <w:rFonts w:ascii="Times New Roman" w:hAnsi="Times New Roman" w:cs="Times New Roman"/>
          <w:color w:val="1F1F1F"/>
          <w:shd w:val="clear" w:color="auto" w:fill="FFFFFF"/>
        </w:rPr>
        <w:t>Mīlenbaha</w:t>
      </w:r>
      <w:proofErr w:type="spellEnd"/>
      <w:r w:rsidRPr="00104AF6">
        <w:rPr>
          <w:rFonts w:ascii="Times New Roman" w:hAnsi="Times New Roman" w:cs="Times New Roman"/>
          <w:color w:val="1F1F1F"/>
          <w:shd w:val="clear" w:color="auto" w:fill="FFFFFF"/>
        </w:rPr>
        <w:t xml:space="preserve"> iela 14</w:t>
      </w:r>
      <w:r w:rsidRPr="00104AF6">
        <w:rPr>
          <w:rFonts w:ascii="Times New Roman" w:hAnsi="Times New Roman" w:cs="Times New Roman"/>
          <w:shd w:val="clear" w:color="auto" w:fill="FFFFFF"/>
        </w:rPr>
        <w:t>, Rīga, Latvija, LV-</w:t>
      </w:r>
      <w:r w:rsidRPr="001603B2">
        <w:rPr>
          <w:rFonts w:ascii="Times New Roman" w:hAnsi="Times New Roman" w:cs="Times New Roman"/>
          <w:shd w:val="clear" w:color="auto" w:fill="FFFFFF"/>
        </w:rPr>
        <w:t>1050)</w:t>
      </w:r>
      <w:r w:rsidRPr="001603B2">
        <w:rPr>
          <w:rFonts w:ascii="Times New Roman" w:eastAsia="Calibri" w:hAnsi="Times New Roman" w:cs="Times New Roman"/>
          <w:iCs/>
        </w:rPr>
        <w:t xml:space="preserve"> 23.04.2024. iesniegumu (</w:t>
      </w:r>
      <w:proofErr w:type="spellStart"/>
      <w:r w:rsidRPr="001603B2">
        <w:rPr>
          <w:rFonts w:ascii="Times New Roman" w:eastAsia="Calibri" w:hAnsi="Times New Roman" w:cs="Times New Roman"/>
          <w:iCs/>
        </w:rPr>
        <w:t>reģ</w:t>
      </w:r>
      <w:proofErr w:type="spellEnd"/>
      <w:r w:rsidRPr="001603B2">
        <w:rPr>
          <w:rFonts w:ascii="Times New Roman" w:eastAsia="Calibri" w:hAnsi="Times New Roman" w:cs="Times New Roman"/>
          <w:iCs/>
        </w:rPr>
        <w:t>. Nr. </w:t>
      </w:r>
      <w:hyperlink r:id="rId8" w:history="1">
        <w:r w:rsidRPr="001603B2">
          <w:rPr>
            <w:rStyle w:val="Hyperlink"/>
            <w:rFonts w:ascii="Times New Roman" w:hAnsi="Times New Roman" w:cs="Times New Roman"/>
            <w:color w:val="auto"/>
            <w:u w:val="none"/>
          </w:rPr>
          <w:t>ĀNP/1-11-1/24/2231</w:t>
        </w:r>
      </w:hyperlink>
      <w:r w:rsidRPr="001603B2">
        <w:rPr>
          <w:rFonts w:ascii="Times New Roman" w:hAnsi="Times New Roman" w:cs="Times New Roman"/>
          <w:shd w:val="clear" w:color="auto" w:fill="FFFFFF"/>
        </w:rPr>
        <w:t xml:space="preserve">) par adrešu piešķiršanu divām </w:t>
      </w:r>
      <w:proofErr w:type="spellStart"/>
      <w:r w:rsidRPr="001603B2">
        <w:rPr>
          <w:rStyle w:val="Strong"/>
          <w:rFonts w:ascii="Times New Roman" w:hAnsi="Times New Roman" w:cs="Times New Roman"/>
          <w:b w:val="0"/>
          <w:bCs w:val="0"/>
        </w:rPr>
        <w:t>jaunizveidotajām</w:t>
      </w:r>
      <w:proofErr w:type="spellEnd"/>
      <w:r w:rsidRPr="001603B2">
        <w:rPr>
          <w:rStyle w:val="Strong"/>
          <w:rFonts w:ascii="Times New Roman" w:hAnsi="Times New Roman" w:cs="Times New Roman"/>
        </w:rPr>
        <w:t xml:space="preserve"> </w:t>
      </w:r>
      <w:r w:rsidRPr="001603B2">
        <w:rPr>
          <w:rFonts w:ascii="Times New Roman" w:hAnsi="Times New Roman" w:cs="Times New Roman"/>
          <w:shd w:val="clear" w:color="auto" w:fill="FFFFFF"/>
        </w:rPr>
        <w:t xml:space="preserve">telpu grupām (dzīvokļiem) </w:t>
      </w:r>
      <w:r w:rsidRPr="001603B2">
        <w:rPr>
          <w:rFonts w:ascii="Times New Roman" w:hAnsi="Times New Roman" w:cs="Times New Roman"/>
        </w:rPr>
        <w:t>dvīņu mājā Jūras ielā 61, Carnikav</w:t>
      </w:r>
      <w:r w:rsidR="00A67554">
        <w:rPr>
          <w:rFonts w:ascii="Times New Roman" w:hAnsi="Times New Roman" w:cs="Times New Roman"/>
        </w:rPr>
        <w:t>ā</w:t>
      </w:r>
      <w:r w:rsidRPr="001603B2">
        <w:rPr>
          <w:rFonts w:ascii="Times New Roman" w:hAnsi="Times New Roman" w:cs="Times New Roman"/>
        </w:rPr>
        <w:t xml:space="preserve">, </w:t>
      </w:r>
      <w:r w:rsidRPr="001603B2">
        <w:rPr>
          <w:rFonts w:ascii="Times New Roman" w:hAnsi="Times New Roman" w:cs="Times New Roman"/>
          <w:iCs/>
        </w:rPr>
        <w:t>Carnikavas pag</w:t>
      </w:r>
      <w:r w:rsidRPr="001603B2">
        <w:rPr>
          <w:rFonts w:ascii="Times New Roman" w:hAnsi="Times New Roman" w:cs="Times New Roman"/>
        </w:rPr>
        <w:t>., Ādažu nov.,</w:t>
      </w:r>
      <w:r w:rsidRPr="001603B2">
        <w:rPr>
          <w:rFonts w:ascii="Times New Roman" w:hAnsi="Times New Roman" w:cs="Times New Roman"/>
          <w:shd w:val="clear" w:color="auto" w:fill="FFFFFF"/>
        </w:rPr>
        <w:t xml:space="preserve"> LV-2163</w:t>
      </w:r>
      <w:r w:rsidRPr="001603B2">
        <w:rPr>
          <w:rFonts w:ascii="Times New Roman" w:hAnsi="Times New Roman" w:cs="Times New Roman"/>
        </w:rPr>
        <w:t xml:space="preserve"> (ēkas kadastra apzīmējums </w:t>
      </w:r>
      <w:r w:rsidRPr="001603B2">
        <w:rPr>
          <w:rFonts w:ascii="Times New Roman" w:hAnsi="Times New Roman" w:cs="Times New Roman"/>
          <w:shd w:val="clear" w:color="auto" w:fill="FFFFFF"/>
        </w:rPr>
        <w:t>8052 004 0908 001</w:t>
      </w:r>
      <w:r w:rsidRPr="001603B2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). </w:t>
      </w:r>
      <w:r w:rsidRPr="001603B2">
        <w:rPr>
          <w:rFonts w:ascii="Times New Roman" w:hAnsi="Times New Roman" w:cs="Times New Roman"/>
          <w:shd w:val="clear" w:color="auto" w:fill="FFFFFF"/>
        </w:rPr>
        <w:t xml:space="preserve">Iesniegums pamatots ar </w:t>
      </w:r>
      <w:r w:rsidRPr="001603B2">
        <w:rPr>
          <w:rFonts w:ascii="Times New Roman" w:hAnsi="Times New Roman" w:cs="Times New Roman"/>
        </w:rPr>
        <w:t>Ministru kabineta 29.06.2021. noteikumu Nr. 455 “Adresācijas noteikumi</w:t>
      </w:r>
      <w:r w:rsidRPr="00104AF6">
        <w:rPr>
          <w:rFonts w:ascii="Times New Roman" w:hAnsi="Times New Roman" w:cs="Times New Roman"/>
        </w:rPr>
        <w:t xml:space="preserve">” (turpmāk – </w:t>
      </w:r>
      <w:r>
        <w:rPr>
          <w:rFonts w:ascii="Times New Roman" w:hAnsi="Times New Roman" w:cs="Times New Roman"/>
        </w:rPr>
        <w:t>Adresācijas n</w:t>
      </w:r>
      <w:r w:rsidRPr="00104AF6">
        <w:rPr>
          <w:rFonts w:ascii="Times New Roman" w:hAnsi="Times New Roman" w:cs="Times New Roman"/>
        </w:rPr>
        <w:t>oteikumi) 2.11. apakšpunktu, kas nosaka, ka telpu grupa ir adresācijas objekts</w:t>
      </w:r>
      <w:r w:rsidRPr="00104AF6">
        <w:rPr>
          <w:rFonts w:ascii="Times New Roman" w:hAnsi="Times New Roman" w:cs="Times New Roman"/>
          <w:shd w:val="clear" w:color="auto" w:fill="FFFFFF"/>
        </w:rPr>
        <w:t>.</w:t>
      </w:r>
    </w:p>
    <w:p w14:paraId="06279739" w14:textId="01F81E6C" w:rsidR="001603B2" w:rsidRDefault="001603B2" w:rsidP="001603B2">
      <w:pPr>
        <w:spacing w:after="120"/>
        <w:jc w:val="both"/>
        <w:rPr>
          <w:rFonts w:ascii="Times New Roman" w:hAnsi="Times New Roman" w:cs="Times New Roman"/>
        </w:rPr>
      </w:pPr>
      <w:r w:rsidRPr="00104AF6">
        <w:rPr>
          <w:rFonts w:ascii="Times New Roman" w:hAnsi="Times New Roman" w:cs="Times New Roman"/>
        </w:rPr>
        <w:t>Atbilstoši</w:t>
      </w:r>
      <w:bookmarkStart w:id="0" w:name="_Hlk130807020"/>
      <w:r w:rsidRPr="00104A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Adresācijas noteikumu</w:t>
      </w:r>
      <w:bookmarkEnd w:id="0"/>
      <w:r w:rsidRPr="00104AF6">
        <w:rPr>
          <w:rFonts w:ascii="Times New Roman" w:hAnsi="Times New Roman" w:cs="Times New Roman"/>
        </w:rPr>
        <w:t xml:space="preserve"> 9. punktam pašvaldībai bez personas piekrišanas, izvērtējot situāciju, ir tiesības piešķirt adresi, ja adrese adresācijas objektam nav piešķirta.</w:t>
      </w:r>
    </w:p>
    <w:p w14:paraId="55E2DBC8" w14:textId="1BAED378" w:rsidR="001603B2" w:rsidRPr="00CC0E0E" w:rsidRDefault="001603B2" w:rsidP="001603B2">
      <w:pPr>
        <w:spacing w:after="120"/>
        <w:jc w:val="both"/>
        <w:rPr>
          <w:rFonts w:ascii="Times New Roman" w:hAnsi="Times New Roman" w:cs="Times New Roman"/>
          <w:shd w:val="clear" w:color="auto" w:fill="FFFFFF"/>
        </w:rPr>
      </w:pPr>
      <w:r w:rsidRPr="00CC0E0E">
        <w:rPr>
          <w:rFonts w:ascii="Times New Roman" w:hAnsi="Times New Roman" w:cs="Times New Roman"/>
        </w:rPr>
        <w:t xml:space="preserve">Saskaņā ar Adresācijas noteikumu </w:t>
      </w:r>
      <w:r w:rsidRPr="00CC0E0E">
        <w:rPr>
          <w:rFonts w:ascii="Times New Roman" w:hAnsi="Times New Roman" w:cs="Times New Roman"/>
          <w:shd w:val="clear" w:color="auto" w:fill="FFFFFF"/>
        </w:rPr>
        <w:t>26. punktu numuru telpu grupai pašvaldība piešķir, pieņemot ēku ekspluatācijā vai pamatojoties uz būvniecības ieceres dokumentācijā norādīto informāciju, ja tā atbilst šajos noteikumos minētajām prasībām.</w:t>
      </w:r>
    </w:p>
    <w:p w14:paraId="7B167114" w14:textId="1CF3692E" w:rsidR="001603B2" w:rsidRPr="00104AF6" w:rsidRDefault="001603B2" w:rsidP="001603B2">
      <w:pPr>
        <w:spacing w:after="120"/>
        <w:jc w:val="both"/>
        <w:rPr>
          <w:rFonts w:ascii="Times New Roman" w:hAnsi="Times New Roman" w:cs="Times New Roman"/>
        </w:rPr>
      </w:pPr>
      <w:r w:rsidRPr="00CC0E0E">
        <w:rPr>
          <w:rFonts w:ascii="Times New Roman" w:hAnsi="Times New Roman" w:cs="Times New Roman"/>
        </w:rPr>
        <w:t xml:space="preserve">Saskaņā ar Adresācijas noteikumu </w:t>
      </w:r>
      <w:r w:rsidRPr="00CC0E0E">
        <w:rPr>
          <w:rFonts w:ascii="Times New Roman" w:hAnsi="Times New Roman" w:cs="Times New Roman"/>
          <w:shd w:val="clear" w:color="auto" w:fill="FFFFFF"/>
        </w:rPr>
        <w:t>28. punktu numurus telpu grupām piešķir, sākot no ēkas kreisās malējās kāpņu telpas augošā secībā.</w:t>
      </w:r>
    </w:p>
    <w:p w14:paraId="25153DAF" w14:textId="77777777" w:rsidR="001603B2" w:rsidRPr="00CD6C89" w:rsidRDefault="001603B2" w:rsidP="001603B2">
      <w:pPr>
        <w:spacing w:after="120"/>
        <w:jc w:val="both"/>
        <w:textAlignment w:val="baseline"/>
        <w:rPr>
          <w:rFonts w:ascii="Times New Roman" w:hAnsi="Times New Roman" w:cs="Times New Roman"/>
          <w:bCs/>
          <w:shd w:val="clear" w:color="auto" w:fill="FFFFFF"/>
        </w:rPr>
      </w:pPr>
      <w:r w:rsidRPr="00CD6C89">
        <w:rPr>
          <w:rFonts w:ascii="Times New Roman" w:hAnsi="Times New Roman" w:cs="Times New Roman"/>
          <w:bCs/>
        </w:rPr>
        <w:t xml:space="preserve">Pamatojoties uz </w:t>
      </w:r>
      <w:r w:rsidRPr="00CD6C89">
        <w:rPr>
          <w:rFonts w:ascii="Times New Roman" w:eastAsia="Calibri" w:hAnsi="Times New Roman" w:cs="Times New Roman"/>
          <w:bCs/>
        </w:rPr>
        <w:t xml:space="preserve">Pašvaldību likuma 10. panta pirmās daļas 21. punktu un </w:t>
      </w:r>
      <w:r w:rsidRPr="00CD6C89">
        <w:rPr>
          <w:rFonts w:ascii="Times New Roman" w:hAnsi="Times New Roman" w:cs="Times New Roman"/>
          <w:bCs/>
        </w:rPr>
        <w:t xml:space="preserve">Ministru kabineta 29.06.2021. noteikumu Nr. 455 “Adresācijas noteikumi” </w:t>
      </w:r>
      <w:r w:rsidRPr="00CD6C89">
        <w:rPr>
          <w:rFonts w:ascii="Times New Roman" w:eastAsia="Calibri" w:hAnsi="Times New Roman" w:cs="Times New Roman"/>
          <w:bCs/>
        </w:rPr>
        <w:t xml:space="preserve">9., </w:t>
      </w:r>
      <w:r>
        <w:rPr>
          <w:rFonts w:ascii="Times New Roman" w:eastAsia="Calibri" w:hAnsi="Times New Roman" w:cs="Times New Roman"/>
          <w:bCs/>
        </w:rPr>
        <w:t>26</w:t>
      </w:r>
      <w:r w:rsidRPr="00CD6C89">
        <w:rPr>
          <w:rFonts w:ascii="Times New Roman" w:eastAsia="Calibri" w:hAnsi="Times New Roman" w:cs="Times New Roman"/>
          <w:bCs/>
        </w:rPr>
        <w:t>.</w:t>
      </w:r>
      <w:r>
        <w:rPr>
          <w:rFonts w:ascii="Times New Roman" w:eastAsia="Calibri" w:hAnsi="Times New Roman" w:cs="Times New Roman"/>
          <w:bCs/>
        </w:rPr>
        <w:t xml:space="preserve"> un 28. punktu</w:t>
      </w:r>
      <w:r w:rsidRPr="00CD6C89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Pr="00CD6C89">
        <w:rPr>
          <w:rFonts w:ascii="Times New Roman" w:hAnsi="Times New Roman" w:cs="Times New Roman"/>
          <w:bCs/>
        </w:rPr>
        <w:t>kā arī Attīstības komitejas 15.05.2024. atzinumu</w:t>
      </w:r>
      <w:r w:rsidRPr="00CD6C89">
        <w:rPr>
          <w:rFonts w:ascii="Times New Roman" w:eastAsia="Calibri" w:hAnsi="Times New Roman" w:cs="Times New Roman"/>
          <w:bCs/>
        </w:rPr>
        <w:t xml:space="preserve">, </w:t>
      </w:r>
      <w:r w:rsidRPr="00CD6C89">
        <w:rPr>
          <w:rFonts w:ascii="Times New Roman" w:hAnsi="Times New Roman" w:cs="Times New Roman"/>
          <w:bCs/>
        </w:rPr>
        <w:t>Ādažu novada pašvaldības dome</w:t>
      </w:r>
    </w:p>
    <w:p w14:paraId="3AEC27A9" w14:textId="77777777" w:rsidR="001603B2" w:rsidRPr="009460CA" w:rsidRDefault="001603B2" w:rsidP="001603B2">
      <w:pPr>
        <w:pStyle w:val="tv213"/>
        <w:spacing w:before="0" w:beforeAutospacing="0" w:after="120" w:afterAutospacing="0"/>
        <w:jc w:val="center"/>
      </w:pPr>
      <w:r w:rsidRPr="009460CA">
        <w:rPr>
          <w:rFonts w:eastAsia="Calibri"/>
          <w:b/>
          <w:bCs/>
          <w:lang w:eastAsia="en-US"/>
        </w:rPr>
        <w:t>NOLEMJ</w:t>
      </w:r>
      <w:r w:rsidRPr="009460CA">
        <w:rPr>
          <w:rFonts w:eastAsia="Calibri"/>
          <w:lang w:eastAsia="en-US"/>
        </w:rPr>
        <w:t>:</w:t>
      </w:r>
    </w:p>
    <w:p w14:paraId="43C4A07D" w14:textId="77777777" w:rsidR="001603B2" w:rsidRPr="00104AF6" w:rsidRDefault="001603B2" w:rsidP="001603B2">
      <w:pPr>
        <w:pStyle w:val="tv213"/>
        <w:numPr>
          <w:ilvl w:val="0"/>
          <w:numId w:val="5"/>
        </w:numPr>
        <w:spacing w:before="0" w:beforeAutospacing="0" w:after="120" w:afterAutospacing="0"/>
        <w:ind w:left="426" w:hanging="426"/>
        <w:jc w:val="both"/>
        <w:rPr>
          <w:rFonts w:eastAsia="Calibri"/>
          <w:lang w:eastAsia="en-US"/>
        </w:rPr>
      </w:pPr>
      <w:r w:rsidRPr="00104AF6">
        <w:t>Piešķirt šādas adreses telpu grupām (dzīvokļiem)</w:t>
      </w:r>
      <w:r w:rsidRPr="00104AF6">
        <w:rPr>
          <w:rFonts w:eastAsia="Calibri"/>
          <w:iCs/>
        </w:rPr>
        <w:t>:</w:t>
      </w:r>
    </w:p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1296"/>
        <w:gridCol w:w="1416"/>
        <w:gridCol w:w="2391"/>
        <w:gridCol w:w="3543"/>
      </w:tblGrid>
      <w:tr w:rsidR="001603B2" w14:paraId="77EB5CF3" w14:textId="77777777" w:rsidTr="00D242E0">
        <w:trPr>
          <w:trHeight w:val="394"/>
        </w:trPr>
        <w:tc>
          <w:tcPr>
            <w:tcW w:w="1296" w:type="dxa"/>
            <w:vAlign w:val="center"/>
          </w:tcPr>
          <w:p w14:paraId="694DAEF4" w14:textId="77777777" w:rsidR="001603B2" w:rsidRPr="001603B2" w:rsidRDefault="001603B2" w:rsidP="00D242E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603B2">
              <w:rPr>
                <w:rFonts w:ascii="Times New Roman" w:hAnsi="Times New Roman" w:cs="Times New Roman"/>
              </w:rPr>
              <w:t>Veiktā darbība</w:t>
            </w:r>
          </w:p>
        </w:tc>
        <w:tc>
          <w:tcPr>
            <w:tcW w:w="1416" w:type="dxa"/>
            <w:vAlign w:val="center"/>
          </w:tcPr>
          <w:p w14:paraId="643DB4C9" w14:textId="77777777" w:rsidR="001603B2" w:rsidRPr="001603B2" w:rsidRDefault="001603B2" w:rsidP="00D242E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603B2">
              <w:rPr>
                <w:rFonts w:ascii="Times New Roman" w:hAnsi="Times New Roman" w:cs="Times New Roman"/>
              </w:rPr>
              <w:t>Adresācijas objekts</w:t>
            </w:r>
          </w:p>
        </w:tc>
        <w:tc>
          <w:tcPr>
            <w:tcW w:w="2391" w:type="dxa"/>
            <w:vAlign w:val="center"/>
          </w:tcPr>
          <w:p w14:paraId="2E4D5D4F" w14:textId="77777777" w:rsidR="001603B2" w:rsidRPr="001603B2" w:rsidRDefault="001603B2" w:rsidP="00D242E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603B2">
              <w:rPr>
                <w:rFonts w:ascii="Times New Roman" w:hAnsi="Times New Roman" w:cs="Times New Roman"/>
              </w:rPr>
              <w:t xml:space="preserve">Adresācijas objekta kadastra apzīmējums </w:t>
            </w:r>
          </w:p>
        </w:tc>
        <w:tc>
          <w:tcPr>
            <w:tcW w:w="3543" w:type="dxa"/>
            <w:vAlign w:val="center"/>
          </w:tcPr>
          <w:p w14:paraId="690174D1" w14:textId="77777777" w:rsidR="001603B2" w:rsidRPr="001603B2" w:rsidRDefault="001603B2" w:rsidP="00D242E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603B2">
              <w:rPr>
                <w:rFonts w:ascii="Times New Roman" w:hAnsi="Times New Roman" w:cs="Times New Roman"/>
              </w:rPr>
              <w:t>Adresācijas objekta jaunā adrese</w:t>
            </w:r>
          </w:p>
        </w:tc>
      </w:tr>
      <w:tr w:rsidR="001603B2" w14:paraId="78E75D65" w14:textId="77777777" w:rsidTr="001603B2">
        <w:tc>
          <w:tcPr>
            <w:tcW w:w="1296" w:type="dxa"/>
            <w:vAlign w:val="center"/>
          </w:tcPr>
          <w:p w14:paraId="1B59CD1E" w14:textId="77777777" w:rsidR="001603B2" w:rsidRPr="001603B2" w:rsidRDefault="001603B2" w:rsidP="001603B2">
            <w:pPr>
              <w:spacing w:before="40" w:after="4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603B2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416" w:type="dxa"/>
            <w:vAlign w:val="center"/>
          </w:tcPr>
          <w:p w14:paraId="5F1EAEAB" w14:textId="77777777" w:rsidR="001603B2" w:rsidRPr="001603B2" w:rsidRDefault="001603B2" w:rsidP="001603B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603B2"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2391" w:type="dxa"/>
            <w:vAlign w:val="center"/>
          </w:tcPr>
          <w:p w14:paraId="371FCDDB" w14:textId="3B52B1DA" w:rsidR="001603B2" w:rsidRPr="001603B2" w:rsidRDefault="001603B2" w:rsidP="001603B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03B2">
              <w:rPr>
                <w:rFonts w:ascii="Times New Roman" w:hAnsi="Times New Roman" w:cs="Times New Roman"/>
                <w:color w:val="242424"/>
                <w:bdr w:val="none" w:sz="0" w:space="0" w:color="auto" w:frame="1"/>
              </w:rPr>
              <w:t>80520040908001001</w:t>
            </w:r>
          </w:p>
        </w:tc>
        <w:tc>
          <w:tcPr>
            <w:tcW w:w="3543" w:type="dxa"/>
          </w:tcPr>
          <w:p w14:paraId="5A292E70" w14:textId="6556D805" w:rsidR="001603B2" w:rsidRPr="001603B2" w:rsidRDefault="001603B2" w:rsidP="001603B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603B2">
              <w:rPr>
                <w:rFonts w:ascii="Times New Roman" w:hAnsi="Times New Roman" w:cs="Times New Roman"/>
              </w:rPr>
              <w:t>Jūras iel</w:t>
            </w:r>
            <w:r w:rsidR="00A67554">
              <w:rPr>
                <w:rFonts w:ascii="Times New Roman" w:hAnsi="Times New Roman" w:cs="Times New Roman"/>
              </w:rPr>
              <w:t>a</w:t>
            </w:r>
            <w:r w:rsidRPr="001603B2">
              <w:rPr>
                <w:rFonts w:ascii="Times New Roman" w:hAnsi="Times New Roman" w:cs="Times New Roman"/>
              </w:rPr>
              <w:t xml:space="preserve"> 61-1, Carnikava, </w:t>
            </w:r>
            <w:r w:rsidRPr="001603B2">
              <w:rPr>
                <w:rFonts w:ascii="Times New Roman" w:hAnsi="Times New Roman" w:cs="Times New Roman"/>
                <w:iCs/>
              </w:rPr>
              <w:t>Carnikavas pag</w:t>
            </w:r>
            <w:r w:rsidRPr="001603B2">
              <w:rPr>
                <w:rFonts w:ascii="Times New Roman" w:hAnsi="Times New Roman" w:cs="Times New Roman"/>
              </w:rPr>
              <w:t>., Ādažu nov.,</w:t>
            </w:r>
            <w:r w:rsidRPr="001603B2">
              <w:rPr>
                <w:rFonts w:ascii="Times New Roman" w:hAnsi="Times New Roman" w:cs="Times New Roman"/>
                <w:shd w:val="clear" w:color="auto" w:fill="FFFFFF"/>
              </w:rPr>
              <w:t xml:space="preserve"> LV-2163</w:t>
            </w:r>
            <w:r w:rsidRPr="001603B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03B2" w14:paraId="08915B1C" w14:textId="77777777" w:rsidTr="001603B2">
        <w:tc>
          <w:tcPr>
            <w:tcW w:w="1296" w:type="dxa"/>
            <w:vAlign w:val="center"/>
          </w:tcPr>
          <w:p w14:paraId="5EF6DC4F" w14:textId="77777777" w:rsidR="001603B2" w:rsidRPr="001603B2" w:rsidRDefault="001603B2" w:rsidP="001603B2">
            <w:pPr>
              <w:spacing w:before="40" w:after="4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603B2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416" w:type="dxa"/>
            <w:vAlign w:val="center"/>
          </w:tcPr>
          <w:p w14:paraId="3F6E9CD7" w14:textId="77777777" w:rsidR="001603B2" w:rsidRPr="001603B2" w:rsidRDefault="001603B2" w:rsidP="001603B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603B2"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2391" w:type="dxa"/>
            <w:vAlign w:val="center"/>
          </w:tcPr>
          <w:p w14:paraId="1183AB4A" w14:textId="6E7DD148" w:rsidR="001603B2" w:rsidRPr="001603B2" w:rsidRDefault="001603B2" w:rsidP="001603B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603B2">
              <w:rPr>
                <w:rFonts w:ascii="Times New Roman" w:hAnsi="Times New Roman" w:cs="Times New Roman"/>
                <w:color w:val="242424"/>
                <w:bdr w:val="none" w:sz="0" w:space="0" w:color="auto" w:frame="1"/>
              </w:rPr>
              <w:t>80520040908001002</w:t>
            </w:r>
          </w:p>
        </w:tc>
        <w:tc>
          <w:tcPr>
            <w:tcW w:w="3543" w:type="dxa"/>
          </w:tcPr>
          <w:p w14:paraId="034EFECB" w14:textId="501CEA86" w:rsidR="001603B2" w:rsidRPr="001603B2" w:rsidRDefault="001603B2" w:rsidP="001603B2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1603B2">
              <w:rPr>
                <w:rFonts w:ascii="Times New Roman" w:hAnsi="Times New Roman" w:cs="Times New Roman"/>
              </w:rPr>
              <w:t>Jūras iel</w:t>
            </w:r>
            <w:r w:rsidR="00A67554">
              <w:rPr>
                <w:rFonts w:ascii="Times New Roman" w:hAnsi="Times New Roman" w:cs="Times New Roman"/>
              </w:rPr>
              <w:t>a</w:t>
            </w:r>
            <w:r w:rsidRPr="001603B2">
              <w:rPr>
                <w:rFonts w:ascii="Times New Roman" w:hAnsi="Times New Roman" w:cs="Times New Roman"/>
              </w:rPr>
              <w:t xml:space="preserve"> 61-2, Carnikava, </w:t>
            </w:r>
            <w:r w:rsidRPr="001603B2">
              <w:rPr>
                <w:rFonts w:ascii="Times New Roman" w:hAnsi="Times New Roman" w:cs="Times New Roman"/>
                <w:iCs/>
              </w:rPr>
              <w:t>Carnikavas pag</w:t>
            </w:r>
            <w:r w:rsidRPr="001603B2">
              <w:rPr>
                <w:rFonts w:ascii="Times New Roman" w:hAnsi="Times New Roman" w:cs="Times New Roman"/>
              </w:rPr>
              <w:t>., Ādažu nov.,</w:t>
            </w:r>
            <w:r w:rsidRPr="001603B2">
              <w:rPr>
                <w:rFonts w:ascii="Times New Roman" w:hAnsi="Times New Roman" w:cs="Times New Roman"/>
                <w:shd w:val="clear" w:color="auto" w:fill="FFFFFF"/>
              </w:rPr>
              <w:t xml:space="preserve"> LV-2163</w:t>
            </w:r>
            <w:r w:rsidRPr="001603B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B60FED7" w14:textId="0452E5DF" w:rsidR="001603B2" w:rsidRPr="00104AF6" w:rsidRDefault="001603B2" w:rsidP="001603B2">
      <w:pPr>
        <w:pStyle w:val="ListParagraph"/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Pašvaldības </w:t>
      </w:r>
      <w:r w:rsidRPr="00104AF6">
        <w:rPr>
          <w:rFonts w:ascii="Times New Roman" w:hAnsi="Times New Roman" w:cs="Times New Roman"/>
          <w:sz w:val="24"/>
          <w:szCs w:val="24"/>
        </w:rPr>
        <w:t>Centrāl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104AF6">
        <w:rPr>
          <w:rFonts w:ascii="Times New Roman" w:hAnsi="Times New Roman" w:cs="Times New Roman"/>
          <w:sz w:val="24"/>
          <w:szCs w:val="24"/>
        </w:rPr>
        <w:t>s pārvaldes Administratīvajai nodaļai šo lēmumu nosūtīt Valsts zemes dienestam uz e-adresi</w:t>
      </w:r>
      <w:r w:rsidR="00D315BB">
        <w:rPr>
          <w:rFonts w:ascii="Times New Roman" w:hAnsi="Times New Roman" w:cs="Times New Roman"/>
          <w:sz w:val="24"/>
          <w:szCs w:val="24"/>
        </w:rPr>
        <w:t xml:space="preserve"> un īpašniekam uz e-pasta adresi</w:t>
      </w:r>
      <w:r w:rsidRPr="00104AF6">
        <w:rPr>
          <w:rFonts w:ascii="Times New Roman" w:hAnsi="Times New Roman" w:cs="Times New Roman"/>
          <w:sz w:val="24"/>
          <w:szCs w:val="24"/>
        </w:rPr>
        <w:t>.</w:t>
      </w:r>
    </w:p>
    <w:p w14:paraId="631D5B61" w14:textId="77777777" w:rsidR="001603B2" w:rsidRPr="00300512" w:rsidRDefault="001603B2" w:rsidP="001603B2">
      <w:pPr>
        <w:pStyle w:val="ListParagraph"/>
        <w:numPr>
          <w:ilvl w:val="0"/>
          <w:numId w:val="5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AF6">
        <w:rPr>
          <w:rFonts w:ascii="Times New Roman" w:hAnsi="Times New Roman" w:cs="Times New Roman"/>
          <w:sz w:val="24"/>
          <w:szCs w:val="24"/>
        </w:rPr>
        <w:t>Pašvaldības izpilddirektora vietniecei veikt lēmuma izpildes kontroli</w:t>
      </w:r>
      <w:r w:rsidRPr="00300512">
        <w:rPr>
          <w:rFonts w:ascii="Times New Roman" w:hAnsi="Times New Roman"/>
          <w:sz w:val="24"/>
          <w:szCs w:val="24"/>
        </w:rPr>
        <w:t>.</w:t>
      </w:r>
    </w:p>
    <w:p w14:paraId="70D1451E" w14:textId="77777777" w:rsidR="001603B2" w:rsidRPr="009460CA" w:rsidRDefault="001603B2" w:rsidP="001603B2">
      <w:pPr>
        <w:pStyle w:val="BodyText"/>
        <w:tabs>
          <w:tab w:val="right" w:pos="8647"/>
        </w:tabs>
        <w:spacing w:after="120"/>
        <w:ind w:left="720"/>
        <w:rPr>
          <w:rFonts w:ascii="Times New Roman" w:hAnsi="Times New Roman"/>
          <w:sz w:val="24"/>
          <w:szCs w:val="24"/>
        </w:rPr>
      </w:pPr>
    </w:p>
    <w:p w14:paraId="275572A8" w14:textId="77777777" w:rsidR="001603B2" w:rsidRDefault="001603B2" w:rsidP="001603B2">
      <w:pPr>
        <w:jc w:val="both"/>
        <w:rPr>
          <w:rFonts w:ascii="Times New Roman" w:hAnsi="Times New Roman" w:cs="Times New Roman"/>
        </w:rPr>
      </w:pPr>
    </w:p>
    <w:p w14:paraId="141C5A18" w14:textId="77777777" w:rsidR="001603B2" w:rsidRPr="00564CA6" w:rsidRDefault="001603B2" w:rsidP="001603B2">
      <w:pPr>
        <w:jc w:val="both"/>
        <w:rPr>
          <w:rFonts w:ascii="Times New Roman" w:hAnsi="Times New Roman" w:cs="Times New Roman"/>
        </w:rPr>
      </w:pPr>
    </w:p>
    <w:p w14:paraId="1EB91400" w14:textId="77777777" w:rsidR="001603B2" w:rsidRDefault="001603B2" w:rsidP="001603B2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3D411034" w14:textId="77777777" w:rsidR="001603B2" w:rsidRDefault="001603B2" w:rsidP="001603B2">
      <w:pPr>
        <w:jc w:val="both"/>
        <w:rPr>
          <w:rFonts w:ascii="Times New Roman" w:hAnsi="Times New Roman" w:cs="Times New Roman"/>
          <w:noProof/>
        </w:rPr>
      </w:pPr>
    </w:p>
    <w:p w14:paraId="04176A52" w14:textId="77777777" w:rsidR="001603B2" w:rsidRDefault="001603B2" w:rsidP="001603B2">
      <w:pPr>
        <w:jc w:val="both"/>
        <w:rPr>
          <w:rFonts w:ascii="Times New Roman" w:hAnsi="Times New Roman" w:cs="Times New Roman"/>
          <w:noProof/>
        </w:rPr>
      </w:pPr>
    </w:p>
    <w:p w14:paraId="11566D96" w14:textId="77777777" w:rsidR="001603B2" w:rsidRPr="00147221" w:rsidRDefault="001603B2" w:rsidP="001603B2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3BB6C3E5" w14:textId="77777777" w:rsidR="001603B2" w:rsidRPr="00564CA6" w:rsidRDefault="001603B2" w:rsidP="001603B2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6D860F11" w14:textId="77777777" w:rsidR="001603B2" w:rsidRPr="00FC6218" w:rsidRDefault="001603B2" w:rsidP="001603B2">
      <w:pPr>
        <w:jc w:val="both"/>
        <w:rPr>
          <w:rFonts w:ascii="Times New Roman" w:hAnsi="Times New Roman" w:cs="Times New Roman"/>
          <w:sz w:val="20"/>
          <w:szCs w:val="20"/>
        </w:rPr>
      </w:pPr>
      <w:r w:rsidRPr="00FC6218">
        <w:rPr>
          <w:rFonts w:ascii="Times New Roman" w:hAnsi="Times New Roman" w:cs="Times New Roman"/>
          <w:sz w:val="20"/>
          <w:szCs w:val="20"/>
          <w:u w:val="single"/>
        </w:rPr>
        <w:t>Izsniegt norakstus</w:t>
      </w:r>
      <w:r w:rsidRPr="00FC6218">
        <w:rPr>
          <w:rFonts w:ascii="Times New Roman" w:hAnsi="Times New Roman" w:cs="Times New Roman"/>
          <w:sz w:val="20"/>
          <w:szCs w:val="20"/>
        </w:rPr>
        <w:t>:</w:t>
      </w:r>
    </w:p>
    <w:p w14:paraId="4AFCE813" w14:textId="77777777" w:rsidR="001603B2" w:rsidRPr="00FC6218" w:rsidRDefault="001603B2" w:rsidP="001603B2">
      <w:pPr>
        <w:jc w:val="both"/>
        <w:rPr>
          <w:rFonts w:ascii="Times New Roman" w:hAnsi="Times New Roman" w:cs="Times New Roman"/>
          <w:sz w:val="20"/>
          <w:szCs w:val="20"/>
        </w:rPr>
      </w:pPr>
      <w:r w:rsidRPr="00FC6218">
        <w:rPr>
          <w:rFonts w:ascii="Times New Roman" w:hAnsi="Times New Roman" w:cs="Times New Roman"/>
          <w:sz w:val="20"/>
          <w:szCs w:val="20"/>
        </w:rPr>
        <w:t xml:space="preserve">@ VZD uz e-adresi, </w:t>
      </w:r>
    </w:p>
    <w:p w14:paraId="63600621" w14:textId="2E00BA14" w:rsidR="001603B2" w:rsidRPr="00FC6218" w:rsidRDefault="001603B2" w:rsidP="001603B2">
      <w:pPr>
        <w:jc w:val="both"/>
        <w:rPr>
          <w:rFonts w:ascii="Times New Roman" w:hAnsi="Times New Roman" w:cs="Times New Roman"/>
          <w:sz w:val="20"/>
          <w:szCs w:val="20"/>
        </w:rPr>
      </w:pPr>
      <w:r w:rsidRPr="00FC6218">
        <w:rPr>
          <w:rFonts w:ascii="Times New Roman" w:hAnsi="Times New Roman" w:cs="Times New Roman"/>
          <w:sz w:val="20"/>
          <w:szCs w:val="20"/>
        </w:rPr>
        <w:t>@ A</w:t>
      </w:r>
      <w:r w:rsidR="00A67554">
        <w:rPr>
          <w:rFonts w:ascii="Times New Roman" w:hAnsi="Times New Roman" w:cs="Times New Roman"/>
          <w:sz w:val="20"/>
          <w:szCs w:val="20"/>
        </w:rPr>
        <w:t>D</w:t>
      </w:r>
      <w:r w:rsidRPr="00FC6218">
        <w:rPr>
          <w:rFonts w:ascii="Times New Roman" w:hAnsi="Times New Roman" w:cs="Times New Roman"/>
          <w:sz w:val="20"/>
          <w:szCs w:val="20"/>
        </w:rPr>
        <w:t xml:space="preserve">N, IDRV, NĪN, </w:t>
      </w:r>
    </w:p>
    <w:p w14:paraId="75D80909" w14:textId="77777777" w:rsidR="001603B2" w:rsidRPr="00FC6218" w:rsidRDefault="001603B2" w:rsidP="001603B2">
      <w:pPr>
        <w:pStyle w:val="BodyText"/>
        <w:tabs>
          <w:tab w:val="right" w:pos="8647"/>
        </w:tabs>
        <w:spacing w:after="120"/>
        <w:rPr>
          <w:rStyle w:val="Hyperlink"/>
          <w:rFonts w:ascii="Times New Roman" w:hAnsi="Times New Roman"/>
          <w:bCs/>
          <w:color w:val="auto"/>
          <w:u w:val="none"/>
        </w:rPr>
      </w:pPr>
      <w:r w:rsidRPr="00FC6218">
        <w:rPr>
          <w:rFonts w:ascii="Times New Roman" w:hAnsi="Times New Roman"/>
        </w:rPr>
        <w:t xml:space="preserve">@ īpašniekam uz adresēm </w:t>
      </w:r>
      <w:hyperlink r:id="rId9" w:history="1">
        <w:r w:rsidRPr="00FC6218">
          <w:rPr>
            <w:rStyle w:val="Hyperlink"/>
            <w:rFonts w:ascii="Times New Roman" w:hAnsi="Times New Roman"/>
            <w:bCs/>
            <w:color w:val="auto"/>
          </w:rPr>
          <w:t>info@buvenergija.lv</w:t>
        </w:r>
      </w:hyperlink>
      <w:r w:rsidRPr="00FC6218">
        <w:rPr>
          <w:rFonts w:ascii="Times New Roman" w:hAnsi="Times New Roman"/>
          <w:bCs/>
        </w:rPr>
        <w:t xml:space="preserve"> un </w:t>
      </w:r>
      <w:hyperlink r:id="rId10" w:history="1">
        <w:r w:rsidRPr="00FC6218">
          <w:rPr>
            <w:rStyle w:val="Hyperlink"/>
            <w:rFonts w:ascii="Times New Roman" w:hAnsi="Times New Roman"/>
            <w:bCs/>
            <w:color w:val="auto"/>
          </w:rPr>
          <w:t>valery@vklegal.lv</w:t>
        </w:r>
      </w:hyperlink>
      <w:r w:rsidRPr="00FC6218">
        <w:rPr>
          <w:rStyle w:val="Hyperlink"/>
          <w:rFonts w:ascii="Times New Roman" w:hAnsi="Times New Roman"/>
          <w:bCs/>
          <w:color w:val="auto"/>
        </w:rPr>
        <w:t>.</w:t>
      </w:r>
    </w:p>
    <w:p w14:paraId="7BDF916E" w14:textId="77777777" w:rsidR="001603B2" w:rsidRPr="00564CA6" w:rsidRDefault="001603B2" w:rsidP="001603B2">
      <w:pPr>
        <w:jc w:val="both"/>
        <w:rPr>
          <w:rFonts w:ascii="Times New Roman" w:hAnsi="Times New Roman" w:cs="Times New Roman"/>
          <w:color w:val="FF0000"/>
        </w:rPr>
      </w:pPr>
    </w:p>
    <w:p w14:paraId="4ADB3035" w14:textId="77777777" w:rsidR="001603B2" w:rsidRPr="00564CA6" w:rsidRDefault="001603B2" w:rsidP="001603B2">
      <w:pPr>
        <w:jc w:val="both"/>
        <w:rPr>
          <w:rFonts w:ascii="Times New Roman" w:hAnsi="Times New Roman" w:cs="Times New Roman"/>
          <w:color w:val="FF0000"/>
        </w:rPr>
      </w:pPr>
    </w:p>
    <w:p w14:paraId="55D535D9" w14:textId="77777777" w:rsidR="001603B2" w:rsidRPr="00A22A2F" w:rsidRDefault="001603B2" w:rsidP="001603B2">
      <w:pPr>
        <w:rPr>
          <w:rFonts w:ascii="Times New Roman" w:hAnsi="Times New Roman" w:cs="Times New Roman"/>
        </w:rPr>
      </w:pPr>
      <w:proofErr w:type="spellStart"/>
      <w:r w:rsidRPr="00A22A2F">
        <w:rPr>
          <w:rFonts w:ascii="Times New Roman" w:hAnsi="Times New Roman" w:cs="Times New Roman"/>
          <w:sz w:val="20"/>
          <w:szCs w:val="20"/>
        </w:rPr>
        <w:t>N.Rubina</w:t>
      </w:r>
      <w:proofErr w:type="spellEnd"/>
      <w:r w:rsidRPr="00A22A2F">
        <w:rPr>
          <w:rFonts w:ascii="Times New Roman" w:hAnsi="Times New Roman" w:cs="Times New Roman"/>
          <w:sz w:val="20"/>
          <w:szCs w:val="20"/>
        </w:rPr>
        <w:t xml:space="preserve"> 28776519</w:t>
      </w:r>
    </w:p>
    <w:p w14:paraId="6955A864" w14:textId="77777777" w:rsidR="00564CA6" w:rsidRPr="001603B2" w:rsidRDefault="00564CA6" w:rsidP="001603B2"/>
    <w:sectPr w:rsidR="00564CA6" w:rsidRPr="001603B2" w:rsidSect="00BB16A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FB631" w14:textId="77777777" w:rsidR="008C338D" w:rsidRDefault="008C338D">
      <w:r>
        <w:separator/>
      </w:r>
    </w:p>
  </w:endnote>
  <w:endnote w:type="continuationSeparator" w:id="0">
    <w:p w14:paraId="41BF9493" w14:textId="77777777" w:rsidR="008C338D" w:rsidRDefault="008C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51944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410AC8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674B9" w14:textId="77777777" w:rsidR="008C338D" w:rsidRDefault="008C338D">
      <w:r>
        <w:separator/>
      </w:r>
    </w:p>
  </w:footnote>
  <w:footnote w:type="continuationSeparator" w:id="0">
    <w:p w14:paraId="6823D5B9" w14:textId="77777777" w:rsidR="008C338D" w:rsidRDefault="008C3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52F3"/>
    <w:multiLevelType w:val="hybridMultilevel"/>
    <w:tmpl w:val="63841CA0"/>
    <w:lvl w:ilvl="0" w:tplc="6B32B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EAAFDC" w:tentative="1">
      <w:start w:val="1"/>
      <w:numFmt w:val="lowerLetter"/>
      <w:lvlText w:val="%2."/>
      <w:lvlJc w:val="left"/>
      <w:pPr>
        <w:ind w:left="1440" w:hanging="360"/>
      </w:pPr>
    </w:lvl>
    <w:lvl w:ilvl="2" w:tplc="25F8FB6A" w:tentative="1">
      <w:start w:val="1"/>
      <w:numFmt w:val="lowerRoman"/>
      <w:lvlText w:val="%3."/>
      <w:lvlJc w:val="right"/>
      <w:pPr>
        <w:ind w:left="2160" w:hanging="180"/>
      </w:pPr>
    </w:lvl>
    <w:lvl w:ilvl="3" w:tplc="CA38545C" w:tentative="1">
      <w:start w:val="1"/>
      <w:numFmt w:val="decimal"/>
      <w:lvlText w:val="%4."/>
      <w:lvlJc w:val="left"/>
      <w:pPr>
        <w:ind w:left="2880" w:hanging="360"/>
      </w:pPr>
    </w:lvl>
    <w:lvl w:ilvl="4" w:tplc="C276B12E" w:tentative="1">
      <w:start w:val="1"/>
      <w:numFmt w:val="lowerLetter"/>
      <w:lvlText w:val="%5."/>
      <w:lvlJc w:val="left"/>
      <w:pPr>
        <w:ind w:left="3600" w:hanging="360"/>
      </w:pPr>
    </w:lvl>
    <w:lvl w:ilvl="5" w:tplc="C94020C4" w:tentative="1">
      <w:start w:val="1"/>
      <w:numFmt w:val="lowerRoman"/>
      <w:lvlText w:val="%6."/>
      <w:lvlJc w:val="right"/>
      <w:pPr>
        <w:ind w:left="4320" w:hanging="180"/>
      </w:pPr>
    </w:lvl>
    <w:lvl w:ilvl="6" w:tplc="8A7AE412" w:tentative="1">
      <w:start w:val="1"/>
      <w:numFmt w:val="decimal"/>
      <w:lvlText w:val="%7."/>
      <w:lvlJc w:val="left"/>
      <w:pPr>
        <w:ind w:left="5040" w:hanging="360"/>
      </w:pPr>
    </w:lvl>
    <w:lvl w:ilvl="7" w:tplc="02D86C80" w:tentative="1">
      <w:start w:val="1"/>
      <w:numFmt w:val="lowerLetter"/>
      <w:lvlText w:val="%8."/>
      <w:lvlJc w:val="left"/>
      <w:pPr>
        <w:ind w:left="5760" w:hanging="360"/>
      </w:pPr>
    </w:lvl>
    <w:lvl w:ilvl="8" w:tplc="C88AD3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B3266"/>
    <w:multiLevelType w:val="multilevel"/>
    <w:tmpl w:val="E132B6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6" w:hanging="3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07024DF"/>
    <w:multiLevelType w:val="hybridMultilevel"/>
    <w:tmpl w:val="71D2F7A2"/>
    <w:lvl w:ilvl="0" w:tplc="0734B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4811E4" w:tentative="1">
      <w:start w:val="1"/>
      <w:numFmt w:val="lowerLetter"/>
      <w:lvlText w:val="%2."/>
      <w:lvlJc w:val="left"/>
      <w:pPr>
        <w:ind w:left="1440" w:hanging="360"/>
      </w:pPr>
    </w:lvl>
    <w:lvl w:ilvl="2" w:tplc="C738419C" w:tentative="1">
      <w:start w:val="1"/>
      <w:numFmt w:val="lowerRoman"/>
      <w:lvlText w:val="%3."/>
      <w:lvlJc w:val="right"/>
      <w:pPr>
        <w:ind w:left="2160" w:hanging="180"/>
      </w:pPr>
    </w:lvl>
    <w:lvl w:ilvl="3" w:tplc="725CCA6C" w:tentative="1">
      <w:start w:val="1"/>
      <w:numFmt w:val="decimal"/>
      <w:lvlText w:val="%4."/>
      <w:lvlJc w:val="left"/>
      <w:pPr>
        <w:ind w:left="2880" w:hanging="360"/>
      </w:pPr>
    </w:lvl>
    <w:lvl w:ilvl="4" w:tplc="260CEA56" w:tentative="1">
      <w:start w:val="1"/>
      <w:numFmt w:val="lowerLetter"/>
      <w:lvlText w:val="%5."/>
      <w:lvlJc w:val="left"/>
      <w:pPr>
        <w:ind w:left="3600" w:hanging="360"/>
      </w:pPr>
    </w:lvl>
    <w:lvl w:ilvl="5" w:tplc="7E447AC0" w:tentative="1">
      <w:start w:val="1"/>
      <w:numFmt w:val="lowerRoman"/>
      <w:lvlText w:val="%6."/>
      <w:lvlJc w:val="right"/>
      <w:pPr>
        <w:ind w:left="4320" w:hanging="180"/>
      </w:pPr>
    </w:lvl>
    <w:lvl w:ilvl="6" w:tplc="789453D0" w:tentative="1">
      <w:start w:val="1"/>
      <w:numFmt w:val="decimal"/>
      <w:lvlText w:val="%7."/>
      <w:lvlJc w:val="left"/>
      <w:pPr>
        <w:ind w:left="5040" w:hanging="360"/>
      </w:pPr>
    </w:lvl>
    <w:lvl w:ilvl="7" w:tplc="B22AA9EE" w:tentative="1">
      <w:start w:val="1"/>
      <w:numFmt w:val="lowerLetter"/>
      <w:lvlText w:val="%8."/>
      <w:lvlJc w:val="left"/>
      <w:pPr>
        <w:ind w:left="5760" w:hanging="360"/>
      </w:pPr>
    </w:lvl>
    <w:lvl w:ilvl="8" w:tplc="B13861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F6B17"/>
    <w:multiLevelType w:val="hybridMultilevel"/>
    <w:tmpl w:val="0C0ECE02"/>
    <w:lvl w:ilvl="0" w:tplc="D72A0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FEF7E4" w:tentative="1">
      <w:start w:val="1"/>
      <w:numFmt w:val="lowerLetter"/>
      <w:lvlText w:val="%2."/>
      <w:lvlJc w:val="left"/>
      <w:pPr>
        <w:ind w:left="1440" w:hanging="360"/>
      </w:pPr>
    </w:lvl>
    <w:lvl w:ilvl="2" w:tplc="AECE9086" w:tentative="1">
      <w:start w:val="1"/>
      <w:numFmt w:val="lowerRoman"/>
      <w:lvlText w:val="%3."/>
      <w:lvlJc w:val="right"/>
      <w:pPr>
        <w:ind w:left="2160" w:hanging="180"/>
      </w:pPr>
    </w:lvl>
    <w:lvl w:ilvl="3" w:tplc="0ADE4EB2" w:tentative="1">
      <w:start w:val="1"/>
      <w:numFmt w:val="decimal"/>
      <w:lvlText w:val="%4."/>
      <w:lvlJc w:val="left"/>
      <w:pPr>
        <w:ind w:left="2880" w:hanging="360"/>
      </w:pPr>
    </w:lvl>
    <w:lvl w:ilvl="4" w:tplc="9962BFD8" w:tentative="1">
      <w:start w:val="1"/>
      <w:numFmt w:val="lowerLetter"/>
      <w:lvlText w:val="%5."/>
      <w:lvlJc w:val="left"/>
      <w:pPr>
        <w:ind w:left="3600" w:hanging="360"/>
      </w:pPr>
    </w:lvl>
    <w:lvl w:ilvl="5" w:tplc="47FE70E4" w:tentative="1">
      <w:start w:val="1"/>
      <w:numFmt w:val="lowerRoman"/>
      <w:lvlText w:val="%6."/>
      <w:lvlJc w:val="right"/>
      <w:pPr>
        <w:ind w:left="4320" w:hanging="180"/>
      </w:pPr>
    </w:lvl>
    <w:lvl w:ilvl="6" w:tplc="6C7AF69C" w:tentative="1">
      <w:start w:val="1"/>
      <w:numFmt w:val="decimal"/>
      <w:lvlText w:val="%7."/>
      <w:lvlJc w:val="left"/>
      <w:pPr>
        <w:ind w:left="5040" w:hanging="360"/>
      </w:pPr>
    </w:lvl>
    <w:lvl w:ilvl="7" w:tplc="881E7B62" w:tentative="1">
      <w:start w:val="1"/>
      <w:numFmt w:val="lowerLetter"/>
      <w:lvlText w:val="%8."/>
      <w:lvlJc w:val="left"/>
      <w:pPr>
        <w:ind w:left="5760" w:hanging="360"/>
      </w:pPr>
    </w:lvl>
    <w:lvl w:ilvl="8" w:tplc="D56ABF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0"/>
  </w:num>
  <w:num w:numId="3" w16cid:durableId="527597461">
    <w:abstractNumId w:val="1"/>
  </w:num>
  <w:num w:numId="4" w16cid:durableId="579097157">
    <w:abstractNumId w:val="3"/>
  </w:num>
  <w:num w:numId="5" w16cid:durableId="1579823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47221"/>
    <w:rsid w:val="001603B2"/>
    <w:rsid w:val="00195A73"/>
    <w:rsid w:val="0025391B"/>
    <w:rsid w:val="00297558"/>
    <w:rsid w:val="00351D48"/>
    <w:rsid w:val="00410AC8"/>
    <w:rsid w:val="00442B65"/>
    <w:rsid w:val="004D516C"/>
    <w:rsid w:val="0053073B"/>
    <w:rsid w:val="00543508"/>
    <w:rsid w:val="00564CA6"/>
    <w:rsid w:val="005C7FA1"/>
    <w:rsid w:val="00617AAC"/>
    <w:rsid w:val="00693F05"/>
    <w:rsid w:val="006D3451"/>
    <w:rsid w:val="0074092B"/>
    <w:rsid w:val="00766700"/>
    <w:rsid w:val="007B4DDB"/>
    <w:rsid w:val="008257F8"/>
    <w:rsid w:val="008C338D"/>
    <w:rsid w:val="009139A1"/>
    <w:rsid w:val="00996740"/>
    <w:rsid w:val="009A3989"/>
    <w:rsid w:val="00A52B04"/>
    <w:rsid w:val="00A67554"/>
    <w:rsid w:val="00B36CD4"/>
    <w:rsid w:val="00BB16A4"/>
    <w:rsid w:val="00C63E60"/>
    <w:rsid w:val="00C9477C"/>
    <w:rsid w:val="00D315BB"/>
    <w:rsid w:val="00D86969"/>
    <w:rsid w:val="00DA12D1"/>
    <w:rsid w:val="00E52DA2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semiHidden/>
    <w:unhideWhenUsed/>
    <w:rsid w:val="001603B2"/>
    <w:rPr>
      <w:color w:val="0000FF"/>
      <w:u w:val="single"/>
    </w:rPr>
  </w:style>
  <w:style w:type="paragraph" w:customStyle="1" w:styleId="tv213">
    <w:name w:val="tv213"/>
    <w:basedOn w:val="Normal"/>
    <w:rsid w:val="001603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table" w:styleId="TableGrid">
    <w:name w:val="Table Grid"/>
    <w:basedOn w:val="TableNormal"/>
    <w:uiPriority w:val="39"/>
    <w:rsid w:val="001603B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603B2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603B2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03B2"/>
    <w:pPr>
      <w:ind w:left="720"/>
    </w:pPr>
    <w:rPr>
      <w:rFonts w:ascii="Calibri" w:hAnsi="Calibri" w:cs="Calibri"/>
      <w:sz w:val="22"/>
      <w:szCs w:val="22"/>
    </w:rPr>
  </w:style>
  <w:style w:type="character" w:styleId="Strong">
    <w:name w:val="Strong"/>
    <w:uiPriority w:val="22"/>
    <w:qFormat/>
    <w:rsid w:val="001603B2"/>
    <w:rPr>
      <w:b/>
      <w:bCs/>
    </w:rPr>
  </w:style>
  <w:style w:type="paragraph" w:styleId="Revision">
    <w:name w:val="Revision"/>
    <w:hidden/>
    <w:uiPriority w:val="99"/>
    <w:semiHidden/>
    <w:rsid w:val="00C63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s-adazi.namejs.lv/Documents/Update/1284598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valery@vklegal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buvenergija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1768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2024-05-24T05:55:00Z</dcterms:created>
  <dcterms:modified xsi:type="dcterms:W3CDTF">2024-05-24T05:55:00Z</dcterms:modified>
</cp:coreProperties>
</file>