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EB1F2" w14:textId="3F54C50D" w:rsidR="00923F3F" w:rsidRDefault="004906D1" w:rsidP="00923F3F">
      <w:pPr>
        <w:spacing w:after="0"/>
        <w:jc w:val="center"/>
        <w:rPr>
          <w:rFonts w:ascii="Arial" w:hAnsi="Arial" w:cs="Arial"/>
          <w:sz w:val="20"/>
          <w:szCs w:val="20"/>
        </w:rPr>
      </w:pPr>
      <w:r w:rsidRPr="00D90A76">
        <w:rPr>
          <w:noProof/>
        </w:rPr>
        <w:drawing>
          <wp:inline distT="0" distB="0" distL="0" distR="0" wp14:anchorId="32186C06" wp14:editId="50B3A0D3">
            <wp:extent cx="5729605" cy="1163955"/>
            <wp:effectExtent l="0" t="0" r="4445" b="0"/>
            <wp:docPr id="1740630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9605" cy="1163955"/>
                    </a:xfrm>
                    <a:prstGeom prst="rect">
                      <a:avLst/>
                    </a:prstGeom>
                    <a:noFill/>
                    <a:ln>
                      <a:noFill/>
                    </a:ln>
                  </pic:spPr>
                </pic:pic>
              </a:graphicData>
            </a:graphic>
          </wp:inline>
        </w:drawing>
      </w:r>
    </w:p>
    <w:p w14:paraId="5D7DB832" w14:textId="77777777" w:rsidR="005A6F21" w:rsidRDefault="005A6F21" w:rsidP="00433D62">
      <w:pPr>
        <w:spacing w:after="0" w:line="276" w:lineRule="auto"/>
        <w:jc w:val="right"/>
      </w:pPr>
    </w:p>
    <w:p w14:paraId="68EDF5CF" w14:textId="44DC9645" w:rsidR="00433D62" w:rsidRDefault="005A6F21" w:rsidP="00433D62">
      <w:pPr>
        <w:spacing w:after="0" w:line="276" w:lineRule="auto"/>
        <w:jc w:val="right"/>
      </w:pPr>
      <w:r>
        <w:t>PROJEKTS</w:t>
      </w:r>
      <w:r w:rsidR="00433D62">
        <w:t xml:space="preserve"> uz 14.0</w:t>
      </w:r>
      <w:r w:rsidR="004906D1">
        <w:t>5</w:t>
      </w:r>
      <w:r w:rsidR="00433D62">
        <w:t>.202</w:t>
      </w:r>
      <w:r w:rsidR="004906D1">
        <w:t>4</w:t>
      </w:r>
      <w:r w:rsidR="00433D62">
        <w:t>.</w:t>
      </w:r>
    </w:p>
    <w:p w14:paraId="7ECE2FC6" w14:textId="77777777" w:rsidR="005021F2" w:rsidRDefault="005021F2" w:rsidP="00433D62">
      <w:pPr>
        <w:spacing w:after="0" w:line="276" w:lineRule="auto"/>
        <w:jc w:val="right"/>
      </w:pPr>
    </w:p>
    <w:p w14:paraId="0BFBF47F" w14:textId="2EA8F54B" w:rsidR="00433D62" w:rsidRDefault="00433D62" w:rsidP="00433D62">
      <w:pPr>
        <w:spacing w:after="0" w:line="276" w:lineRule="auto"/>
        <w:jc w:val="right"/>
      </w:pPr>
      <w:r>
        <w:t xml:space="preserve">Finanšu komitejā </w:t>
      </w:r>
      <w:r w:rsidR="004906D1">
        <w:t>22</w:t>
      </w:r>
      <w:r>
        <w:t>.0</w:t>
      </w:r>
      <w:r w:rsidR="004906D1">
        <w:t>5</w:t>
      </w:r>
      <w:r>
        <w:t>.202</w:t>
      </w:r>
      <w:r w:rsidR="004906D1">
        <w:t>4</w:t>
      </w:r>
      <w:r>
        <w:t>.</w:t>
      </w:r>
    </w:p>
    <w:p w14:paraId="5BDF6DFF" w14:textId="0FA1BA16" w:rsidR="00433D62" w:rsidRDefault="00433D62" w:rsidP="00433D62">
      <w:pPr>
        <w:spacing w:after="0" w:line="276" w:lineRule="auto"/>
        <w:jc w:val="right"/>
      </w:pPr>
      <w:r>
        <w:t xml:space="preserve">Domē </w:t>
      </w:r>
      <w:r w:rsidR="004906D1">
        <w:t>30</w:t>
      </w:r>
      <w:r>
        <w:t>.0</w:t>
      </w:r>
      <w:r w:rsidR="004906D1">
        <w:t>5</w:t>
      </w:r>
      <w:r>
        <w:t>.202</w:t>
      </w:r>
      <w:r w:rsidR="004906D1">
        <w:t>4</w:t>
      </w:r>
      <w:r>
        <w:t>.</w:t>
      </w:r>
    </w:p>
    <w:p w14:paraId="2A185D67" w14:textId="258BC2E1" w:rsidR="00433D62" w:rsidRDefault="00433D62" w:rsidP="00433D62">
      <w:pPr>
        <w:spacing w:after="0" w:line="276" w:lineRule="auto"/>
        <w:jc w:val="right"/>
        <w:rPr>
          <w:sz w:val="28"/>
          <w:szCs w:val="28"/>
        </w:rPr>
      </w:pPr>
      <w:r>
        <w:t xml:space="preserve">      Sagatavotājs un ziņotājs: </w:t>
      </w:r>
      <w:proofErr w:type="spellStart"/>
      <w:r>
        <w:t>L.Raiskuma</w:t>
      </w:r>
      <w:proofErr w:type="spellEnd"/>
    </w:p>
    <w:p w14:paraId="0FA1F1D5" w14:textId="77777777" w:rsidR="00433D62" w:rsidRDefault="00433D62" w:rsidP="00923F3F">
      <w:pPr>
        <w:spacing w:after="0" w:line="276" w:lineRule="auto"/>
        <w:jc w:val="center"/>
        <w:rPr>
          <w:sz w:val="28"/>
          <w:szCs w:val="28"/>
        </w:rPr>
      </w:pPr>
    </w:p>
    <w:p w14:paraId="1FE505A0" w14:textId="03C3F530" w:rsidR="00923F3F" w:rsidRDefault="00923F3F" w:rsidP="00EB421B">
      <w:pPr>
        <w:spacing w:after="0"/>
        <w:jc w:val="center"/>
        <w:rPr>
          <w:sz w:val="28"/>
          <w:szCs w:val="28"/>
        </w:rPr>
      </w:pPr>
      <w:r>
        <w:rPr>
          <w:sz w:val="28"/>
          <w:szCs w:val="28"/>
        </w:rPr>
        <w:t>LĒMUMS</w:t>
      </w:r>
    </w:p>
    <w:p w14:paraId="301589EB" w14:textId="77777777" w:rsidR="00923F3F" w:rsidRDefault="00923F3F" w:rsidP="00EB421B">
      <w:pPr>
        <w:spacing w:after="0"/>
        <w:jc w:val="center"/>
      </w:pPr>
      <w:r>
        <w:t>Ādažos, Ādažu novadā</w:t>
      </w:r>
    </w:p>
    <w:p w14:paraId="30D8F25C" w14:textId="77777777" w:rsidR="00E5402B" w:rsidRDefault="00E5402B" w:rsidP="008C6A14">
      <w:pPr>
        <w:spacing w:after="0" w:line="276" w:lineRule="auto"/>
        <w:jc w:val="center"/>
      </w:pPr>
    </w:p>
    <w:p w14:paraId="1261AA43" w14:textId="7271449A" w:rsidR="005A6F21" w:rsidRPr="00564CA6" w:rsidRDefault="005A6F21" w:rsidP="005A6F21">
      <w:r w:rsidRPr="005A6F21">
        <w:t>2024.</w:t>
      </w:r>
      <w:r w:rsidR="005906D7">
        <w:t xml:space="preserve"> </w:t>
      </w:r>
      <w:r w:rsidRPr="005A6F21">
        <w:t>gada 30.</w:t>
      </w:r>
      <w:r w:rsidR="005906D7">
        <w:t xml:space="preserve"> </w:t>
      </w:r>
      <w:r w:rsidRPr="005A6F21">
        <w:t xml:space="preserve">jūnijā </w:t>
      </w:r>
      <w:r w:rsidRPr="00564CA6">
        <w:tab/>
      </w:r>
      <w:r w:rsidRPr="00564CA6">
        <w:tab/>
      </w:r>
      <w:r w:rsidRPr="00564CA6">
        <w:tab/>
      </w:r>
      <w:r w:rsidRPr="00564CA6">
        <w:tab/>
      </w:r>
      <w:r w:rsidRPr="00564CA6">
        <w:tab/>
      </w:r>
      <w:r w:rsidRPr="00564CA6">
        <w:tab/>
      </w:r>
      <w:proofErr w:type="spellStart"/>
      <w:r w:rsidRPr="00564CA6">
        <w:rPr>
          <w:b/>
        </w:rPr>
        <w:t>Nr</w:t>
      </w:r>
      <w:proofErr w:type="spellEnd"/>
      <w:r w:rsidRPr="00564CA6">
        <w:rPr>
          <w:b/>
        </w:rPr>
        <w:t>.</w:t>
      </w:r>
      <w:r w:rsidRPr="00564CA6">
        <w:rPr>
          <w:noProof/>
        </w:rPr>
        <w:fldChar w:fldCharType="begin"/>
      </w:r>
      <w:r w:rsidRPr="00564CA6">
        <w:rPr>
          <w:noProof/>
        </w:rPr>
        <w:instrText>MERGEFIELD DOKREGNUMURS</w:instrText>
      </w:r>
      <w:r w:rsidRPr="00564CA6">
        <w:rPr>
          <w:noProof/>
        </w:rPr>
        <w:fldChar w:fldCharType="separate"/>
      </w:r>
      <w:r w:rsidRPr="00564CA6">
        <w:rPr>
          <w:noProof/>
        </w:rPr>
        <w:t>«DOKREGNUMURS»</w:t>
      </w:r>
      <w:r w:rsidRPr="00564CA6">
        <w:rPr>
          <w:noProof/>
        </w:rPr>
        <w:fldChar w:fldCharType="end"/>
      </w:r>
      <w:r w:rsidRPr="00564CA6">
        <w:tab/>
      </w:r>
    </w:p>
    <w:p w14:paraId="1AD7106C" w14:textId="77777777" w:rsidR="00112A6A" w:rsidRDefault="00112A6A" w:rsidP="00112A6A">
      <w:pPr>
        <w:pStyle w:val="Default"/>
        <w:jc w:val="center"/>
        <w:rPr>
          <w:b/>
          <w:bCs/>
        </w:rPr>
      </w:pPr>
    </w:p>
    <w:p w14:paraId="00EFA939" w14:textId="71348FC1" w:rsidR="00923F3F" w:rsidRPr="007E5915" w:rsidRDefault="00923F3F" w:rsidP="00CE59EA">
      <w:pPr>
        <w:pStyle w:val="Default"/>
        <w:jc w:val="center"/>
        <w:rPr>
          <w:b/>
          <w:bCs/>
        </w:rPr>
      </w:pPr>
      <w:bookmarkStart w:id="0" w:name="_Hlk92983196"/>
      <w:r w:rsidRPr="00923F3F">
        <w:rPr>
          <w:b/>
          <w:bCs/>
        </w:rPr>
        <w:t xml:space="preserve">Par </w:t>
      </w:r>
      <w:bookmarkEnd w:id="0"/>
      <w:r w:rsidR="00433D62">
        <w:rPr>
          <w:b/>
          <w:bCs/>
        </w:rPr>
        <w:t xml:space="preserve">izmaiņām </w:t>
      </w:r>
      <w:proofErr w:type="spellStart"/>
      <w:r w:rsidR="00F879BF">
        <w:rPr>
          <w:b/>
          <w:bCs/>
        </w:rPr>
        <w:t>Kadagas</w:t>
      </w:r>
      <w:proofErr w:type="spellEnd"/>
      <w:r w:rsidR="00F879BF">
        <w:rPr>
          <w:b/>
          <w:bCs/>
        </w:rPr>
        <w:t xml:space="preserve"> pirmsskolas izglītības iestādes </w:t>
      </w:r>
      <w:r w:rsidR="00B21045" w:rsidRPr="00B21045">
        <w:rPr>
          <w:b/>
          <w:color w:val="auto"/>
        </w:rPr>
        <w:t>“Mežavēji”</w:t>
      </w:r>
      <w:r w:rsidR="00B21045" w:rsidRPr="00C5257B">
        <w:rPr>
          <w:bCs/>
          <w:color w:val="auto"/>
        </w:rPr>
        <w:t xml:space="preserve"> </w:t>
      </w:r>
      <w:r w:rsidR="00A77058">
        <w:rPr>
          <w:b/>
          <w:bCs/>
        </w:rPr>
        <w:t>struktūrā</w:t>
      </w:r>
      <w:r w:rsidR="00433D62">
        <w:rPr>
          <w:b/>
          <w:bCs/>
        </w:rPr>
        <w:t xml:space="preserve"> </w:t>
      </w:r>
    </w:p>
    <w:p w14:paraId="3332A7F4" w14:textId="77777777" w:rsidR="00114F47" w:rsidRDefault="00114F47" w:rsidP="00CE59EA">
      <w:pPr>
        <w:pStyle w:val="Default"/>
        <w:jc w:val="both"/>
        <w:rPr>
          <w:bCs/>
          <w:color w:val="auto"/>
        </w:rPr>
      </w:pPr>
    </w:p>
    <w:p w14:paraId="4B2B4829" w14:textId="7F4513CF" w:rsidR="00511925" w:rsidRPr="00B925D2" w:rsidRDefault="00B30475" w:rsidP="00F15C6F">
      <w:pPr>
        <w:pStyle w:val="Default"/>
        <w:spacing w:after="120"/>
        <w:jc w:val="both"/>
        <w:rPr>
          <w:bCs/>
          <w:color w:val="auto"/>
        </w:rPr>
      </w:pPr>
      <w:r w:rsidRPr="00B925D2">
        <w:rPr>
          <w:bCs/>
          <w:color w:val="auto"/>
        </w:rPr>
        <w:t xml:space="preserve">Ādažu novada pašvaldības dome izskatīja </w:t>
      </w:r>
      <w:proofErr w:type="spellStart"/>
      <w:r w:rsidRPr="00B925D2">
        <w:rPr>
          <w:bCs/>
          <w:color w:val="auto"/>
        </w:rPr>
        <w:t>Kadagas</w:t>
      </w:r>
      <w:proofErr w:type="spellEnd"/>
      <w:r w:rsidRPr="00B925D2">
        <w:rPr>
          <w:bCs/>
          <w:color w:val="auto"/>
        </w:rPr>
        <w:t xml:space="preserve"> pirmsskolas izglītības iestāde “Mežavēji” (turpmāk – KPII) vadītājas priekšlikumu par izmaiņām</w:t>
      </w:r>
      <w:r w:rsidR="005906D7" w:rsidRPr="00B925D2">
        <w:rPr>
          <w:bCs/>
          <w:color w:val="auto"/>
        </w:rPr>
        <w:t xml:space="preserve"> iestādes</w:t>
      </w:r>
      <w:r w:rsidRPr="00B925D2">
        <w:rPr>
          <w:bCs/>
          <w:color w:val="auto"/>
        </w:rPr>
        <w:t xml:space="preserve"> struktūrā</w:t>
      </w:r>
      <w:r w:rsidR="003668C2" w:rsidRPr="00B925D2">
        <w:rPr>
          <w:bCs/>
          <w:color w:val="auto"/>
        </w:rPr>
        <w:t>.</w:t>
      </w:r>
    </w:p>
    <w:p w14:paraId="77F6435B" w14:textId="77777777" w:rsidR="00487CCB" w:rsidRPr="00B925D2" w:rsidRDefault="00487CCB" w:rsidP="00487CCB">
      <w:pPr>
        <w:pStyle w:val="Default"/>
        <w:spacing w:after="120"/>
        <w:jc w:val="both"/>
        <w:rPr>
          <w:bCs/>
          <w:color w:val="auto"/>
        </w:rPr>
      </w:pPr>
      <w:bookmarkStart w:id="1" w:name="_Hlk166678205"/>
      <w:bookmarkStart w:id="2" w:name="_Hlk166673247"/>
      <w:r w:rsidRPr="00B925D2">
        <w:rPr>
          <w:bCs/>
          <w:color w:val="auto"/>
        </w:rPr>
        <w:t>Saskaņā ar nolikumu iestāde īsteno speciālās pirmsskolas izglītības programmu (programmas kods – 0101 59 11), tāpēc tai ir jānodrošina Ministru kabineta 2019. gada 19. novembra noteikumu Nr. 556 “Prasības vispārējās izglītības iestādēm, lai to īstenotajās izglītības programmās uzņemtu izglītojamos ar speciālām vajadzībām” (turpmāk – Noteikumi Nr.556) prasību izpilde</w:t>
      </w:r>
    </w:p>
    <w:bookmarkEnd w:id="1"/>
    <w:bookmarkEnd w:id="2"/>
    <w:p w14:paraId="1F92DF6E" w14:textId="37EED6EF" w:rsidR="00487CCB" w:rsidRPr="00B925D2" w:rsidRDefault="00290791" w:rsidP="00487CCB">
      <w:pPr>
        <w:pStyle w:val="Default"/>
        <w:spacing w:after="120"/>
        <w:jc w:val="both"/>
        <w:rPr>
          <w:bCs/>
          <w:color w:val="auto"/>
        </w:rPr>
      </w:pPr>
      <w:r w:rsidRPr="00B925D2">
        <w:rPr>
          <w:bCs/>
          <w:color w:val="auto"/>
        </w:rPr>
        <w:t>.</w:t>
      </w:r>
      <w:r w:rsidR="00487CCB" w:rsidRPr="00B925D2">
        <w:rPr>
          <w:bCs/>
          <w:color w:val="auto"/>
        </w:rPr>
        <w:t xml:space="preserve">Saskaņā ar Valsts izglītības informācijas sistēmas datu bāzes datiem KPII ir viens izglītojamais, kuram jānodrošina izglītības ieguve izglītības programmā (IP kods 01015911). </w:t>
      </w:r>
    </w:p>
    <w:p w14:paraId="2D4DDC99" w14:textId="03253979" w:rsidR="00462CBD" w:rsidRPr="00B925D2" w:rsidRDefault="00F77DC6" w:rsidP="00511925">
      <w:pPr>
        <w:pStyle w:val="Default"/>
        <w:spacing w:after="120"/>
        <w:jc w:val="both"/>
        <w:rPr>
          <w:bCs/>
          <w:color w:val="auto"/>
        </w:rPr>
      </w:pPr>
      <w:r w:rsidRPr="00B925D2">
        <w:rPr>
          <w:bCs/>
          <w:color w:val="auto"/>
        </w:rPr>
        <w:t>Pamatojoties uz VDE</w:t>
      </w:r>
      <w:r w:rsidR="00332274" w:rsidRPr="00B925D2">
        <w:rPr>
          <w:bCs/>
          <w:color w:val="auto"/>
        </w:rPr>
        <w:t xml:space="preserve">ĀVK 24-2022-91-A atzinumu, </w:t>
      </w:r>
      <w:r w:rsidR="002E6F00" w:rsidRPr="00B925D2">
        <w:rPr>
          <w:bCs/>
          <w:color w:val="auto"/>
        </w:rPr>
        <w:t>l</w:t>
      </w:r>
      <w:r w:rsidR="0088109F" w:rsidRPr="00B925D2">
        <w:rPr>
          <w:bCs/>
          <w:color w:val="auto"/>
        </w:rPr>
        <w:t>ai nodrošinātu speciālās pirmsskolas izglītības programmas īstenošan</w:t>
      </w:r>
      <w:r w:rsidR="005870C2" w:rsidRPr="00B925D2">
        <w:rPr>
          <w:bCs/>
          <w:color w:val="auto"/>
        </w:rPr>
        <w:t>u</w:t>
      </w:r>
      <w:r w:rsidR="005906D7" w:rsidRPr="00B925D2">
        <w:rPr>
          <w:bCs/>
          <w:color w:val="auto"/>
        </w:rPr>
        <w:t>,</w:t>
      </w:r>
      <w:r w:rsidR="0088109F" w:rsidRPr="00B925D2">
        <w:rPr>
          <w:bCs/>
          <w:color w:val="auto"/>
        </w:rPr>
        <w:t xml:space="preserve"> </w:t>
      </w:r>
      <w:r w:rsidR="0031271D" w:rsidRPr="00B925D2">
        <w:rPr>
          <w:bCs/>
          <w:color w:val="auto"/>
        </w:rPr>
        <w:t>izglītojam</w:t>
      </w:r>
      <w:r w:rsidR="005906D7" w:rsidRPr="00B925D2">
        <w:rPr>
          <w:bCs/>
          <w:color w:val="auto"/>
        </w:rPr>
        <w:t>aj</w:t>
      </w:r>
      <w:r w:rsidR="0031271D" w:rsidRPr="00B925D2">
        <w:rPr>
          <w:bCs/>
          <w:color w:val="auto"/>
        </w:rPr>
        <w:t xml:space="preserve">am </w:t>
      </w:r>
      <w:r w:rsidR="005870C2" w:rsidRPr="00B925D2">
        <w:rPr>
          <w:bCs/>
          <w:color w:val="auto"/>
        </w:rPr>
        <w:t>ir nepieciešams asistents</w:t>
      </w:r>
      <w:r w:rsidR="005906D7" w:rsidRPr="00B925D2">
        <w:rPr>
          <w:bCs/>
          <w:color w:val="auto"/>
        </w:rPr>
        <w:t>.</w:t>
      </w:r>
      <w:r w:rsidR="009B4AD7" w:rsidRPr="00B925D2">
        <w:rPr>
          <w:bCs/>
          <w:color w:val="auto"/>
        </w:rPr>
        <w:t xml:space="preserve"> </w:t>
      </w:r>
      <w:r w:rsidR="005906D7" w:rsidRPr="00B925D2">
        <w:rPr>
          <w:bCs/>
          <w:color w:val="auto"/>
        </w:rPr>
        <w:t>L</w:t>
      </w:r>
      <w:r w:rsidR="00B80A73" w:rsidRPr="00B925D2">
        <w:rPr>
          <w:bCs/>
          <w:color w:val="auto"/>
        </w:rPr>
        <w:t>īdz š</w:t>
      </w:r>
      <w:r w:rsidR="00A07D31" w:rsidRPr="00B925D2">
        <w:rPr>
          <w:bCs/>
          <w:color w:val="auto"/>
        </w:rPr>
        <w:t>im</w:t>
      </w:r>
      <w:r w:rsidR="00B80A73" w:rsidRPr="00B925D2">
        <w:rPr>
          <w:bCs/>
          <w:color w:val="auto"/>
        </w:rPr>
        <w:t xml:space="preserve"> KPII </w:t>
      </w:r>
      <w:r w:rsidR="009B4AD7" w:rsidRPr="00B925D2">
        <w:rPr>
          <w:bCs/>
          <w:color w:val="auto"/>
        </w:rPr>
        <w:t xml:space="preserve">ilgstoši </w:t>
      </w:r>
      <w:r w:rsidR="00B80A73" w:rsidRPr="00B925D2">
        <w:rPr>
          <w:bCs/>
          <w:color w:val="auto"/>
        </w:rPr>
        <w:t>nav izdevies</w:t>
      </w:r>
      <w:r w:rsidR="00A07D31" w:rsidRPr="00B925D2">
        <w:rPr>
          <w:bCs/>
          <w:color w:val="auto"/>
        </w:rPr>
        <w:t xml:space="preserve"> </w:t>
      </w:r>
      <w:r w:rsidR="005906D7" w:rsidRPr="00B925D2">
        <w:rPr>
          <w:bCs/>
          <w:color w:val="auto"/>
        </w:rPr>
        <w:t>aizpildīt šo</w:t>
      </w:r>
      <w:r w:rsidR="00C36E3C" w:rsidRPr="00B925D2">
        <w:rPr>
          <w:bCs/>
          <w:color w:val="auto"/>
        </w:rPr>
        <w:t xml:space="preserve"> vakanci, </w:t>
      </w:r>
      <w:r w:rsidR="005906D7" w:rsidRPr="00B925D2">
        <w:rPr>
          <w:bCs/>
          <w:color w:val="auto"/>
        </w:rPr>
        <w:t>jo</w:t>
      </w:r>
      <w:r w:rsidR="00595772" w:rsidRPr="00B925D2">
        <w:rPr>
          <w:bCs/>
          <w:color w:val="auto"/>
        </w:rPr>
        <w:t xml:space="preserve"> valsts noteikt</w:t>
      </w:r>
      <w:r w:rsidR="005906D7" w:rsidRPr="00B925D2">
        <w:rPr>
          <w:bCs/>
          <w:color w:val="auto"/>
        </w:rPr>
        <w:t>ā</w:t>
      </w:r>
      <w:r w:rsidR="00595772" w:rsidRPr="00B925D2">
        <w:rPr>
          <w:bCs/>
          <w:color w:val="auto"/>
        </w:rPr>
        <w:t xml:space="preserve"> apmaksas sistēm</w:t>
      </w:r>
      <w:r w:rsidR="005906D7" w:rsidRPr="00B925D2">
        <w:rPr>
          <w:bCs/>
          <w:color w:val="auto"/>
        </w:rPr>
        <w:t>a</w:t>
      </w:r>
      <w:r w:rsidR="00595772" w:rsidRPr="00B925D2">
        <w:rPr>
          <w:bCs/>
          <w:color w:val="auto"/>
        </w:rPr>
        <w:t xml:space="preserve"> nav </w:t>
      </w:r>
      <w:r w:rsidR="00473FAA" w:rsidRPr="00B925D2">
        <w:rPr>
          <w:bCs/>
          <w:color w:val="auto"/>
        </w:rPr>
        <w:t>konkurētspējīga tirgū</w:t>
      </w:r>
      <w:r w:rsidR="00121008" w:rsidRPr="00B925D2">
        <w:rPr>
          <w:bCs/>
          <w:color w:val="auto"/>
        </w:rPr>
        <w:t xml:space="preserve"> – atbilstoši Ministru kabineta 2012.</w:t>
      </w:r>
      <w:r w:rsidR="005906D7" w:rsidRPr="00B925D2">
        <w:rPr>
          <w:bCs/>
          <w:color w:val="auto"/>
        </w:rPr>
        <w:t xml:space="preserve"> </w:t>
      </w:r>
      <w:r w:rsidR="00121008" w:rsidRPr="00B925D2">
        <w:rPr>
          <w:bCs/>
          <w:color w:val="auto"/>
        </w:rPr>
        <w:t>gada 9.</w:t>
      </w:r>
      <w:r w:rsidR="005906D7" w:rsidRPr="00B925D2">
        <w:rPr>
          <w:bCs/>
          <w:color w:val="auto"/>
        </w:rPr>
        <w:t xml:space="preserve"> </w:t>
      </w:r>
      <w:r w:rsidR="00121008" w:rsidRPr="00B925D2">
        <w:rPr>
          <w:bCs/>
          <w:color w:val="auto"/>
        </w:rPr>
        <w:t>oktobra noteikumu Nr.</w:t>
      </w:r>
      <w:r w:rsidR="005906D7" w:rsidRPr="00B925D2">
        <w:rPr>
          <w:bCs/>
          <w:color w:val="auto"/>
        </w:rPr>
        <w:t xml:space="preserve"> </w:t>
      </w:r>
      <w:r w:rsidR="00121008" w:rsidRPr="00B925D2">
        <w:rPr>
          <w:bCs/>
          <w:color w:val="auto"/>
        </w:rPr>
        <w:t>695 “Kārtība, kādā piešķir un finansē asistenta pakalpojumu izglītības iestādē”</w:t>
      </w:r>
      <w:r w:rsidR="00405325" w:rsidRPr="00B925D2">
        <w:rPr>
          <w:bCs/>
          <w:color w:val="auto"/>
        </w:rPr>
        <w:t xml:space="preserve"> </w:t>
      </w:r>
      <w:r w:rsidR="00B150BC" w:rsidRPr="00B925D2">
        <w:rPr>
          <w:bCs/>
          <w:color w:val="auto"/>
        </w:rPr>
        <w:t xml:space="preserve">(turpmāk – MK noteikumi Nr.695) </w:t>
      </w:r>
      <w:r w:rsidR="00405325" w:rsidRPr="00B925D2">
        <w:rPr>
          <w:bCs/>
          <w:color w:val="auto"/>
        </w:rPr>
        <w:t>10.2. apakšpunktam, valsts nodrošināt</w:t>
      </w:r>
      <w:r w:rsidR="00352B3F" w:rsidRPr="00B925D2">
        <w:rPr>
          <w:bCs/>
          <w:color w:val="auto"/>
        </w:rPr>
        <w:t>ā</w:t>
      </w:r>
      <w:r w:rsidR="00405325" w:rsidRPr="00B925D2">
        <w:rPr>
          <w:bCs/>
          <w:color w:val="auto"/>
        </w:rPr>
        <w:t xml:space="preserve"> atlīdzīb</w:t>
      </w:r>
      <w:r w:rsidR="00352B3F" w:rsidRPr="00B925D2">
        <w:rPr>
          <w:bCs/>
          <w:color w:val="auto"/>
        </w:rPr>
        <w:t>a</w:t>
      </w:r>
      <w:r w:rsidR="00405325" w:rsidRPr="00B925D2">
        <w:rPr>
          <w:bCs/>
          <w:color w:val="auto"/>
        </w:rPr>
        <w:t xml:space="preserve"> par vienu asistenta pakalpojuma stundu</w:t>
      </w:r>
      <w:r w:rsidR="005906D7" w:rsidRPr="00B925D2">
        <w:rPr>
          <w:bCs/>
          <w:color w:val="auto"/>
        </w:rPr>
        <w:t xml:space="preserve"> ir</w:t>
      </w:r>
      <w:r w:rsidR="00405325" w:rsidRPr="00B925D2">
        <w:rPr>
          <w:bCs/>
          <w:color w:val="auto"/>
        </w:rPr>
        <w:t xml:space="preserve"> 5,42</w:t>
      </w:r>
      <w:r w:rsidR="003A4A60" w:rsidRPr="00B925D2">
        <w:rPr>
          <w:bCs/>
          <w:color w:val="auto"/>
        </w:rPr>
        <w:t xml:space="preserve"> </w:t>
      </w:r>
      <w:r w:rsidR="00405325" w:rsidRPr="00B925D2">
        <w:rPr>
          <w:bCs/>
          <w:color w:val="auto"/>
        </w:rPr>
        <w:t> </w:t>
      </w:r>
      <w:proofErr w:type="spellStart"/>
      <w:r w:rsidR="00405325" w:rsidRPr="00B925D2">
        <w:rPr>
          <w:bCs/>
          <w:i/>
          <w:iCs/>
          <w:color w:val="auto"/>
        </w:rPr>
        <w:t>euro</w:t>
      </w:r>
      <w:proofErr w:type="spellEnd"/>
      <w:r w:rsidR="00405325" w:rsidRPr="00B925D2">
        <w:rPr>
          <w:bCs/>
          <w:color w:val="auto"/>
        </w:rPr>
        <w:t> , tai skaitā darba samaks</w:t>
      </w:r>
      <w:r w:rsidR="00352B3F" w:rsidRPr="00B925D2">
        <w:rPr>
          <w:bCs/>
          <w:color w:val="auto"/>
        </w:rPr>
        <w:t>a</w:t>
      </w:r>
      <w:r w:rsidR="00405325" w:rsidRPr="00B925D2">
        <w:rPr>
          <w:bCs/>
          <w:color w:val="auto"/>
        </w:rPr>
        <w:t>, valsts sociālās apdrošināšanas obligātā iemaksa un iedzīvotāju ienākuma nodokli</w:t>
      </w:r>
      <w:r w:rsidR="00352B3F" w:rsidRPr="00B925D2">
        <w:rPr>
          <w:bCs/>
          <w:color w:val="auto"/>
        </w:rPr>
        <w:t>s.</w:t>
      </w:r>
    </w:p>
    <w:p w14:paraId="234C866B" w14:textId="3926E425" w:rsidR="007B1F9A" w:rsidRPr="00B925D2" w:rsidRDefault="00650DD9" w:rsidP="007B1F9A">
      <w:pPr>
        <w:pStyle w:val="Default"/>
        <w:spacing w:after="120"/>
        <w:jc w:val="both"/>
        <w:rPr>
          <w:bCs/>
          <w:color w:val="auto"/>
        </w:rPr>
      </w:pPr>
      <w:r w:rsidRPr="00B925D2">
        <w:rPr>
          <w:bCs/>
          <w:color w:val="auto"/>
        </w:rPr>
        <w:t>Ņemot vērā iepriekš minēto</w:t>
      </w:r>
      <w:r w:rsidR="005906D7" w:rsidRPr="00B925D2">
        <w:rPr>
          <w:bCs/>
          <w:color w:val="auto"/>
        </w:rPr>
        <w:t>,</w:t>
      </w:r>
      <w:r w:rsidRPr="00B925D2">
        <w:rPr>
          <w:bCs/>
          <w:color w:val="auto"/>
        </w:rPr>
        <w:t xml:space="preserve"> </w:t>
      </w:r>
      <w:r w:rsidR="00A07D31" w:rsidRPr="00B925D2">
        <w:rPr>
          <w:bCs/>
          <w:color w:val="auto"/>
        </w:rPr>
        <w:t>nepieciešams veikt grozījumus KPII struktūrā</w:t>
      </w:r>
      <w:r w:rsidR="005906D7" w:rsidRPr="00B925D2">
        <w:rPr>
          <w:bCs/>
          <w:color w:val="auto"/>
        </w:rPr>
        <w:t xml:space="preserve"> un</w:t>
      </w:r>
      <w:r w:rsidR="00A07D31" w:rsidRPr="00B925D2">
        <w:rPr>
          <w:bCs/>
          <w:color w:val="auto"/>
        </w:rPr>
        <w:t xml:space="preserve"> izveidot jaunu amata vietu </w:t>
      </w:r>
      <w:r w:rsidR="00522077" w:rsidRPr="00B925D2">
        <w:rPr>
          <w:bCs/>
          <w:color w:val="auto"/>
        </w:rPr>
        <w:t>“</w:t>
      </w:r>
      <w:r w:rsidR="00D42771" w:rsidRPr="00B925D2">
        <w:rPr>
          <w:bCs/>
          <w:color w:val="auto"/>
        </w:rPr>
        <w:t>S</w:t>
      </w:r>
      <w:r w:rsidR="00100E0B" w:rsidRPr="00B925D2">
        <w:rPr>
          <w:bCs/>
          <w:color w:val="auto"/>
        </w:rPr>
        <w:t>kolotāja</w:t>
      </w:r>
      <w:r w:rsidR="00A07D31" w:rsidRPr="00B925D2">
        <w:rPr>
          <w:bCs/>
          <w:color w:val="auto"/>
        </w:rPr>
        <w:t xml:space="preserve"> palīgs-asistents</w:t>
      </w:r>
      <w:r w:rsidR="00D42771" w:rsidRPr="00B925D2">
        <w:rPr>
          <w:bCs/>
          <w:color w:val="auto"/>
        </w:rPr>
        <w:t>”</w:t>
      </w:r>
      <w:r w:rsidR="00822CE3" w:rsidRPr="00B925D2">
        <w:rPr>
          <w:bCs/>
          <w:color w:val="auto"/>
        </w:rPr>
        <w:t xml:space="preserve"> </w:t>
      </w:r>
      <w:r w:rsidR="005906D7" w:rsidRPr="00B925D2">
        <w:rPr>
          <w:bCs/>
          <w:color w:val="auto"/>
        </w:rPr>
        <w:t>(</w:t>
      </w:r>
      <w:r w:rsidR="00194F43" w:rsidRPr="00B925D2">
        <w:rPr>
          <w:bCs/>
          <w:color w:val="auto"/>
        </w:rPr>
        <w:t xml:space="preserve">profesiju klasifikatora kods </w:t>
      </w:r>
      <w:r w:rsidR="00194F43" w:rsidRPr="00B925D2">
        <w:rPr>
          <w:bCs/>
          <w:i/>
          <w:iCs/>
          <w:color w:val="auto"/>
        </w:rPr>
        <w:t>5312 01</w:t>
      </w:r>
      <w:r w:rsidR="00194F43" w:rsidRPr="00B925D2">
        <w:rPr>
          <w:bCs/>
          <w:color w:val="auto"/>
        </w:rPr>
        <w:t xml:space="preserve">, saime 33, līmenis I, algu grupa 4, mēnešalga 1100 </w:t>
      </w:r>
      <w:proofErr w:type="spellStart"/>
      <w:r w:rsidR="005906D7" w:rsidRPr="00B925D2">
        <w:rPr>
          <w:bCs/>
          <w:i/>
          <w:iCs/>
          <w:color w:val="auto"/>
        </w:rPr>
        <w:t>euro</w:t>
      </w:r>
      <w:proofErr w:type="spellEnd"/>
      <w:r w:rsidR="005906D7" w:rsidRPr="00B925D2">
        <w:rPr>
          <w:bCs/>
          <w:color w:val="auto"/>
        </w:rPr>
        <w:t xml:space="preserve"> </w:t>
      </w:r>
      <w:r w:rsidR="007A129E" w:rsidRPr="00B925D2">
        <w:rPr>
          <w:bCs/>
          <w:color w:val="auto"/>
        </w:rPr>
        <w:t xml:space="preserve">(amata galvenie pienākumi </w:t>
      </w:r>
      <w:r w:rsidR="005906D7" w:rsidRPr="00B925D2">
        <w:rPr>
          <w:bCs/>
          <w:color w:val="auto"/>
        </w:rPr>
        <w:t>–</w:t>
      </w:r>
      <w:r w:rsidR="007A129E" w:rsidRPr="00B925D2">
        <w:rPr>
          <w:bCs/>
          <w:color w:val="auto"/>
        </w:rPr>
        <w:t xml:space="preserve"> pielikumā</w:t>
      </w:r>
      <w:r w:rsidR="005906D7" w:rsidRPr="00B925D2">
        <w:rPr>
          <w:bCs/>
          <w:color w:val="auto"/>
        </w:rPr>
        <w:t>)</w:t>
      </w:r>
      <w:r w:rsidR="007A129E" w:rsidRPr="00B925D2">
        <w:rPr>
          <w:bCs/>
          <w:color w:val="auto"/>
        </w:rPr>
        <w:t>)</w:t>
      </w:r>
      <w:r w:rsidR="0012110C" w:rsidRPr="00B925D2">
        <w:rPr>
          <w:bCs/>
          <w:color w:val="auto"/>
        </w:rPr>
        <w:t>.</w:t>
      </w:r>
      <w:r w:rsidR="005658D0" w:rsidRPr="00B925D2">
        <w:rPr>
          <w:bCs/>
          <w:color w:val="auto"/>
        </w:rPr>
        <w:t xml:space="preserve"> </w:t>
      </w:r>
      <w:r w:rsidR="007B1F9A" w:rsidRPr="00B925D2">
        <w:rPr>
          <w:bCs/>
          <w:color w:val="auto"/>
        </w:rPr>
        <w:t>Amata aprakst</w:t>
      </w:r>
      <w:r w:rsidR="005906D7" w:rsidRPr="00B925D2">
        <w:rPr>
          <w:bCs/>
          <w:color w:val="auto"/>
        </w:rPr>
        <w:t>ā</w:t>
      </w:r>
      <w:r w:rsidR="007B1F9A" w:rsidRPr="00B925D2">
        <w:rPr>
          <w:bCs/>
          <w:color w:val="auto"/>
        </w:rPr>
        <w:t xml:space="preserve"> </w:t>
      </w:r>
      <w:r w:rsidR="005906D7" w:rsidRPr="00B925D2">
        <w:rPr>
          <w:bCs/>
          <w:color w:val="auto"/>
        </w:rPr>
        <w:t>tiks iekļauts nosacījums,</w:t>
      </w:r>
      <w:r w:rsidR="007B1F9A" w:rsidRPr="00B925D2">
        <w:rPr>
          <w:color w:val="auto"/>
        </w:rPr>
        <w:t xml:space="preserve"> ka </w:t>
      </w:r>
      <w:r w:rsidR="005906D7" w:rsidRPr="00B925D2">
        <w:rPr>
          <w:color w:val="auto"/>
        </w:rPr>
        <w:t xml:space="preserve">darbinieks pilda skolotāja palīga pienākumus </w:t>
      </w:r>
      <w:r w:rsidR="007B1F9A" w:rsidRPr="00B925D2">
        <w:rPr>
          <w:color w:val="auto"/>
        </w:rPr>
        <w:t>gadījumā, ja izglītojamais, kuram nepieciešams asistents, neapmeklē iestādi.</w:t>
      </w:r>
    </w:p>
    <w:p w14:paraId="6AB09C36" w14:textId="05B81730" w:rsidR="007B1F9A" w:rsidRPr="00B925D2" w:rsidRDefault="00716075" w:rsidP="00EB421B">
      <w:pPr>
        <w:shd w:val="clear" w:color="auto" w:fill="FFFFFF"/>
        <w:rPr>
          <w:bCs/>
        </w:rPr>
      </w:pPr>
      <w:r w:rsidRPr="00B925D2">
        <w:rPr>
          <w:bCs/>
        </w:rPr>
        <w:t>M</w:t>
      </w:r>
      <w:r w:rsidR="00B150BC" w:rsidRPr="00B925D2">
        <w:rPr>
          <w:bCs/>
        </w:rPr>
        <w:t>K noteikumu N</w:t>
      </w:r>
      <w:r w:rsidRPr="00B925D2">
        <w:rPr>
          <w:bCs/>
        </w:rPr>
        <w:t xml:space="preserve">r.695 </w:t>
      </w:r>
      <w:r w:rsidR="00807AC7" w:rsidRPr="00B925D2">
        <w:rPr>
          <w:bCs/>
        </w:rPr>
        <w:t>izpratnē,</w:t>
      </w:r>
      <w:r w:rsidRPr="00B925D2">
        <w:rPr>
          <w:bCs/>
        </w:rPr>
        <w:t xml:space="preserve"> izglītojam</w:t>
      </w:r>
      <w:r w:rsidR="005658D0" w:rsidRPr="00B925D2">
        <w:rPr>
          <w:bCs/>
        </w:rPr>
        <w:t>aj</w:t>
      </w:r>
      <w:r w:rsidRPr="00B925D2">
        <w:rPr>
          <w:bCs/>
        </w:rPr>
        <w:t>ām personām ar invaliditāti pirmsskolas izglītības</w:t>
      </w:r>
      <w:r w:rsidR="00807AC7" w:rsidRPr="00B925D2">
        <w:rPr>
          <w:bCs/>
        </w:rPr>
        <w:t xml:space="preserve"> </w:t>
      </w:r>
      <w:r w:rsidRPr="00B925D2">
        <w:rPr>
          <w:bCs/>
        </w:rPr>
        <w:t>iestādē</w:t>
      </w:r>
      <w:r w:rsidR="00807AC7" w:rsidRPr="00B925D2">
        <w:rPr>
          <w:bCs/>
        </w:rPr>
        <w:t>s</w:t>
      </w:r>
      <w:r w:rsidRPr="00B925D2">
        <w:rPr>
          <w:bCs/>
        </w:rPr>
        <w:t xml:space="preserve"> piešķir no valsts budžeta apmaksātu asistenta pakalpojumu pārvietošanās atbalstam un pašaprūpes veikšanai</w:t>
      </w:r>
      <w:r w:rsidR="00271631" w:rsidRPr="00B925D2">
        <w:rPr>
          <w:bCs/>
        </w:rPr>
        <w:t>.</w:t>
      </w:r>
      <w:r w:rsidR="005658D0" w:rsidRPr="00B925D2">
        <w:rPr>
          <w:bCs/>
        </w:rPr>
        <w:t xml:space="preserve"> </w:t>
      </w:r>
      <w:r w:rsidR="00352B3F" w:rsidRPr="00B925D2">
        <w:t>S</w:t>
      </w:r>
      <w:r w:rsidR="00D53BFB" w:rsidRPr="00B925D2">
        <w:t>kolotāja palīga-asistenta nostrādātā darba uzskaite tiks diferencēta, atsevišķi uzskaitot darba stundas, k</w:t>
      </w:r>
      <w:r w:rsidR="005658D0" w:rsidRPr="00B925D2">
        <w:t>o</w:t>
      </w:r>
      <w:r w:rsidR="00D53BFB" w:rsidRPr="00B925D2">
        <w:t xml:space="preserve"> darbinieks nostrādā</w:t>
      </w:r>
      <w:r w:rsidR="005658D0" w:rsidRPr="00B925D2">
        <w:t>s</w:t>
      </w:r>
      <w:r w:rsidR="00D53BFB" w:rsidRPr="00B925D2">
        <w:t xml:space="preserve"> pildot skolotāja palīga un asistenta pienākumus</w:t>
      </w:r>
      <w:r w:rsidR="00EF581C" w:rsidRPr="00B925D2">
        <w:t xml:space="preserve"> (atbilstoši izglītojamā apmeklējumam)</w:t>
      </w:r>
      <w:r w:rsidR="00D53BFB" w:rsidRPr="00B925D2">
        <w:t>,</w:t>
      </w:r>
      <w:r w:rsidR="00EF581C" w:rsidRPr="00B925D2">
        <w:t xml:space="preserve"> lai darba samaksu </w:t>
      </w:r>
      <w:r w:rsidR="007B1F9A" w:rsidRPr="00B925D2">
        <w:t>daļēji var</w:t>
      </w:r>
      <w:r w:rsidR="00EF581C" w:rsidRPr="00B925D2">
        <w:t>ētu</w:t>
      </w:r>
      <w:r w:rsidR="007B1F9A" w:rsidRPr="00B925D2">
        <w:t xml:space="preserve"> </w:t>
      </w:r>
      <w:r w:rsidR="00EF581C" w:rsidRPr="00B925D2">
        <w:t>kompensēt</w:t>
      </w:r>
      <w:r w:rsidR="007B1F9A" w:rsidRPr="00B925D2">
        <w:t xml:space="preserve"> </w:t>
      </w:r>
      <w:r w:rsidR="007B1F9A" w:rsidRPr="00B925D2">
        <w:lastRenderedPageBreak/>
        <w:t>no valsts piešķirtā finansējuma</w:t>
      </w:r>
      <w:r w:rsidR="00EF581C" w:rsidRPr="00B925D2">
        <w:t xml:space="preserve">. </w:t>
      </w:r>
      <w:r w:rsidR="005658D0" w:rsidRPr="00B925D2">
        <w:t>Ja</w:t>
      </w:r>
      <w:r w:rsidR="00EF581C" w:rsidRPr="00B925D2">
        <w:t xml:space="preserve"> valsts finansējums</w:t>
      </w:r>
      <w:r w:rsidR="00595E6E" w:rsidRPr="00B925D2">
        <w:t xml:space="preserve"> netiks piešķirts, darba samaksa tiks finansēta no pašvaldības budžeta.</w:t>
      </w:r>
      <w:r w:rsidR="007B1F9A" w:rsidRPr="00B925D2">
        <w:t xml:space="preserve"> </w:t>
      </w:r>
    </w:p>
    <w:p w14:paraId="518BD9ED" w14:textId="025E2F82" w:rsidR="007A129E" w:rsidRPr="00B925D2" w:rsidRDefault="007A129E" w:rsidP="007A129E">
      <w:bookmarkStart w:id="3" w:name="_Hlk92996522"/>
      <w:r w:rsidRPr="00B925D2">
        <w:t>Amata viet</w:t>
      </w:r>
      <w:r w:rsidR="005658D0" w:rsidRPr="00B925D2">
        <w:t>as</w:t>
      </w:r>
      <w:r w:rsidRPr="00B925D2">
        <w:t xml:space="preserve"> uzturēšanai 2024. gadā nebūs ietekmes uz pašvaldības budžetu, jo finanšu līdzekļi 9</w:t>
      </w:r>
      <w:r w:rsidR="00F64103" w:rsidRPr="00B925D2">
        <w:t>516</w:t>
      </w:r>
      <w:r w:rsidRPr="00B925D2">
        <w:t>,</w:t>
      </w:r>
      <w:r w:rsidR="00F64103" w:rsidRPr="00B925D2">
        <w:t>43</w:t>
      </w:r>
      <w:r w:rsidRPr="00B925D2">
        <w:t xml:space="preserve"> </w:t>
      </w:r>
      <w:proofErr w:type="spellStart"/>
      <w:r w:rsidRPr="00B925D2">
        <w:rPr>
          <w:i/>
          <w:iCs/>
        </w:rPr>
        <w:t>euro</w:t>
      </w:r>
      <w:proofErr w:type="spellEnd"/>
      <w:r w:rsidRPr="00B925D2">
        <w:t xml:space="preserve"> (alga, sociālās garantijas un nodokļi) ir pieejami </w:t>
      </w:r>
      <w:r w:rsidR="00DC4F41" w:rsidRPr="00B925D2">
        <w:t>K</w:t>
      </w:r>
      <w:r w:rsidRPr="00B925D2">
        <w:t xml:space="preserve">PII budžeta tāmē, kā ietaupījums no amatu vakancēm. 2025. gadā ietekme uz pašvaldības budžetu būs </w:t>
      </w:r>
      <w:r w:rsidR="00194BAF" w:rsidRPr="00B925D2">
        <w:t>1767</w:t>
      </w:r>
      <w:r w:rsidRPr="00B925D2">
        <w:t xml:space="preserve">3 </w:t>
      </w:r>
      <w:proofErr w:type="spellStart"/>
      <w:r w:rsidRPr="00B925D2">
        <w:rPr>
          <w:i/>
          <w:iCs/>
        </w:rPr>
        <w:t>euro</w:t>
      </w:r>
      <w:proofErr w:type="spellEnd"/>
      <w:r w:rsidRPr="00B925D2">
        <w:t>.</w:t>
      </w:r>
    </w:p>
    <w:p w14:paraId="552CC03E" w14:textId="233E6A29" w:rsidR="00870981" w:rsidRPr="00B925D2" w:rsidRDefault="007A129E" w:rsidP="007A129E">
      <w:pPr>
        <w:pStyle w:val="Default"/>
        <w:spacing w:before="120"/>
        <w:jc w:val="both"/>
        <w:rPr>
          <w:color w:val="auto"/>
        </w:rPr>
      </w:pPr>
      <w:r w:rsidRPr="00B925D2">
        <w:rPr>
          <w:color w:val="auto"/>
        </w:rPr>
        <w:t xml:space="preserve">Pamatojoties uz Pašvaldību likuma 10. panta pirmās daļas 14. punktu, Valsts un pašvaldību institūciju amatpersonu un darbinieku atlīdzības likuma 2. panta pirmās daļas 14. punktu, 5. panta pirmās daļas 2., 4., 7., 8., 10. punktu un 7. panta ceturto daļu, Ministru kabineta 2022. gada 26. aprīļa noteikumiem Nr. 262 “Valsts un pašvaldību institūciju amatu katalogs, amatu klasifikācijas un amatu apraksta izstrādāšanas kārtība”, </w:t>
      </w:r>
      <w:r w:rsidR="00CB65D4" w:rsidRPr="00B925D2">
        <w:rPr>
          <w:bCs/>
          <w:color w:val="auto"/>
        </w:rPr>
        <w:t xml:space="preserve">Ministru kabineta 2012.gada 9.oktobra noteikumiem Nr.695 “Kārtība, kādā piešķir un finansē asistenta pakalpojumu izglītības iestādē”, </w:t>
      </w:r>
      <w:r w:rsidRPr="00B925D2">
        <w:rPr>
          <w:color w:val="auto"/>
        </w:rPr>
        <w:t xml:space="preserve">pašvaldības Amatu klasificēšanas darba grupas 30.04.2024. atzinumu, Izglītības, kultūras, sporta un sociālās komitejas </w:t>
      </w:r>
      <w:r w:rsidRPr="00B925D2">
        <w:rPr>
          <w:noProof/>
          <w:color w:val="auto"/>
        </w:rPr>
        <w:t xml:space="preserve">08.05.2024. </w:t>
      </w:r>
      <w:r w:rsidRPr="00B925D2">
        <w:rPr>
          <w:color w:val="auto"/>
        </w:rPr>
        <w:t>atzinumu, kā arī Finanšu komitejas 22.05.2024. atzinumu</w:t>
      </w:r>
      <w:r w:rsidR="00870981" w:rsidRPr="00B925D2">
        <w:rPr>
          <w:color w:val="auto"/>
        </w:rPr>
        <w:t xml:space="preserve">, Ādažu novada pašvaldības dome </w:t>
      </w:r>
    </w:p>
    <w:p w14:paraId="30D7F61F" w14:textId="0F4012BC" w:rsidR="00870981" w:rsidRPr="00B925D2" w:rsidRDefault="00870981" w:rsidP="00870981">
      <w:pPr>
        <w:pStyle w:val="Default"/>
        <w:spacing w:before="120" w:after="120"/>
        <w:jc w:val="center"/>
        <w:rPr>
          <w:b/>
          <w:color w:val="auto"/>
        </w:rPr>
      </w:pPr>
      <w:r w:rsidRPr="00B925D2">
        <w:rPr>
          <w:b/>
          <w:color w:val="auto"/>
        </w:rPr>
        <w:t>NOLEMJ:</w:t>
      </w:r>
    </w:p>
    <w:bookmarkEnd w:id="3"/>
    <w:p w14:paraId="7136A93C" w14:textId="5DD52273" w:rsidR="006D18CC" w:rsidRPr="000A018C" w:rsidRDefault="006D18CC" w:rsidP="006D18CC">
      <w:pPr>
        <w:pStyle w:val="Default"/>
        <w:numPr>
          <w:ilvl w:val="0"/>
          <w:numId w:val="7"/>
        </w:numPr>
        <w:spacing w:before="120"/>
        <w:ind w:left="426" w:hanging="426"/>
        <w:jc w:val="both"/>
        <w:rPr>
          <w:color w:val="000000" w:themeColor="text1"/>
        </w:rPr>
      </w:pPr>
      <w:r w:rsidRPr="006833A6">
        <w:rPr>
          <w:color w:val="000000" w:themeColor="text1"/>
        </w:rPr>
        <w:t>Ar 202</w:t>
      </w:r>
      <w:r>
        <w:rPr>
          <w:color w:val="000000" w:themeColor="text1"/>
        </w:rPr>
        <w:t>4</w:t>
      </w:r>
      <w:r w:rsidRPr="006833A6">
        <w:rPr>
          <w:color w:val="000000" w:themeColor="text1"/>
        </w:rPr>
        <w:t xml:space="preserve">. gada </w:t>
      </w:r>
      <w:r>
        <w:rPr>
          <w:color w:val="000000" w:themeColor="text1"/>
        </w:rPr>
        <w:t>1. jūniju</w:t>
      </w:r>
      <w:r w:rsidRPr="006833A6">
        <w:rPr>
          <w:color w:val="000000" w:themeColor="text1"/>
        </w:rPr>
        <w:t xml:space="preserve"> </w:t>
      </w:r>
      <w:r w:rsidRPr="007449EB">
        <w:rPr>
          <w:color w:val="000000" w:themeColor="text1"/>
        </w:rPr>
        <w:t>izveido</w:t>
      </w:r>
      <w:r w:rsidRPr="006833A6">
        <w:rPr>
          <w:color w:val="000000" w:themeColor="text1"/>
        </w:rPr>
        <w:t>t</w:t>
      </w:r>
      <w:r w:rsidRPr="00D4608D">
        <w:rPr>
          <w:color w:val="000000" w:themeColor="text1"/>
        </w:rPr>
        <w:t xml:space="preserve"> </w:t>
      </w:r>
      <w:proofErr w:type="spellStart"/>
      <w:r w:rsidRPr="006D18CC">
        <w:rPr>
          <w:color w:val="000000" w:themeColor="text1"/>
        </w:rPr>
        <w:t>Kadagas</w:t>
      </w:r>
      <w:proofErr w:type="spellEnd"/>
      <w:r w:rsidRPr="006D18CC">
        <w:rPr>
          <w:color w:val="000000" w:themeColor="text1"/>
        </w:rPr>
        <w:t xml:space="preserve"> </w:t>
      </w:r>
      <w:r>
        <w:rPr>
          <w:color w:val="000000" w:themeColor="text1"/>
        </w:rPr>
        <w:t>PII</w:t>
      </w:r>
      <w:r w:rsidRPr="006D18CC">
        <w:rPr>
          <w:color w:val="000000" w:themeColor="text1"/>
        </w:rPr>
        <w:t xml:space="preserve"> “Mežavēji”</w:t>
      </w:r>
      <w:r>
        <w:rPr>
          <w:color w:val="000000" w:themeColor="text1"/>
        </w:rPr>
        <w:t xml:space="preserve"> vienu </w:t>
      </w:r>
      <w:r w:rsidRPr="00C464A3">
        <w:rPr>
          <w:color w:val="000000" w:themeColor="text1"/>
        </w:rPr>
        <w:t>amat</w:t>
      </w:r>
      <w:r w:rsidR="005658D0">
        <w:rPr>
          <w:color w:val="000000" w:themeColor="text1"/>
        </w:rPr>
        <w:t>a vietu</w:t>
      </w:r>
      <w:r>
        <w:rPr>
          <w:color w:val="000000" w:themeColor="text1"/>
        </w:rPr>
        <w:t xml:space="preserve"> </w:t>
      </w:r>
      <w:r w:rsidRPr="00C464A3">
        <w:rPr>
          <w:color w:val="000000" w:themeColor="text1"/>
        </w:rPr>
        <w:t>“</w:t>
      </w:r>
      <w:r w:rsidR="006B37C0" w:rsidRPr="006B37C0">
        <w:t>Skolotāja palīgs-asistents</w:t>
      </w:r>
      <w:r w:rsidRPr="00C464A3">
        <w:rPr>
          <w:color w:val="000000" w:themeColor="text1"/>
        </w:rPr>
        <w:t>”</w:t>
      </w:r>
      <w:r w:rsidR="005658D0">
        <w:rPr>
          <w:color w:val="000000" w:themeColor="text1"/>
        </w:rPr>
        <w:t>,</w:t>
      </w:r>
      <w:r>
        <w:rPr>
          <w:color w:val="000000" w:themeColor="text1"/>
        </w:rPr>
        <w:t xml:space="preserve"> </w:t>
      </w:r>
      <w:r w:rsidRPr="001D513C">
        <w:t xml:space="preserve">profesijas kods </w:t>
      </w:r>
      <w:r w:rsidRPr="001D513C">
        <w:rPr>
          <w:i/>
          <w:iCs/>
        </w:rPr>
        <w:t>5</w:t>
      </w:r>
      <w:r w:rsidR="009C1C87">
        <w:rPr>
          <w:i/>
          <w:iCs/>
        </w:rPr>
        <w:t>312</w:t>
      </w:r>
      <w:r w:rsidRPr="001D513C">
        <w:rPr>
          <w:i/>
          <w:iCs/>
        </w:rPr>
        <w:t xml:space="preserve"> </w:t>
      </w:r>
      <w:r w:rsidR="009C1C87">
        <w:rPr>
          <w:i/>
          <w:iCs/>
        </w:rPr>
        <w:t>0</w:t>
      </w:r>
      <w:r w:rsidRPr="001D513C">
        <w:rPr>
          <w:i/>
          <w:iCs/>
        </w:rPr>
        <w:t>1</w:t>
      </w:r>
      <w:r w:rsidRPr="001D513C">
        <w:t xml:space="preserve">, saime </w:t>
      </w:r>
      <w:r w:rsidR="00D42771">
        <w:t>33</w:t>
      </w:r>
      <w:r w:rsidRPr="001D513C">
        <w:t xml:space="preserve">, līmenis I, algu grupa 4, mēnešalga </w:t>
      </w:r>
      <w:r w:rsidR="009C1C87">
        <w:t>1100</w:t>
      </w:r>
      <w:r w:rsidRPr="001D513C">
        <w:t xml:space="preserve"> </w:t>
      </w:r>
      <w:proofErr w:type="spellStart"/>
      <w:r w:rsidRPr="000E5649">
        <w:rPr>
          <w:i/>
          <w:iCs/>
        </w:rPr>
        <w:t>euro</w:t>
      </w:r>
      <w:proofErr w:type="spellEnd"/>
      <w:r w:rsidRPr="000A018C">
        <w:rPr>
          <w:color w:val="000000" w:themeColor="text1"/>
        </w:rPr>
        <w:t>.</w:t>
      </w:r>
    </w:p>
    <w:p w14:paraId="59075D14" w14:textId="77777777" w:rsidR="006D18CC" w:rsidRPr="000E5649" w:rsidRDefault="006D18CC" w:rsidP="006D18CC">
      <w:pPr>
        <w:pStyle w:val="Default"/>
        <w:numPr>
          <w:ilvl w:val="0"/>
          <w:numId w:val="7"/>
        </w:numPr>
        <w:spacing w:before="120"/>
        <w:ind w:left="426" w:hanging="426"/>
        <w:jc w:val="both"/>
      </w:pPr>
      <w:bookmarkStart w:id="4" w:name="_Hlk93049362"/>
      <w:r>
        <w:rPr>
          <w:color w:val="auto"/>
        </w:rPr>
        <w:t>Lēmuma 1. punkta izpildei:</w:t>
      </w:r>
    </w:p>
    <w:p w14:paraId="0A8AB2E4" w14:textId="5D5F3732" w:rsidR="006D18CC" w:rsidRDefault="006D18CC" w:rsidP="006D18CC">
      <w:pPr>
        <w:pStyle w:val="Default"/>
        <w:numPr>
          <w:ilvl w:val="1"/>
          <w:numId w:val="7"/>
        </w:numPr>
        <w:spacing w:before="120"/>
        <w:ind w:left="993" w:hanging="567"/>
        <w:jc w:val="both"/>
      </w:pPr>
      <w:r>
        <w:rPr>
          <w:color w:val="auto"/>
        </w:rPr>
        <w:t>v</w:t>
      </w:r>
      <w:r w:rsidRPr="00934AC7">
        <w:rPr>
          <w:color w:val="auto"/>
        </w:rPr>
        <w:t xml:space="preserve">eikt grozījumus </w:t>
      </w:r>
      <w:r w:rsidR="005658D0">
        <w:rPr>
          <w:color w:val="auto"/>
        </w:rPr>
        <w:t xml:space="preserve">Ādažu novada </w:t>
      </w:r>
      <w:r w:rsidRPr="00934AC7">
        <w:rPr>
          <w:color w:val="auto"/>
        </w:rPr>
        <w:t xml:space="preserve">pašvaldības </w:t>
      </w:r>
      <w:r>
        <w:rPr>
          <w:color w:val="auto"/>
        </w:rPr>
        <w:t xml:space="preserve">domes </w:t>
      </w:r>
      <w:r w:rsidRPr="00934AC7">
        <w:rPr>
          <w:color w:val="auto"/>
        </w:rPr>
        <w:t>28.12.2023. lēmum</w:t>
      </w:r>
      <w:r>
        <w:rPr>
          <w:color w:val="auto"/>
        </w:rPr>
        <w:t>a</w:t>
      </w:r>
      <w:r w:rsidRPr="00934AC7">
        <w:rPr>
          <w:color w:val="auto"/>
        </w:rPr>
        <w:t xml:space="preserve"> Nr. 499 „Par pašvaldības amatpersonu un darbinieku mēnešalgām 2024. gadā” 1</w:t>
      </w:r>
      <w:r w:rsidR="00A64FAE">
        <w:rPr>
          <w:color w:val="auto"/>
        </w:rPr>
        <w:t>1</w:t>
      </w:r>
      <w:r w:rsidRPr="00934AC7">
        <w:rPr>
          <w:color w:val="auto"/>
        </w:rPr>
        <w:t>. pielikumā</w:t>
      </w:r>
      <w:r>
        <w:rPr>
          <w:color w:val="auto"/>
        </w:rPr>
        <w:t>;</w:t>
      </w:r>
    </w:p>
    <w:p w14:paraId="05FD9A84" w14:textId="2D04A04C" w:rsidR="006D18CC" w:rsidRPr="00FC332B" w:rsidRDefault="006D18CC" w:rsidP="006D18CC">
      <w:pPr>
        <w:pStyle w:val="Default"/>
        <w:numPr>
          <w:ilvl w:val="1"/>
          <w:numId w:val="7"/>
        </w:numPr>
        <w:spacing w:before="120"/>
        <w:ind w:left="993" w:hanging="567"/>
        <w:jc w:val="both"/>
      </w:pPr>
      <w:r w:rsidRPr="000E5649">
        <w:rPr>
          <w:color w:val="auto"/>
        </w:rPr>
        <w:t xml:space="preserve">nepieciešamo finansējumu paredzēt no </w:t>
      </w:r>
      <w:proofErr w:type="spellStart"/>
      <w:r w:rsidR="00707FFC">
        <w:rPr>
          <w:color w:val="auto"/>
        </w:rPr>
        <w:t>Kadagas</w:t>
      </w:r>
      <w:proofErr w:type="spellEnd"/>
      <w:r w:rsidRPr="000E5649">
        <w:rPr>
          <w:color w:val="auto"/>
        </w:rPr>
        <w:t xml:space="preserve"> pirmsskolas izglītības iestādes </w:t>
      </w:r>
      <w:r w:rsidR="007821CC">
        <w:rPr>
          <w:color w:val="auto"/>
        </w:rPr>
        <w:t xml:space="preserve">“Mežavēji” </w:t>
      </w:r>
      <w:r>
        <w:rPr>
          <w:color w:val="auto"/>
        </w:rPr>
        <w:t xml:space="preserve">2024. gada </w:t>
      </w:r>
      <w:r w:rsidRPr="000E5649">
        <w:rPr>
          <w:color w:val="auto"/>
        </w:rPr>
        <w:t>budžeta</w:t>
      </w:r>
      <w:r>
        <w:rPr>
          <w:color w:val="auto"/>
        </w:rPr>
        <w:t xml:space="preserve"> tāmes līdzekļiem</w:t>
      </w:r>
      <w:r w:rsidRPr="000E5649">
        <w:rPr>
          <w:color w:val="auto"/>
        </w:rPr>
        <w:t>.</w:t>
      </w:r>
    </w:p>
    <w:bookmarkEnd w:id="4"/>
    <w:p w14:paraId="6D1D6A94" w14:textId="77777777" w:rsidR="006D18CC" w:rsidRPr="00162728" w:rsidRDefault="006D18CC" w:rsidP="006D18CC">
      <w:pPr>
        <w:pStyle w:val="Default"/>
        <w:numPr>
          <w:ilvl w:val="0"/>
          <w:numId w:val="7"/>
        </w:numPr>
        <w:spacing w:before="120"/>
        <w:ind w:left="426" w:hanging="426"/>
        <w:jc w:val="both"/>
        <w:rPr>
          <w:color w:val="FF0000"/>
        </w:rPr>
      </w:pPr>
      <w:r w:rsidRPr="005A5B97">
        <w:rPr>
          <w:color w:val="auto"/>
        </w:rPr>
        <w:t xml:space="preserve">Pašvaldības </w:t>
      </w:r>
      <w:r>
        <w:rPr>
          <w:color w:val="auto"/>
        </w:rPr>
        <w:t>Centrālās pārvaldes Grāmatvedības nodaļas vadītājai</w:t>
      </w:r>
      <w:r w:rsidRPr="005A5B97">
        <w:rPr>
          <w:color w:val="auto"/>
        </w:rPr>
        <w:t xml:space="preserve"> veikt lēmuma izpildes kontroli</w:t>
      </w:r>
      <w:r>
        <w:rPr>
          <w:color w:val="auto"/>
        </w:rPr>
        <w:t>.</w:t>
      </w:r>
    </w:p>
    <w:p w14:paraId="34D76891" w14:textId="77777777" w:rsidR="007B653F" w:rsidRDefault="007B653F" w:rsidP="00CE59EA">
      <w:pPr>
        <w:pStyle w:val="BodyText"/>
        <w:spacing w:before="120"/>
        <w:rPr>
          <w:rFonts w:ascii="Times New Roman" w:hAnsi="Times New Roman"/>
          <w:b/>
          <w:bCs/>
          <w:sz w:val="24"/>
          <w:szCs w:val="24"/>
        </w:rPr>
      </w:pPr>
    </w:p>
    <w:p w14:paraId="1148E67A" w14:textId="77777777" w:rsidR="00BB59AE" w:rsidRDefault="00BB59AE" w:rsidP="00CE59EA">
      <w:pPr>
        <w:pStyle w:val="BodyText"/>
        <w:spacing w:before="120"/>
        <w:rPr>
          <w:rFonts w:ascii="Times New Roman" w:hAnsi="Times New Roman"/>
          <w:sz w:val="24"/>
        </w:rPr>
      </w:pPr>
    </w:p>
    <w:p w14:paraId="52DF1AE6" w14:textId="77777777" w:rsidR="00960A07" w:rsidRPr="00063AE3" w:rsidRDefault="00960A07" w:rsidP="00960A07">
      <w:r w:rsidRPr="00063AE3">
        <w:rPr>
          <w:noProof/>
        </w:rPr>
        <w:t>Pašvaldības domes priekšsēdētāja</w:t>
      </w:r>
      <w:r w:rsidRPr="00063AE3">
        <w:rPr>
          <w:noProof/>
        </w:rPr>
        <w:tab/>
      </w:r>
      <w:r w:rsidRPr="00063AE3">
        <w:rPr>
          <w:noProof/>
        </w:rPr>
        <w:tab/>
      </w:r>
      <w:r w:rsidRPr="00063AE3">
        <w:rPr>
          <w:noProof/>
        </w:rPr>
        <w:tab/>
      </w:r>
      <w:r w:rsidRPr="00063AE3">
        <w:rPr>
          <w:noProof/>
        </w:rPr>
        <w:tab/>
      </w:r>
      <w:r w:rsidRPr="00063AE3">
        <w:rPr>
          <w:noProof/>
        </w:rPr>
        <w:tab/>
      </w:r>
      <w:r w:rsidRPr="00063AE3">
        <w:rPr>
          <w:noProof/>
        </w:rPr>
        <w:tab/>
        <w:t xml:space="preserve">K. Miķelsone </w:t>
      </w:r>
    </w:p>
    <w:p w14:paraId="5417D779" w14:textId="77777777" w:rsidR="00960A07" w:rsidRPr="00727B83" w:rsidRDefault="00960A07" w:rsidP="00960A07">
      <w:pPr>
        <w:rPr>
          <w:sz w:val="22"/>
          <w:szCs w:val="22"/>
        </w:rPr>
      </w:pPr>
    </w:p>
    <w:p w14:paraId="31B228B5" w14:textId="77777777" w:rsidR="00960A07" w:rsidRPr="002E4599" w:rsidRDefault="00960A07" w:rsidP="00960A07">
      <w:pPr>
        <w:jc w:val="center"/>
      </w:pPr>
      <w:r w:rsidRPr="002E4599">
        <w:t>ŠIS DOKUMENTS IR PARAKSTĪTS AR DROŠU ELEKTRONISKO PARAKSTU UN SATUR LAIKA ZĪMOGU</w:t>
      </w:r>
    </w:p>
    <w:p w14:paraId="1AD062E0" w14:textId="77777777" w:rsidR="00960A07" w:rsidRPr="00063AE3" w:rsidRDefault="00960A07" w:rsidP="00960A07">
      <w:r w:rsidRPr="00063AE3">
        <w:t>__________________________</w:t>
      </w:r>
    </w:p>
    <w:p w14:paraId="476DEAEA" w14:textId="77777777" w:rsidR="00960A07" w:rsidRPr="002E4599" w:rsidRDefault="00960A07" w:rsidP="00960A07">
      <w:r w:rsidRPr="002E4599">
        <w:rPr>
          <w:u w:val="single"/>
        </w:rPr>
        <w:t>Izsniegt norakstus</w:t>
      </w:r>
      <w:r w:rsidRPr="002E4599">
        <w:t>:</w:t>
      </w:r>
    </w:p>
    <w:p w14:paraId="5ED9EE0B" w14:textId="7C93BD63" w:rsidR="00960A07" w:rsidRPr="002E4599" w:rsidRDefault="00960A07" w:rsidP="00960A07">
      <w:r>
        <w:t>KPII</w:t>
      </w:r>
      <w:r w:rsidRPr="002E4599">
        <w:t xml:space="preserve">, </w:t>
      </w:r>
      <w:r>
        <w:t>IJN, PSN</w:t>
      </w:r>
      <w:r w:rsidRPr="002E4599">
        <w:t>, FIN</w:t>
      </w:r>
      <w:r>
        <w:t>, GRN</w:t>
      </w:r>
      <w:r w:rsidRPr="002E4599">
        <w:t xml:space="preserve"> - @</w:t>
      </w:r>
    </w:p>
    <w:p w14:paraId="7D3EE07F" w14:textId="0BD1F79A" w:rsidR="00CF35C8" w:rsidRPr="00A65AAF" w:rsidRDefault="00CF35C8" w:rsidP="007B653F">
      <w:pPr>
        <w:pStyle w:val="BodyText"/>
        <w:rPr>
          <w:rFonts w:ascii="Times New Roman" w:hAnsi="Times New Roman"/>
          <w:sz w:val="24"/>
        </w:rPr>
      </w:pPr>
      <w:r>
        <w:rPr>
          <w:rFonts w:ascii="Times New Roman" w:hAnsi="Times New Roman"/>
          <w:sz w:val="24"/>
        </w:rPr>
        <w:t xml:space="preserve"> </w:t>
      </w:r>
    </w:p>
    <w:sectPr w:rsidR="00CF35C8" w:rsidRPr="00A65AAF" w:rsidSect="005021F2">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4748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FC01E4"/>
    <w:multiLevelType w:val="hybridMultilevel"/>
    <w:tmpl w:val="462437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9F32CE"/>
    <w:multiLevelType w:val="hybridMultilevel"/>
    <w:tmpl w:val="3D60EB40"/>
    <w:lvl w:ilvl="0" w:tplc="B79EDEB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8D0489"/>
    <w:multiLevelType w:val="hybridMultilevel"/>
    <w:tmpl w:val="6B88CA00"/>
    <w:lvl w:ilvl="0" w:tplc="91D2B034">
      <w:start w:val="1"/>
      <w:numFmt w:val="decimal"/>
      <w:lvlText w:val="%1."/>
      <w:lvlJc w:val="left"/>
      <w:pPr>
        <w:tabs>
          <w:tab w:val="num" w:pos="720"/>
        </w:tabs>
        <w:ind w:left="720" w:hanging="360"/>
      </w:pPr>
      <w:rPr>
        <w:color w:val="auto"/>
      </w:rPr>
    </w:lvl>
    <w:lvl w:ilvl="1" w:tplc="47DC1610">
      <w:start w:val="1"/>
      <w:numFmt w:val="lowerLetter"/>
      <w:lvlText w:val="%2."/>
      <w:lvlJc w:val="left"/>
      <w:pPr>
        <w:tabs>
          <w:tab w:val="num" w:pos="1440"/>
        </w:tabs>
        <w:ind w:left="1440" w:hanging="360"/>
      </w:pPr>
    </w:lvl>
    <w:lvl w:ilvl="2" w:tplc="DC788E28">
      <w:start w:val="1"/>
      <w:numFmt w:val="lowerRoman"/>
      <w:lvlText w:val="%3."/>
      <w:lvlJc w:val="right"/>
      <w:pPr>
        <w:tabs>
          <w:tab w:val="num" w:pos="2160"/>
        </w:tabs>
        <w:ind w:left="2160" w:hanging="180"/>
      </w:pPr>
    </w:lvl>
    <w:lvl w:ilvl="3" w:tplc="3094E678">
      <w:start w:val="1"/>
      <w:numFmt w:val="decimal"/>
      <w:lvlText w:val="%4."/>
      <w:lvlJc w:val="left"/>
      <w:pPr>
        <w:tabs>
          <w:tab w:val="num" w:pos="2880"/>
        </w:tabs>
        <w:ind w:left="2880" w:hanging="360"/>
      </w:pPr>
    </w:lvl>
    <w:lvl w:ilvl="4" w:tplc="1A569352">
      <w:start w:val="1"/>
      <w:numFmt w:val="lowerLetter"/>
      <w:lvlText w:val="%5."/>
      <w:lvlJc w:val="left"/>
      <w:pPr>
        <w:tabs>
          <w:tab w:val="num" w:pos="3600"/>
        </w:tabs>
        <w:ind w:left="3600" w:hanging="360"/>
      </w:pPr>
    </w:lvl>
    <w:lvl w:ilvl="5" w:tplc="1B8414FE">
      <w:start w:val="1"/>
      <w:numFmt w:val="lowerRoman"/>
      <w:lvlText w:val="%6."/>
      <w:lvlJc w:val="right"/>
      <w:pPr>
        <w:tabs>
          <w:tab w:val="num" w:pos="4320"/>
        </w:tabs>
        <w:ind w:left="4320" w:hanging="180"/>
      </w:pPr>
    </w:lvl>
    <w:lvl w:ilvl="6" w:tplc="DC1485DC">
      <w:start w:val="1"/>
      <w:numFmt w:val="decimal"/>
      <w:lvlText w:val="%7."/>
      <w:lvlJc w:val="left"/>
      <w:pPr>
        <w:tabs>
          <w:tab w:val="num" w:pos="5040"/>
        </w:tabs>
        <w:ind w:left="5040" w:hanging="360"/>
      </w:pPr>
    </w:lvl>
    <w:lvl w:ilvl="7" w:tplc="CD20F7A4">
      <w:start w:val="1"/>
      <w:numFmt w:val="lowerLetter"/>
      <w:lvlText w:val="%8."/>
      <w:lvlJc w:val="left"/>
      <w:pPr>
        <w:tabs>
          <w:tab w:val="num" w:pos="5760"/>
        </w:tabs>
        <w:ind w:left="5760" w:hanging="360"/>
      </w:pPr>
    </w:lvl>
    <w:lvl w:ilvl="8" w:tplc="0D0C06BA">
      <w:start w:val="1"/>
      <w:numFmt w:val="lowerRoman"/>
      <w:lvlText w:val="%9."/>
      <w:lvlJc w:val="right"/>
      <w:pPr>
        <w:tabs>
          <w:tab w:val="num" w:pos="6480"/>
        </w:tabs>
        <w:ind w:left="6480" w:hanging="180"/>
      </w:pPr>
    </w:lvl>
  </w:abstractNum>
  <w:abstractNum w:abstractNumId="4" w15:restartNumberingAfterBreak="0">
    <w:nsid w:val="1A794E87"/>
    <w:multiLevelType w:val="hybridMultilevel"/>
    <w:tmpl w:val="9AE27D9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2C8A70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E643A0"/>
    <w:multiLevelType w:val="hybridMultilevel"/>
    <w:tmpl w:val="1B84F9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BFC6C7D"/>
    <w:multiLevelType w:val="hybridMultilevel"/>
    <w:tmpl w:val="43A6A0DC"/>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1">
    <w:nsid w:val="3C4616A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85266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B1007B7"/>
    <w:multiLevelType w:val="multilevel"/>
    <w:tmpl w:val="2586D8C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91637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05246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5305929">
    <w:abstractNumId w:val="1"/>
  </w:num>
  <w:num w:numId="4" w16cid:durableId="387001492">
    <w:abstractNumId w:val="4"/>
  </w:num>
  <w:num w:numId="5" w16cid:durableId="18093473">
    <w:abstractNumId w:val="7"/>
  </w:num>
  <w:num w:numId="6" w16cid:durableId="1679044359">
    <w:abstractNumId w:val="6"/>
  </w:num>
  <w:num w:numId="7" w16cid:durableId="1652710613">
    <w:abstractNumId w:val="10"/>
  </w:num>
  <w:num w:numId="8" w16cid:durableId="196626422">
    <w:abstractNumId w:val="0"/>
  </w:num>
  <w:num w:numId="9" w16cid:durableId="2129615968">
    <w:abstractNumId w:val="9"/>
  </w:num>
  <w:num w:numId="10" w16cid:durableId="531499946">
    <w:abstractNumId w:val="8"/>
  </w:num>
  <w:num w:numId="11" w16cid:durableId="602764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F3F"/>
    <w:rsid w:val="00022CEF"/>
    <w:rsid w:val="0003524F"/>
    <w:rsid w:val="00046CFB"/>
    <w:rsid w:val="00050564"/>
    <w:rsid w:val="00083E56"/>
    <w:rsid w:val="000909E2"/>
    <w:rsid w:val="00090B5F"/>
    <w:rsid w:val="000A3074"/>
    <w:rsid w:val="000B25ED"/>
    <w:rsid w:val="000C79A3"/>
    <w:rsid w:val="000F28E4"/>
    <w:rsid w:val="000F7811"/>
    <w:rsid w:val="000F796E"/>
    <w:rsid w:val="00100E0B"/>
    <w:rsid w:val="00112A6A"/>
    <w:rsid w:val="00114F47"/>
    <w:rsid w:val="00121008"/>
    <w:rsid w:val="0012110C"/>
    <w:rsid w:val="00124600"/>
    <w:rsid w:val="001277DA"/>
    <w:rsid w:val="00147923"/>
    <w:rsid w:val="001516B6"/>
    <w:rsid w:val="00161B68"/>
    <w:rsid w:val="00161FC8"/>
    <w:rsid w:val="001700B2"/>
    <w:rsid w:val="00171CB9"/>
    <w:rsid w:val="00174C23"/>
    <w:rsid w:val="00175729"/>
    <w:rsid w:val="00194BAF"/>
    <w:rsid w:val="00194F43"/>
    <w:rsid w:val="001A3EA8"/>
    <w:rsid w:val="001B1573"/>
    <w:rsid w:val="001C55EE"/>
    <w:rsid w:val="001D62D5"/>
    <w:rsid w:val="001F3589"/>
    <w:rsid w:val="00214611"/>
    <w:rsid w:val="00217332"/>
    <w:rsid w:val="00240341"/>
    <w:rsid w:val="00265918"/>
    <w:rsid w:val="00271631"/>
    <w:rsid w:val="0027736A"/>
    <w:rsid w:val="00290791"/>
    <w:rsid w:val="002924C2"/>
    <w:rsid w:val="002E6F00"/>
    <w:rsid w:val="002F6DF3"/>
    <w:rsid w:val="00300164"/>
    <w:rsid w:val="00306804"/>
    <w:rsid w:val="0031271D"/>
    <w:rsid w:val="00326D78"/>
    <w:rsid w:val="00332274"/>
    <w:rsid w:val="003401C0"/>
    <w:rsid w:val="00352B3F"/>
    <w:rsid w:val="003668C2"/>
    <w:rsid w:val="003A4A60"/>
    <w:rsid w:val="003A6516"/>
    <w:rsid w:val="003B682D"/>
    <w:rsid w:val="00401D1F"/>
    <w:rsid w:val="00405325"/>
    <w:rsid w:val="0041060E"/>
    <w:rsid w:val="004175A4"/>
    <w:rsid w:val="00424152"/>
    <w:rsid w:val="00433D62"/>
    <w:rsid w:val="0043493C"/>
    <w:rsid w:val="0044388E"/>
    <w:rsid w:val="00456F05"/>
    <w:rsid w:val="00457725"/>
    <w:rsid w:val="00457839"/>
    <w:rsid w:val="004609F9"/>
    <w:rsid w:val="00462CBD"/>
    <w:rsid w:val="004649AD"/>
    <w:rsid w:val="00465E97"/>
    <w:rsid w:val="00473FAA"/>
    <w:rsid w:val="00475C05"/>
    <w:rsid w:val="00487CCB"/>
    <w:rsid w:val="004906D1"/>
    <w:rsid w:val="004A0B2A"/>
    <w:rsid w:val="004A6616"/>
    <w:rsid w:val="004C295D"/>
    <w:rsid w:val="004D5EC1"/>
    <w:rsid w:val="004E16A3"/>
    <w:rsid w:val="005021F2"/>
    <w:rsid w:val="00511337"/>
    <w:rsid w:val="00511925"/>
    <w:rsid w:val="00522077"/>
    <w:rsid w:val="0052701D"/>
    <w:rsid w:val="005279DB"/>
    <w:rsid w:val="005411E1"/>
    <w:rsid w:val="005621FF"/>
    <w:rsid w:val="005658D0"/>
    <w:rsid w:val="00572CD9"/>
    <w:rsid w:val="00586DF2"/>
    <w:rsid w:val="005870C2"/>
    <w:rsid w:val="005872D3"/>
    <w:rsid w:val="005906D7"/>
    <w:rsid w:val="00595772"/>
    <w:rsid w:val="00595E6E"/>
    <w:rsid w:val="00596DE8"/>
    <w:rsid w:val="005A479C"/>
    <w:rsid w:val="005A5A42"/>
    <w:rsid w:val="005A6F21"/>
    <w:rsid w:val="005B53D2"/>
    <w:rsid w:val="005D6EB6"/>
    <w:rsid w:val="005F21A4"/>
    <w:rsid w:val="005F5330"/>
    <w:rsid w:val="005F6FE6"/>
    <w:rsid w:val="00612BAE"/>
    <w:rsid w:val="00627641"/>
    <w:rsid w:val="006310BC"/>
    <w:rsid w:val="00641063"/>
    <w:rsid w:val="00645258"/>
    <w:rsid w:val="00650DD9"/>
    <w:rsid w:val="006623F4"/>
    <w:rsid w:val="006704CB"/>
    <w:rsid w:val="00670588"/>
    <w:rsid w:val="0067234A"/>
    <w:rsid w:val="00673FBE"/>
    <w:rsid w:val="00695FD8"/>
    <w:rsid w:val="006A0292"/>
    <w:rsid w:val="006B37C0"/>
    <w:rsid w:val="006B554D"/>
    <w:rsid w:val="006B7909"/>
    <w:rsid w:val="006C00F0"/>
    <w:rsid w:val="006C43B4"/>
    <w:rsid w:val="006D18CC"/>
    <w:rsid w:val="006D7151"/>
    <w:rsid w:val="006F13B1"/>
    <w:rsid w:val="006F2694"/>
    <w:rsid w:val="006F3766"/>
    <w:rsid w:val="00701C9E"/>
    <w:rsid w:val="00703B0F"/>
    <w:rsid w:val="00707FFC"/>
    <w:rsid w:val="00713406"/>
    <w:rsid w:val="00716075"/>
    <w:rsid w:val="00723923"/>
    <w:rsid w:val="007273A7"/>
    <w:rsid w:val="00731EF9"/>
    <w:rsid w:val="00755E62"/>
    <w:rsid w:val="00757126"/>
    <w:rsid w:val="00773384"/>
    <w:rsid w:val="007821CC"/>
    <w:rsid w:val="00795B45"/>
    <w:rsid w:val="00795CF9"/>
    <w:rsid w:val="0079605F"/>
    <w:rsid w:val="007A129E"/>
    <w:rsid w:val="007A644F"/>
    <w:rsid w:val="007B1F9A"/>
    <w:rsid w:val="007B653F"/>
    <w:rsid w:val="007E1838"/>
    <w:rsid w:val="007E5915"/>
    <w:rsid w:val="007E6414"/>
    <w:rsid w:val="007F1B4F"/>
    <w:rsid w:val="007F56EE"/>
    <w:rsid w:val="00805DA0"/>
    <w:rsid w:val="00806DE1"/>
    <w:rsid w:val="00807AC7"/>
    <w:rsid w:val="0081173A"/>
    <w:rsid w:val="00822CE3"/>
    <w:rsid w:val="00824775"/>
    <w:rsid w:val="00824D80"/>
    <w:rsid w:val="0083279B"/>
    <w:rsid w:val="00834CB7"/>
    <w:rsid w:val="00843DCD"/>
    <w:rsid w:val="008449C1"/>
    <w:rsid w:val="0085312C"/>
    <w:rsid w:val="00854439"/>
    <w:rsid w:val="00860DAE"/>
    <w:rsid w:val="00870981"/>
    <w:rsid w:val="00880ECB"/>
    <w:rsid w:val="0088109F"/>
    <w:rsid w:val="00886925"/>
    <w:rsid w:val="00897857"/>
    <w:rsid w:val="008A2F71"/>
    <w:rsid w:val="008C6A14"/>
    <w:rsid w:val="008D2EE4"/>
    <w:rsid w:val="008D767D"/>
    <w:rsid w:val="008F712E"/>
    <w:rsid w:val="009025FF"/>
    <w:rsid w:val="009108AD"/>
    <w:rsid w:val="00923F3F"/>
    <w:rsid w:val="00934AC7"/>
    <w:rsid w:val="00960A07"/>
    <w:rsid w:val="009720E2"/>
    <w:rsid w:val="00973943"/>
    <w:rsid w:val="0098254D"/>
    <w:rsid w:val="00992774"/>
    <w:rsid w:val="009A0BD3"/>
    <w:rsid w:val="009A1075"/>
    <w:rsid w:val="009B4AD7"/>
    <w:rsid w:val="009C1C87"/>
    <w:rsid w:val="009D4637"/>
    <w:rsid w:val="009E024F"/>
    <w:rsid w:val="009E28B8"/>
    <w:rsid w:val="009E5EC0"/>
    <w:rsid w:val="009F29F9"/>
    <w:rsid w:val="009F6A2A"/>
    <w:rsid w:val="00A0044B"/>
    <w:rsid w:val="00A05D49"/>
    <w:rsid w:val="00A0796A"/>
    <w:rsid w:val="00A07D31"/>
    <w:rsid w:val="00A2417F"/>
    <w:rsid w:val="00A3425D"/>
    <w:rsid w:val="00A44509"/>
    <w:rsid w:val="00A445AF"/>
    <w:rsid w:val="00A50547"/>
    <w:rsid w:val="00A512C7"/>
    <w:rsid w:val="00A64FAE"/>
    <w:rsid w:val="00A65AAF"/>
    <w:rsid w:val="00A71C70"/>
    <w:rsid w:val="00A77058"/>
    <w:rsid w:val="00A95BAF"/>
    <w:rsid w:val="00AB3A82"/>
    <w:rsid w:val="00AC1C54"/>
    <w:rsid w:val="00AC3877"/>
    <w:rsid w:val="00AC70FD"/>
    <w:rsid w:val="00AD0D34"/>
    <w:rsid w:val="00AF1E63"/>
    <w:rsid w:val="00AF27A6"/>
    <w:rsid w:val="00AF31B3"/>
    <w:rsid w:val="00AF3E29"/>
    <w:rsid w:val="00B13F7C"/>
    <w:rsid w:val="00B150BC"/>
    <w:rsid w:val="00B171BF"/>
    <w:rsid w:val="00B21045"/>
    <w:rsid w:val="00B25E3C"/>
    <w:rsid w:val="00B30475"/>
    <w:rsid w:val="00B43A0A"/>
    <w:rsid w:val="00B556AD"/>
    <w:rsid w:val="00B57765"/>
    <w:rsid w:val="00B642FF"/>
    <w:rsid w:val="00B80A73"/>
    <w:rsid w:val="00B85EA8"/>
    <w:rsid w:val="00B925D2"/>
    <w:rsid w:val="00BA4C76"/>
    <w:rsid w:val="00BB078F"/>
    <w:rsid w:val="00BB48C9"/>
    <w:rsid w:val="00BB59AE"/>
    <w:rsid w:val="00BD25B6"/>
    <w:rsid w:val="00BD2850"/>
    <w:rsid w:val="00BD2CB3"/>
    <w:rsid w:val="00BF2984"/>
    <w:rsid w:val="00C12CAD"/>
    <w:rsid w:val="00C14B81"/>
    <w:rsid w:val="00C36E3C"/>
    <w:rsid w:val="00C44B33"/>
    <w:rsid w:val="00C5257B"/>
    <w:rsid w:val="00C72953"/>
    <w:rsid w:val="00C75796"/>
    <w:rsid w:val="00C75DEF"/>
    <w:rsid w:val="00C83737"/>
    <w:rsid w:val="00C9233E"/>
    <w:rsid w:val="00C95CB7"/>
    <w:rsid w:val="00CB65D4"/>
    <w:rsid w:val="00CC3A1D"/>
    <w:rsid w:val="00CE59EA"/>
    <w:rsid w:val="00CE5FFF"/>
    <w:rsid w:val="00CF35C8"/>
    <w:rsid w:val="00D26D99"/>
    <w:rsid w:val="00D34E29"/>
    <w:rsid w:val="00D42771"/>
    <w:rsid w:val="00D46E05"/>
    <w:rsid w:val="00D53BFB"/>
    <w:rsid w:val="00D552CF"/>
    <w:rsid w:val="00D57900"/>
    <w:rsid w:val="00D65438"/>
    <w:rsid w:val="00D802E9"/>
    <w:rsid w:val="00D9322C"/>
    <w:rsid w:val="00DA3145"/>
    <w:rsid w:val="00DA4827"/>
    <w:rsid w:val="00DB6226"/>
    <w:rsid w:val="00DC4F41"/>
    <w:rsid w:val="00DD296E"/>
    <w:rsid w:val="00DD48E6"/>
    <w:rsid w:val="00DF2842"/>
    <w:rsid w:val="00E30E9E"/>
    <w:rsid w:val="00E41941"/>
    <w:rsid w:val="00E5402B"/>
    <w:rsid w:val="00E57BCB"/>
    <w:rsid w:val="00E6007E"/>
    <w:rsid w:val="00E70AFB"/>
    <w:rsid w:val="00E81529"/>
    <w:rsid w:val="00EA585C"/>
    <w:rsid w:val="00EB421B"/>
    <w:rsid w:val="00EB5517"/>
    <w:rsid w:val="00EB7FC0"/>
    <w:rsid w:val="00EC54DF"/>
    <w:rsid w:val="00ED3675"/>
    <w:rsid w:val="00ED47D8"/>
    <w:rsid w:val="00EE197B"/>
    <w:rsid w:val="00EE5CCF"/>
    <w:rsid w:val="00EF581C"/>
    <w:rsid w:val="00F13299"/>
    <w:rsid w:val="00F15C6F"/>
    <w:rsid w:val="00F532AB"/>
    <w:rsid w:val="00F64103"/>
    <w:rsid w:val="00F77DC6"/>
    <w:rsid w:val="00F86BBD"/>
    <w:rsid w:val="00F879BF"/>
    <w:rsid w:val="00FA4AB5"/>
    <w:rsid w:val="00FB0F55"/>
    <w:rsid w:val="00FB3CBF"/>
    <w:rsid w:val="00FC332B"/>
    <w:rsid w:val="00FC48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94CA"/>
  <w15:chartTrackingRefBased/>
  <w15:docId w15:val="{6F4F15A3-6815-4970-AD62-5D3D7A5D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23F3F"/>
    <w:pPr>
      <w:spacing w:after="0"/>
    </w:pPr>
    <w:rPr>
      <w:rFonts w:ascii="Arial" w:eastAsia="Times New Roman" w:hAnsi="Arial"/>
      <w:sz w:val="20"/>
      <w:szCs w:val="20"/>
    </w:rPr>
  </w:style>
  <w:style w:type="character" w:customStyle="1" w:styleId="BodyTextChar">
    <w:name w:val="Body Text Char"/>
    <w:basedOn w:val="DefaultParagraphFont"/>
    <w:link w:val="BodyText"/>
    <w:rsid w:val="00923F3F"/>
    <w:rPr>
      <w:rFonts w:ascii="Arial" w:eastAsia="Times New Roman" w:hAnsi="Arial"/>
      <w:sz w:val="20"/>
      <w:szCs w:val="20"/>
    </w:rPr>
  </w:style>
  <w:style w:type="paragraph" w:styleId="NoSpacing">
    <w:name w:val="No Spacing"/>
    <w:uiPriority w:val="1"/>
    <w:qFormat/>
    <w:rsid w:val="00923F3F"/>
    <w:pPr>
      <w:widowControl w:val="0"/>
      <w:spacing w:after="0"/>
      <w:jc w:val="left"/>
    </w:pPr>
    <w:rPr>
      <w:rFonts w:ascii="Calibri" w:eastAsia="Calibri" w:hAnsi="Calibri"/>
      <w:sz w:val="22"/>
      <w:szCs w:val="22"/>
      <w:lang w:val="en-US"/>
    </w:rPr>
  </w:style>
  <w:style w:type="paragraph" w:customStyle="1" w:styleId="tv213">
    <w:name w:val="tv213"/>
    <w:basedOn w:val="Normal"/>
    <w:rsid w:val="00923F3F"/>
    <w:pPr>
      <w:spacing w:before="100" w:beforeAutospacing="1" w:after="100" w:afterAutospacing="1"/>
      <w:jc w:val="left"/>
    </w:pPr>
    <w:rPr>
      <w:rFonts w:eastAsia="Times New Roman"/>
      <w:lang w:eastAsia="lv-LV"/>
    </w:rPr>
  </w:style>
  <w:style w:type="paragraph" w:customStyle="1" w:styleId="Default">
    <w:name w:val="Default"/>
    <w:rsid w:val="00923F3F"/>
    <w:pPr>
      <w:autoSpaceDE w:val="0"/>
      <w:autoSpaceDN w:val="0"/>
      <w:adjustRightInd w:val="0"/>
      <w:spacing w:after="0"/>
      <w:jc w:val="left"/>
    </w:pPr>
    <w:rPr>
      <w:color w:val="000000"/>
    </w:rPr>
  </w:style>
  <w:style w:type="paragraph" w:styleId="ListParagraph">
    <w:name w:val="List Paragraph"/>
    <w:basedOn w:val="Normal"/>
    <w:uiPriority w:val="34"/>
    <w:qFormat/>
    <w:rsid w:val="00217332"/>
    <w:pPr>
      <w:ind w:left="720"/>
      <w:contextualSpacing/>
    </w:pPr>
  </w:style>
  <w:style w:type="paragraph" w:styleId="NormalWeb">
    <w:name w:val="Normal (Web)"/>
    <w:basedOn w:val="Normal"/>
    <w:uiPriority w:val="99"/>
    <w:unhideWhenUsed/>
    <w:rsid w:val="006F2694"/>
    <w:pPr>
      <w:spacing w:before="100" w:beforeAutospacing="1" w:after="100" w:afterAutospacing="1"/>
      <w:jc w:val="left"/>
    </w:pPr>
    <w:rPr>
      <w:rFonts w:eastAsia="Times New Roman"/>
      <w:lang w:eastAsia="lv-LV"/>
    </w:rPr>
  </w:style>
  <w:style w:type="paragraph" w:styleId="Revision">
    <w:name w:val="Revision"/>
    <w:hidden/>
    <w:uiPriority w:val="99"/>
    <w:semiHidden/>
    <w:rsid w:val="00511925"/>
    <w:pPr>
      <w:spacing w:after="0"/>
      <w:jc w:val="left"/>
    </w:pPr>
  </w:style>
  <w:style w:type="character" w:styleId="CommentReference">
    <w:name w:val="annotation reference"/>
    <w:basedOn w:val="DefaultParagraphFont"/>
    <w:uiPriority w:val="99"/>
    <w:semiHidden/>
    <w:unhideWhenUsed/>
    <w:rsid w:val="0012110C"/>
    <w:rPr>
      <w:sz w:val="16"/>
      <w:szCs w:val="16"/>
    </w:rPr>
  </w:style>
  <w:style w:type="paragraph" w:styleId="CommentText">
    <w:name w:val="annotation text"/>
    <w:basedOn w:val="Normal"/>
    <w:link w:val="CommentTextChar"/>
    <w:uiPriority w:val="99"/>
    <w:semiHidden/>
    <w:unhideWhenUsed/>
    <w:rsid w:val="0012110C"/>
    <w:rPr>
      <w:sz w:val="20"/>
      <w:szCs w:val="20"/>
    </w:rPr>
  </w:style>
  <w:style w:type="character" w:customStyle="1" w:styleId="CommentTextChar">
    <w:name w:val="Comment Text Char"/>
    <w:basedOn w:val="DefaultParagraphFont"/>
    <w:link w:val="CommentText"/>
    <w:uiPriority w:val="99"/>
    <w:semiHidden/>
    <w:rsid w:val="0012110C"/>
    <w:rPr>
      <w:sz w:val="20"/>
      <w:szCs w:val="20"/>
    </w:rPr>
  </w:style>
  <w:style w:type="paragraph" w:styleId="CommentSubject">
    <w:name w:val="annotation subject"/>
    <w:basedOn w:val="CommentText"/>
    <w:next w:val="CommentText"/>
    <w:link w:val="CommentSubjectChar"/>
    <w:uiPriority w:val="99"/>
    <w:semiHidden/>
    <w:unhideWhenUsed/>
    <w:rsid w:val="0012110C"/>
    <w:rPr>
      <w:b/>
      <w:bCs/>
    </w:rPr>
  </w:style>
  <w:style w:type="character" w:customStyle="1" w:styleId="CommentSubjectChar">
    <w:name w:val="Comment Subject Char"/>
    <w:basedOn w:val="CommentTextChar"/>
    <w:link w:val="CommentSubject"/>
    <w:uiPriority w:val="99"/>
    <w:semiHidden/>
    <w:rsid w:val="001211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4091">
      <w:bodyDiv w:val="1"/>
      <w:marLeft w:val="0"/>
      <w:marRight w:val="0"/>
      <w:marTop w:val="0"/>
      <w:marBottom w:val="0"/>
      <w:divBdr>
        <w:top w:val="none" w:sz="0" w:space="0" w:color="auto"/>
        <w:left w:val="none" w:sz="0" w:space="0" w:color="auto"/>
        <w:bottom w:val="none" w:sz="0" w:space="0" w:color="auto"/>
        <w:right w:val="none" w:sz="0" w:space="0" w:color="auto"/>
      </w:divBdr>
    </w:div>
    <w:div w:id="137038216">
      <w:bodyDiv w:val="1"/>
      <w:marLeft w:val="0"/>
      <w:marRight w:val="0"/>
      <w:marTop w:val="0"/>
      <w:marBottom w:val="0"/>
      <w:divBdr>
        <w:top w:val="none" w:sz="0" w:space="0" w:color="auto"/>
        <w:left w:val="none" w:sz="0" w:space="0" w:color="auto"/>
        <w:bottom w:val="none" w:sz="0" w:space="0" w:color="auto"/>
        <w:right w:val="none" w:sz="0" w:space="0" w:color="auto"/>
      </w:divBdr>
    </w:div>
    <w:div w:id="861698975">
      <w:bodyDiv w:val="1"/>
      <w:marLeft w:val="0"/>
      <w:marRight w:val="0"/>
      <w:marTop w:val="0"/>
      <w:marBottom w:val="0"/>
      <w:divBdr>
        <w:top w:val="none" w:sz="0" w:space="0" w:color="auto"/>
        <w:left w:val="none" w:sz="0" w:space="0" w:color="auto"/>
        <w:bottom w:val="none" w:sz="0" w:space="0" w:color="auto"/>
        <w:right w:val="none" w:sz="0" w:space="0" w:color="auto"/>
      </w:divBdr>
    </w:div>
    <w:div w:id="1192496169">
      <w:bodyDiv w:val="1"/>
      <w:marLeft w:val="0"/>
      <w:marRight w:val="0"/>
      <w:marTop w:val="0"/>
      <w:marBottom w:val="0"/>
      <w:divBdr>
        <w:top w:val="none" w:sz="0" w:space="0" w:color="auto"/>
        <w:left w:val="none" w:sz="0" w:space="0" w:color="auto"/>
        <w:bottom w:val="none" w:sz="0" w:space="0" w:color="auto"/>
        <w:right w:val="none" w:sz="0" w:space="0" w:color="auto"/>
      </w:divBdr>
      <w:divsChild>
        <w:div w:id="1118378467">
          <w:marLeft w:val="0"/>
          <w:marRight w:val="0"/>
          <w:marTop w:val="480"/>
          <w:marBottom w:val="240"/>
          <w:divBdr>
            <w:top w:val="none" w:sz="0" w:space="0" w:color="auto"/>
            <w:left w:val="none" w:sz="0" w:space="0" w:color="auto"/>
            <w:bottom w:val="none" w:sz="0" w:space="0" w:color="auto"/>
            <w:right w:val="none" w:sz="0" w:space="0" w:color="auto"/>
          </w:divBdr>
        </w:div>
        <w:div w:id="652687599">
          <w:marLeft w:val="0"/>
          <w:marRight w:val="0"/>
          <w:marTop w:val="0"/>
          <w:marBottom w:val="567"/>
          <w:divBdr>
            <w:top w:val="none" w:sz="0" w:space="0" w:color="auto"/>
            <w:left w:val="none" w:sz="0" w:space="0" w:color="auto"/>
            <w:bottom w:val="none" w:sz="0" w:space="0" w:color="auto"/>
            <w:right w:val="none" w:sz="0" w:space="0" w:color="auto"/>
          </w:divBdr>
        </w:div>
      </w:divsChild>
    </w:div>
    <w:div w:id="1461222643">
      <w:bodyDiv w:val="1"/>
      <w:marLeft w:val="0"/>
      <w:marRight w:val="0"/>
      <w:marTop w:val="0"/>
      <w:marBottom w:val="0"/>
      <w:divBdr>
        <w:top w:val="none" w:sz="0" w:space="0" w:color="auto"/>
        <w:left w:val="none" w:sz="0" w:space="0" w:color="auto"/>
        <w:bottom w:val="none" w:sz="0" w:space="0" w:color="auto"/>
        <w:right w:val="none" w:sz="0" w:space="0" w:color="auto"/>
      </w:divBdr>
    </w:div>
    <w:div w:id="1605268354">
      <w:bodyDiv w:val="1"/>
      <w:marLeft w:val="0"/>
      <w:marRight w:val="0"/>
      <w:marTop w:val="0"/>
      <w:marBottom w:val="0"/>
      <w:divBdr>
        <w:top w:val="none" w:sz="0" w:space="0" w:color="auto"/>
        <w:left w:val="none" w:sz="0" w:space="0" w:color="auto"/>
        <w:bottom w:val="none" w:sz="0" w:space="0" w:color="auto"/>
        <w:right w:val="none" w:sz="0" w:space="0" w:color="auto"/>
      </w:divBdr>
    </w:div>
    <w:div w:id="191974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F7A19-778F-47E4-A095-DD8C2FA7C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2908</Words>
  <Characters>1659</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Vītola</dc:creator>
  <cp:keywords/>
  <dc:description/>
  <cp:lastModifiedBy>Sintija Tenisa</cp:lastModifiedBy>
  <cp:revision>2</cp:revision>
  <cp:lastPrinted>2024-05-13T14:57:00Z</cp:lastPrinted>
  <dcterms:created xsi:type="dcterms:W3CDTF">2024-05-24T07:25:00Z</dcterms:created>
  <dcterms:modified xsi:type="dcterms:W3CDTF">2024-05-24T07:25:00Z</dcterms:modified>
</cp:coreProperties>
</file>