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46629F" w:rsidP="00564CA6">
      <w:r>
        <w:rPr>
          <w:noProof/>
        </w:rPr>
        <w:drawing>
          <wp:inline distT="0" distB="0" distL="0" distR="0" wp14:anchorId="3A496F86" wp14:editId="2E48305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E31322" w:rsidRDefault="005C7FA1" w:rsidP="00564CA6"/>
    <w:p w14:paraId="74F2F459" w14:textId="46E29D75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PROJEKTS uz </w:t>
      </w:r>
      <w:r w:rsidR="00E472FB">
        <w:rPr>
          <w:rFonts w:ascii="Times New Roman" w:hAnsi="Times New Roman" w:cs="Times New Roman"/>
          <w:noProof/>
        </w:rPr>
        <w:t>0</w:t>
      </w:r>
      <w:r w:rsidR="00A454B4">
        <w:rPr>
          <w:rFonts w:ascii="Times New Roman" w:hAnsi="Times New Roman" w:cs="Times New Roman"/>
          <w:noProof/>
        </w:rPr>
        <w:t>4</w:t>
      </w:r>
      <w:r w:rsidR="00C552E9">
        <w:rPr>
          <w:rFonts w:ascii="Times New Roman" w:hAnsi="Times New Roman" w:cs="Times New Roman"/>
          <w:noProof/>
        </w:rPr>
        <w:t>.0</w:t>
      </w:r>
      <w:r w:rsidR="00E472FB">
        <w:rPr>
          <w:rFonts w:ascii="Times New Roman" w:hAnsi="Times New Roman" w:cs="Times New Roman"/>
          <w:noProof/>
        </w:rPr>
        <w:t>9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E3132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F946B82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vēlamais datums izskatīšanai: </w:t>
      </w:r>
      <w:r w:rsidR="00E472FB" w:rsidRPr="00E31322">
        <w:rPr>
          <w:rFonts w:ascii="Times New Roman" w:hAnsi="Times New Roman" w:cs="Times New Roman"/>
          <w:noProof/>
        </w:rPr>
        <w:t xml:space="preserve">domē: </w:t>
      </w:r>
      <w:r w:rsidR="000875C3">
        <w:rPr>
          <w:rFonts w:ascii="Times New Roman" w:hAnsi="Times New Roman" w:cs="Times New Roman"/>
          <w:noProof/>
        </w:rPr>
        <w:t>0</w:t>
      </w:r>
      <w:r w:rsidR="00A454B4">
        <w:rPr>
          <w:rFonts w:ascii="Times New Roman" w:hAnsi="Times New Roman" w:cs="Times New Roman"/>
          <w:noProof/>
        </w:rPr>
        <w:t>5</w:t>
      </w:r>
      <w:r w:rsidR="000875C3">
        <w:rPr>
          <w:rFonts w:ascii="Times New Roman" w:hAnsi="Times New Roman" w:cs="Times New Roman"/>
          <w:noProof/>
        </w:rPr>
        <w:t>.09</w:t>
      </w:r>
      <w:r w:rsidR="00E472FB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495071B9" w14:textId="611FCD44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sagatavotājs: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2E27ACB6" w14:textId="02ED2DA1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ziņotājs: </w:t>
      </w:r>
      <w:r w:rsidR="00C552E9">
        <w:rPr>
          <w:rFonts w:ascii="Times New Roman" w:hAnsi="Times New Roman" w:cs="Times New Roman"/>
          <w:noProof/>
        </w:rPr>
        <w:t>Guntis Porietis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46629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6629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6629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903A8A4" w:rsidR="00564CA6" w:rsidRPr="00564CA6" w:rsidRDefault="0046629F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6D3F30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</w:t>
      </w:r>
      <w:r w:rsidR="006D3F30">
        <w:rPr>
          <w:rFonts w:ascii="Times New Roman" w:hAnsi="Times New Roman" w:cs="Times New Roman"/>
        </w:rPr>
        <w:t>septe</w:t>
      </w:r>
      <w:r w:rsidR="00883A11">
        <w:rPr>
          <w:rFonts w:ascii="Times New Roman" w:hAnsi="Times New Roman" w:cs="Times New Roman"/>
        </w:rPr>
        <w:t>mbrī</w:t>
      </w:r>
      <w:r w:rsidRPr="00F30DC5">
        <w:rPr>
          <w:rFonts w:ascii="Times New Roman" w:hAnsi="Times New Roman" w:cs="Times New Roman"/>
        </w:rPr>
        <w:t xml:space="preserve"> 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4A13B1">
        <w:rPr>
          <w:rFonts w:ascii="Times New Roman" w:hAnsi="Times New Roman" w:cs="Times New Roman"/>
          <w:bCs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21AA531" w14:textId="77777777" w:rsidR="006D3F30" w:rsidRPr="006D3F30" w:rsidRDefault="0046629F" w:rsidP="006D3F30">
      <w:pPr>
        <w:jc w:val="center"/>
        <w:rPr>
          <w:rFonts w:ascii="Times New Roman" w:hAnsi="Times New Roman" w:cs="Times New Roman"/>
          <w:b/>
        </w:rPr>
      </w:pPr>
      <w:r w:rsidRPr="00E31322">
        <w:rPr>
          <w:rFonts w:ascii="Times New Roman" w:hAnsi="Times New Roman" w:cs="Times New Roman"/>
          <w:b/>
        </w:rPr>
        <w:t>Par</w:t>
      </w:r>
      <w:r w:rsidR="00A20416" w:rsidRPr="00A20416">
        <w:t xml:space="preserve"> </w:t>
      </w:r>
      <w:r w:rsidR="006D3F30" w:rsidRPr="006D3F30">
        <w:rPr>
          <w:rFonts w:ascii="Times New Roman" w:hAnsi="Times New Roman" w:cs="Times New Roman"/>
          <w:b/>
        </w:rPr>
        <w:t>Ādažu novada pašvaldības aģentūras “Carnikavas komunālserviss”</w:t>
      </w:r>
    </w:p>
    <w:p w14:paraId="001C96E2" w14:textId="733FFBF9" w:rsidR="00564CA6" w:rsidRDefault="006D3F30" w:rsidP="00001C8A">
      <w:pPr>
        <w:jc w:val="center"/>
        <w:rPr>
          <w:rFonts w:ascii="Times New Roman" w:hAnsi="Times New Roman" w:cs="Times New Roman"/>
          <w:b/>
        </w:rPr>
      </w:pPr>
      <w:r w:rsidRPr="006D3F30">
        <w:rPr>
          <w:rFonts w:ascii="Times New Roman" w:hAnsi="Times New Roman" w:cs="Times New Roman"/>
          <w:b/>
        </w:rPr>
        <w:t xml:space="preserve"> direktora amata izpildi</w:t>
      </w:r>
    </w:p>
    <w:p w14:paraId="7686140C" w14:textId="77777777" w:rsidR="00516C3F" w:rsidRPr="005D1F32" w:rsidRDefault="00516C3F" w:rsidP="00001C8A">
      <w:pPr>
        <w:jc w:val="center"/>
        <w:rPr>
          <w:rFonts w:ascii="Times New Roman" w:hAnsi="Times New Roman" w:cs="Times New Roman"/>
          <w:b/>
          <w:iCs/>
          <w:color w:val="FF0000"/>
        </w:rPr>
      </w:pPr>
    </w:p>
    <w:p w14:paraId="6F626278" w14:textId="62603D72" w:rsidR="00883A11" w:rsidRPr="00883A11" w:rsidRDefault="00883A11" w:rsidP="00001C8A">
      <w:pPr>
        <w:pStyle w:val="Default"/>
        <w:jc w:val="both"/>
        <w:rPr>
          <w:color w:val="auto"/>
        </w:rPr>
      </w:pPr>
      <w:r w:rsidRPr="00883A11">
        <w:rPr>
          <w:color w:val="auto"/>
        </w:rPr>
        <w:t>Saskaņā ar Publisko aģentūru likuma 21.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panta ceturto daļu, pašvaldības aģentūras direktoru apstiprina pašvaldības dome uz pieciem gadiem.</w:t>
      </w:r>
    </w:p>
    <w:p w14:paraId="2C687CFF" w14:textId="58071A2A" w:rsidR="00883A11" w:rsidRPr="00883A11" w:rsidRDefault="00883A11" w:rsidP="00883A11">
      <w:pPr>
        <w:pStyle w:val="Default"/>
        <w:spacing w:before="120"/>
        <w:jc w:val="both"/>
        <w:rPr>
          <w:color w:val="auto"/>
        </w:rPr>
      </w:pPr>
      <w:r w:rsidRPr="00883A11">
        <w:rPr>
          <w:color w:val="auto"/>
        </w:rPr>
        <w:t>Pamatojoties uz 2022.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gada 21.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janvār</w:t>
      </w:r>
      <w:r w:rsidR="0062168F">
        <w:rPr>
          <w:color w:val="auto"/>
        </w:rPr>
        <w:t>a</w:t>
      </w:r>
      <w:r w:rsidRPr="00883A11">
        <w:rPr>
          <w:color w:val="auto"/>
        </w:rPr>
        <w:t xml:space="preserve"> darba līgumu Nr. ĀNP/4-1-2/22/2</w:t>
      </w:r>
      <w:r w:rsidR="0062168F">
        <w:rPr>
          <w:color w:val="auto"/>
        </w:rPr>
        <w:t>,</w:t>
      </w:r>
      <w:r w:rsidRPr="00883A11">
        <w:rPr>
          <w:color w:val="auto"/>
        </w:rPr>
        <w:t xml:space="preserve"> darba tiesiskās attiecības ar Ādažu novada pašvaldības aģentūras “Carnikavas komunālserviss” (turpmāk – CKS) direktoru Gunāru DZENI izbeidzas 2024.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gada 7.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septembrī.</w:t>
      </w:r>
    </w:p>
    <w:p w14:paraId="3F900F97" w14:textId="2383A1AA" w:rsidR="00883A11" w:rsidRPr="00883A11" w:rsidRDefault="00883A11" w:rsidP="00883A11">
      <w:pPr>
        <w:pStyle w:val="Default"/>
        <w:spacing w:before="120"/>
        <w:jc w:val="both"/>
        <w:rPr>
          <w:color w:val="auto"/>
        </w:rPr>
      </w:pPr>
      <w:r w:rsidRPr="00883A11">
        <w:rPr>
          <w:color w:val="auto"/>
        </w:rPr>
        <w:t>Publisko aģentūru likuma 21. panta trešajā daļā noteikts, ka uz pašvaldības aģentūras direktora amatu izsludina atklātu konkursu pašvaldības administratīvās teritorijas laikrakstā un pašvaldības tīmekļvietnē.</w:t>
      </w:r>
    </w:p>
    <w:p w14:paraId="14B2DC3D" w14:textId="3D438F91" w:rsidR="00883A11" w:rsidRPr="00883A11" w:rsidRDefault="00883A11" w:rsidP="00883A11">
      <w:pPr>
        <w:pStyle w:val="Default"/>
        <w:spacing w:before="120"/>
        <w:jc w:val="both"/>
        <w:rPr>
          <w:color w:val="auto"/>
        </w:rPr>
      </w:pPr>
      <w:r w:rsidRPr="00883A11">
        <w:rPr>
          <w:color w:val="auto"/>
        </w:rPr>
        <w:t xml:space="preserve">Līdz CKS direktora amata atlases konkursa noslēgumam un apstiprināšanai amatā, CKS direktora pienākumus pilda norīkots vai nolīgts darbinieks. </w:t>
      </w:r>
      <w:r w:rsidR="0062168F">
        <w:rPr>
          <w:color w:val="auto"/>
        </w:rPr>
        <w:t xml:space="preserve">Pašvaldības ieskatā </w:t>
      </w:r>
      <w:r w:rsidRPr="00883A11">
        <w:rPr>
          <w:color w:val="auto"/>
        </w:rPr>
        <w:t xml:space="preserve">CKS darbības nepārtrauktības nodrošināšanai </w:t>
      </w:r>
      <w:r w:rsidR="0062168F">
        <w:rPr>
          <w:color w:val="auto"/>
        </w:rPr>
        <w:t xml:space="preserve">ir lietderīgi </w:t>
      </w:r>
      <w:r w:rsidR="005A4C7E" w:rsidRPr="005A4C7E">
        <w:rPr>
          <w:color w:val="auto"/>
        </w:rPr>
        <w:t>par CKS direktora pienākuma izpildītāju iecelt CKS direktora 2.vietnieku Lauri BERNĀNU līdz CKS direktora apstiprināšanas amatā dienai</w:t>
      </w:r>
      <w:r w:rsidRPr="00883A11">
        <w:rPr>
          <w:color w:val="auto"/>
        </w:rPr>
        <w:t>.</w:t>
      </w:r>
    </w:p>
    <w:p w14:paraId="0E3F5426" w14:textId="04479516" w:rsidR="00E31322" w:rsidRDefault="00883A11" w:rsidP="00883A11">
      <w:pPr>
        <w:pStyle w:val="Default"/>
        <w:spacing w:before="120"/>
        <w:jc w:val="both"/>
        <w:rPr>
          <w:color w:val="auto"/>
        </w:rPr>
      </w:pPr>
      <w:r w:rsidRPr="00883A11">
        <w:rPr>
          <w:color w:val="auto"/>
        </w:rPr>
        <w:t>Pamatojoties uz Publisko aģentūru likuma 21.</w:t>
      </w:r>
      <w:r w:rsidR="0062168F">
        <w:rPr>
          <w:color w:val="auto"/>
        </w:rPr>
        <w:t xml:space="preserve"> </w:t>
      </w:r>
      <w:r w:rsidRPr="00883A11">
        <w:rPr>
          <w:color w:val="auto"/>
        </w:rPr>
        <w:t>panta pirmo daļu, Pašvaldību likuma 10. panta pirmās daļas 10. punktu un pašvaldības 2023. gada 14. jūnija saistošo noteikumu Nr. 18/2023 “Ādažu novada pašvaldības nolikums” 27.15. punktu</w:t>
      </w:r>
      <w:r w:rsidR="00E70127" w:rsidRPr="00E70127">
        <w:rPr>
          <w:color w:val="auto"/>
        </w:rPr>
        <w:t>, Ādažu novada pašvaldības dome</w:t>
      </w:r>
      <w:r w:rsidR="00E70127">
        <w:rPr>
          <w:color w:val="auto"/>
        </w:rPr>
        <w:t xml:space="preserve"> </w:t>
      </w:r>
    </w:p>
    <w:p w14:paraId="2E8BFEDC" w14:textId="77777777" w:rsidR="00E31322" w:rsidRPr="00CF764D" w:rsidRDefault="00E31322" w:rsidP="00E31322">
      <w:pPr>
        <w:pStyle w:val="Default"/>
        <w:spacing w:before="120"/>
        <w:jc w:val="center"/>
        <w:rPr>
          <w:b/>
          <w:color w:val="auto"/>
        </w:rPr>
      </w:pPr>
      <w:r w:rsidRPr="00CF764D">
        <w:rPr>
          <w:b/>
          <w:color w:val="auto"/>
        </w:rPr>
        <w:t>NOLEMJ:</w:t>
      </w:r>
    </w:p>
    <w:p w14:paraId="3220C7BE" w14:textId="2AC1F02B" w:rsidR="0098672D" w:rsidRPr="00BE4111" w:rsidRDefault="00001C8A" w:rsidP="00001C8A">
      <w:pPr>
        <w:pStyle w:val="Default"/>
        <w:spacing w:before="120" w:after="120"/>
        <w:jc w:val="both"/>
        <w:rPr>
          <w:color w:val="000000" w:themeColor="text1"/>
        </w:rPr>
      </w:pPr>
      <w:bookmarkStart w:id="0" w:name="_Hlk93049362"/>
      <w:r w:rsidRPr="00001C8A">
        <w:t xml:space="preserve">Iecelt </w:t>
      </w:r>
      <w:r w:rsidR="005A4C7E" w:rsidRPr="005A4C7E">
        <w:t>Lauri BERNĀNU</w:t>
      </w:r>
      <w:r w:rsidRPr="00001C8A">
        <w:t xml:space="preserve"> par Ādažu novada pašvaldības aģentūras “Carnikavas komunālserviss” direktora amata pienākumu izpildītāju no 2024. gada 9. septembra līdz aģentūras direktora apstiprināšanai</w:t>
      </w:r>
      <w:r w:rsidR="0062168F">
        <w:t xml:space="preserve"> amatā</w:t>
      </w:r>
      <w:r w:rsidR="00BE4111" w:rsidRPr="00BE4111">
        <w:rPr>
          <w:color w:val="000000" w:themeColor="text1"/>
        </w:rPr>
        <w:t xml:space="preserve">. </w:t>
      </w:r>
    </w:p>
    <w:bookmarkEnd w:id="0"/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6629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F47FB6D" w14:textId="77777777" w:rsidR="008528D6" w:rsidRDefault="008528D6" w:rsidP="00147221">
      <w:pPr>
        <w:jc w:val="center"/>
        <w:rPr>
          <w:rFonts w:ascii="Times New Roman" w:eastAsia="Calibri" w:hAnsi="Times New Roman" w:cs="Times New Roman"/>
        </w:rPr>
      </w:pPr>
    </w:p>
    <w:p w14:paraId="4E16F558" w14:textId="1F6C7818" w:rsidR="00147221" w:rsidRPr="00147221" w:rsidRDefault="0046629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4E1BEAB9" w:rsidR="00564CA6" w:rsidRPr="00564CA6" w:rsidRDefault="0046629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</w:t>
      </w:r>
      <w:r w:rsidR="008528D6">
        <w:rPr>
          <w:rFonts w:ascii="Times New Roman" w:hAnsi="Times New Roman" w:cs="Times New Roman"/>
        </w:rPr>
        <w:t>___________</w:t>
      </w:r>
    </w:p>
    <w:p w14:paraId="5E2238DE" w14:textId="77777777" w:rsidR="00564CA6" w:rsidRPr="00564CA6" w:rsidRDefault="0046629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4D40254F" w:rsidR="00564CA6" w:rsidRPr="00DD06DF" w:rsidRDefault="00DD06DF" w:rsidP="00564CA6">
      <w:pPr>
        <w:jc w:val="both"/>
        <w:rPr>
          <w:rFonts w:ascii="Times New Roman" w:hAnsi="Times New Roman" w:cs="Times New Roman"/>
        </w:rPr>
      </w:pPr>
      <w:r w:rsidRPr="00DD06DF">
        <w:rPr>
          <w:rFonts w:ascii="Times New Roman" w:hAnsi="Times New Roman" w:cs="Times New Roman"/>
        </w:rPr>
        <w:t xml:space="preserve">@ - </w:t>
      </w:r>
      <w:r w:rsidR="00432EC0">
        <w:rPr>
          <w:rFonts w:ascii="Times New Roman" w:hAnsi="Times New Roman" w:cs="Times New Roman"/>
        </w:rPr>
        <w:t xml:space="preserve">CKS, </w:t>
      </w:r>
      <w:r w:rsidR="00432EC0" w:rsidRPr="00DD06DF">
        <w:rPr>
          <w:rFonts w:ascii="Times New Roman" w:hAnsi="Times New Roman" w:cs="Times New Roman"/>
        </w:rPr>
        <w:t>PSN</w:t>
      </w:r>
      <w:r w:rsidR="00432EC0">
        <w:rPr>
          <w:rFonts w:ascii="Times New Roman" w:hAnsi="Times New Roman" w:cs="Times New Roman"/>
        </w:rPr>
        <w:t xml:space="preserve">, </w:t>
      </w:r>
      <w:r w:rsidRPr="00DD06DF">
        <w:rPr>
          <w:rFonts w:ascii="Times New Roman" w:hAnsi="Times New Roman" w:cs="Times New Roman"/>
        </w:rPr>
        <w:t>GRN</w:t>
      </w:r>
      <w:r w:rsidR="00C717FC">
        <w:rPr>
          <w:rFonts w:ascii="Times New Roman" w:hAnsi="Times New Roman" w:cs="Times New Roman"/>
        </w:rPr>
        <w:t xml:space="preserve">, </w:t>
      </w:r>
      <w:r w:rsidR="00C717FC" w:rsidRPr="00C717FC">
        <w:rPr>
          <w:rFonts w:ascii="Times New Roman" w:hAnsi="Times New Roman" w:cs="Times New Roman"/>
        </w:rPr>
        <w:t>IDR, IDRV</w:t>
      </w:r>
      <w:r w:rsidRPr="00DD06DF">
        <w:rPr>
          <w:rFonts w:ascii="Times New Roman" w:hAnsi="Times New Roman" w:cs="Times New Roman"/>
        </w:rPr>
        <w:t xml:space="preserve"> - @</w:t>
      </w:r>
    </w:p>
    <w:sectPr w:rsidR="00564CA6" w:rsidRPr="00DD06DF" w:rsidSect="007D1C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403E" w14:textId="77777777" w:rsidR="00BD10BA" w:rsidRDefault="00BD10BA">
      <w:r>
        <w:separator/>
      </w:r>
    </w:p>
  </w:endnote>
  <w:endnote w:type="continuationSeparator" w:id="0">
    <w:p w14:paraId="15BAC592" w14:textId="77777777" w:rsidR="00BD10BA" w:rsidRDefault="00BD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495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6629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7D22" w14:textId="77777777" w:rsidR="00BD10BA" w:rsidRDefault="00BD10BA">
      <w:r>
        <w:separator/>
      </w:r>
    </w:p>
  </w:footnote>
  <w:footnote w:type="continuationSeparator" w:id="0">
    <w:p w14:paraId="59DC6B48" w14:textId="77777777" w:rsidR="00BD10BA" w:rsidRDefault="00BD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C9CB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4A5C8" w:tentative="1">
      <w:start w:val="1"/>
      <w:numFmt w:val="lowerLetter"/>
      <w:lvlText w:val="%2."/>
      <w:lvlJc w:val="left"/>
      <w:pPr>
        <w:ind w:left="1440" w:hanging="360"/>
      </w:pPr>
    </w:lvl>
    <w:lvl w:ilvl="2" w:tplc="5D4A7ADC" w:tentative="1">
      <w:start w:val="1"/>
      <w:numFmt w:val="lowerRoman"/>
      <w:lvlText w:val="%3."/>
      <w:lvlJc w:val="right"/>
      <w:pPr>
        <w:ind w:left="2160" w:hanging="180"/>
      </w:pPr>
    </w:lvl>
    <w:lvl w:ilvl="3" w:tplc="D8967104" w:tentative="1">
      <w:start w:val="1"/>
      <w:numFmt w:val="decimal"/>
      <w:lvlText w:val="%4."/>
      <w:lvlJc w:val="left"/>
      <w:pPr>
        <w:ind w:left="2880" w:hanging="360"/>
      </w:pPr>
    </w:lvl>
    <w:lvl w:ilvl="4" w:tplc="0AA4A34E" w:tentative="1">
      <w:start w:val="1"/>
      <w:numFmt w:val="lowerLetter"/>
      <w:lvlText w:val="%5."/>
      <w:lvlJc w:val="left"/>
      <w:pPr>
        <w:ind w:left="3600" w:hanging="360"/>
      </w:pPr>
    </w:lvl>
    <w:lvl w:ilvl="5" w:tplc="544C6410" w:tentative="1">
      <w:start w:val="1"/>
      <w:numFmt w:val="lowerRoman"/>
      <w:lvlText w:val="%6."/>
      <w:lvlJc w:val="right"/>
      <w:pPr>
        <w:ind w:left="4320" w:hanging="180"/>
      </w:pPr>
    </w:lvl>
    <w:lvl w:ilvl="6" w:tplc="3070B78C" w:tentative="1">
      <w:start w:val="1"/>
      <w:numFmt w:val="decimal"/>
      <w:lvlText w:val="%7."/>
      <w:lvlJc w:val="left"/>
      <w:pPr>
        <w:ind w:left="5040" w:hanging="360"/>
      </w:pPr>
    </w:lvl>
    <w:lvl w:ilvl="7" w:tplc="1D8E527C" w:tentative="1">
      <w:start w:val="1"/>
      <w:numFmt w:val="lowerLetter"/>
      <w:lvlText w:val="%8."/>
      <w:lvlJc w:val="left"/>
      <w:pPr>
        <w:ind w:left="5760" w:hanging="360"/>
      </w:pPr>
    </w:lvl>
    <w:lvl w:ilvl="8" w:tplc="F01C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15194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C8A"/>
    <w:rsid w:val="00003355"/>
    <w:rsid w:val="00030457"/>
    <w:rsid w:val="00040E60"/>
    <w:rsid w:val="00050467"/>
    <w:rsid w:val="00054774"/>
    <w:rsid w:val="000573BD"/>
    <w:rsid w:val="00070E3F"/>
    <w:rsid w:val="000875C3"/>
    <w:rsid w:val="00100227"/>
    <w:rsid w:val="001202EB"/>
    <w:rsid w:val="00145359"/>
    <w:rsid w:val="00147221"/>
    <w:rsid w:val="00163DF5"/>
    <w:rsid w:val="00167881"/>
    <w:rsid w:val="00195A73"/>
    <w:rsid w:val="00197452"/>
    <w:rsid w:val="001A297B"/>
    <w:rsid w:val="001B419A"/>
    <w:rsid w:val="001D4134"/>
    <w:rsid w:val="001E1565"/>
    <w:rsid w:val="0020500F"/>
    <w:rsid w:val="00220FEC"/>
    <w:rsid w:val="0025391B"/>
    <w:rsid w:val="00286874"/>
    <w:rsid w:val="00297558"/>
    <w:rsid w:val="002A2B43"/>
    <w:rsid w:val="002A2E4E"/>
    <w:rsid w:val="002D53F6"/>
    <w:rsid w:val="002E5835"/>
    <w:rsid w:val="00316021"/>
    <w:rsid w:val="00321BD5"/>
    <w:rsid w:val="00347850"/>
    <w:rsid w:val="00351D48"/>
    <w:rsid w:val="00370734"/>
    <w:rsid w:val="003B50ED"/>
    <w:rsid w:val="003C401E"/>
    <w:rsid w:val="003D2CCC"/>
    <w:rsid w:val="0041321E"/>
    <w:rsid w:val="004276C9"/>
    <w:rsid w:val="00432EC0"/>
    <w:rsid w:val="00440259"/>
    <w:rsid w:val="00444BB8"/>
    <w:rsid w:val="00461A3D"/>
    <w:rsid w:val="0046629F"/>
    <w:rsid w:val="004704EF"/>
    <w:rsid w:val="00490596"/>
    <w:rsid w:val="004A13B1"/>
    <w:rsid w:val="004D516C"/>
    <w:rsid w:val="00510376"/>
    <w:rsid w:val="005110ED"/>
    <w:rsid w:val="00516C3F"/>
    <w:rsid w:val="00521C00"/>
    <w:rsid w:val="0053073B"/>
    <w:rsid w:val="00533B48"/>
    <w:rsid w:val="0054160A"/>
    <w:rsid w:val="00543508"/>
    <w:rsid w:val="00564CA6"/>
    <w:rsid w:val="00590FC1"/>
    <w:rsid w:val="005A4C7E"/>
    <w:rsid w:val="005B4730"/>
    <w:rsid w:val="005C7FA1"/>
    <w:rsid w:val="005D1F32"/>
    <w:rsid w:val="005D6C88"/>
    <w:rsid w:val="005F0257"/>
    <w:rsid w:val="006003AC"/>
    <w:rsid w:val="00617AAC"/>
    <w:rsid w:val="0062168F"/>
    <w:rsid w:val="0069226B"/>
    <w:rsid w:val="00693F05"/>
    <w:rsid w:val="00693F0C"/>
    <w:rsid w:val="006C1D60"/>
    <w:rsid w:val="006C6EF6"/>
    <w:rsid w:val="006D3451"/>
    <w:rsid w:val="006D3F30"/>
    <w:rsid w:val="006D513B"/>
    <w:rsid w:val="006E0571"/>
    <w:rsid w:val="0070432C"/>
    <w:rsid w:val="0074092B"/>
    <w:rsid w:val="00781DBF"/>
    <w:rsid w:val="0079484F"/>
    <w:rsid w:val="007B4DDB"/>
    <w:rsid w:val="007C31D2"/>
    <w:rsid w:val="007D1C05"/>
    <w:rsid w:val="007D50A1"/>
    <w:rsid w:val="0082438C"/>
    <w:rsid w:val="008257F8"/>
    <w:rsid w:val="00827D6C"/>
    <w:rsid w:val="00843ACA"/>
    <w:rsid w:val="008528D6"/>
    <w:rsid w:val="00883A11"/>
    <w:rsid w:val="0089771B"/>
    <w:rsid w:val="008C1C57"/>
    <w:rsid w:val="008C2A76"/>
    <w:rsid w:val="008C6567"/>
    <w:rsid w:val="008D34A5"/>
    <w:rsid w:val="008E3846"/>
    <w:rsid w:val="008F36DB"/>
    <w:rsid w:val="00903400"/>
    <w:rsid w:val="00906848"/>
    <w:rsid w:val="009139A1"/>
    <w:rsid w:val="00930259"/>
    <w:rsid w:val="00931891"/>
    <w:rsid w:val="00955131"/>
    <w:rsid w:val="0098672D"/>
    <w:rsid w:val="00996740"/>
    <w:rsid w:val="009A3989"/>
    <w:rsid w:val="009A4F2B"/>
    <w:rsid w:val="009B7F8F"/>
    <w:rsid w:val="00A045B1"/>
    <w:rsid w:val="00A20416"/>
    <w:rsid w:val="00A254B5"/>
    <w:rsid w:val="00A454B4"/>
    <w:rsid w:val="00A52B04"/>
    <w:rsid w:val="00A93D3D"/>
    <w:rsid w:val="00AB00EB"/>
    <w:rsid w:val="00AB37B5"/>
    <w:rsid w:val="00AF2286"/>
    <w:rsid w:val="00B01CCB"/>
    <w:rsid w:val="00B11470"/>
    <w:rsid w:val="00B36CD4"/>
    <w:rsid w:val="00B4014F"/>
    <w:rsid w:val="00B42913"/>
    <w:rsid w:val="00B47C10"/>
    <w:rsid w:val="00B54080"/>
    <w:rsid w:val="00B65060"/>
    <w:rsid w:val="00BA0F8A"/>
    <w:rsid w:val="00BB16A4"/>
    <w:rsid w:val="00BB5E71"/>
    <w:rsid w:val="00BD10BA"/>
    <w:rsid w:val="00BE4111"/>
    <w:rsid w:val="00BE75D1"/>
    <w:rsid w:val="00BF7672"/>
    <w:rsid w:val="00C00DD2"/>
    <w:rsid w:val="00C03A7F"/>
    <w:rsid w:val="00C15EBB"/>
    <w:rsid w:val="00C3256A"/>
    <w:rsid w:val="00C552E9"/>
    <w:rsid w:val="00C717FC"/>
    <w:rsid w:val="00C82360"/>
    <w:rsid w:val="00C9477C"/>
    <w:rsid w:val="00CC1B2F"/>
    <w:rsid w:val="00CD75F4"/>
    <w:rsid w:val="00CE20B8"/>
    <w:rsid w:val="00CF16C2"/>
    <w:rsid w:val="00D018EA"/>
    <w:rsid w:val="00D1428A"/>
    <w:rsid w:val="00D308B3"/>
    <w:rsid w:val="00D31423"/>
    <w:rsid w:val="00D332F0"/>
    <w:rsid w:val="00D47275"/>
    <w:rsid w:val="00D52AA5"/>
    <w:rsid w:val="00D80561"/>
    <w:rsid w:val="00D86969"/>
    <w:rsid w:val="00DA1B81"/>
    <w:rsid w:val="00DB56C3"/>
    <w:rsid w:val="00DC76DD"/>
    <w:rsid w:val="00DD06DF"/>
    <w:rsid w:val="00DD5A5C"/>
    <w:rsid w:val="00DF1166"/>
    <w:rsid w:val="00E06EAB"/>
    <w:rsid w:val="00E167C6"/>
    <w:rsid w:val="00E31322"/>
    <w:rsid w:val="00E33C6F"/>
    <w:rsid w:val="00E472FB"/>
    <w:rsid w:val="00E52DA2"/>
    <w:rsid w:val="00E61B60"/>
    <w:rsid w:val="00E70127"/>
    <w:rsid w:val="00E75D8D"/>
    <w:rsid w:val="00E760F2"/>
    <w:rsid w:val="00E91181"/>
    <w:rsid w:val="00EB6C1A"/>
    <w:rsid w:val="00EC2BE1"/>
    <w:rsid w:val="00EE7BB0"/>
    <w:rsid w:val="00EF06E1"/>
    <w:rsid w:val="00F06E64"/>
    <w:rsid w:val="00F21827"/>
    <w:rsid w:val="00F30DC5"/>
    <w:rsid w:val="00F411B4"/>
    <w:rsid w:val="00F43496"/>
    <w:rsid w:val="00F832EE"/>
    <w:rsid w:val="00F94F40"/>
    <w:rsid w:val="00FA29A3"/>
    <w:rsid w:val="00F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1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672D"/>
  </w:style>
  <w:style w:type="character" w:customStyle="1" w:styleId="FontStyle17">
    <w:name w:val="Font Style17"/>
    <w:uiPriority w:val="99"/>
    <w:rsid w:val="00E701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2024-09-05T05:31:00Z</dcterms:created>
  <dcterms:modified xsi:type="dcterms:W3CDTF">2024-09-05T05:31:00Z</dcterms:modified>
</cp:coreProperties>
</file>