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303F" w14:textId="1CF1F1DC" w:rsidR="00FA127B" w:rsidRPr="00AC6E72" w:rsidRDefault="00FA3F1F" w:rsidP="00FA127B">
      <w:pPr>
        <w:suppressAutoHyphens/>
        <w:jc w:val="center"/>
        <w:rPr>
          <w:sz w:val="4"/>
          <w:szCs w:val="4"/>
          <w:lang w:eastAsia="ar-SA"/>
        </w:rPr>
      </w:pPr>
      <w:r>
        <w:rPr>
          <w:noProof/>
        </w:rPr>
        <w:drawing>
          <wp:inline distT="0" distB="0" distL="0" distR="0" wp14:anchorId="08D85566" wp14:editId="6E50E0AD">
            <wp:extent cx="5727700" cy="1168400"/>
            <wp:effectExtent l="0" t="0" r="0" b="0"/>
            <wp:docPr id="1870593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1A2C837" w14:textId="77777777" w:rsidR="00FA127B" w:rsidRPr="00AC6E72" w:rsidRDefault="00FA127B" w:rsidP="00FA127B">
      <w:pPr>
        <w:suppressAutoHyphens/>
        <w:jc w:val="center"/>
        <w:rPr>
          <w:b/>
          <w:sz w:val="16"/>
          <w:szCs w:val="16"/>
          <w:lang w:eastAsia="ar-SA"/>
        </w:rPr>
      </w:pPr>
    </w:p>
    <w:p w14:paraId="6DC4C5F6" w14:textId="77777777" w:rsidR="00FA3F1F" w:rsidRDefault="00FA3F1F" w:rsidP="00E933BD">
      <w:pPr>
        <w:pStyle w:val="Default"/>
        <w:jc w:val="center"/>
        <w:rPr>
          <w:b/>
          <w:caps/>
          <w:sz w:val="28"/>
          <w:szCs w:val="28"/>
        </w:rPr>
      </w:pPr>
    </w:p>
    <w:p w14:paraId="58B5E373" w14:textId="6CE023A8" w:rsidR="00E933BD" w:rsidRPr="00AC6E72" w:rsidRDefault="00E933BD" w:rsidP="00E933BD">
      <w:pPr>
        <w:pStyle w:val="Default"/>
        <w:jc w:val="center"/>
        <w:rPr>
          <w:caps/>
          <w:color w:val="auto"/>
          <w:sz w:val="28"/>
          <w:szCs w:val="28"/>
        </w:rPr>
      </w:pPr>
      <w:r w:rsidRPr="00AC6E72">
        <w:rPr>
          <w:b/>
          <w:caps/>
          <w:sz w:val="28"/>
          <w:szCs w:val="28"/>
        </w:rPr>
        <w:t>Ādažu novada pašvaldības mantas iznomāšanas un atsavināšanas KOMISIJAS</w:t>
      </w:r>
      <w:r w:rsidRPr="00AC6E72">
        <w:rPr>
          <w:caps/>
          <w:color w:val="auto"/>
          <w:sz w:val="28"/>
          <w:szCs w:val="28"/>
        </w:rPr>
        <w:t xml:space="preserve"> </w:t>
      </w:r>
      <w:r w:rsidRPr="00AC6E72">
        <w:rPr>
          <w:b/>
          <w:bCs/>
          <w:color w:val="auto"/>
          <w:sz w:val="28"/>
          <w:szCs w:val="28"/>
        </w:rPr>
        <w:t>SĒDES PROTOKOLS</w:t>
      </w:r>
    </w:p>
    <w:p w14:paraId="54E392FC" w14:textId="77777777" w:rsidR="00E933BD" w:rsidRPr="00AC6E72" w:rsidRDefault="00E933BD" w:rsidP="00E933BD">
      <w:pPr>
        <w:pStyle w:val="Default"/>
        <w:jc w:val="center"/>
        <w:rPr>
          <w:color w:val="auto"/>
        </w:rPr>
      </w:pPr>
      <w:r w:rsidRPr="00AC6E72">
        <w:rPr>
          <w:color w:val="auto"/>
        </w:rPr>
        <w:t>Ādažos, Ādažu novadā</w:t>
      </w:r>
    </w:p>
    <w:p w14:paraId="1593A5A3" w14:textId="77777777" w:rsidR="00005C21" w:rsidRDefault="00005C21" w:rsidP="00E933BD">
      <w:pPr>
        <w:pStyle w:val="Default"/>
        <w:tabs>
          <w:tab w:val="right" w:pos="9356"/>
        </w:tabs>
      </w:pPr>
    </w:p>
    <w:p w14:paraId="40CF520E" w14:textId="39F047AA" w:rsidR="00E933BD" w:rsidRPr="00AC6E72" w:rsidRDefault="000B18B1" w:rsidP="00E933BD">
      <w:pPr>
        <w:pStyle w:val="Default"/>
        <w:tabs>
          <w:tab w:val="right" w:pos="9356"/>
        </w:tabs>
        <w:rPr>
          <w:color w:val="auto"/>
        </w:rPr>
      </w:pPr>
      <w:r>
        <w:t>2024</w:t>
      </w:r>
      <w:r w:rsidR="00E933BD" w:rsidRPr="00AC6E72">
        <w:t xml:space="preserve">. gada </w:t>
      </w:r>
      <w:r w:rsidR="005F2068">
        <w:t>2</w:t>
      </w:r>
      <w:r w:rsidR="001321B1">
        <w:t>3</w:t>
      </w:r>
      <w:r w:rsidR="00B4649E">
        <w:t xml:space="preserve">. </w:t>
      </w:r>
      <w:r w:rsidR="001321B1">
        <w:t>jūlij</w:t>
      </w:r>
      <w:r w:rsidR="00E31DBA">
        <w:t>ā</w:t>
      </w:r>
      <w:r w:rsidR="00E933BD" w:rsidRPr="00AC6E72">
        <w:t xml:space="preserve">                           </w:t>
      </w:r>
      <w:r w:rsidR="00D653C3">
        <w:t xml:space="preserve">                               </w:t>
      </w:r>
      <w:r w:rsidR="005F2068">
        <w:t xml:space="preserve">     </w:t>
      </w:r>
      <w:r w:rsidR="00E933BD" w:rsidRPr="00AC6E72">
        <w:t xml:space="preserve">           </w:t>
      </w:r>
      <w:r w:rsidR="00E933BD" w:rsidRPr="00052E40">
        <w:rPr>
          <w:bCs/>
          <w:color w:val="auto"/>
        </w:rPr>
        <w:t>Nr. </w:t>
      </w:r>
      <w:r w:rsidR="003C46B7" w:rsidRPr="00052E40">
        <w:t>ĀNP/1-7-14-2/24/</w:t>
      </w:r>
      <w:r w:rsidR="00052E40" w:rsidRPr="00052E40">
        <w:t>27</w:t>
      </w:r>
    </w:p>
    <w:p w14:paraId="6B2B1450" w14:textId="77777777" w:rsidR="002A5E20" w:rsidRPr="00AC6E72" w:rsidRDefault="002A5E20" w:rsidP="002A5E20">
      <w:pPr>
        <w:pStyle w:val="Default"/>
        <w:spacing w:after="120"/>
        <w:rPr>
          <w:color w:val="auto"/>
        </w:rPr>
      </w:pPr>
    </w:p>
    <w:p w14:paraId="589C29F9" w14:textId="77B99503" w:rsidR="002A5E20" w:rsidRPr="00AC6E72" w:rsidRDefault="002A5E20" w:rsidP="002A5E20">
      <w:pPr>
        <w:pStyle w:val="Default"/>
        <w:spacing w:after="120"/>
        <w:rPr>
          <w:color w:val="auto"/>
        </w:rPr>
      </w:pPr>
      <w:r w:rsidRPr="00AC6E72">
        <w:rPr>
          <w:color w:val="auto"/>
        </w:rPr>
        <w:t>Komisijas izveides pamats: Ādažu novada pašvaldības domes 2022.</w:t>
      </w:r>
      <w:r w:rsidR="00B843DE">
        <w:rPr>
          <w:color w:val="auto"/>
        </w:rPr>
        <w:t xml:space="preserve"> </w:t>
      </w:r>
      <w:r w:rsidRPr="00AC6E72">
        <w:rPr>
          <w:color w:val="auto"/>
        </w:rPr>
        <w:t>gada 10.</w:t>
      </w:r>
      <w:r w:rsidR="00B843DE">
        <w:rPr>
          <w:color w:val="auto"/>
        </w:rPr>
        <w:t xml:space="preserve"> </w:t>
      </w:r>
      <w:r w:rsidRPr="00AC6E72">
        <w:rPr>
          <w:color w:val="auto"/>
        </w:rPr>
        <w:t>maija lēmums Nr. 222 “Par Pašvaldības mantas iznomāšanas un atsavināšanas komisijas sastāva apstiprināšanu”</w:t>
      </w:r>
      <w:r w:rsidR="00E86B05">
        <w:rPr>
          <w:color w:val="auto"/>
        </w:rPr>
        <w:t>, 2022.</w:t>
      </w:r>
      <w:r w:rsidR="0030124C">
        <w:rPr>
          <w:color w:val="auto"/>
        </w:rPr>
        <w:t xml:space="preserve"> </w:t>
      </w:r>
      <w:r w:rsidR="00E86B05">
        <w:rPr>
          <w:color w:val="auto"/>
        </w:rPr>
        <w:t>gada 7.</w:t>
      </w:r>
      <w:r w:rsidR="0030124C">
        <w:rPr>
          <w:color w:val="auto"/>
        </w:rPr>
        <w:t xml:space="preserve"> </w:t>
      </w:r>
      <w:r w:rsidR="00E86B05">
        <w:rPr>
          <w:color w:val="auto"/>
        </w:rPr>
        <w:t>jūlija lēmums Nr. 314 “</w:t>
      </w:r>
      <w:r w:rsidR="00E86B05" w:rsidRPr="00E86B05">
        <w:rPr>
          <w:color w:val="auto"/>
        </w:rPr>
        <w:t>Par izmaiņām Pašvaldības mantas iznomāšanas un atsavināšanas komisijas sastāvā</w:t>
      </w:r>
      <w:r w:rsidR="00E86B05">
        <w:rPr>
          <w:color w:val="auto"/>
        </w:rPr>
        <w:t>”</w:t>
      </w:r>
      <w:r w:rsidRPr="00AC6E72">
        <w:rPr>
          <w:color w:val="auto"/>
        </w:rPr>
        <w:t>.</w:t>
      </w:r>
    </w:p>
    <w:p w14:paraId="7A03253F" w14:textId="45218D60" w:rsidR="002A5E20" w:rsidRPr="00AC6E72" w:rsidRDefault="002A5E20" w:rsidP="002A5E20">
      <w:pPr>
        <w:pStyle w:val="Default"/>
        <w:spacing w:after="120"/>
        <w:rPr>
          <w:color w:val="auto"/>
        </w:rPr>
      </w:pPr>
      <w:r w:rsidRPr="00AC6E72">
        <w:rPr>
          <w:color w:val="auto"/>
        </w:rPr>
        <w:t xml:space="preserve">Sēdi vada: </w:t>
      </w:r>
      <w:r w:rsidR="0030124C" w:rsidRPr="0030124C">
        <w:rPr>
          <w:color w:val="auto"/>
        </w:rPr>
        <w:t>Pašvaldības mantas iznomāšanas un atsavināšanas komisija</w:t>
      </w:r>
      <w:r w:rsidR="00D974C8">
        <w:rPr>
          <w:color w:val="auto"/>
        </w:rPr>
        <w:t>s</w:t>
      </w:r>
      <w:r w:rsidR="0030124C" w:rsidRPr="0030124C">
        <w:rPr>
          <w:color w:val="auto"/>
        </w:rPr>
        <w:t xml:space="preserve"> (turpmāk - </w:t>
      </w:r>
      <w:r w:rsidR="00D974C8">
        <w:rPr>
          <w:color w:val="auto"/>
        </w:rPr>
        <w:t>k</w:t>
      </w:r>
      <w:r w:rsidR="0030124C" w:rsidRPr="0030124C">
        <w:rPr>
          <w:color w:val="auto"/>
        </w:rPr>
        <w:t xml:space="preserve">omisija) </w:t>
      </w:r>
      <w:r w:rsidRPr="00AC6E72">
        <w:rPr>
          <w:color w:val="auto"/>
        </w:rPr>
        <w:t xml:space="preserve"> priekšsēdētājs: Edvīns Šēpers.</w:t>
      </w:r>
    </w:p>
    <w:p w14:paraId="65B8E263" w14:textId="53D8489B" w:rsidR="002A5E20" w:rsidRDefault="002A5E20" w:rsidP="002A5E20">
      <w:pPr>
        <w:pStyle w:val="Default"/>
        <w:spacing w:after="120"/>
        <w:rPr>
          <w:color w:val="auto"/>
        </w:rPr>
      </w:pPr>
      <w:r w:rsidRPr="00AC6E72">
        <w:rPr>
          <w:color w:val="auto"/>
        </w:rPr>
        <w:t xml:space="preserve">Sēdē piedalās: komisijas locekļi: </w:t>
      </w:r>
      <w:r w:rsidR="002B76DD">
        <w:rPr>
          <w:color w:val="auto"/>
        </w:rPr>
        <w:t>Agris Grīnvalds</w:t>
      </w:r>
      <w:r w:rsidR="000B18B1">
        <w:rPr>
          <w:color w:val="auto"/>
        </w:rPr>
        <w:t xml:space="preserve">, </w:t>
      </w:r>
      <w:proofErr w:type="spellStart"/>
      <w:r w:rsidR="000B18B1">
        <w:rPr>
          <w:color w:val="auto"/>
        </w:rPr>
        <w:t>Vollijs</w:t>
      </w:r>
      <w:proofErr w:type="spellEnd"/>
      <w:r w:rsidR="000B18B1">
        <w:rPr>
          <w:color w:val="auto"/>
        </w:rPr>
        <w:t xml:space="preserve"> Kuks</w:t>
      </w:r>
      <w:r w:rsidR="005B490F">
        <w:rPr>
          <w:color w:val="auto"/>
        </w:rPr>
        <w:t>, Jānis Leja</w:t>
      </w:r>
      <w:r w:rsidR="00531537">
        <w:rPr>
          <w:color w:val="auto"/>
        </w:rPr>
        <w:t xml:space="preserve">, </w:t>
      </w:r>
      <w:r w:rsidR="00531537" w:rsidRPr="00531537">
        <w:rPr>
          <w:color w:val="auto"/>
        </w:rPr>
        <w:t>Guna Cielava</w:t>
      </w:r>
      <w:r w:rsidR="00531537">
        <w:rPr>
          <w:color w:val="auto"/>
        </w:rPr>
        <w:t>.</w:t>
      </w:r>
    </w:p>
    <w:p w14:paraId="00D1DD97" w14:textId="6D79531F" w:rsidR="002A5E20" w:rsidRDefault="00C64706" w:rsidP="002A5E20">
      <w:pPr>
        <w:pStyle w:val="Default"/>
        <w:spacing w:after="120"/>
        <w:rPr>
          <w:color w:val="auto"/>
        </w:rPr>
      </w:pPr>
      <w:r>
        <w:rPr>
          <w:color w:val="auto"/>
        </w:rPr>
        <w:t xml:space="preserve">Sēdi protokolē: </w:t>
      </w:r>
      <w:r w:rsidR="00CB4080">
        <w:rPr>
          <w:color w:val="auto"/>
        </w:rPr>
        <w:t>Guna</w:t>
      </w:r>
      <w:r>
        <w:rPr>
          <w:color w:val="auto"/>
        </w:rPr>
        <w:t xml:space="preserve"> </w:t>
      </w:r>
      <w:r w:rsidR="00CB4080">
        <w:rPr>
          <w:color w:val="auto"/>
        </w:rPr>
        <w:t>Cielava</w:t>
      </w:r>
      <w:r>
        <w:rPr>
          <w:color w:val="auto"/>
        </w:rPr>
        <w:t>.</w:t>
      </w:r>
    </w:p>
    <w:p w14:paraId="0E2E935E" w14:textId="7546A039" w:rsidR="002A5E20" w:rsidRPr="005C3D81" w:rsidRDefault="002A5E20" w:rsidP="002A5E20">
      <w:pPr>
        <w:pStyle w:val="Default"/>
        <w:spacing w:after="120"/>
        <w:rPr>
          <w:color w:val="auto"/>
        </w:rPr>
      </w:pPr>
      <w:r w:rsidRPr="00AC6E72">
        <w:rPr>
          <w:color w:val="auto"/>
        </w:rPr>
        <w:t xml:space="preserve">Sēdi atklāj plkst. </w:t>
      </w:r>
      <w:r w:rsidR="00CB4080" w:rsidRPr="005C3D81">
        <w:rPr>
          <w:color w:val="auto"/>
        </w:rPr>
        <w:t>14</w:t>
      </w:r>
      <w:r w:rsidR="007F4405" w:rsidRPr="005C3D81">
        <w:rPr>
          <w:color w:val="auto"/>
        </w:rPr>
        <w:t>:0</w:t>
      </w:r>
      <w:r w:rsidRPr="005C3D81">
        <w:rPr>
          <w:color w:val="auto"/>
        </w:rPr>
        <w:t xml:space="preserve">0 un slēdz plkst. </w:t>
      </w:r>
      <w:r w:rsidR="00900047" w:rsidRPr="005C3D81">
        <w:rPr>
          <w:color w:val="auto"/>
        </w:rPr>
        <w:t>1</w:t>
      </w:r>
      <w:r w:rsidR="00CB4080" w:rsidRPr="005C3D81">
        <w:rPr>
          <w:color w:val="auto"/>
        </w:rPr>
        <w:t>5</w:t>
      </w:r>
      <w:r w:rsidR="00915484" w:rsidRPr="005C3D81">
        <w:rPr>
          <w:color w:val="auto"/>
        </w:rPr>
        <w:t>:0</w:t>
      </w:r>
      <w:r w:rsidR="007B051F" w:rsidRPr="005C3D81">
        <w:rPr>
          <w:color w:val="auto"/>
        </w:rPr>
        <w:t>0</w:t>
      </w:r>
      <w:r w:rsidR="0068213B" w:rsidRPr="005C3D81">
        <w:rPr>
          <w:color w:val="auto"/>
        </w:rPr>
        <w:t xml:space="preserve">, attālināti </w:t>
      </w:r>
      <w:r w:rsidR="00305712" w:rsidRPr="005C3D81">
        <w:rPr>
          <w:color w:val="auto"/>
        </w:rPr>
        <w:t xml:space="preserve">MS </w:t>
      </w:r>
      <w:proofErr w:type="spellStart"/>
      <w:r w:rsidR="00305712" w:rsidRPr="005C3D81">
        <w:rPr>
          <w:color w:val="auto"/>
        </w:rPr>
        <w:t>Teams</w:t>
      </w:r>
      <w:proofErr w:type="spellEnd"/>
      <w:r w:rsidR="0068213B" w:rsidRPr="005C3D81">
        <w:rPr>
          <w:color w:val="auto"/>
        </w:rPr>
        <w:t xml:space="preserve"> vidē.</w:t>
      </w:r>
    </w:p>
    <w:p w14:paraId="467831A6" w14:textId="77777777" w:rsidR="008F7ECE" w:rsidRPr="00AC6E72" w:rsidRDefault="008F7ECE" w:rsidP="00F55319"/>
    <w:p w14:paraId="3F9C7754" w14:textId="59485F56" w:rsidR="00F55319" w:rsidRPr="00AC6E72" w:rsidRDefault="00F55319" w:rsidP="00F55319">
      <w:pPr>
        <w:spacing w:after="120"/>
        <w:jc w:val="center"/>
      </w:pPr>
      <w:r w:rsidRPr="00AC6E72">
        <w:rPr>
          <w:b/>
          <w:bCs/>
        </w:rPr>
        <w:t>Darba kārtībā:</w:t>
      </w:r>
    </w:p>
    <w:tbl>
      <w:tblPr>
        <w:tblW w:w="9072" w:type="dxa"/>
        <w:tblBorders>
          <w:bottom w:val="single" w:sz="4" w:space="0" w:color="auto"/>
        </w:tblBorders>
        <w:tblLook w:val="04A0" w:firstRow="1" w:lastRow="0" w:firstColumn="1" w:lastColumn="0" w:noHBand="0" w:noVBand="1"/>
      </w:tblPr>
      <w:tblGrid>
        <w:gridCol w:w="9072"/>
      </w:tblGrid>
      <w:tr w:rsidR="00CC4EAF" w:rsidRPr="00CC4EAF" w14:paraId="6B1F71BF" w14:textId="77777777" w:rsidTr="00822528">
        <w:trPr>
          <w:trHeight w:val="583"/>
        </w:trPr>
        <w:tc>
          <w:tcPr>
            <w:tcW w:w="9072" w:type="dxa"/>
            <w:shd w:val="clear" w:color="auto" w:fill="auto"/>
          </w:tcPr>
          <w:p w14:paraId="2225F122" w14:textId="3A156EA7" w:rsidR="005C3D81" w:rsidRPr="005C3D81" w:rsidRDefault="009156F2" w:rsidP="005C3D81">
            <w:pPr>
              <w:tabs>
                <w:tab w:val="left" w:pos="851"/>
              </w:tabs>
              <w:spacing w:before="60"/>
              <w:jc w:val="both"/>
              <w:rPr>
                <w:rFonts w:eastAsia="Calibri"/>
                <w:b/>
              </w:rPr>
            </w:pPr>
            <w:r w:rsidRPr="005C3D81">
              <w:rPr>
                <w:rFonts w:eastAsia="Calibri"/>
              </w:rPr>
              <w:t>Par</w:t>
            </w:r>
            <w:r w:rsidR="00D653C3" w:rsidRPr="005C3D81">
              <w:rPr>
                <w:rFonts w:eastAsia="Calibri"/>
              </w:rPr>
              <w:t xml:space="preserve"> pašvaldībai piederošo nekustam</w:t>
            </w:r>
            <w:r w:rsidR="00822528" w:rsidRPr="005C3D81">
              <w:rPr>
                <w:rFonts w:eastAsia="Calibri"/>
              </w:rPr>
              <w:t>o īpašumu</w:t>
            </w:r>
            <w:r w:rsidRPr="005C3D81">
              <w:rPr>
                <w:rFonts w:eastAsia="Calibri"/>
              </w:rPr>
              <w:t xml:space="preserve"> </w:t>
            </w:r>
            <w:r w:rsidR="007C3479" w:rsidRPr="007C3479">
              <w:rPr>
                <w:rFonts w:eastAsia="Calibri"/>
              </w:rPr>
              <w:t>“Elīzes iela 1”</w:t>
            </w:r>
            <w:r w:rsidR="007C3479">
              <w:rPr>
                <w:rFonts w:eastAsia="Calibri"/>
              </w:rPr>
              <w:t xml:space="preserve"> (</w:t>
            </w:r>
            <w:r w:rsidR="007C3479" w:rsidRPr="007C3479">
              <w:rPr>
                <w:rFonts w:eastAsia="Calibri"/>
              </w:rPr>
              <w:t>kadastra numurs 8044</w:t>
            </w:r>
            <w:r w:rsidR="006E433C">
              <w:rPr>
                <w:rFonts w:eastAsia="Calibri"/>
              </w:rPr>
              <w:t> </w:t>
            </w:r>
            <w:r w:rsidR="007C3479" w:rsidRPr="007C3479">
              <w:rPr>
                <w:rFonts w:eastAsia="Calibri"/>
              </w:rPr>
              <w:t>005</w:t>
            </w:r>
            <w:r w:rsidR="006E433C">
              <w:rPr>
                <w:rFonts w:eastAsia="Calibri"/>
              </w:rPr>
              <w:t> </w:t>
            </w:r>
            <w:r w:rsidR="007C3479" w:rsidRPr="007C3479">
              <w:rPr>
                <w:rFonts w:eastAsia="Calibri"/>
              </w:rPr>
              <w:t>0461</w:t>
            </w:r>
            <w:r w:rsidR="007C3479">
              <w:rPr>
                <w:rFonts w:eastAsia="Calibri"/>
              </w:rPr>
              <w:t xml:space="preserve">), </w:t>
            </w:r>
            <w:r w:rsidR="007C3479" w:rsidRPr="007C3479">
              <w:rPr>
                <w:rFonts w:eastAsia="Calibri"/>
              </w:rPr>
              <w:t>“Elīzes iela 3”</w:t>
            </w:r>
            <w:r w:rsidR="007C3479">
              <w:rPr>
                <w:rFonts w:eastAsia="Calibri"/>
              </w:rPr>
              <w:t xml:space="preserve"> (</w:t>
            </w:r>
            <w:r w:rsidR="007C3479" w:rsidRPr="007C3479">
              <w:rPr>
                <w:rFonts w:eastAsia="Calibri"/>
              </w:rPr>
              <w:t>kadastra numurs 8044</w:t>
            </w:r>
            <w:r w:rsidR="006E433C">
              <w:rPr>
                <w:rFonts w:eastAsia="Calibri"/>
              </w:rPr>
              <w:t> </w:t>
            </w:r>
            <w:r w:rsidR="007C3479" w:rsidRPr="007C3479">
              <w:rPr>
                <w:rFonts w:eastAsia="Calibri"/>
              </w:rPr>
              <w:t>005</w:t>
            </w:r>
            <w:r w:rsidR="006E433C">
              <w:rPr>
                <w:rFonts w:eastAsia="Calibri"/>
              </w:rPr>
              <w:t> </w:t>
            </w:r>
            <w:r w:rsidR="007C3479" w:rsidRPr="007C3479">
              <w:rPr>
                <w:rFonts w:eastAsia="Calibri"/>
              </w:rPr>
              <w:t>0462</w:t>
            </w:r>
            <w:r w:rsidR="007C3479">
              <w:rPr>
                <w:rFonts w:eastAsia="Calibri"/>
              </w:rPr>
              <w:t xml:space="preserve">) un </w:t>
            </w:r>
            <w:r w:rsidR="007C3479" w:rsidRPr="007C3479">
              <w:rPr>
                <w:rFonts w:eastAsia="Calibri"/>
              </w:rPr>
              <w:t>“Lindas iela 1”</w:t>
            </w:r>
            <w:r w:rsidR="007C3479">
              <w:rPr>
                <w:rFonts w:eastAsia="Calibri"/>
              </w:rPr>
              <w:t xml:space="preserve"> (</w:t>
            </w:r>
            <w:r w:rsidR="007C3479" w:rsidRPr="007C3479">
              <w:rPr>
                <w:rFonts w:eastAsia="Calibri"/>
              </w:rPr>
              <w:t>kadastra numurs 8044</w:t>
            </w:r>
            <w:r w:rsidR="006E433C">
              <w:rPr>
                <w:rFonts w:eastAsia="Calibri"/>
              </w:rPr>
              <w:t> </w:t>
            </w:r>
            <w:r w:rsidR="007C3479" w:rsidRPr="007C3479">
              <w:rPr>
                <w:rFonts w:eastAsia="Calibri"/>
              </w:rPr>
              <w:t>005</w:t>
            </w:r>
            <w:r w:rsidR="006E433C">
              <w:rPr>
                <w:rFonts w:eastAsia="Calibri"/>
              </w:rPr>
              <w:t> </w:t>
            </w:r>
            <w:r w:rsidR="007C3479" w:rsidRPr="007C3479">
              <w:rPr>
                <w:rFonts w:eastAsia="Calibri"/>
              </w:rPr>
              <w:t>0463</w:t>
            </w:r>
            <w:r w:rsidR="007C3479">
              <w:rPr>
                <w:rFonts w:eastAsia="Calibri"/>
              </w:rPr>
              <w:t>)</w:t>
            </w:r>
            <w:r w:rsidR="006E433C">
              <w:rPr>
                <w:rFonts w:eastAsia="Calibri"/>
              </w:rPr>
              <w:t>, turpmāk kopā – Īpašumi,</w:t>
            </w:r>
            <w:r w:rsidR="007C3479">
              <w:rPr>
                <w:rFonts w:eastAsia="Calibri"/>
              </w:rPr>
              <w:t xml:space="preserve"> </w:t>
            </w:r>
            <w:r w:rsidRPr="005C3D81">
              <w:rPr>
                <w:rFonts w:eastAsia="Calibri"/>
              </w:rPr>
              <w:t xml:space="preserve">elektroniskās izsoles </w:t>
            </w:r>
            <w:r w:rsidR="007B1D8B">
              <w:rPr>
                <w:rFonts w:eastAsia="Calibri"/>
              </w:rPr>
              <w:t>rezultātu pārskatīšanu</w:t>
            </w:r>
            <w:r w:rsidR="00C73A09" w:rsidRPr="005C3D81">
              <w:rPr>
                <w:rFonts w:eastAsia="Calibri"/>
              </w:rPr>
              <w:t>.</w:t>
            </w:r>
          </w:p>
          <w:p w14:paraId="44C5962F" w14:textId="050BB34C" w:rsidR="00540B57" w:rsidRPr="008D1A0D" w:rsidRDefault="00822528" w:rsidP="003C28D2">
            <w:pPr>
              <w:pStyle w:val="Sarakstarindkopa"/>
              <w:numPr>
                <w:ilvl w:val="0"/>
                <w:numId w:val="7"/>
              </w:numPr>
              <w:tabs>
                <w:tab w:val="left" w:pos="851"/>
              </w:tabs>
              <w:spacing w:before="60"/>
              <w:jc w:val="center"/>
              <w:rPr>
                <w:rFonts w:eastAsia="Calibri"/>
                <w:b/>
                <w:color w:val="FF0000"/>
              </w:rPr>
            </w:pPr>
            <w:r w:rsidRPr="00EA0F64">
              <w:rPr>
                <w:rFonts w:eastAsia="Calibri"/>
                <w:b/>
              </w:rPr>
              <w:t xml:space="preserve">Par pašvaldībai piederošo </w:t>
            </w:r>
            <w:r w:rsidR="006E433C" w:rsidRPr="00EA0F64">
              <w:rPr>
                <w:rFonts w:eastAsia="Calibri"/>
                <w:b/>
              </w:rPr>
              <w:t>Ī</w:t>
            </w:r>
            <w:r w:rsidRPr="00EA0F64">
              <w:rPr>
                <w:rFonts w:eastAsia="Calibri"/>
                <w:b/>
              </w:rPr>
              <w:t xml:space="preserve">pašumu elektroniskās izsoles </w:t>
            </w:r>
            <w:r w:rsidR="000D4878" w:rsidRPr="00EA0F64">
              <w:rPr>
                <w:rFonts w:eastAsia="Calibri"/>
                <w:b/>
              </w:rPr>
              <w:t>rezultātu pārskatīšanu</w:t>
            </w:r>
          </w:p>
        </w:tc>
      </w:tr>
    </w:tbl>
    <w:p w14:paraId="46F8EC6F" w14:textId="08C652D6" w:rsidR="00715539" w:rsidRPr="00834313" w:rsidRDefault="009156F2" w:rsidP="003C28D2">
      <w:pPr>
        <w:pStyle w:val="Sarakstarindkopa"/>
        <w:widowControl w:val="0"/>
        <w:numPr>
          <w:ilvl w:val="0"/>
          <w:numId w:val="8"/>
        </w:numPr>
        <w:suppressAutoHyphens/>
        <w:spacing w:after="120"/>
        <w:jc w:val="both"/>
        <w:rPr>
          <w:rFonts w:eastAsia="Calibri"/>
        </w:rPr>
      </w:pPr>
      <w:bookmarkStart w:id="0" w:name="_Hlk26437910"/>
      <w:r>
        <w:rPr>
          <w:bCs/>
        </w:rPr>
        <w:t>Komisija</w:t>
      </w:r>
      <w:r w:rsidR="00715539">
        <w:rPr>
          <w:bCs/>
        </w:rPr>
        <w:t xml:space="preserve"> 12</w:t>
      </w:r>
      <w:r w:rsidR="000B18B1">
        <w:rPr>
          <w:bCs/>
        </w:rPr>
        <w:t>.01.2024</w:t>
      </w:r>
      <w:r w:rsidR="00301793">
        <w:rPr>
          <w:bCs/>
        </w:rPr>
        <w:t>.</w:t>
      </w:r>
      <w:r w:rsidR="0056687C">
        <w:rPr>
          <w:bCs/>
        </w:rPr>
        <w:t xml:space="preserve"> sēdē</w:t>
      </w:r>
      <w:r>
        <w:rPr>
          <w:bCs/>
        </w:rPr>
        <w:t xml:space="preserve"> </w:t>
      </w:r>
      <w:r w:rsidR="00915484">
        <w:rPr>
          <w:bCs/>
        </w:rPr>
        <w:t>ar protokola</w:t>
      </w:r>
      <w:r w:rsidR="00CA0939">
        <w:rPr>
          <w:bCs/>
        </w:rPr>
        <w:t xml:space="preserve"> </w:t>
      </w:r>
      <w:r w:rsidR="006F4715">
        <w:rPr>
          <w:bCs/>
        </w:rPr>
        <w:t>N</w:t>
      </w:r>
      <w:r w:rsidR="00CA0939">
        <w:rPr>
          <w:bCs/>
        </w:rPr>
        <w:t>r.</w:t>
      </w:r>
      <w:r w:rsidRPr="009156F2">
        <w:rPr>
          <w:bCs/>
        </w:rPr>
        <w:t xml:space="preserve"> </w:t>
      </w:r>
      <w:r w:rsidR="00715539">
        <w:t>ĀNP/1-7-14-2/24/3</w:t>
      </w:r>
      <w:r w:rsidR="0085179F">
        <w:t xml:space="preserve"> un 17.01.2024. sēdē ar protokolu </w:t>
      </w:r>
      <w:r w:rsidR="006F4715">
        <w:t>N</w:t>
      </w:r>
      <w:r w:rsidR="0085179F">
        <w:t xml:space="preserve">r. </w:t>
      </w:r>
      <w:r w:rsidR="0085179F" w:rsidRPr="0085179F">
        <w:t>ĀNP/1-7-14-2/24/4</w:t>
      </w:r>
      <w:r w:rsidR="000B18B1">
        <w:t xml:space="preserve"> </w:t>
      </w:r>
      <w:r w:rsidR="00CA0939">
        <w:rPr>
          <w:bCs/>
        </w:rPr>
        <w:t>apstiprināja</w:t>
      </w:r>
      <w:r w:rsidR="00715539">
        <w:rPr>
          <w:bCs/>
        </w:rPr>
        <w:t xml:space="preserve"> </w:t>
      </w:r>
      <w:r w:rsidR="00715539" w:rsidRPr="00C73C14">
        <w:rPr>
          <w:rFonts w:eastAsia="Calibri"/>
        </w:rPr>
        <w:t>Ādažu novada pašvaldībai piederoša</w:t>
      </w:r>
      <w:r w:rsidR="00715539">
        <w:rPr>
          <w:rFonts w:eastAsia="Calibri"/>
        </w:rPr>
        <w:t xml:space="preserve">, </w:t>
      </w:r>
      <w:r w:rsidR="00715539" w:rsidRPr="00C73C14">
        <w:rPr>
          <w:rFonts w:eastAsia="Calibri"/>
        </w:rPr>
        <w:t>atsavināšanai nodot</w:t>
      </w:r>
      <w:r w:rsidR="00997037">
        <w:rPr>
          <w:rFonts w:eastAsia="Calibri"/>
        </w:rPr>
        <w:t>o</w:t>
      </w:r>
      <w:r w:rsidR="00715539" w:rsidRPr="00C73C14">
        <w:rPr>
          <w:rFonts w:eastAsia="Calibri"/>
        </w:rPr>
        <w:t xml:space="preserve"> </w:t>
      </w:r>
      <w:r w:rsidR="00715539" w:rsidRPr="00997037">
        <w:rPr>
          <w:rFonts w:eastAsia="Calibri"/>
          <w:bCs/>
        </w:rPr>
        <w:t>Īpašum</w:t>
      </w:r>
      <w:r w:rsidR="00997037" w:rsidRPr="00997037">
        <w:rPr>
          <w:rFonts w:eastAsia="Calibri"/>
          <w:bCs/>
        </w:rPr>
        <w:t>u</w:t>
      </w:r>
      <w:r w:rsidR="00715539" w:rsidRPr="00997037">
        <w:rPr>
          <w:rFonts w:eastAsia="Calibri"/>
        </w:rPr>
        <w:t xml:space="preserve"> </w:t>
      </w:r>
      <w:r w:rsidR="00715539" w:rsidRPr="00997037">
        <w:rPr>
          <w:bCs/>
        </w:rPr>
        <w:t>e</w:t>
      </w:r>
      <w:r w:rsidR="00715539" w:rsidRPr="00715539">
        <w:rPr>
          <w:bCs/>
          <w:color w:val="000000"/>
        </w:rPr>
        <w:t>lektroniskās izsoles</w:t>
      </w:r>
      <w:r w:rsidR="00715539" w:rsidRPr="00C73C14">
        <w:rPr>
          <w:b/>
          <w:bCs/>
          <w:color w:val="000000"/>
        </w:rPr>
        <w:t xml:space="preserve"> </w:t>
      </w:r>
      <w:r w:rsidR="00715539" w:rsidRPr="00C73C14">
        <w:rPr>
          <w:color w:val="000000"/>
        </w:rPr>
        <w:t>ar augšupejošu soli</w:t>
      </w:r>
      <w:r w:rsidR="00715539" w:rsidRPr="00C73C14">
        <w:rPr>
          <w:b/>
          <w:bCs/>
          <w:color w:val="000000"/>
        </w:rPr>
        <w:t xml:space="preserve"> </w:t>
      </w:r>
      <w:r w:rsidR="00715539" w:rsidRPr="00715539">
        <w:rPr>
          <w:rFonts w:eastAsia="Calibri"/>
        </w:rPr>
        <w:t xml:space="preserve">noteikumus Nr. </w:t>
      </w:r>
      <w:r w:rsidR="00715539" w:rsidRPr="00715539">
        <w:rPr>
          <w:bCs/>
        </w:rPr>
        <w:t xml:space="preserve">ĀNP/1-7-14-1/24/7 </w:t>
      </w:r>
      <w:r w:rsidR="006F4715">
        <w:rPr>
          <w:bCs/>
        </w:rPr>
        <w:t xml:space="preserve">(turpmāk – izsoles noteikumi) </w:t>
      </w:r>
      <w:r w:rsidR="00715539" w:rsidRPr="00AC6E72">
        <w:t>un tiem pievienotos pielikumus</w:t>
      </w:r>
      <w:r w:rsidR="00715539">
        <w:t xml:space="preserve"> par </w:t>
      </w:r>
      <w:r w:rsidR="00BA31C5">
        <w:t>ī</w:t>
      </w:r>
      <w:r w:rsidR="006F2DC4">
        <w:t>pašum</w:t>
      </w:r>
      <w:r w:rsidR="00BA31C5">
        <w:t>u</w:t>
      </w:r>
      <w:r w:rsidR="00715539">
        <w:t>:</w:t>
      </w:r>
    </w:p>
    <w:p w14:paraId="5693492C" w14:textId="77777777" w:rsidR="00715539" w:rsidRDefault="00715539" w:rsidP="003C28D2">
      <w:pPr>
        <w:pStyle w:val="Sarakstarindkopa"/>
        <w:numPr>
          <w:ilvl w:val="1"/>
          <w:numId w:val="8"/>
        </w:numPr>
        <w:spacing w:after="120"/>
        <w:jc w:val="both"/>
        <w:rPr>
          <w:lang w:eastAsia="lv-LV"/>
        </w:rPr>
      </w:pPr>
      <w:r>
        <w:rPr>
          <w:lang w:eastAsia="lv-LV"/>
        </w:rPr>
        <w:t xml:space="preserve">“Elīzes iela 1”, kadastra numurs 8044 005 0461, kas sastāv no neapbūvēs zemes vienības 0,1550 ha platībā, kadastra apzīmējumu 8044 005 0461, adrese – Elīzes iela 1, </w:t>
      </w:r>
      <w:proofErr w:type="spellStart"/>
      <w:r>
        <w:rPr>
          <w:lang w:eastAsia="lv-LV"/>
        </w:rPr>
        <w:t>Kadaga</w:t>
      </w:r>
      <w:proofErr w:type="spellEnd"/>
      <w:r>
        <w:rPr>
          <w:lang w:eastAsia="lv-LV"/>
        </w:rPr>
        <w:t>, Ādažu pag., Ādažu nov.;</w:t>
      </w:r>
    </w:p>
    <w:p w14:paraId="6B6AF792" w14:textId="77777777" w:rsidR="00715539" w:rsidRDefault="00715539" w:rsidP="003C28D2">
      <w:pPr>
        <w:numPr>
          <w:ilvl w:val="1"/>
          <w:numId w:val="8"/>
        </w:numPr>
        <w:spacing w:after="120"/>
        <w:jc w:val="both"/>
        <w:rPr>
          <w:lang w:eastAsia="lv-LV"/>
        </w:rPr>
      </w:pPr>
      <w:r>
        <w:rPr>
          <w:lang w:eastAsia="lv-LV"/>
        </w:rPr>
        <w:t xml:space="preserve">“Elīzes iela 3”, </w:t>
      </w:r>
      <w:r>
        <w:rPr>
          <w:rFonts w:eastAsia="Calibri"/>
          <w:lang w:eastAsia="lv-LV"/>
        </w:rPr>
        <w:t>kadastra numurs 8044 005 0462,</w:t>
      </w:r>
      <w:r>
        <w:rPr>
          <w:lang w:eastAsia="lv-LV"/>
        </w:rPr>
        <w:t xml:space="preserve"> kas sastāv no neapbūvētas zemes vienības 0,2451 ha platībā, kadastra apzīmējums 8044 005 0462, adrese - Elīzes iela 3, </w:t>
      </w:r>
      <w:proofErr w:type="spellStart"/>
      <w:r>
        <w:rPr>
          <w:lang w:eastAsia="lv-LV"/>
        </w:rPr>
        <w:t>Kadaga</w:t>
      </w:r>
      <w:proofErr w:type="spellEnd"/>
      <w:r>
        <w:rPr>
          <w:lang w:eastAsia="lv-LV"/>
        </w:rPr>
        <w:t>, Ādažu pag., Ādažu nov.;</w:t>
      </w:r>
    </w:p>
    <w:p w14:paraId="5EA9B62C" w14:textId="065195FF" w:rsidR="00C5193F" w:rsidRDefault="00715539" w:rsidP="003C28D2">
      <w:pPr>
        <w:numPr>
          <w:ilvl w:val="1"/>
          <w:numId w:val="8"/>
        </w:numPr>
        <w:spacing w:after="120"/>
        <w:jc w:val="both"/>
        <w:rPr>
          <w:lang w:eastAsia="lv-LV"/>
        </w:rPr>
      </w:pPr>
      <w:r>
        <w:rPr>
          <w:rFonts w:eastAsia="Calibri"/>
          <w:bCs/>
          <w:lang w:eastAsia="lv-LV"/>
        </w:rPr>
        <w:t xml:space="preserve">“Lindas iela 1”, kadastra numurs 8044 005 0463, kas sastāv no neapbūvētas zemes vienības 0,2319 ha platībā, kadastra apzīmējums 8044 005 0463, adrese - Lindas iela 1, </w:t>
      </w:r>
      <w:proofErr w:type="spellStart"/>
      <w:r>
        <w:rPr>
          <w:rFonts w:eastAsia="Calibri"/>
          <w:bCs/>
          <w:lang w:eastAsia="lv-LV"/>
        </w:rPr>
        <w:t>Kadaga</w:t>
      </w:r>
      <w:proofErr w:type="spellEnd"/>
      <w:r>
        <w:rPr>
          <w:rFonts w:eastAsia="Calibri"/>
          <w:bCs/>
          <w:lang w:eastAsia="lv-LV"/>
        </w:rPr>
        <w:t>, Ādažu pag., Ādažu nov.</w:t>
      </w:r>
    </w:p>
    <w:p w14:paraId="1E9D18AC" w14:textId="64870B8F" w:rsidR="00C5193F" w:rsidRPr="00C5193F" w:rsidRDefault="009171F8" w:rsidP="003C28D2">
      <w:pPr>
        <w:numPr>
          <w:ilvl w:val="0"/>
          <w:numId w:val="8"/>
        </w:numPr>
        <w:spacing w:after="120"/>
        <w:jc w:val="both"/>
        <w:rPr>
          <w:lang w:eastAsia="lv-LV"/>
        </w:rPr>
      </w:pPr>
      <w:r>
        <w:rPr>
          <w:bCs/>
        </w:rPr>
        <w:t>Īpašumu</w:t>
      </w:r>
      <w:r w:rsidR="0056687C" w:rsidRPr="00C5193F">
        <w:rPr>
          <w:bCs/>
        </w:rPr>
        <w:t xml:space="preserve"> i</w:t>
      </w:r>
      <w:r w:rsidR="00CA0939" w:rsidRPr="00C5193F">
        <w:rPr>
          <w:bCs/>
        </w:rPr>
        <w:t xml:space="preserve">zsole sākās elektronisko izsoļu vietnē </w:t>
      </w:r>
      <w:hyperlink r:id="rId9" w:history="1">
        <w:r w:rsidR="00CA0939" w:rsidRPr="00C5193F">
          <w:rPr>
            <w:rStyle w:val="Hipersaite"/>
            <w:bCs/>
          </w:rPr>
          <w:t>https://izsoles.ta.gov.lv</w:t>
        </w:r>
      </w:hyperlink>
      <w:r w:rsidR="00CA0939" w:rsidRPr="00C5193F">
        <w:rPr>
          <w:bCs/>
        </w:rPr>
        <w:t xml:space="preserve"> </w:t>
      </w:r>
      <w:r w:rsidR="00C5193F" w:rsidRPr="00C5193F">
        <w:rPr>
          <w:bCs/>
        </w:rPr>
        <w:t>19</w:t>
      </w:r>
      <w:r w:rsidR="0044717B" w:rsidRPr="00C5193F">
        <w:rPr>
          <w:bCs/>
        </w:rPr>
        <w:t>.</w:t>
      </w:r>
      <w:r>
        <w:rPr>
          <w:bCs/>
        </w:rPr>
        <w:t>01.2024.</w:t>
      </w:r>
      <w:r w:rsidR="0044717B" w:rsidRPr="00C5193F">
        <w:rPr>
          <w:bCs/>
        </w:rPr>
        <w:t xml:space="preserve"> plkst. 13.00 un</w:t>
      </w:r>
      <w:r w:rsidR="00C5193F" w:rsidRPr="00C5193F">
        <w:rPr>
          <w:bCs/>
        </w:rPr>
        <w:t xml:space="preserve"> noslēdzas 20</w:t>
      </w:r>
      <w:r w:rsidR="0044717B" w:rsidRPr="00C5193F">
        <w:rPr>
          <w:bCs/>
        </w:rPr>
        <w:t>.</w:t>
      </w:r>
      <w:r>
        <w:rPr>
          <w:bCs/>
        </w:rPr>
        <w:t>02.2024.</w:t>
      </w:r>
      <w:r w:rsidR="0044717B" w:rsidRPr="00C5193F">
        <w:rPr>
          <w:bCs/>
        </w:rPr>
        <w:t xml:space="preserve"> </w:t>
      </w:r>
      <w:r w:rsidR="00C5193F" w:rsidRPr="00C5193F">
        <w:rPr>
          <w:bCs/>
        </w:rPr>
        <w:t>plkst. 15.23</w:t>
      </w:r>
      <w:r w:rsidR="00C5193F">
        <w:rPr>
          <w:bCs/>
        </w:rPr>
        <w:t>.</w:t>
      </w:r>
    </w:p>
    <w:p w14:paraId="44FDC404" w14:textId="761594E7" w:rsidR="0051450E" w:rsidRDefault="0051450E" w:rsidP="0051450E">
      <w:pPr>
        <w:numPr>
          <w:ilvl w:val="0"/>
          <w:numId w:val="8"/>
        </w:numPr>
        <w:spacing w:after="120"/>
        <w:jc w:val="both"/>
        <w:rPr>
          <w:lang w:eastAsia="lv-LV"/>
        </w:rPr>
      </w:pPr>
      <w:r>
        <w:rPr>
          <w:bCs/>
        </w:rPr>
        <w:lastRenderedPageBreak/>
        <w:t>I</w:t>
      </w:r>
      <w:r w:rsidR="008B06D0" w:rsidRPr="008B06D0">
        <w:rPr>
          <w:bCs/>
        </w:rPr>
        <w:t>zsoles noteikum</w:t>
      </w:r>
      <w:r>
        <w:rPr>
          <w:bCs/>
        </w:rPr>
        <w:t>u 1.5.2. punkts paredz</w:t>
      </w:r>
      <w:r w:rsidR="008B06D0" w:rsidRPr="008B06D0">
        <w:rPr>
          <w:bCs/>
        </w:rPr>
        <w:t xml:space="preserve">, ka </w:t>
      </w:r>
      <w:r w:rsidRPr="0051450E">
        <w:rPr>
          <w:bCs/>
        </w:rPr>
        <w:t xml:space="preserve">ne vēlāk kā 4 (četrus) mēnešus pēc pilnvarojuma līguma slēgšanas ar pašvaldību pircējam jāiesniedz pieteikums akciju sabiedrības </w:t>
      </w:r>
      <w:r w:rsidR="00A33D45">
        <w:rPr>
          <w:bCs/>
        </w:rPr>
        <w:t>“</w:t>
      </w:r>
      <w:r w:rsidRPr="0051450E">
        <w:rPr>
          <w:bCs/>
        </w:rPr>
        <w:t xml:space="preserve">Attīstības finanšu institūcijā </w:t>
      </w:r>
      <w:proofErr w:type="spellStart"/>
      <w:r w:rsidRPr="0051450E">
        <w:rPr>
          <w:bCs/>
        </w:rPr>
        <w:t>Altum</w:t>
      </w:r>
      <w:proofErr w:type="spellEnd"/>
      <w:r w:rsidR="00A33D45">
        <w:rPr>
          <w:bCs/>
        </w:rPr>
        <w:t>”</w:t>
      </w:r>
      <w:r w:rsidRPr="0051450E">
        <w:rPr>
          <w:bCs/>
        </w:rPr>
        <w:t xml:space="preserve"> (turpmāk </w:t>
      </w:r>
      <w:r w:rsidR="00A33D45">
        <w:rPr>
          <w:bCs/>
        </w:rPr>
        <w:t>“</w:t>
      </w:r>
      <w:proofErr w:type="spellStart"/>
      <w:r w:rsidRPr="0051450E">
        <w:rPr>
          <w:bCs/>
        </w:rPr>
        <w:t>Altum</w:t>
      </w:r>
      <w:proofErr w:type="spellEnd"/>
      <w:r w:rsidR="00A33D45">
        <w:rPr>
          <w:bCs/>
        </w:rPr>
        <w:t>”</w:t>
      </w:r>
      <w:r w:rsidRPr="0051450E">
        <w:rPr>
          <w:bCs/>
        </w:rPr>
        <w:t xml:space="preserve">) zemas īres maksas mājokļu būvniecības programmas īstenošanai, un jāsaņem lēmums par aizdevuma piešķiršanu zemas īres maksas mājokļu būvniecībai un vispārējas tautsaimnieciskas nozīmes pakalpojumu sniegšanai, atbilstoši Eiropas Savienības Atveseļošanas un noturības plāna 3.1. reformu un investīciju virziena </w:t>
      </w:r>
      <w:r w:rsidR="00A33D45">
        <w:rPr>
          <w:bCs/>
        </w:rPr>
        <w:t>“</w:t>
      </w:r>
      <w:r w:rsidRPr="0051450E">
        <w:rPr>
          <w:bCs/>
        </w:rPr>
        <w:t>Reģionālā politika</w:t>
      </w:r>
      <w:r w:rsidR="00A33D45">
        <w:rPr>
          <w:bCs/>
        </w:rPr>
        <w:t>”</w:t>
      </w:r>
      <w:r w:rsidRPr="0051450E">
        <w:rPr>
          <w:bCs/>
        </w:rPr>
        <w:t xml:space="preserve"> 3.1.1.4.i. investīcijai </w:t>
      </w:r>
      <w:r w:rsidR="00A33D45">
        <w:rPr>
          <w:bCs/>
        </w:rPr>
        <w:t>“</w:t>
      </w:r>
      <w:r w:rsidRPr="0051450E">
        <w:rPr>
          <w:bCs/>
        </w:rPr>
        <w:t>Finansēšanas fonda izveide zemas īres mājokļu būvniecībai</w:t>
      </w:r>
      <w:r w:rsidR="00A33D45">
        <w:rPr>
          <w:bCs/>
        </w:rPr>
        <w:t>”</w:t>
      </w:r>
      <w:r w:rsidRPr="0051450E">
        <w:rPr>
          <w:bCs/>
        </w:rPr>
        <w:t xml:space="preserve"> ar mērķi veicināt būvniecības standartiem un energoefektivitātes prasībām atbilstošu zemas īres maksas mājokļu pieejamību mājsaimniecībām, kas nevar atļauties mājokli uz tirgus nosacījumiem</w:t>
      </w:r>
      <w:r>
        <w:rPr>
          <w:bCs/>
        </w:rPr>
        <w:t>.</w:t>
      </w:r>
    </w:p>
    <w:p w14:paraId="17C78337" w14:textId="73D84988" w:rsidR="0051450E" w:rsidRDefault="0051450E" w:rsidP="0051450E">
      <w:pPr>
        <w:spacing w:after="120"/>
        <w:ind w:left="360"/>
        <w:jc w:val="both"/>
        <w:rPr>
          <w:lang w:eastAsia="lv-LV"/>
        </w:rPr>
      </w:pPr>
      <w:r>
        <w:rPr>
          <w:lang w:eastAsia="lv-LV"/>
        </w:rPr>
        <w:t>Ar pašvaldības domes 29.02.2024. lēmumu Nr. 75 “</w:t>
      </w:r>
      <w:r w:rsidRPr="0051450E">
        <w:rPr>
          <w:lang w:eastAsia="lv-LV"/>
        </w:rPr>
        <w:t>Par pilnvarojuma līguma slēgšanu</w:t>
      </w:r>
      <w:r>
        <w:rPr>
          <w:lang w:eastAsia="lv-LV"/>
        </w:rPr>
        <w:t>” tika nolemts slēgt</w:t>
      </w:r>
      <w:r w:rsidRPr="0051450E">
        <w:rPr>
          <w:lang w:eastAsia="lv-LV"/>
        </w:rPr>
        <w:t xml:space="preserve"> pilnvarojuma līgumu ar </w:t>
      </w:r>
      <w:bookmarkStart w:id="1" w:name="_Hlk172644768"/>
      <w:r w:rsidRPr="0051450E">
        <w:rPr>
          <w:lang w:eastAsia="lv-LV"/>
        </w:rPr>
        <w:t xml:space="preserve">SIA “KIK </w:t>
      </w:r>
      <w:proofErr w:type="spellStart"/>
      <w:r w:rsidRPr="0051450E">
        <w:rPr>
          <w:lang w:eastAsia="lv-LV"/>
        </w:rPr>
        <w:t>Real</w:t>
      </w:r>
      <w:proofErr w:type="spellEnd"/>
      <w:r w:rsidRPr="0051450E">
        <w:rPr>
          <w:lang w:eastAsia="lv-LV"/>
        </w:rPr>
        <w:t xml:space="preserve"> </w:t>
      </w:r>
      <w:proofErr w:type="spellStart"/>
      <w:r w:rsidRPr="0051450E">
        <w:rPr>
          <w:lang w:eastAsia="lv-LV"/>
        </w:rPr>
        <w:t>Estate</w:t>
      </w:r>
      <w:proofErr w:type="spellEnd"/>
      <w:r w:rsidRPr="0051450E">
        <w:rPr>
          <w:lang w:eastAsia="lv-LV"/>
        </w:rPr>
        <w:t xml:space="preserve"> </w:t>
      </w:r>
      <w:proofErr w:type="spellStart"/>
      <w:r w:rsidRPr="0051450E">
        <w:rPr>
          <w:lang w:eastAsia="lv-LV"/>
        </w:rPr>
        <w:t>Kadaga</w:t>
      </w:r>
      <w:proofErr w:type="spellEnd"/>
      <w:r w:rsidRPr="0051450E">
        <w:rPr>
          <w:lang w:eastAsia="lv-LV"/>
        </w:rPr>
        <w:t xml:space="preserve">, SIA” </w:t>
      </w:r>
      <w:bookmarkEnd w:id="1"/>
      <w:r w:rsidRPr="0051450E">
        <w:rPr>
          <w:lang w:eastAsia="lv-LV"/>
        </w:rPr>
        <w:t>(</w:t>
      </w:r>
      <w:proofErr w:type="spellStart"/>
      <w:r w:rsidRPr="0051450E">
        <w:rPr>
          <w:lang w:eastAsia="lv-LV"/>
        </w:rPr>
        <w:t>reģ</w:t>
      </w:r>
      <w:proofErr w:type="spellEnd"/>
      <w:r w:rsidRPr="0051450E">
        <w:rPr>
          <w:lang w:eastAsia="lv-LV"/>
        </w:rPr>
        <w:t>. Nr. 40203496471), juridiskā adrese: Druvas iela 8, Ādaži, Ādažu nov., LV-2164</w:t>
      </w:r>
      <w:r>
        <w:rPr>
          <w:lang w:eastAsia="lv-LV"/>
        </w:rPr>
        <w:t xml:space="preserve"> </w:t>
      </w:r>
      <w:r w:rsidRPr="0051450E">
        <w:rPr>
          <w:lang w:eastAsia="lv-LV"/>
        </w:rPr>
        <w:t xml:space="preserve">, par vispārējas tautsaimnieciskas nozīmes pakalpojumu sniegšanu, kas paredz jaunas dzīvojamās īres mājas būvniecību un dzīvokļu izīrēšanu mājsaimniecībām atbilstoši Ministru kabineta 2022. gada 14. jūlija noteikumu Nr. 459 “Noteikumi par atbalstu dzīvojamo īres māju būvniecībai Eiropas Savienības Atveseļošanas un noturības mehānisma plāna 3.1. reformu un investīciju virziena </w:t>
      </w:r>
      <w:r w:rsidR="00A33D45">
        <w:rPr>
          <w:lang w:eastAsia="lv-LV"/>
        </w:rPr>
        <w:t>“</w:t>
      </w:r>
      <w:r w:rsidRPr="0051450E">
        <w:rPr>
          <w:lang w:eastAsia="lv-LV"/>
        </w:rPr>
        <w:t>Reģionālā politika</w:t>
      </w:r>
      <w:r w:rsidR="00A33D45">
        <w:rPr>
          <w:lang w:eastAsia="lv-LV"/>
        </w:rPr>
        <w:t>”</w:t>
      </w:r>
      <w:r w:rsidRPr="0051450E">
        <w:rPr>
          <w:lang w:eastAsia="lv-LV"/>
        </w:rPr>
        <w:t xml:space="preserve"> 3.1.1.4.i. investīcijas </w:t>
      </w:r>
      <w:r w:rsidR="00A33D45">
        <w:rPr>
          <w:lang w:eastAsia="lv-LV"/>
        </w:rPr>
        <w:t>“</w:t>
      </w:r>
      <w:r w:rsidRPr="0051450E">
        <w:rPr>
          <w:lang w:eastAsia="lv-LV"/>
        </w:rPr>
        <w:t>Finansēšanas fonda izveide zemas īres mājokļu būvniecībai” prasībām, saskaņā ar pielikumu.</w:t>
      </w:r>
    </w:p>
    <w:p w14:paraId="2050F3DB" w14:textId="26B4B0F2" w:rsidR="0051450E" w:rsidRPr="0051450E" w:rsidRDefault="0051450E" w:rsidP="0051450E">
      <w:pPr>
        <w:spacing w:after="120"/>
        <w:ind w:left="360"/>
        <w:jc w:val="both"/>
        <w:rPr>
          <w:lang w:eastAsia="lv-LV"/>
        </w:rPr>
      </w:pPr>
      <w:r>
        <w:rPr>
          <w:lang w:eastAsia="lv-LV"/>
        </w:rPr>
        <w:t xml:space="preserve">Starp pašvaldību un </w:t>
      </w:r>
      <w:bookmarkStart w:id="2" w:name="_Hlk172644862"/>
      <w:r w:rsidRPr="0051450E">
        <w:rPr>
          <w:lang w:eastAsia="lv-LV"/>
        </w:rPr>
        <w:t xml:space="preserve">SIA “KIK </w:t>
      </w:r>
      <w:proofErr w:type="spellStart"/>
      <w:r w:rsidRPr="0051450E">
        <w:rPr>
          <w:lang w:eastAsia="lv-LV"/>
        </w:rPr>
        <w:t>Real</w:t>
      </w:r>
      <w:proofErr w:type="spellEnd"/>
      <w:r w:rsidRPr="0051450E">
        <w:rPr>
          <w:lang w:eastAsia="lv-LV"/>
        </w:rPr>
        <w:t xml:space="preserve"> </w:t>
      </w:r>
      <w:proofErr w:type="spellStart"/>
      <w:r w:rsidRPr="0051450E">
        <w:rPr>
          <w:lang w:eastAsia="lv-LV"/>
        </w:rPr>
        <w:t>Estate</w:t>
      </w:r>
      <w:proofErr w:type="spellEnd"/>
      <w:r w:rsidRPr="0051450E">
        <w:rPr>
          <w:lang w:eastAsia="lv-LV"/>
        </w:rPr>
        <w:t xml:space="preserve"> </w:t>
      </w:r>
      <w:proofErr w:type="spellStart"/>
      <w:r w:rsidRPr="0051450E">
        <w:rPr>
          <w:lang w:eastAsia="lv-LV"/>
        </w:rPr>
        <w:t>Kadaga</w:t>
      </w:r>
      <w:proofErr w:type="spellEnd"/>
      <w:r w:rsidRPr="0051450E">
        <w:rPr>
          <w:lang w:eastAsia="lv-LV"/>
        </w:rPr>
        <w:t>, SIA”</w:t>
      </w:r>
      <w:r>
        <w:rPr>
          <w:lang w:eastAsia="lv-LV"/>
        </w:rPr>
        <w:t xml:space="preserve"> </w:t>
      </w:r>
      <w:bookmarkEnd w:id="2"/>
      <w:r>
        <w:rPr>
          <w:lang w:eastAsia="lv-LV"/>
        </w:rPr>
        <w:t xml:space="preserve">14.03.2024. tika noslēgts Nr. JUR 2024-03/273 </w:t>
      </w:r>
      <w:r w:rsidRPr="0051450E">
        <w:rPr>
          <w:lang w:eastAsia="lv-LV"/>
        </w:rPr>
        <w:t>par vispārējas tautsaimnieciskas nozīmes pakalpojuma sniegšanu par īres mājokļu nodrošināšanu mājsaimniecībām Ādažu novada administratīvajā teritorijā</w:t>
      </w:r>
      <w:r>
        <w:rPr>
          <w:lang w:eastAsia="lv-LV"/>
        </w:rPr>
        <w:t xml:space="preserve">. </w:t>
      </w:r>
    </w:p>
    <w:p w14:paraId="75EB9DE1" w14:textId="116B5EF2" w:rsidR="0051450E" w:rsidRPr="006F6ABD" w:rsidRDefault="00FA3738" w:rsidP="00A33D45">
      <w:pPr>
        <w:spacing w:after="120"/>
        <w:ind w:left="360"/>
        <w:jc w:val="both"/>
        <w:rPr>
          <w:lang w:eastAsia="lv-LV"/>
        </w:rPr>
      </w:pPr>
      <w:r>
        <w:rPr>
          <w:bCs/>
        </w:rPr>
        <w:t>Īpašumu</w:t>
      </w:r>
      <w:r w:rsidR="002A7EAD">
        <w:rPr>
          <w:bCs/>
        </w:rPr>
        <w:t xml:space="preserve"> pircēj</w:t>
      </w:r>
      <w:r w:rsidR="00A33D45">
        <w:rPr>
          <w:bCs/>
        </w:rPr>
        <w:t xml:space="preserve">am </w:t>
      </w:r>
      <w:r w:rsidR="00A33D45" w:rsidRPr="00A33D45">
        <w:rPr>
          <w:bCs/>
        </w:rPr>
        <w:t xml:space="preserve">SIA “KIK </w:t>
      </w:r>
      <w:proofErr w:type="spellStart"/>
      <w:r w:rsidR="00A33D45" w:rsidRPr="00A33D45">
        <w:rPr>
          <w:bCs/>
        </w:rPr>
        <w:t>Real</w:t>
      </w:r>
      <w:proofErr w:type="spellEnd"/>
      <w:r w:rsidR="00A33D45" w:rsidRPr="00A33D45">
        <w:rPr>
          <w:bCs/>
        </w:rPr>
        <w:t xml:space="preserve"> </w:t>
      </w:r>
      <w:proofErr w:type="spellStart"/>
      <w:r w:rsidR="00A33D45" w:rsidRPr="00A33D45">
        <w:rPr>
          <w:bCs/>
        </w:rPr>
        <w:t>Estate</w:t>
      </w:r>
      <w:proofErr w:type="spellEnd"/>
      <w:r w:rsidR="00A33D45" w:rsidRPr="00A33D45">
        <w:rPr>
          <w:bCs/>
        </w:rPr>
        <w:t xml:space="preserve"> </w:t>
      </w:r>
      <w:proofErr w:type="spellStart"/>
      <w:r w:rsidR="00A33D45" w:rsidRPr="00A33D45">
        <w:rPr>
          <w:bCs/>
        </w:rPr>
        <w:t>Kadaga</w:t>
      </w:r>
      <w:proofErr w:type="spellEnd"/>
      <w:r w:rsidR="00A33D45" w:rsidRPr="00A33D45">
        <w:rPr>
          <w:bCs/>
        </w:rPr>
        <w:t>, SIA”</w:t>
      </w:r>
      <w:r w:rsidR="00A33D45">
        <w:rPr>
          <w:bCs/>
        </w:rPr>
        <w:t xml:space="preserve"> </w:t>
      </w:r>
      <w:r w:rsidR="008865DD" w:rsidRPr="008865DD">
        <w:rPr>
          <w:bCs/>
        </w:rPr>
        <w:t>ne vēlāk kā 4 mēnešus pēc pilnvarojuma līguma slēgšanas ar pašvaldību, bija jāiesniedz pieteikums sabiedrībā “</w:t>
      </w:r>
      <w:proofErr w:type="spellStart"/>
      <w:r w:rsidR="008865DD" w:rsidRPr="008865DD">
        <w:rPr>
          <w:bCs/>
        </w:rPr>
        <w:t>Altum</w:t>
      </w:r>
      <w:proofErr w:type="spellEnd"/>
      <w:r w:rsidR="008865DD" w:rsidRPr="008865DD">
        <w:rPr>
          <w:bCs/>
        </w:rPr>
        <w:t>” zemas īres maksas mājokļu būvniecības programmas īstenošanai un jāsaņem lēmums par aizdevuma piešķiršanu zemas īres maksas mājokļu būvniecībai un vispārējas tautsaimnieciskas nozīmes pakalpojumu sniegšanai</w:t>
      </w:r>
      <w:r w:rsidR="00426AC1">
        <w:rPr>
          <w:bCs/>
        </w:rPr>
        <w:t xml:space="preserve">, taču </w:t>
      </w:r>
      <w:r w:rsidR="005246E1">
        <w:rPr>
          <w:bCs/>
        </w:rPr>
        <w:t xml:space="preserve">nosolītājs </w:t>
      </w:r>
      <w:r w:rsidR="00426AC1">
        <w:rPr>
          <w:bCs/>
        </w:rPr>
        <w:t>noteiktajā termiņā</w:t>
      </w:r>
      <w:r w:rsidR="00A33D45">
        <w:rPr>
          <w:bCs/>
        </w:rPr>
        <w:t xml:space="preserve"> </w:t>
      </w:r>
      <w:r w:rsidR="00B24460">
        <w:rPr>
          <w:bCs/>
        </w:rPr>
        <w:t>ne</w:t>
      </w:r>
      <w:r w:rsidR="00426AC1">
        <w:rPr>
          <w:bCs/>
        </w:rPr>
        <w:t>izpildī</w:t>
      </w:r>
      <w:r w:rsidR="00B24460">
        <w:rPr>
          <w:bCs/>
        </w:rPr>
        <w:t xml:space="preserve">ja </w:t>
      </w:r>
      <w:r w:rsidR="00FD3FBB">
        <w:rPr>
          <w:bCs/>
        </w:rPr>
        <w:t>šo prasību</w:t>
      </w:r>
      <w:r w:rsidR="00073E3A">
        <w:rPr>
          <w:bCs/>
        </w:rPr>
        <w:t xml:space="preserve">, tādēļ </w:t>
      </w:r>
      <w:r w:rsidR="0029597F">
        <w:rPr>
          <w:bCs/>
        </w:rPr>
        <w:t xml:space="preserve">par </w:t>
      </w:r>
      <w:r>
        <w:rPr>
          <w:bCs/>
        </w:rPr>
        <w:t>Īpašumu</w:t>
      </w:r>
      <w:r w:rsidR="001E136B">
        <w:rPr>
          <w:bCs/>
        </w:rPr>
        <w:t xml:space="preserve"> pirkšan</w:t>
      </w:r>
      <w:r w:rsidR="0029597F">
        <w:rPr>
          <w:bCs/>
        </w:rPr>
        <w:t>u</w:t>
      </w:r>
      <w:r w:rsidR="001E136B">
        <w:rPr>
          <w:bCs/>
        </w:rPr>
        <w:t xml:space="preserve"> </w:t>
      </w:r>
      <w:r w:rsidR="009A1D7E">
        <w:rPr>
          <w:bCs/>
        </w:rPr>
        <w:t>tiks</w:t>
      </w:r>
      <w:r w:rsidR="001E136B">
        <w:rPr>
          <w:bCs/>
        </w:rPr>
        <w:t xml:space="preserve"> </w:t>
      </w:r>
      <w:r w:rsidR="00787AB6" w:rsidRPr="00787AB6">
        <w:rPr>
          <w:bCs/>
        </w:rPr>
        <w:t>uzrunā</w:t>
      </w:r>
      <w:r w:rsidR="009A1D7E">
        <w:rPr>
          <w:bCs/>
        </w:rPr>
        <w:t>ts</w:t>
      </w:r>
      <w:r w:rsidR="00787AB6" w:rsidRPr="00787AB6">
        <w:rPr>
          <w:bCs/>
        </w:rPr>
        <w:t xml:space="preserve"> </w:t>
      </w:r>
      <w:r w:rsidR="007D692E">
        <w:rPr>
          <w:bCs/>
        </w:rPr>
        <w:t>pirc</w:t>
      </w:r>
      <w:r w:rsidR="00D107D4">
        <w:rPr>
          <w:bCs/>
        </w:rPr>
        <w:t>ē</w:t>
      </w:r>
      <w:r w:rsidR="007D692E">
        <w:rPr>
          <w:bCs/>
        </w:rPr>
        <w:t>js</w:t>
      </w:r>
      <w:r w:rsidR="00787AB6" w:rsidRPr="00787AB6">
        <w:rPr>
          <w:bCs/>
        </w:rPr>
        <w:t>, kurš bija nosolījis nākamo augstāko cenu</w:t>
      </w:r>
      <w:r w:rsidR="009A1D7E">
        <w:rPr>
          <w:bCs/>
        </w:rPr>
        <w:t>.</w:t>
      </w:r>
    </w:p>
    <w:p w14:paraId="0A362361" w14:textId="5C32DF5F" w:rsidR="00302C6D" w:rsidRPr="00A0461F" w:rsidRDefault="006F6ABD" w:rsidP="003C28D2">
      <w:pPr>
        <w:numPr>
          <w:ilvl w:val="0"/>
          <w:numId w:val="8"/>
        </w:numPr>
        <w:spacing w:after="120"/>
        <w:jc w:val="both"/>
        <w:rPr>
          <w:lang w:eastAsia="lv-LV"/>
        </w:rPr>
      </w:pPr>
      <w:r>
        <w:rPr>
          <w:bCs/>
        </w:rPr>
        <w:t>S</w:t>
      </w:r>
      <w:r w:rsidR="004F518E">
        <w:rPr>
          <w:bCs/>
        </w:rPr>
        <w:t>askaņā ar</w:t>
      </w:r>
      <w:r w:rsidR="00EA0F51" w:rsidRPr="00C5193F">
        <w:rPr>
          <w:bCs/>
        </w:rPr>
        <w:t xml:space="preserve"> izsoļu vietnē </w:t>
      </w:r>
      <w:hyperlink r:id="rId10" w:history="1">
        <w:r w:rsidR="00EA0F51" w:rsidRPr="00C5193F">
          <w:rPr>
            <w:rStyle w:val="Hipersaite"/>
            <w:bCs/>
          </w:rPr>
          <w:t>https://izsoles.ta.gov.lv</w:t>
        </w:r>
      </w:hyperlink>
      <w:r w:rsidR="00067F9B" w:rsidRPr="00C5193F">
        <w:rPr>
          <w:bCs/>
        </w:rPr>
        <w:t xml:space="preserve"> saņemt</w:t>
      </w:r>
      <w:r w:rsidR="004F518E">
        <w:rPr>
          <w:bCs/>
        </w:rPr>
        <w:t>o</w:t>
      </w:r>
      <w:r w:rsidR="00EA0F51" w:rsidRPr="00C5193F">
        <w:rPr>
          <w:bCs/>
        </w:rPr>
        <w:t xml:space="preserve"> Tiesu administrācijas </w:t>
      </w:r>
      <w:r w:rsidR="00402346" w:rsidRPr="00C5193F">
        <w:rPr>
          <w:bCs/>
        </w:rPr>
        <w:t>š.g. 2</w:t>
      </w:r>
      <w:r w:rsidR="0044717B" w:rsidRPr="00C5193F">
        <w:rPr>
          <w:bCs/>
        </w:rPr>
        <w:t>1</w:t>
      </w:r>
      <w:r w:rsidR="0056687C" w:rsidRPr="00C5193F">
        <w:rPr>
          <w:bCs/>
        </w:rPr>
        <w:t>.</w:t>
      </w:r>
      <w:r w:rsidR="0044717B" w:rsidRPr="00C5193F">
        <w:rPr>
          <w:bCs/>
        </w:rPr>
        <w:t xml:space="preserve"> februā</w:t>
      </w:r>
      <w:r w:rsidR="00402346" w:rsidRPr="00C5193F">
        <w:rPr>
          <w:bCs/>
        </w:rPr>
        <w:t>rī</w:t>
      </w:r>
      <w:r w:rsidR="00067F9B" w:rsidRPr="00C5193F">
        <w:rPr>
          <w:bCs/>
        </w:rPr>
        <w:t xml:space="preserve"> elektroniski sagatavot</w:t>
      </w:r>
      <w:r w:rsidR="004F518E">
        <w:rPr>
          <w:bCs/>
        </w:rPr>
        <w:t>o</w:t>
      </w:r>
      <w:r w:rsidR="00067F9B" w:rsidRPr="00C5193F">
        <w:rPr>
          <w:bCs/>
        </w:rPr>
        <w:t xml:space="preserve"> akt</w:t>
      </w:r>
      <w:r w:rsidR="004F518E">
        <w:rPr>
          <w:bCs/>
        </w:rPr>
        <w:t>u</w:t>
      </w:r>
      <w:r w:rsidR="007C6CA8" w:rsidRPr="00C5193F">
        <w:rPr>
          <w:bCs/>
        </w:rPr>
        <w:t xml:space="preserve"> </w:t>
      </w:r>
      <w:r w:rsidR="00DB6F35" w:rsidRPr="00C5193F">
        <w:rPr>
          <w:bCs/>
        </w:rPr>
        <w:t>N</w:t>
      </w:r>
      <w:r w:rsidR="00C5193F" w:rsidRPr="00C5193F">
        <w:rPr>
          <w:bCs/>
        </w:rPr>
        <w:t xml:space="preserve">r. 3489192/0/2024-AKT par </w:t>
      </w:r>
      <w:r w:rsidR="00381457">
        <w:rPr>
          <w:bCs/>
        </w:rPr>
        <w:t>Īpašumu</w:t>
      </w:r>
      <w:r w:rsidR="00C5193F" w:rsidRPr="00C5193F">
        <w:rPr>
          <w:bCs/>
        </w:rPr>
        <w:t xml:space="preserve"> pārdošanu izsolē </w:t>
      </w:r>
      <w:r w:rsidR="00381457">
        <w:rPr>
          <w:bCs/>
        </w:rPr>
        <w:t>-</w:t>
      </w:r>
      <w:r w:rsidR="00B24806" w:rsidRPr="00C5193F">
        <w:rPr>
          <w:bCs/>
        </w:rPr>
        <w:t xml:space="preserve"> </w:t>
      </w:r>
      <w:r w:rsidR="009B0355">
        <w:rPr>
          <w:lang w:eastAsia="lv-LV"/>
        </w:rPr>
        <w:t>otro a</w:t>
      </w:r>
      <w:r w:rsidR="00302C6D" w:rsidRPr="00A0461F">
        <w:rPr>
          <w:bCs/>
        </w:rPr>
        <w:t xml:space="preserve">ugstāko cenu </w:t>
      </w:r>
      <w:r w:rsidR="00C5193F" w:rsidRPr="00A0461F">
        <w:rPr>
          <w:bCs/>
        </w:rPr>
        <w:t>40</w:t>
      </w:r>
      <w:r w:rsidR="001C6176">
        <w:rPr>
          <w:bCs/>
        </w:rPr>
        <w:t>7</w:t>
      </w:r>
      <w:r w:rsidR="00C5193F" w:rsidRPr="00A0461F">
        <w:rPr>
          <w:bCs/>
        </w:rPr>
        <w:t> 500</w:t>
      </w:r>
      <w:r w:rsidR="00302C6D" w:rsidRPr="00A0461F">
        <w:rPr>
          <w:bCs/>
        </w:rPr>
        <w:t>,- EUR nosolījis/-</w:t>
      </w:r>
      <w:proofErr w:type="spellStart"/>
      <w:r w:rsidR="00302C6D" w:rsidRPr="00A0461F">
        <w:rPr>
          <w:bCs/>
        </w:rPr>
        <w:t>usi</w:t>
      </w:r>
      <w:proofErr w:type="spellEnd"/>
      <w:r w:rsidR="003005BD" w:rsidRPr="00A0461F">
        <w:rPr>
          <w:bCs/>
        </w:rPr>
        <w:t xml:space="preserve"> </w:t>
      </w:r>
      <w:r w:rsidR="0083592F" w:rsidRPr="0083592F">
        <w:rPr>
          <w:bCs/>
        </w:rPr>
        <w:t>SIA “TOP 10”</w:t>
      </w:r>
      <w:r w:rsidR="003005BD" w:rsidRPr="00A0461F">
        <w:rPr>
          <w:bCs/>
        </w:rPr>
        <w:t xml:space="preserve">, </w:t>
      </w:r>
      <w:r w:rsidR="00C5193F" w:rsidRPr="00D17E77">
        <w:rPr>
          <w:bCs/>
        </w:rPr>
        <w:t>Reģ.nr.</w:t>
      </w:r>
      <w:r w:rsidR="003005BD" w:rsidRPr="00D17E77">
        <w:rPr>
          <w:bCs/>
        </w:rPr>
        <w:t xml:space="preserve"> </w:t>
      </w:r>
      <w:r w:rsidR="00D17E77" w:rsidRPr="00D17E77">
        <w:rPr>
          <w:bCs/>
        </w:rPr>
        <w:t>40003898454</w:t>
      </w:r>
      <w:r w:rsidR="001C6176">
        <w:rPr>
          <w:bCs/>
        </w:rPr>
        <w:t>.</w:t>
      </w:r>
    </w:p>
    <w:bookmarkEnd w:id="0"/>
    <w:p w14:paraId="31D0123A" w14:textId="77777777" w:rsidR="00A14CF7" w:rsidRDefault="0085184B" w:rsidP="00D25260">
      <w:pPr>
        <w:spacing w:before="240" w:after="120"/>
        <w:jc w:val="both"/>
        <w:rPr>
          <w:bCs/>
        </w:rPr>
      </w:pPr>
      <w:r w:rsidRPr="00D25260">
        <w:rPr>
          <w:bCs/>
        </w:rPr>
        <w:t>Ņemot vērā iepriekš minēto un pamatojoties uz Ādažu novada pašvaldības 23.03.2022. nolikuma Nr.14 “Pašvaldības mantas iznomāšanas un atsavināšanas komisijas nolikums” 8.2. punktu,</w:t>
      </w:r>
    </w:p>
    <w:p w14:paraId="265ACFB0" w14:textId="170CBF56" w:rsidR="004E7345" w:rsidRPr="00D25260" w:rsidRDefault="00A14CF7" w:rsidP="00A14CF7">
      <w:pPr>
        <w:spacing w:before="240" w:after="120"/>
        <w:jc w:val="center"/>
        <w:rPr>
          <w:b/>
          <w:bCs/>
        </w:rPr>
      </w:pPr>
      <w:r>
        <w:rPr>
          <w:b/>
          <w:bCs/>
        </w:rPr>
        <w:t>K</w:t>
      </w:r>
      <w:r w:rsidR="0085184B" w:rsidRPr="00D25260">
        <w:rPr>
          <w:b/>
          <w:bCs/>
        </w:rPr>
        <w:t>omisija vienbalsīgi NOLEMJ:</w:t>
      </w:r>
    </w:p>
    <w:p w14:paraId="48F38ABB" w14:textId="6A3C1835" w:rsidR="009E5705" w:rsidRPr="00D94233" w:rsidRDefault="00D66564" w:rsidP="00D5156B">
      <w:pPr>
        <w:spacing w:after="120"/>
        <w:jc w:val="both"/>
        <w:rPr>
          <w:bCs/>
        </w:rPr>
      </w:pPr>
      <w:r w:rsidRPr="00D94233">
        <w:rPr>
          <w:b/>
          <w:bCs/>
        </w:rPr>
        <w:t>Apstiprināt</w:t>
      </w:r>
      <w:r w:rsidR="001A201C" w:rsidRPr="00D94233">
        <w:rPr>
          <w:bCs/>
        </w:rPr>
        <w:t xml:space="preserve"> </w:t>
      </w:r>
      <w:r w:rsidR="00FA3738" w:rsidRPr="00D94233">
        <w:rPr>
          <w:bCs/>
        </w:rPr>
        <w:t xml:space="preserve">par </w:t>
      </w:r>
      <w:r w:rsidR="00B14019" w:rsidRPr="00D94233">
        <w:rPr>
          <w:bCs/>
        </w:rPr>
        <w:t xml:space="preserve">pašvaldībai piederošo nekustamo īpašumu “Elīzes iela 1” (kadastra numurs 8044 005 0461), “Elīzes iela 3” (kadastra numurs 8044 005 0462) un “Lindas iela 1” (kadastra numurs 8044 005 0463) </w:t>
      </w:r>
      <w:r w:rsidR="00FA3738" w:rsidRPr="00D94233">
        <w:rPr>
          <w:bCs/>
        </w:rPr>
        <w:t>pircēju, kurš nosolījis otro augstāko cenu 407</w:t>
      </w:r>
      <w:r w:rsidR="00D94233" w:rsidRPr="00D94233">
        <w:rPr>
          <w:bCs/>
        </w:rPr>
        <w:t> </w:t>
      </w:r>
      <w:r w:rsidR="00FA3738" w:rsidRPr="00D94233">
        <w:rPr>
          <w:bCs/>
        </w:rPr>
        <w:t xml:space="preserve">500,- </w:t>
      </w:r>
      <w:proofErr w:type="spellStart"/>
      <w:r w:rsidR="00FA3738" w:rsidRPr="00D94233">
        <w:rPr>
          <w:bCs/>
          <w:i/>
          <w:iCs/>
        </w:rPr>
        <w:t>euro</w:t>
      </w:r>
      <w:proofErr w:type="spellEnd"/>
      <w:r w:rsidR="00FA3738" w:rsidRPr="00D94233">
        <w:rPr>
          <w:bCs/>
        </w:rPr>
        <w:t xml:space="preserve"> (četri simti septiņi tūkstoši pieci simti eiro) </w:t>
      </w:r>
      <w:r w:rsidR="00FA3738" w:rsidRPr="00D94233">
        <w:rPr>
          <w:b/>
        </w:rPr>
        <w:t>SIA “TOP 10”</w:t>
      </w:r>
      <w:r w:rsidR="00FA3738" w:rsidRPr="00D94233">
        <w:rPr>
          <w:bCs/>
        </w:rPr>
        <w:t>, Reģ.nr. 40003898454.</w:t>
      </w:r>
    </w:p>
    <w:p w14:paraId="2030A356" w14:textId="77777777" w:rsidR="00FC4BD1" w:rsidRPr="00FC4BD1" w:rsidRDefault="00FC4BD1" w:rsidP="00AC602E">
      <w:pPr>
        <w:pStyle w:val="Sarakstarindkopa"/>
        <w:spacing w:after="120"/>
        <w:ind w:left="792"/>
        <w:jc w:val="center"/>
        <w:rPr>
          <w:bCs/>
        </w:rPr>
      </w:pPr>
    </w:p>
    <w:p w14:paraId="76607073" w14:textId="5B3DB382" w:rsidR="004E7345" w:rsidRDefault="00E11F0D" w:rsidP="00D25260">
      <w:pPr>
        <w:spacing w:after="120"/>
        <w:jc w:val="both"/>
        <w:rPr>
          <w:bCs/>
        </w:rPr>
      </w:pPr>
      <w:r>
        <w:rPr>
          <w:bCs/>
        </w:rPr>
        <w:t>Pielikumā:</w:t>
      </w:r>
      <w:r w:rsidR="00D25260">
        <w:rPr>
          <w:bCs/>
        </w:rPr>
        <w:t xml:space="preserve"> </w:t>
      </w:r>
      <w:r w:rsidR="008300F0">
        <w:rPr>
          <w:bCs/>
        </w:rPr>
        <w:t xml:space="preserve">Tiesu </w:t>
      </w:r>
      <w:r w:rsidR="00AB4CF5">
        <w:rPr>
          <w:bCs/>
        </w:rPr>
        <w:t xml:space="preserve">administrācijas </w:t>
      </w:r>
      <w:r w:rsidR="001026A5">
        <w:rPr>
          <w:bCs/>
        </w:rPr>
        <w:t>2</w:t>
      </w:r>
      <w:r w:rsidR="0018029F">
        <w:rPr>
          <w:bCs/>
        </w:rPr>
        <w:t>1.</w:t>
      </w:r>
      <w:r w:rsidR="00971547">
        <w:rPr>
          <w:bCs/>
        </w:rPr>
        <w:t>02.2024. </w:t>
      </w:r>
      <w:r w:rsidR="003005BD">
        <w:rPr>
          <w:bCs/>
        </w:rPr>
        <w:t>elektroniski sagatavots</w:t>
      </w:r>
      <w:r w:rsidRPr="00D25260">
        <w:rPr>
          <w:bCs/>
        </w:rPr>
        <w:t xml:space="preserve"> a</w:t>
      </w:r>
      <w:r w:rsidR="003005BD">
        <w:rPr>
          <w:bCs/>
        </w:rPr>
        <w:t>kts</w:t>
      </w:r>
      <w:r w:rsidRPr="00D25260">
        <w:rPr>
          <w:bCs/>
        </w:rPr>
        <w:t xml:space="preserve"> </w:t>
      </w:r>
      <w:r w:rsidR="003005BD">
        <w:rPr>
          <w:bCs/>
        </w:rPr>
        <w:t>Nr.</w:t>
      </w:r>
      <w:r w:rsidR="00E34E84">
        <w:rPr>
          <w:bCs/>
        </w:rPr>
        <w:t> </w:t>
      </w:r>
      <w:r w:rsidR="003005BD" w:rsidRPr="003005BD">
        <w:rPr>
          <w:bCs/>
        </w:rPr>
        <w:t>3489192/0/2024-AKT</w:t>
      </w:r>
      <w:r w:rsidR="006009D3">
        <w:rPr>
          <w:bCs/>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3"/>
      </w:tblGrid>
      <w:tr w:rsidR="008675E4" w14:paraId="5D97159A" w14:textId="77777777" w:rsidTr="00DD6A64">
        <w:tc>
          <w:tcPr>
            <w:tcW w:w="6658" w:type="dxa"/>
          </w:tcPr>
          <w:p w14:paraId="642835A2" w14:textId="5B4C8AF3" w:rsidR="008675E4" w:rsidRDefault="00155454" w:rsidP="00D25260">
            <w:pPr>
              <w:spacing w:after="120"/>
              <w:jc w:val="both"/>
              <w:rPr>
                <w:bCs/>
              </w:rPr>
            </w:pPr>
            <w:r w:rsidRPr="00AC6E72">
              <w:rPr>
                <w:rFonts w:ascii="Times New Roman" w:hAnsi="Times New Roman" w:cs="Times New Roman"/>
                <w:bCs/>
                <w:sz w:val="24"/>
                <w:szCs w:val="24"/>
                <w:lang w:val="lv-LV"/>
              </w:rPr>
              <w:t>Komisijas priekšsēdētājs</w:t>
            </w:r>
          </w:p>
        </w:tc>
        <w:tc>
          <w:tcPr>
            <w:tcW w:w="2403" w:type="dxa"/>
          </w:tcPr>
          <w:p w14:paraId="44D2BEE2" w14:textId="77777777" w:rsidR="00155454" w:rsidRDefault="00155454" w:rsidP="00EB7C11">
            <w:pPr>
              <w:tabs>
                <w:tab w:val="left" w:pos="7230"/>
              </w:tabs>
              <w:rPr>
                <w:rFonts w:ascii="Times New Roman" w:hAnsi="Times New Roman" w:cs="Times New Roman"/>
                <w:bCs/>
                <w:sz w:val="24"/>
                <w:szCs w:val="24"/>
                <w:lang w:val="lv-LV"/>
              </w:rPr>
            </w:pPr>
            <w:r w:rsidRPr="00AC6E72">
              <w:rPr>
                <w:rFonts w:ascii="Times New Roman" w:hAnsi="Times New Roman" w:cs="Times New Roman"/>
                <w:bCs/>
                <w:sz w:val="24"/>
                <w:szCs w:val="24"/>
                <w:lang w:val="lv-LV"/>
              </w:rPr>
              <w:t>Edvīns Šēpers</w:t>
            </w:r>
          </w:p>
          <w:p w14:paraId="759E8667" w14:textId="77777777" w:rsidR="008675E4" w:rsidRDefault="008675E4" w:rsidP="00D25260">
            <w:pPr>
              <w:spacing w:after="120"/>
              <w:jc w:val="both"/>
              <w:rPr>
                <w:bCs/>
              </w:rPr>
            </w:pPr>
          </w:p>
        </w:tc>
      </w:tr>
      <w:tr w:rsidR="008675E4" w14:paraId="366C8203" w14:textId="77777777" w:rsidTr="00DD6A64">
        <w:tc>
          <w:tcPr>
            <w:tcW w:w="6658" w:type="dxa"/>
          </w:tcPr>
          <w:p w14:paraId="08249C46" w14:textId="0F170E33" w:rsidR="008675E4" w:rsidRDefault="00EB7C11" w:rsidP="00D25260">
            <w:pPr>
              <w:spacing w:after="120"/>
              <w:jc w:val="both"/>
              <w:rPr>
                <w:bCs/>
              </w:rPr>
            </w:pPr>
            <w:r w:rsidRPr="00AC6E72">
              <w:rPr>
                <w:rFonts w:ascii="Times New Roman" w:hAnsi="Times New Roman" w:cs="Times New Roman"/>
                <w:bCs/>
                <w:sz w:val="24"/>
                <w:szCs w:val="24"/>
                <w:lang w:val="lv-LV"/>
              </w:rPr>
              <w:lastRenderedPageBreak/>
              <w:t>Komisijas locekļi</w:t>
            </w:r>
          </w:p>
        </w:tc>
        <w:tc>
          <w:tcPr>
            <w:tcW w:w="2403" w:type="dxa"/>
          </w:tcPr>
          <w:p w14:paraId="13BF4C33" w14:textId="77777777" w:rsidR="00A15001" w:rsidRDefault="00A15001" w:rsidP="00A15001">
            <w:pPr>
              <w:tabs>
                <w:tab w:val="left" w:pos="7230"/>
              </w:tabs>
              <w:rPr>
                <w:rFonts w:ascii="Times New Roman" w:hAnsi="Times New Roman" w:cs="Times New Roman"/>
                <w:bCs/>
                <w:sz w:val="24"/>
                <w:szCs w:val="24"/>
                <w:lang w:val="lv-LV"/>
              </w:rPr>
            </w:pPr>
            <w:r>
              <w:rPr>
                <w:rFonts w:ascii="Times New Roman" w:hAnsi="Times New Roman" w:cs="Times New Roman"/>
                <w:bCs/>
                <w:sz w:val="24"/>
                <w:szCs w:val="24"/>
                <w:lang w:val="lv-LV"/>
              </w:rPr>
              <w:t>Jānis Leja</w:t>
            </w:r>
          </w:p>
          <w:p w14:paraId="2CDAF14F" w14:textId="77777777" w:rsidR="00A15001" w:rsidRDefault="00A15001" w:rsidP="00A15001">
            <w:pPr>
              <w:tabs>
                <w:tab w:val="left" w:pos="7230"/>
              </w:tabs>
              <w:rPr>
                <w:rFonts w:ascii="Times New Roman" w:hAnsi="Times New Roman" w:cs="Times New Roman"/>
                <w:bCs/>
                <w:sz w:val="24"/>
                <w:szCs w:val="24"/>
                <w:lang w:val="lv-LV"/>
              </w:rPr>
            </w:pPr>
            <w:r w:rsidRPr="007424A6">
              <w:rPr>
                <w:rFonts w:ascii="Times New Roman" w:hAnsi="Times New Roman" w:cs="Times New Roman"/>
                <w:bCs/>
                <w:sz w:val="24"/>
                <w:szCs w:val="24"/>
                <w:lang w:val="lv-LV"/>
              </w:rPr>
              <w:t>Agris Grīnvalds</w:t>
            </w:r>
          </w:p>
          <w:p w14:paraId="666820B0" w14:textId="77777777" w:rsidR="00A15001" w:rsidRDefault="00A15001" w:rsidP="00A15001">
            <w:pPr>
              <w:tabs>
                <w:tab w:val="left" w:pos="7230"/>
              </w:tabs>
              <w:rPr>
                <w:rFonts w:ascii="Times New Roman" w:hAnsi="Times New Roman" w:cs="Times New Roman"/>
                <w:bCs/>
                <w:sz w:val="24"/>
                <w:szCs w:val="24"/>
                <w:lang w:val="lv-LV"/>
              </w:rPr>
            </w:pPr>
            <w:proofErr w:type="spellStart"/>
            <w:r w:rsidRPr="007424A6">
              <w:rPr>
                <w:rFonts w:ascii="Times New Roman" w:hAnsi="Times New Roman" w:cs="Times New Roman"/>
                <w:bCs/>
                <w:sz w:val="24"/>
                <w:szCs w:val="24"/>
                <w:lang w:val="lv-LV"/>
              </w:rPr>
              <w:t>Vollijs</w:t>
            </w:r>
            <w:proofErr w:type="spellEnd"/>
            <w:r w:rsidRPr="007424A6">
              <w:rPr>
                <w:rFonts w:ascii="Times New Roman" w:hAnsi="Times New Roman" w:cs="Times New Roman"/>
                <w:bCs/>
                <w:sz w:val="24"/>
                <w:szCs w:val="24"/>
                <w:lang w:val="lv-LV"/>
              </w:rPr>
              <w:t xml:space="preserve"> Kuks</w:t>
            </w:r>
          </w:p>
          <w:p w14:paraId="7F8BEF69" w14:textId="43BAFA98" w:rsidR="008675E4" w:rsidRDefault="00A15001" w:rsidP="00A15001">
            <w:pPr>
              <w:spacing w:after="120"/>
              <w:jc w:val="both"/>
              <w:rPr>
                <w:bCs/>
              </w:rPr>
            </w:pPr>
            <w:r w:rsidRPr="007424A6">
              <w:rPr>
                <w:rFonts w:ascii="Times New Roman" w:hAnsi="Times New Roman" w:cs="Times New Roman"/>
                <w:bCs/>
                <w:sz w:val="24"/>
                <w:szCs w:val="24"/>
                <w:lang w:val="lv-LV"/>
              </w:rPr>
              <w:t>Guna Cielava</w:t>
            </w:r>
          </w:p>
        </w:tc>
      </w:tr>
      <w:tr w:rsidR="008675E4" w14:paraId="2BDB3623" w14:textId="77777777" w:rsidTr="00DD6A64">
        <w:tc>
          <w:tcPr>
            <w:tcW w:w="6658" w:type="dxa"/>
          </w:tcPr>
          <w:p w14:paraId="7BC47218" w14:textId="341E0F46" w:rsidR="008675E4" w:rsidRPr="000222C2" w:rsidRDefault="00A15001" w:rsidP="00D25260">
            <w:pPr>
              <w:spacing w:after="120"/>
              <w:jc w:val="both"/>
              <w:rPr>
                <w:rFonts w:ascii="Times New Roman" w:hAnsi="Times New Roman" w:cs="Times New Roman"/>
                <w:bCs/>
              </w:rPr>
            </w:pPr>
            <w:proofErr w:type="spellStart"/>
            <w:r w:rsidRPr="00FD50AF">
              <w:rPr>
                <w:rFonts w:ascii="Times New Roman" w:hAnsi="Times New Roman" w:cs="Times New Roman"/>
                <w:bCs/>
                <w:sz w:val="24"/>
                <w:szCs w:val="24"/>
              </w:rPr>
              <w:t>Protokolēja</w:t>
            </w:r>
            <w:proofErr w:type="spellEnd"/>
          </w:p>
        </w:tc>
        <w:tc>
          <w:tcPr>
            <w:tcW w:w="2403" w:type="dxa"/>
          </w:tcPr>
          <w:p w14:paraId="3A5A0E16" w14:textId="282C66D6" w:rsidR="008675E4" w:rsidRDefault="000222C2" w:rsidP="00D25260">
            <w:pPr>
              <w:spacing w:after="120"/>
              <w:jc w:val="both"/>
              <w:rPr>
                <w:bCs/>
              </w:rPr>
            </w:pPr>
            <w:r>
              <w:rPr>
                <w:rFonts w:ascii="Times New Roman" w:hAnsi="Times New Roman" w:cs="Times New Roman"/>
                <w:bCs/>
                <w:sz w:val="24"/>
                <w:szCs w:val="24"/>
                <w:lang w:val="lv-LV"/>
              </w:rPr>
              <w:t>Guna Cielava</w:t>
            </w:r>
          </w:p>
        </w:tc>
      </w:tr>
    </w:tbl>
    <w:p w14:paraId="0BEF5B34" w14:textId="77777777" w:rsidR="008675E4" w:rsidRDefault="008675E4" w:rsidP="00D25260">
      <w:pPr>
        <w:spacing w:after="120"/>
        <w:jc w:val="both"/>
        <w:rPr>
          <w:bCs/>
        </w:rPr>
      </w:pPr>
    </w:p>
    <w:p w14:paraId="3E4162B5" w14:textId="77777777" w:rsidR="008675E4" w:rsidRPr="00D25260" w:rsidRDefault="008675E4" w:rsidP="00D25260">
      <w:pPr>
        <w:spacing w:after="120"/>
        <w:jc w:val="both"/>
        <w:rPr>
          <w:bCs/>
        </w:rPr>
      </w:pPr>
    </w:p>
    <w:p w14:paraId="3B85C0A5" w14:textId="77777777" w:rsidR="00826085" w:rsidRPr="00AC6E72" w:rsidRDefault="00826085" w:rsidP="00826085">
      <w:pPr>
        <w:jc w:val="center"/>
        <w:rPr>
          <w:rFonts w:eastAsia="Calibri"/>
        </w:rPr>
      </w:pPr>
    </w:p>
    <w:p w14:paraId="36304EC4" w14:textId="77777777" w:rsidR="00AC6E72" w:rsidRPr="00AC6E72" w:rsidRDefault="00AC6E72" w:rsidP="00826085">
      <w:pPr>
        <w:jc w:val="center"/>
        <w:rPr>
          <w:rFonts w:eastAsia="Calibri"/>
        </w:rPr>
      </w:pPr>
    </w:p>
    <w:p w14:paraId="6B5A5A9C" w14:textId="5744AD21" w:rsidR="009E091C" w:rsidRPr="009E091C" w:rsidRDefault="00491BD4" w:rsidP="008F320C">
      <w:pPr>
        <w:jc w:val="center"/>
        <w:rPr>
          <w:rFonts w:eastAsia="Calibri"/>
        </w:rPr>
      </w:pPr>
      <w:r w:rsidRPr="00AC6E72">
        <w:rPr>
          <w:rFonts w:eastAsia="Calibri"/>
        </w:rPr>
        <w:t>ŠIS DOKUMENTS IR ELEKTRONISKI PARAKSTĪTS AR DROŠU ELEKTRONISKO PARAKSTU UN SATUR LAIKA ZĪMOGU</w:t>
      </w:r>
    </w:p>
    <w:sectPr w:rsidR="009E091C" w:rsidRPr="009E091C" w:rsidSect="00142F82">
      <w:footerReference w:type="default" r:id="rId11"/>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4F0AD" w14:textId="77777777" w:rsidR="00031BAF" w:rsidRDefault="00031BAF">
      <w:r>
        <w:separator/>
      </w:r>
    </w:p>
  </w:endnote>
  <w:endnote w:type="continuationSeparator" w:id="0">
    <w:p w14:paraId="53866725" w14:textId="77777777" w:rsidR="00031BAF" w:rsidRDefault="0003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35E5" w14:textId="6C9C50B0" w:rsidR="002F092B" w:rsidRDefault="002F092B" w:rsidP="002F092B">
    <w:pPr>
      <w:pStyle w:val="Kjene"/>
      <w:jc w:val="center"/>
    </w:pPr>
    <w:r>
      <w:fldChar w:fldCharType="begin"/>
    </w:r>
    <w:r>
      <w:instrText>PAGE   \* MERGEFORMAT</w:instrText>
    </w:r>
    <w:r>
      <w:fldChar w:fldCharType="separate"/>
    </w:r>
    <w:r w:rsidR="008517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E9FD4" w14:textId="77777777" w:rsidR="00031BAF" w:rsidRDefault="00031BAF">
      <w:r>
        <w:separator/>
      </w:r>
    </w:p>
  </w:footnote>
  <w:footnote w:type="continuationSeparator" w:id="0">
    <w:p w14:paraId="45123C6C" w14:textId="77777777" w:rsidR="00031BAF" w:rsidRDefault="0003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73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10D29"/>
    <w:multiLevelType w:val="hybridMultilevel"/>
    <w:tmpl w:val="CB96EB16"/>
    <w:lvl w:ilvl="0" w:tplc="B6486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77383A"/>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3" w15:restartNumberingAfterBreak="0">
    <w:nsid w:val="0E67341F"/>
    <w:multiLevelType w:val="hybridMultilevel"/>
    <w:tmpl w:val="F32202CE"/>
    <w:lvl w:ilvl="0" w:tplc="31D4192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2F57DC6"/>
    <w:multiLevelType w:val="hybridMultilevel"/>
    <w:tmpl w:val="F2FC6160"/>
    <w:lvl w:ilvl="0" w:tplc="B648617C">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191CDB"/>
    <w:multiLevelType w:val="hybridMultilevel"/>
    <w:tmpl w:val="701C7C4C"/>
    <w:lvl w:ilvl="0" w:tplc="C702559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B3A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B816C7"/>
    <w:multiLevelType w:val="multilevel"/>
    <w:tmpl w:val="BE06994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DE37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AA17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396D30"/>
    <w:multiLevelType w:val="multilevel"/>
    <w:tmpl w:val="BC7A2988"/>
    <w:lvl w:ilvl="0">
      <w:start w:val="4"/>
      <w:numFmt w:val="decimal"/>
      <w:lvlText w:val="%1."/>
      <w:lvlJc w:val="left"/>
      <w:pPr>
        <w:ind w:left="360" w:hanging="360"/>
      </w:pPr>
      <w:rPr>
        <w:rFonts w:hint="default"/>
        <w:b/>
        <w:bCs w:val="0"/>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11" w15:restartNumberingAfterBreak="0">
    <w:nsid w:val="4EB52D03"/>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12" w15:restartNumberingAfterBreak="0">
    <w:nsid w:val="5D3D25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FD3B22"/>
    <w:multiLevelType w:val="multilevel"/>
    <w:tmpl w:val="EAEC10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6F6217"/>
    <w:multiLevelType w:val="hybridMultilevel"/>
    <w:tmpl w:val="A22033FE"/>
    <w:lvl w:ilvl="0" w:tplc="B648617C">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13552055">
    <w:abstractNumId w:val="9"/>
  </w:num>
  <w:num w:numId="2" w16cid:durableId="1588033801">
    <w:abstractNumId w:val="1"/>
  </w:num>
  <w:num w:numId="3" w16cid:durableId="87971963">
    <w:abstractNumId w:val="3"/>
  </w:num>
  <w:num w:numId="4" w16cid:durableId="1083721872">
    <w:abstractNumId w:val="4"/>
  </w:num>
  <w:num w:numId="5" w16cid:durableId="1949123762">
    <w:abstractNumId w:val="14"/>
  </w:num>
  <w:num w:numId="6" w16cid:durableId="1199466087">
    <w:abstractNumId w:val="12"/>
  </w:num>
  <w:num w:numId="7" w16cid:durableId="126624654">
    <w:abstractNumId w:val="7"/>
  </w:num>
  <w:num w:numId="8" w16cid:durableId="1880511081">
    <w:abstractNumId w:val="6"/>
  </w:num>
  <w:num w:numId="9" w16cid:durableId="1915698508">
    <w:abstractNumId w:val="11"/>
  </w:num>
  <w:num w:numId="10" w16cid:durableId="921257397">
    <w:abstractNumId w:val="0"/>
  </w:num>
  <w:num w:numId="11" w16cid:durableId="2092703301">
    <w:abstractNumId w:val="5"/>
  </w:num>
  <w:num w:numId="12" w16cid:durableId="1727339960">
    <w:abstractNumId w:val="13"/>
  </w:num>
  <w:num w:numId="13" w16cid:durableId="773793969">
    <w:abstractNumId w:val="10"/>
  </w:num>
  <w:num w:numId="14" w16cid:durableId="1732846012">
    <w:abstractNumId w:val="8"/>
  </w:num>
  <w:num w:numId="15" w16cid:durableId="11863631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9"/>
    <w:rsid w:val="000052CF"/>
    <w:rsid w:val="00005C21"/>
    <w:rsid w:val="000073FB"/>
    <w:rsid w:val="000206C1"/>
    <w:rsid w:val="000222C2"/>
    <w:rsid w:val="00031BAF"/>
    <w:rsid w:val="0003255B"/>
    <w:rsid w:val="000325CF"/>
    <w:rsid w:val="000335EB"/>
    <w:rsid w:val="00035C84"/>
    <w:rsid w:val="00043E0B"/>
    <w:rsid w:val="00052E40"/>
    <w:rsid w:val="000545EB"/>
    <w:rsid w:val="00063EA3"/>
    <w:rsid w:val="000679CB"/>
    <w:rsid w:val="00067F9B"/>
    <w:rsid w:val="00073E3A"/>
    <w:rsid w:val="00073F5E"/>
    <w:rsid w:val="00080FD1"/>
    <w:rsid w:val="00085184"/>
    <w:rsid w:val="00094DD6"/>
    <w:rsid w:val="000977C6"/>
    <w:rsid w:val="000A0D2C"/>
    <w:rsid w:val="000A7730"/>
    <w:rsid w:val="000B18B1"/>
    <w:rsid w:val="000B2050"/>
    <w:rsid w:val="000B42AD"/>
    <w:rsid w:val="000B6DF3"/>
    <w:rsid w:val="000C5B8E"/>
    <w:rsid w:val="000C79BC"/>
    <w:rsid w:val="000D289C"/>
    <w:rsid w:val="000D4878"/>
    <w:rsid w:val="000D4F5B"/>
    <w:rsid w:val="000D6F61"/>
    <w:rsid w:val="000E16BC"/>
    <w:rsid w:val="000F0F4F"/>
    <w:rsid w:val="001026A5"/>
    <w:rsid w:val="00105206"/>
    <w:rsid w:val="0011775B"/>
    <w:rsid w:val="00117839"/>
    <w:rsid w:val="00117FE3"/>
    <w:rsid w:val="0012154A"/>
    <w:rsid w:val="00122E37"/>
    <w:rsid w:val="00130F0B"/>
    <w:rsid w:val="001321B1"/>
    <w:rsid w:val="00133B80"/>
    <w:rsid w:val="00133B95"/>
    <w:rsid w:val="00133EE0"/>
    <w:rsid w:val="001364B3"/>
    <w:rsid w:val="00140E65"/>
    <w:rsid w:val="001411BF"/>
    <w:rsid w:val="00141D68"/>
    <w:rsid w:val="00142F82"/>
    <w:rsid w:val="001526E0"/>
    <w:rsid w:val="0015335E"/>
    <w:rsid w:val="00155454"/>
    <w:rsid w:val="00160F80"/>
    <w:rsid w:val="00167656"/>
    <w:rsid w:val="001708AD"/>
    <w:rsid w:val="00174AE7"/>
    <w:rsid w:val="00175839"/>
    <w:rsid w:val="00175B32"/>
    <w:rsid w:val="0018029F"/>
    <w:rsid w:val="001865F9"/>
    <w:rsid w:val="00186C0F"/>
    <w:rsid w:val="001900F3"/>
    <w:rsid w:val="00192F93"/>
    <w:rsid w:val="001A1A3D"/>
    <w:rsid w:val="001A201C"/>
    <w:rsid w:val="001B0CA5"/>
    <w:rsid w:val="001B4A1A"/>
    <w:rsid w:val="001B5C9B"/>
    <w:rsid w:val="001B7A22"/>
    <w:rsid w:val="001C03A9"/>
    <w:rsid w:val="001C6176"/>
    <w:rsid w:val="001D5BDA"/>
    <w:rsid w:val="001E136B"/>
    <w:rsid w:val="001E76C2"/>
    <w:rsid w:val="001F594B"/>
    <w:rsid w:val="00203AB7"/>
    <w:rsid w:val="00210E6C"/>
    <w:rsid w:val="002131D2"/>
    <w:rsid w:val="00214FF6"/>
    <w:rsid w:val="002175A6"/>
    <w:rsid w:val="00217BAC"/>
    <w:rsid w:val="00220AAA"/>
    <w:rsid w:val="00225DF6"/>
    <w:rsid w:val="00232DCA"/>
    <w:rsid w:val="00236869"/>
    <w:rsid w:val="002422BD"/>
    <w:rsid w:val="00243FA2"/>
    <w:rsid w:val="0026229D"/>
    <w:rsid w:val="00262A89"/>
    <w:rsid w:val="002717EE"/>
    <w:rsid w:val="00272905"/>
    <w:rsid w:val="0027604A"/>
    <w:rsid w:val="0028072A"/>
    <w:rsid w:val="00281A8D"/>
    <w:rsid w:val="00290294"/>
    <w:rsid w:val="00291FAC"/>
    <w:rsid w:val="002944A7"/>
    <w:rsid w:val="00294BF7"/>
    <w:rsid w:val="0029597F"/>
    <w:rsid w:val="002A15E7"/>
    <w:rsid w:val="002A4C93"/>
    <w:rsid w:val="002A5E20"/>
    <w:rsid w:val="002A7EAD"/>
    <w:rsid w:val="002B262E"/>
    <w:rsid w:val="002B349F"/>
    <w:rsid w:val="002B3D8C"/>
    <w:rsid w:val="002B76DD"/>
    <w:rsid w:val="002C1CF1"/>
    <w:rsid w:val="002C258A"/>
    <w:rsid w:val="002C30B6"/>
    <w:rsid w:val="002C371E"/>
    <w:rsid w:val="002D1717"/>
    <w:rsid w:val="002D73BF"/>
    <w:rsid w:val="002E0F71"/>
    <w:rsid w:val="002E302F"/>
    <w:rsid w:val="002F092B"/>
    <w:rsid w:val="002F57B6"/>
    <w:rsid w:val="002F69E9"/>
    <w:rsid w:val="003005BD"/>
    <w:rsid w:val="003006FB"/>
    <w:rsid w:val="0030124C"/>
    <w:rsid w:val="00301683"/>
    <w:rsid w:val="00301793"/>
    <w:rsid w:val="00302C6D"/>
    <w:rsid w:val="00305712"/>
    <w:rsid w:val="003075F6"/>
    <w:rsid w:val="00316664"/>
    <w:rsid w:val="00316DCB"/>
    <w:rsid w:val="003256F4"/>
    <w:rsid w:val="003359DE"/>
    <w:rsid w:val="00342451"/>
    <w:rsid w:val="003424DC"/>
    <w:rsid w:val="0034275B"/>
    <w:rsid w:val="00343412"/>
    <w:rsid w:val="00343FCE"/>
    <w:rsid w:val="00344DA8"/>
    <w:rsid w:val="00345852"/>
    <w:rsid w:val="00350E08"/>
    <w:rsid w:val="00352E33"/>
    <w:rsid w:val="00357A28"/>
    <w:rsid w:val="00360BFF"/>
    <w:rsid w:val="00361D40"/>
    <w:rsid w:val="003644E3"/>
    <w:rsid w:val="00365A53"/>
    <w:rsid w:val="00371A43"/>
    <w:rsid w:val="00372BB8"/>
    <w:rsid w:val="00381013"/>
    <w:rsid w:val="00381457"/>
    <w:rsid w:val="00381C5C"/>
    <w:rsid w:val="00383456"/>
    <w:rsid w:val="00385DB0"/>
    <w:rsid w:val="00385E5B"/>
    <w:rsid w:val="00385F27"/>
    <w:rsid w:val="003873C2"/>
    <w:rsid w:val="003A1471"/>
    <w:rsid w:val="003A3EC1"/>
    <w:rsid w:val="003A56F9"/>
    <w:rsid w:val="003A5F2D"/>
    <w:rsid w:val="003A75BD"/>
    <w:rsid w:val="003B20EC"/>
    <w:rsid w:val="003B2977"/>
    <w:rsid w:val="003C204E"/>
    <w:rsid w:val="003C28D2"/>
    <w:rsid w:val="003C46B7"/>
    <w:rsid w:val="003D0DD5"/>
    <w:rsid w:val="003D1D6A"/>
    <w:rsid w:val="003E6CD1"/>
    <w:rsid w:val="003F5260"/>
    <w:rsid w:val="00401A80"/>
    <w:rsid w:val="00402346"/>
    <w:rsid w:val="00402CC9"/>
    <w:rsid w:val="00411123"/>
    <w:rsid w:val="00411A8C"/>
    <w:rsid w:val="004120B3"/>
    <w:rsid w:val="0041729F"/>
    <w:rsid w:val="00421481"/>
    <w:rsid w:val="00423316"/>
    <w:rsid w:val="00423692"/>
    <w:rsid w:val="00425D71"/>
    <w:rsid w:val="00426AC1"/>
    <w:rsid w:val="00430681"/>
    <w:rsid w:val="00437387"/>
    <w:rsid w:val="0044717B"/>
    <w:rsid w:val="004471AE"/>
    <w:rsid w:val="0044788C"/>
    <w:rsid w:val="00460ED0"/>
    <w:rsid w:val="004615FF"/>
    <w:rsid w:val="00463D58"/>
    <w:rsid w:val="004830C3"/>
    <w:rsid w:val="00483B90"/>
    <w:rsid w:val="00484F51"/>
    <w:rsid w:val="0048770E"/>
    <w:rsid w:val="0049051C"/>
    <w:rsid w:val="00491BD4"/>
    <w:rsid w:val="00493BBC"/>
    <w:rsid w:val="004A6306"/>
    <w:rsid w:val="004B1F1B"/>
    <w:rsid w:val="004B6E62"/>
    <w:rsid w:val="004C3D57"/>
    <w:rsid w:val="004C5610"/>
    <w:rsid w:val="004C7288"/>
    <w:rsid w:val="004D1086"/>
    <w:rsid w:val="004E3978"/>
    <w:rsid w:val="004E7345"/>
    <w:rsid w:val="004E7F67"/>
    <w:rsid w:val="004F0E23"/>
    <w:rsid w:val="004F518E"/>
    <w:rsid w:val="004F57EA"/>
    <w:rsid w:val="00500104"/>
    <w:rsid w:val="0050584F"/>
    <w:rsid w:val="00506095"/>
    <w:rsid w:val="005069CD"/>
    <w:rsid w:val="00513AF7"/>
    <w:rsid w:val="0051450E"/>
    <w:rsid w:val="00516AFE"/>
    <w:rsid w:val="0052282C"/>
    <w:rsid w:val="005246E1"/>
    <w:rsid w:val="00531537"/>
    <w:rsid w:val="00533CF8"/>
    <w:rsid w:val="00535317"/>
    <w:rsid w:val="00540B57"/>
    <w:rsid w:val="00541967"/>
    <w:rsid w:val="005522BB"/>
    <w:rsid w:val="00556CF8"/>
    <w:rsid w:val="0056227B"/>
    <w:rsid w:val="0056687C"/>
    <w:rsid w:val="0057544D"/>
    <w:rsid w:val="00580158"/>
    <w:rsid w:val="00585BCF"/>
    <w:rsid w:val="00592410"/>
    <w:rsid w:val="0059254F"/>
    <w:rsid w:val="005927D6"/>
    <w:rsid w:val="00592EC4"/>
    <w:rsid w:val="00593487"/>
    <w:rsid w:val="005A7EDE"/>
    <w:rsid w:val="005B0306"/>
    <w:rsid w:val="005B13B6"/>
    <w:rsid w:val="005B490F"/>
    <w:rsid w:val="005B5496"/>
    <w:rsid w:val="005B5B41"/>
    <w:rsid w:val="005B7D59"/>
    <w:rsid w:val="005B7F60"/>
    <w:rsid w:val="005C3D81"/>
    <w:rsid w:val="005C4435"/>
    <w:rsid w:val="005D0E77"/>
    <w:rsid w:val="005D6589"/>
    <w:rsid w:val="005E753D"/>
    <w:rsid w:val="005F2068"/>
    <w:rsid w:val="005F619C"/>
    <w:rsid w:val="005F7769"/>
    <w:rsid w:val="006009D3"/>
    <w:rsid w:val="00603286"/>
    <w:rsid w:val="00604B8D"/>
    <w:rsid w:val="006308AF"/>
    <w:rsid w:val="00635AAD"/>
    <w:rsid w:val="00652A6D"/>
    <w:rsid w:val="00660E0F"/>
    <w:rsid w:val="006616D1"/>
    <w:rsid w:val="0066268C"/>
    <w:rsid w:val="00673D5D"/>
    <w:rsid w:val="00681665"/>
    <w:rsid w:val="0068213B"/>
    <w:rsid w:val="00687FC8"/>
    <w:rsid w:val="00695AF6"/>
    <w:rsid w:val="006A48F5"/>
    <w:rsid w:val="006A518E"/>
    <w:rsid w:val="006A5FBC"/>
    <w:rsid w:val="006A6CF4"/>
    <w:rsid w:val="006B278B"/>
    <w:rsid w:val="006B4466"/>
    <w:rsid w:val="006B7003"/>
    <w:rsid w:val="006C08DE"/>
    <w:rsid w:val="006C7A21"/>
    <w:rsid w:val="006D3436"/>
    <w:rsid w:val="006E433C"/>
    <w:rsid w:val="006E5316"/>
    <w:rsid w:val="006F130D"/>
    <w:rsid w:val="006F2DC4"/>
    <w:rsid w:val="006F4715"/>
    <w:rsid w:val="006F5BC0"/>
    <w:rsid w:val="006F6ABD"/>
    <w:rsid w:val="00702763"/>
    <w:rsid w:val="00703B97"/>
    <w:rsid w:val="00713397"/>
    <w:rsid w:val="007134EE"/>
    <w:rsid w:val="00715539"/>
    <w:rsid w:val="007204FB"/>
    <w:rsid w:val="0072373A"/>
    <w:rsid w:val="00724A93"/>
    <w:rsid w:val="00725148"/>
    <w:rsid w:val="00725BEB"/>
    <w:rsid w:val="00726520"/>
    <w:rsid w:val="007265D6"/>
    <w:rsid w:val="007363A9"/>
    <w:rsid w:val="0074149D"/>
    <w:rsid w:val="007424A6"/>
    <w:rsid w:val="0075081A"/>
    <w:rsid w:val="0075716A"/>
    <w:rsid w:val="00763A59"/>
    <w:rsid w:val="00780A6E"/>
    <w:rsid w:val="00785804"/>
    <w:rsid w:val="00787AB6"/>
    <w:rsid w:val="00790A24"/>
    <w:rsid w:val="007931FD"/>
    <w:rsid w:val="00794406"/>
    <w:rsid w:val="00795354"/>
    <w:rsid w:val="00796819"/>
    <w:rsid w:val="007A1180"/>
    <w:rsid w:val="007A133C"/>
    <w:rsid w:val="007A2B62"/>
    <w:rsid w:val="007A3FD4"/>
    <w:rsid w:val="007A5507"/>
    <w:rsid w:val="007A777E"/>
    <w:rsid w:val="007B051F"/>
    <w:rsid w:val="007B1D8B"/>
    <w:rsid w:val="007C2CE0"/>
    <w:rsid w:val="007C30EB"/>
    <w:rsid w:val="007C3479"/>
    <w:rsid w:val="007C3FA8"/>
    <w:rsid w:val="007C4CA2"/>
    <w:rsid w:val="007C6CA8"/>
    <w:rsid w:val="007D0C97"/>
    <w:rsid w:val="007D692E"/>
    <w:rsid w:val="007F139B"/>
    <w:rsid w:val="007F4405"/>
    <w:rsid w:val="008012B2"/>
    <w:rsid w:val="008131ED"/>
    <w:rsid w:val="008147A6"/>
    <w:rsid w:val="00817450"/>
    <w:rsid w:val="00822528"/>
    <w:rsid w:val="00826085"/>
    <w:rsid w:val="008300F0"/>
    <w:rsid w:val="00830E16"/>
    <w:rsid w:val="0083592F"/>
    <w:rsid w:val="00836B50"/>
    <w:rsid w:val="00840553"/>
    <w:rsid w:val="00840C31"/>
    <w:rsid w:val="008418DD"/>
    <w:rsid w:val="008426A4"/>
    <w:rsid w:val="0085179F"/>
    <w:rsid w:val="0085184B"/>
    <w:rsid w:val="0085370D"/>
    <w:rsid w:val="00853E43"/>
    <w:rsid w:val="00862790"/>
    <w:rsid w:val="00865192"/>
    <w:rsid w:val="008675E4"/>
    <w:rsid w:val="00870F56"/>
    <w:rsid w:val="00873DB0"/>
    <w:rsid w:val="008865DD"/>
    <w:rsid w:val="0089151A"/>
    <w:rsid w:val="00892F94"/>
    <w:rsid w:val="008939B7"/>
    <w:rsid w:val="00896038"/>
    <w:rsid w:val="008A1821"/>
    <w:rsid w:val="008A4E4B"/>
    <w:rsid w:val="008B06D0"/>
    <w:rsid w:val="008B6756"/>
    <w:rsid w:val="008C249F"/>
    <w:rsid w:val="008C2FD7"/>
    <w:rsid w:val="008C7FCE"/>
    <w:rsid w:val="008D1A0D"/>
    <w:rsid w:val="008D594C"/>
    <w:rsid w:val="008E655F"/>
    <w:rsid w:val="008F320C"/>
    <w:rsid w:val="008F3562"/>
    <w:rsid w:val="008F4D2C"/>
    <w:rsid w:val="008F7ECE"/>
    <w:rsid w:val="00900047"/>
    <w:rsid w:val="00915484"/>
    <w:rsid w:val="009156F2"/>
    <w:rsid w:val="00916325"/>
    <w:rsid w:val="009163E1"/>
    <w:rsid w:val="009171F8"/>
    <w:rsid w:val="00926D1B"/>
    <w:rsid w:val="00927893"/>
    <w:rsid w:val="009405F7"/>
    <w:rsid w:val="00940DDA"/>
    <w:rsid w:val="00941E38"/>
    <w:rsid w:val="00942FEB"/>
    <w:rsid w:val="0094464F"/>
    <w:rsid w:val="00945260"/>
    <w:rsid w:val="0095166D"/>
    <w:rsid w:val="00952655"/>
    <w:rsid w:val="00953245"/>
    <w:rsid w:val="00964062"/>
    <w:rsid w:val="00971547"/>
    <w:rsid w:val="00982707"/>
    <w:rsid w:val="00996087"/>
    <w:rsid w:val="00996878"/>
    <w:rsid w:val="00997037"/>
    <w:rsid w:val="009A1D7E"/>
    <w:rsid w:val="009A4D52"/>
    <w:rsid w:val="009B0355"/>
    <w:rsid w:val="009B63B5"/>
    <w:rsid w:val="009C38CD"/>
    <w:rsid w:val="009E02DC"/>
    <w:rsid w:val="009E085A"/>
    <w:rsid w:val="009E091C"/>
    <w:rsid w:val="009E32F4"/>
    <w:rsid w:val="009E5705"/>
    <w:rsid w:val="009E74C8"/>
    <w:rsid w:val="009E7F18"/>
    <w:rsid w:val="00A0461F"/>
    <w:rsid w:val="00A04F97"/>
    <w:rsid w:val="00A060CE"/>
    <w:rsid w:val="00A10290"/>
    <w:rsid w:val="00A11302"/>
    <w:rsid w:val="00A14CF7"/>
    <w:rsid w:val="00A15001"/>
    <w:rsid w:val="00A156BD"/>
    <w:rsid w:val="00A33D45"/>
    <w:rsid w:val="00A34384"/>
    <w:rsid w:val="00A344EF"/>
    <w:rsid w:val="00A353ED"/>
    <w:rsid w:val="00A57256"/>
    <w:rsid w:val="00A6028E"/>
    <w:rsid w:val="00A621BD"/>
    <w:rsid w:val="00A64488"/>
    <w:rsid w:val="00A66A43"/>
    <w:rsid w:val="00A675D0"/>
    <w:rsid w:val="00A77A36"/>
    <w:rsid w:val="00A8658A"/>
    <w:rsid w:val="00A92662"/>
    <w:rsid w:val="00A96E03"/>
    <w:rsid w:val="00AA03DE"/>
    <w:rsid w:val="00AA0773"/>
    <w:rsid w:val="00AA5197"/>
    <w:rsid w:val="00AA5E2A"/>
    <w:rsid w:val="00AB07BF"/>
    <w:rsid w:val="00AB4CF5"/>
    <w:rsid w:val="00AC602E"/>
    <w:rsid w:val="00AC6E72"/>
    <w:rsid w:val="00AD3479"/>
    <w:rsid w:val="00AE1D6E"/>
    <w:rsid w:val="00AE2834"/>
    <w:rsid w:val="00AE6A44"/>
    <w:rsid w:val="00B00AF2"/>
    <w:rsid w:val="00B01042"/>
    <w:rsid w:val="00B1177F"/>
    <w:rsid w:val="00B14019"/>
    <w:rsid w:val="00B179A5"/>
    <w:rsid w:val="00B2017F"/>
    <w:rsid w:val="00B20EC6"/>
    <w:rsid w:val="00B22146"/>
    <w:rsid w:val="00B24460"/>
    <w:rsid w:val="00B247D1"/>
    <w:rsid w:val="00B24806"/>
    <w:rsid w:val="00B2589A"/>
    <w:rsid w:val="00B3202E"/>
    <w:rsid w:val="00B33404"/>
    <w:rsid w:val="00B37DA7"/>
    <w:rsid w:val="00B4045E"/>
    <w:rsid w:val="00B4649E"/>
    <w:rsid w:val="00B46D84"/>
    <w:rsid w:val="00B50CED"/>
    <w:rsid w:val="00B54714"/>
    <w:rsid w:val="00B54EE7"/>
    <w:rsid w:val="00B566E5"/>
    <w:rsid w:val="00B6038B"/>
    <w:rsid w:val="00B63240"/>
    <w:rsid w:val="00B649B4"/>
    <w:rsid w:val="00B70EFF"/>
    <w:rsid w:val="00B72B8C"/>
    <w:rsid w:val="00B74DBF"/>
    <w:rsid w:val="00B8038D"/>
    <w:rsid w:val="00B843DE"/>
    <w:rsid w:val="00B92C55"/>
    <w:rsid w:val="00B93732"/>
    <w:rsid w:val="00B967CE"/>
    <w:rsid w:val="00B96DA2"/>
    <w:rsid w:val="00BA31C5"/>
    <w:rsid w:val="00BA35F3"/>
    <w:rsid w:val="00BA49CD"/>
    <w:rsid w:val="00BA5601"/>
    <w:rsid w:val="00BB0A46"/>
    <w:rsid w:val="00BB3DAE"/>
    <w:rsid w:val="00BC76CF"/>
    <w:rsid w:val="00BD2FE5"/>
    <w:rsid w:val="00BD31AA"/>
    <w:rsid w:val="00BE0B78"/>
    <w:rsid w:val="00BE3DDF"/>
    <w:rsid w:val="00BF0CB3"/>
    <w:rsid w:val="00BF1399"/>
    <w:rsid w:val="00BF7246"/>
    <w:rsid w:val="00C037E1"/>
    <w:rsid w:val="00C12BD1"/>
    <w:rsid w:val="00C152C7"/>
    <w:rsid w:val="00C2463E"/>
    <w:rsid w:val="00C2484D"/>
    <w:rsid w:val="00C3071B"/>
    <w:rsid w:val="00C376C4"/>
    <w:rsid w:val="00C37C7A"/>
    <w:rsid w:val="00C404E5"/>
    <w:rsid w:val="00C42193"/>
    <w:rsid w:val="00C5193F"/>
    <w:rsid w:val="00C523FA"/>
    <w:rsid w:val="00C56DB8"/>
    <w:rsid w:val="00C64706"/>
    <w:rsid w:val="00C73A09"/>
    <w:rsid w:val="00C822AF"/>
    <w:rsid w:val="00C85173"/>
    <w:rsid w:val="00C8673D"/>
    <w:rsid w:val="00C90C0F"/>
    <w:rsid w:val="00C929D3"/>
    <w:rsid w:val="00CA0939"/>
    <w:rsid w:val="00CA1F08"/>
    <w:rsid w:val="00CB0D77"/>
    <w:rsid w:val="00CB3A2B"/>
    <w:rsid w:val="00CB4080"/>
    <w:rsid w:val="00CC0A28"/>
    <w:rsid w:val="00CC4EAF"/>
    <w:rsid w:val="00CD2262"/>
    <w:rsid w:val="00CD25EA"/>
    <w:rsid w:val="00CD5A2F"/>
    <w:rsid w:val="00CD6760"/>
    <w:rsid w:val="00CE5B85"/>
    <w:rsid w:val="00CE7746"/>
    <w:rsid w:val="00CF2F25"/>
    <w:rsid w:val="00CF40C9"/>
    <w:rsid w:val="00D00AFD"/>
    <w:rsid w:val="00D01392"/>
    <w:rsid w:val="00D070A0"/>
    <w:rsid w:val="00D107D4"/>
    <w:rsid w:val="00D156B1"/>
    <w:rsid w:val="00D17E77"/>
    <w:rsid w:val="00D2328B"/>
    <w:rsid w:val="00D23426"/>
    <w:rsid w:val="00D24BEF"/>
    <w:rsid w:val="00D25260"/>
    <w:rsid w:val="00D371CD"/>
    <w:rsid w:val="00D37459"/>
    <w:rsid w:val="00D409AD"/>
    <w:rsid w:val="00D5156B"/>
    <w:rsid w:val="00D56A97"/>
    <w:rsid w:val="00D617C7"/>
    <w:rsid w:val="00D62A1A"/>
    <w:rsid w:val="00D653C3"/>
    <w:rsid w:val="00D66564"/>
    <w:rsid w:val="00D86950"/>
    <w:rsid w:val="00D94233"/>
    <w:rsid w:val="00D96558"/>
    <w:rsid w:val="00D965CE"/>
    <w:rsid w:val="00D974C8"/>
    <w:rsid w:val="00DA1513"/>
    <w:rsid w:val="00DA1D05"/>
    <w:rsid w:val="00DA2085"/>
    <w:rsid w:val="00DA26CB"/>
    <w:rsid w:val="00DA3BF1"/>
    <w:rsid w:val="00DB6F35"/>
    <w:rsid w:val="00DB7AED"/>
    <w:rsid w:val="00DC1B5B"/>
    <w:rsid w:val="00DC4202"/>
    <w:rsid w:val="00DC45BC"/>
    <w:rsid w:val="00DD4986"/>
    <w:rsid w:val="00DD4B49"/>
    <w:rsid w:val="00DD6A64"/>
    <w:rsid w:val="00DE091F"/>
    <w:rsid w:val="00DE14CB"/>
    <w:rsid w:val="00DE6981"/>
    <w:rsid w:val="00E02AA4"/>
    <w:rsid w:val="00E11F0D"/>
    <w:rsid w:val="00E24761"/>
    <w:rsid w:val="00E31A90"/>
    <w:rsid w:val="00E31DBA"/>
    <w:rsid w:val="00E34E84"/>
    <w:rsid w:val="00E82A68"/>
    <w:rsid w:val="00E83BD3"/>
    <w:rsid w:val="00E86B05"/>
    <w:rsid w:val="00E933BD"/>
    <w:rsid w:val="00E94A74"/>
    <w:rsid w:val="00E95C54"/>
    <w:rsid w:val="00EA0F51"/>
    <w:rsid w:val="00EA0F64"/>
    <w:rsid w:val="00EA1569"/>
    <w:rsid w:val="00EA1F0B"/>
    <w:rsid w:val="00EB30E8"/>
    <w:rsid w:val="00EB31F0"/>
    <w:rsid w:val="00EB7C11"/>
    <w:rsid w:val="00EC2789"/>
    <w:rsid w:val="00EC450A"/>
    <w:rsid w:val="00EC5C16"/>
    <w:rsid w:val="00EC6631"/>
    <w:rsid w:val="00ED391D"/>
    <w:rsid w:val="00ED4019"/>
    <w:rsid w:val="00ED7140"/>
    <w:rsid w:val="00EE2A74"/>
    <w:rsid w:val="00EE2E81"/>
    <w:rsid w:val="00EE2F20"/>
    <w:rsid w:val="00EF6FF5"/>
    <w:rsid w:val="00F04E8F"/>
    <w:rsid w:val="00F04E9F"/>
    <w:rsid w:val="00F14383"/>
    <w:rsid w:val="00F14EB1"/>
    <w:rsid w:val="00F15C03"/>
    <w:rsid w:val="00F2065A"/>
    <w:rsid w:val="00F27BCD"/>
    <w:rsid w:val="00F33B8C"/>
    <w:rsid w:val="00F42270"/>
    <w:rsid w:val="00F4460F"/>
    <w:rsid w:val="00F449A8"/>
    <w:rsid w:val="00F51A9D"/>
    <w:rsid w:val="00F52772"/>
    <w:rsid w:val="00F55319"/>
    <w:rsid w:val="00F55CA8"/>
    <w:rsid w:val="00F60DD5"/>
    <w:rsid w:val="00F64609"/>
    <w:rsid w:val="00F71155"/>
    <w:rsid w:val="00F83D8B"/>
    <w:rsid w:val="00F84F2F"/>
    <w:rsid w:val="00F9568E"/>
    <w:rsid w:val="00FA127B"/>
    <w:rsid w:val="00FA14BC"/>
    <w:rsid w:val="00FA1A02"/>
    <w:rsid w:val="00FA3738"/>
    <w:rsid w:val="00FA3F1F"/>
    <w:rsid w:val="00FC29F3"/>
    <w:rsid w:val="00FC4BD1"/>
    <w:rsid w:val="00FD1CD4"/>
    <w:rsid w:val="00FD3FBB"/>
    <w:rsid w:val="00FD50AF"/>
    <w:rsid w:val="00FE2B92"/>
    <w:rsid w:val="00FE514D"/>
    <w:rsid w:val="00FE64C2"/>
    <w:rsid w:val="00FF08FD"/>
    <w:rsid w:val="00FF65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4197"/>
  <w15:chartTrackingRefBased/>
  <w15:docId w15:val="{83DEA424-5929-454D-BC74-43657FC2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319"/>
    <w:pPr>
      <w:spacing w:after="0"/>
      <w:jc w:val="left"/>
    </w:pPr>
    <w:rPr>
      <w:rFonts w:eastAsia="Times New Roman"/>
    </w:rPr>
  </w:style>
  <w:style w:type="paragraph" w:styleId="Virsraksts1">
    <w:name w:val="heading 1"/>
    <w:basedOn w:val="Parasts"/>
    <w:next w:val="Parasts"/>
    <w:link w:val="Virsraksts1Rakstz"/>
    <w:uiPriority w:val="9"/>
    <w:qFormat/>
    <w:rsid w:val="00C851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9"/>
    <w:qFormat/>
    <w:rsid w:val="00F55319"/>
    <w:pPr>
      <w:keepNext/>
      <w:jc w:val="both"/>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F55319"/>
    <w:rPr>
      <w:rFonts w:eastAsia="Times New Roman"/>
      <w:sz w:val="28"/>
    </w:rPr>
  </w:style>
  <w:style w:type="character" w:styleId="Hipersaite">
    <w:name w:val="Hyperlink"/>
    <w:uiPriority w:val="99"/>
    <w:unhideWhenUsed/>
    <w:rsid w:val="00F55319"/>
    <w:rPr>
      <w:strike w:val="0"/>
      <w:dstrike w:val="0"/>
      <w:color w:val="314C74"/>
      <w:u w:val="none"/>
      <w:effect w:val="none"/>
    </w:rPr>
  </w:style>
  <w:style w:type="paragraph" w:styleId="Kjene">
    <w:name w:val="footer"/>
    <w:basedOn w:val="Parasts"/>
    <w:link w:val="KjeneRakstz"/>
    <w:unhideWhenUsed/>
    <w:rsid w:val="00F55319"/>
    <w:pPr>
      <w:tabs>
        <w:tab w:val="center" w:pos="4320"/>
        <w:tab w:val="right" w:pos="8640"/>
      </w:tabs>
    </w:pPr>
  </w:style>
  <w:style w:type="character" w:customStyle="1" w:styleId="KjeneRakstz">
    <w:name w:val="Kājene Rakstz."/>
    <w:basedOn w:val="Noklusjumarindkopasfonts"/>
    <w:link w:val="Kjene"/>
    <w:rsid w:val="00F55319"/>
    <w:rPr>
      <w:rFonts w:eastAsia="Times New Roman"/>
    </w:rPr>
  </w:style>
  <w:style w:type="paragraph" w:styleId="Sarakstarindkopa">
    <w:name w:val="List Paragraph"/>
    <w:aliases w:val="2,Satura rādītājs,Strip"/>
    <w:basedOn w:val="Parasts"/>
    <w:link w:val="SarakstarindkopaRakstz"/>
    <w:uiPriority w:val="34"/>
    <w:qFormat/>
    <w:rsid w:val="00F55319"/>
    <w:pPr>
      <w:ind w:left="720"/>
    </w:pPr>
  </w:style>
  <w:style w:type="character" w:customStyle="1" w:styleId="SarakstarindkopaRakstz">
    <w:name w:val="Saraksta rindkopa Rakstz."/>
    <w:aliases w:val="2 Rakstz.,Satura rādītājs Rakstz.,Strip Rakstz."/>
    <w:link w:val="Sarakstarindkopa"/>
    <w:uiPriority w:val="34"/>
    <w:locked/>
    <w:rsid w:val="00F55319"/>
    <w:rPr>
      <w:rFonts w:eastAsia="Times New Roman"/>
    </w:rPr>
  </w:style>
  <w:style w:type="paragraph" w:styleId="Bezatstarpm">
    <w:name w:val="No Spacing"/>
    <w:uiPriority w:val="1"/>
    <w:qFormat/>
    <w:rsid w:val="00FA127B"/>
    <w:pPr>
      <w:widowControl w:val="0"/>
      <w:spacing w:after="0"/>
      <w:jc w:val="left"/>
    </w:pPr>
    <w:rPr>
      <w:rFonts w:ascii="Calibri" w:eastAsia="Calibri" w:hAnsi="Calibri"/>
      <w:sz w:val="22"/>
      <w:szCs w:val="22"/>
      <w:lang w:val="en-US"/>
    </w:rPr>
  </w:style>
  <w:style w:type="paragraph" w:customStyle="1" w:styleId="Default">
    <w:name w:val="Default"/>
    <w:rsid w:val="00E933BD"/>
    <w:pPr>
      <w:autoSpaceDE w:val="0"/>
      <w:autoSpaceDN w:val="0"/>
      <w:adjustRightInd w:val="0"/>
      <w:spacing w:after="0"/>
    </w:pPr>
    <w:rPr>
      <w:rFonts w:eastAsia="Times New Roman"/>
      <w:color w:val="000000"/>
      <w:lang w:eastAsia="lv-LV"/>
    </w:rPr>
  </w:style>
  <w:style w:type="table" w:styleId="Reatabula">
    <w:name w:val="Table Grid"/>
    <w:basedOn w:val="Parastatabula"/>
    <w:uiPriority w:val="39"/>
    <w:rsid w:val="00491BD4"/>
    <w:pPr>
      <w:spacing w:after="0"/>
      <w:jc w:val="left"/>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8418DD"/>
    <w:rPr>
      <w:color w:val="954F72" w:themeColor="followedHyperlink"/>
      <w:u w:val="single"/>
    </w:rPr>
  </w:style>
  <w:style w:type="character" w:customStyle="1" w:styleId="Virsraksts1Rakstz">
    <w:name w:val="Virsraksts 1 Rakstz."/>
    <w:basedOn w:val="Noklusjumarindkopasfonts"/>
    <w:link w:val="Virsraksts1"/>
    <w:uiPriority w:val="9"/>
    <w:rsid w:val="00C85173"/>
    <w:rPr>
      <w:rFonts w:asciiTheme="majorHAnsi" w:eastAsiaTheme="majorEastAsia" w:hAnsiTheme="majorHAnsi" w:cstheme="majorBidi"/>
      <w:color w:val="2F5496" w:themeColor="accent1" w:themeShade="BF"/>
      <w:sz w:val="32"/>
      <w:szCs w:val="32"/>
    </w:rPr>
  </w:style>
  <w:style w:type="paragraph" w:styleId="Galvene">
    <w:name w:val="header"/>
    <w:basedOn w:val="Parasts"/>
    <w:link w:val="GalveneRakstz"/>
    <w:uiPriority w:val="99"/>
    <w:unhideWhenUsed/>
    <w:rsid w:val="001708AD"/>
    <w:pPr>
      <w:tabs>
        <w:tab w:val="center" w:pos="4153"/>
        <w:tab w:val="right" w:pos="8306"/>
      </w:tabs>
    </w:pPr>
  </w:style>
  <w:style w:type="character" w:customStyle="1" w:styleId="GalveneRakstz">
    <w:name w:val="Galvene Rakstz."/>
    <w:basedOn w:val="Noklusjumarindkopasfonts"/>
    <w:link w:val="Galvene"/>
    <w:uiPriority w:val="99"/>
    <w:rsid w:val="001708AD"/>
    <w:rPr>
      <w:rFonts w:eastAsia="Times New Roman"/>
    </w:rPr>
  </w:style>
  <w:style w:type="paragraph" w:styleId="Balonteksts">
    <w:name w:val="Balloon Text"/>
    <w:basedOn w:val="Parasts"/>
    <w:link w:val="BalontekstsRakstz"/>
    <w:uiPriority w:val="99"/>
    <w:semiHidden/>
    <w:unhideWhenUsed/>
    <w:rsid w:val="007C6CA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C6C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4B70-BD3C-4AF8-BADD-A2707D45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3751</Words>
  <Characters>2139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Guna Cielava</cp:lastModifiedBy>
  <cp:revision>100</cp:revision>
  <cp:lastPrinted>2023-08-02T12:37:00Z</cp:lastPrinted>
  <dcterms:created xsi:type="dcterms:W3CDTF">2024-07-23T08:01:00Z</dcterms:created>
  <dcterms:modified xsi:type="dcterms:W3CDTF">2024-07-23T14:01:00Z</dcterms:modified>
</cp:coreProperties>
</file>