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6150" w14:textId="603513AE" w:rsidR="009F36AE" w:rsidRPr="00B96B4E" w:rsidRDefault="001E6FE4" w:rsidP="00BE48D6">
      <w:pPr>
        <w:pStyle w:val="No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drawing>
          <wp:inline distT="0" distB="0" distL="0" distR="0">
            <wp:extent cx="5733415" cy="1171575"/>
            <wp:effectExtent l="0" t="0" r="635" b="9525"/>
            <wp:docPr id="3948644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864411"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33415" cy="1171575"/>
                    </a:xfrm>
                    <a:prstGeom prst="rect">
                      <a:avLst/>
                    </a:prstGeom>
                    <a:noFill/>
                  </pic:spPr>
                </pic:pic>
              </a:graphicData>
            </a:graphic>
          </wp:inline>
        </w:drawing>
      </w:r>
    </w:p>
    <w:p w14:paraId="095FA5AD" w14:textId="77777777" w:rsidR="00DB6376" w:rsidRPr="00B96B4E" w:rsidRDefault="001E6FE4"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APSTIPRINĀTI</w:t>
      </w:r>
    </w:p>
    <w:p w14:paraId="35639811" w14:textId="77777777" w:rsidR="00DB6376" w:rsidRPr="00B96B4E" w:rsidRDefault="001E6FE4"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ar Ādažu novada pašvaldības domes</w:t>
      </w:r>
    </w:p>
    <w:p w14:paraId="48CDA32F" w14:textId="77777777" w:rsidR="00DB6376" w:rsidRPr="00B96B4E" w:rsidRDefault="001E6FE4"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202</w:t>
      </w:r>
      <w:r>
        <w:rPr>
          <w:rFonts w:ascii="Times New Roman" w:eastAsia="Calibri" w:hAnsi="Times New Roman" w:cs="Times New Roman"/>
          <w:kern w:val="0"/>
          <w:sz w:val="24"/>
          <w:szCs w:val="24"/>
          <w:lang w:bidi="en-US"/>
          <w14:ligatures w14:val="none"/>
        </w:rPr>
        <w:t>5</w:t>
      </w:r>
      <w:r w:rsidRPr="00B96B4E">
        <w:rPr>
          <w:rFonts w:ascii="Times New Roman" w:eastAsia="Calibri" w:hAnsi="Times New Roman" w:cs="Times New Roman"/>
          <w:kern w:val="0"/>
          <w:sz w:val="24"/>
          <w:szCs w:val="24"/>
          <w:lang w:bidi="en-US"/>
          <w14:ligatures w14:val="none"/>
        </w:rPr>
        <w:t xml:space="preserve">. gada </w:t>
      </w:r>
      <w:r>
        <w:rPr>
          <w:rFonts w:ascii="Times New Roman" w:eastAsia="Calibri" w:hAnsi="Times New Roman" w:cs="Times New Roman"/>
          <w:kern w:val="0"/>
          <w:sz w:val="24"/>
          <w:szCs w:val="24"/>
          <w:lang w:bidi="en-US"/>
          <w14:ligatures w14:val="none"/>
        </w:rPr>
        <w:t>27. februāra</w:t>
      </w:r>
      <w:r w:rsidRPr="00B96B4E">
        <w:rPr>
          <w:rFonts w:ascii="Times New Roman" w:eastAsia="Calibri" w:hAnsi="Times New Roman" w:cs="Times New Roman"/>
          <w:kern w:val="0"/>
          <w:sz w:val="24"/>
          <w:szCs w:val="24"/>
          <w:lang w:bidi="en-US"/>
          <w14:ligatures w14:val="none"/>
        </w:rPr>
        <w:t xml:space="preserve"> sēdes lēmumu </w:t>
      </w:r>
    </w:p>
    <w:p w14:paraId="13FA2834" w14:textId="6BE4D2F9" w:rsidR="00DB6376" w:rsidRPr="00B96B4E" w:rsidRDefault="001E6FE4"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(protokols Nr. </w:t>
      </w:r>
      <w:r w:rsidRPr="00B96B4E">
        <w:rPr>
          <w:rFonts w:ascii="Times New Roman" w:eastAsia="Calibri" w:hAnsi="Times New Roman" w:cs="Times New Roman"/>
          <w:kern w:val="0"/>
          <w:sz w:val="24"/>
          <w:szCs w:val="24"/>
          <w:lang w:bidi="en-US"/>
          <w14:ligatures w14:val="none"/>
        </w:rPr>
        <w:tab/>
      </w:r>
      <w:r w:rsidRPr="001E6FE4">
        <w:rPr>
          <w:rFonts w:ascii="Times New Roman" w:eastAsia="Calibri" w:hAnsi="Times New Roman" w:cs="Times New Roman"/>
          <w:kern w:val="0"/>
          <w:sz w:val="24"/>
          <w:szCs w:val="24"/>
          <w:lang w:bidi="en-US"/>
          <w14:ligatures w14:val="none"/>
        </w:rPr>
        <w:t>5</w:t>
      </w:r>
      <w:r w:rsidRPr="00B96B4E">
        <w:rPr>
          <w:rFonts w:ascii="Times New Roman" w:eastAsia="Calibri" w:hAnsi="Times New Roman" w:cs="Times New Roman"/>
          <w:kern w:val="0"/>
          <w:sz w:val="24"/>
          <w:szCs w:val="24"/>
          <w:lang w:bidi="en-US"/>
          <w14:ligatures w14:val="none"/>
        </w:rPr>
        <w:t xml:space="preserve"> §</w:t>
      </w:r>
      <w:r>
        <w:rPr>
          <w:rFonts w:ascii="Times New Roman" w:eastAsia="Calibri" w:hAnsi="Times New Roman" w:cs="Times New Roman"/>
          <w:kern w:val="0"/>
          <w:sz w:val="24"/>
          <w:szCs w:val="24"/>
          <w:lang w:bidi="en-US"/>
          <w14:ligatures w14:val="none"/>
        </w:rPr>
        <w:t xml:space="preserve"> 9</w:t>
      </w:r>
      <w:r w:rsidRPr="00B96B4E">
        <w:rPr>
          <w:rFonts w:ascii="Times New Roman" w:eastAsia="Calibri" w:hAnsi="Times New Roman" w:cs="Times New Roman"/>
          <w:kern w:val="0"/>
          <w:sz w:val="24"/>
          <w:szCs w:val="24"/>
          <w:lang w:bidi="en-US"/>
          <w14:ligatures w14:val="none"/>
        </w:rPr>
        <w:t>)</w:t>
      </w:r>
    </w:p>
    <w:p w14:paraId="79A8C2D5" w14:textId="77777777" w:rsidR="009F36AE" w:rsidRPr="00B96B4E" w:rsidRDefault="009F36AE"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p>
    <w:p w14:paraId="223A7E55" w14:textId="77777777" w:rsidR="005A1B5A" w:rsidRPr="00700EBD" w:rsidRDefault="001E6FE4" w:rsidP="005A1B5A">
      <w:pPr>
        <w:autoSpaceDE w:val="0"/>
        <w:autoSpaceDN w:val="0"/>
        <w:adjustRightInd w:val="0"/>
        <w:spacing w:after="0" w:line="240" w:lineRule="auto"/>
        <w:jc w:val="center"/>
        <w:rPr>
          <w:rFonts w:ascii="Times New Roman" w:eastAsia="Calibri" w:hAnsi="Times New Roman" w:cs="Times New Roman"/>
          <w:b/>
          <w:kern w:val="0"/>
          <w:sz w:val="28"/>
          <w:szCs w:val="28"/>
          <w:lang w:eastAsia="lv-LV"/>
          <w14:ligatures w14:val="none"/>
        </w:rPr>
      </w:pPr>
      <w:r w:rsidRPr="00700EBD">
        <w:rPr>
          <w:rFonts w:ascii="Times New Roman" w:eastAsia="Calibri" w:hAnsi="Times New Roman" w:cs="Times New Roman"/>
          <w:b/>
          <w:kern w:val="0"/>
          <w:sz w:val="28"/>
          <w:szCs w:val="28"/>
          <w:lang w:eastAsia="lv-LV"/>
          <w14:ligatures w14:val="none"/>
        </w:rPr>
        <w:t>SAISTOŠIE NOTEIKUMI</w:t>
      </w:r>
    </w:p>
    <w:p w14:paraId="390D46D7" w14:textId="77777777" w:rsidR="005A1B5A" w:rsidRPr="001E6FE4" w:rsidRDefault="001E6FE4" w:rsidP="005A1B5A">
      <w:pPr>
        <w:autoSpaceDE w:val="0"/>
        <w:autoSpaceDN w:val="0"/>
        <w:adjustRightInd w:val="0"/>
        <w:spacing w:after="0" w:line="240" w:lineRule="auto"/>
        <w:jc w:val="center"/>
        <w:rPr>
          <w:rFonts w:ascii="Times New Roman" w:eastAsia="Calibri" w:hAnsi="Times New Roman" w:cs="Times New Roman"/>
          <w:bCs/>
          <w:kern w:val="0"/>
          <w:sz w:val="24"/>
          <w:szCs w:val="24"/>
          <w:lang w:eastAsia="lv-LV"/>
          <w14:ligatures w14:val="none"/>
        </w:rPr>
      </w:pPr>
      <w:r w:rsidRPr="001E6FE4">
        <w:rPr>
          <w:rFonts w:ascii="Times New Roman" w:eastAsia="Calibri" w:hAnsi="Times New Roman" w:cs="Times New Roman"/>
          <w:bCs/>
          <w:kern w:val="0"/>
          <w:sz w:val="24"/>
          <w:szCs w:val="24"/>
          <w:lang w:eastAsia="lv-LV"/>
          <w14:ligatures w14:val="none"/>
        </w:rPr>
        <w:t>Ādažos, Ādažu novadā</w:t>
      </w:r>
    </w:p>
    <w:p w14:paraId="4D637647" w14:textId="77777777" w:rsidR="005A1B5A" w:rsidRPr="001E6FE4" w:rsidRDefault="005A1B5A" w:rsidP="005A1B5A">
      <w:pPr>
        <w:autoSpaceDE w:val="0"/>
        <w:autoSpaceDN w:val="0"/>
        <w:adjustRightInd w:val="0"/>
        <w:spacing w:after="0" w:line="240" w:lineRule="auto"/>
        <w:rPr>
          <w:rFonts w:ascii="Times New Roman" w:eastAsia="Calibri" w:hAnsi="Times New Roman" w:cs="Times New Roman"/>
          <w:bCs/>
          <w:kern w:val="0"/>
          <w:sz w:val="24"/>
          <w:szCs w:val="24"/>
          <w:lang w:eastAsia="lv-LV"/>
          <w14:ligatures w14:val="none"/>
        </w:rPr>
      </w:pPr>
    </w:p>
    <w:p w14:paraId="7BBD6944" w14:textId="37EE0EB8" w:rsidR="005A1B5A" w:rsidRPr="001E6FE4" w:rsidRDefault="001E6FE4" w:rsidP="00837980">
      <w:pPr>
        <w:spacing w:after="0" w:line="240" w:lineRule="auto"/>
        <w:ind w:right="-766"/>
        <w:rPr>
          <w:rFonts w:ascii="Times New Roman" w:eastAsia="Calibri" w:hAnsi="Times New Roman" w:cs="Times New Roman"/>
          <w:bCs/>
          <w:noProof/>
          <w:kern w:val="0"/>
          <w:sz w:val="24"/>
          <w:szCs w:val="24"/>
          <w:u w:val="single"/>
          <w14:ligatures w14:val="none"/>
        </w:rPr>
      </w:pPr>
      <w:bookmarkStart w:id="0" w:name="_Hlk189139518"/>
      <w:r w:rsidRPr="001E6FE4">
        <w:rPr>
          <w:rFonts w:ascii="Times New Roman" w:eastAsia="Calibri" w:hAnsi="Times New Roman" w:cs="Times New Roman"/>
          <w:kern w:val="0"/>
          <w:sz w:val="24"/>
          <w:szCs w:val="24"/>
          <w14:ligatures w14:val="none"/>
        </w:rPr>
        <w:t>202</w:t>
      </w:r>
      <w:r w:rsidRPr="001E6FE4">
        <w:rPr>
          <w:rFonts w:ascii="Times New Roman" w:eastAsia="Calibri" w:hAnsi="Times New Roman" w:cs="Times New Roman"/>
          <w:kern w:val="0"/>
          <w:sz w:val="24"/>
          <w:szCs w:val="24"/>
          <w14:ligatures w14:val="none"/>
        </w:rPr>
        <w:t xml:space="preserve">5. </w:t>
      </w:r>
      <w:r w:rsidRPr="001E6FE4">
        <w:rPr>
          <w:rFonts w:ascii="Times New Roman" w:eastAsia="Calibri" w:hAnsi="Times New Roman" w:cs="Times New Roman"/>
          <w:kern w:val="0"/>
          <w:sz w:val="24"/>
          <w:szCs w:val="24"/>
          <w14:ligatures w14:val="none"/>
        </w:rPr>
        <w:t xml:space="preserve">gada </w:t>
      </w:r>
      <w:r w:rsidRPr="001E6FE4">
        <w:rPr>
          <w:rFonts w:ascii="Times New Roman" w:eastAsia="Calibri" w:hAnsi="Times New Roman" w:cs="Times New Roman"/>
          <w:kern w:val="0"/>
          <w:sz w:val="24"/>
          <w:szCs w:val="24"/>
          <w14:ligatures w14:val="none"/>
        </w:rPr>
        <w:t>27. februārī</w:t>
      </w:r>
      <w:bookmarkEnd w:id="0"/>
      <w:r w:rsidRPr="001E6FE4">
        <w:rPr>
          <w:rFonts w:ascii="Times New Roman" w:eastAsia="Calibri" w:hAnsi="Times New Roman" w:cs="Times New Roman"/>
          <w:kern w:val="0"/>
          <w:sz w:val="24"/>
          <w:szCs w:val="24"/>
          <w14:ligatures w14:val="none"/>
        </w:rPr>
        <w:tab/>
      </w:r>
      <w:r w:rsidRPr="001E6FE4">
        <w:rPr>
          <w:rFonts w:ascii="Times New Roman" w:eastAsia="Calibri" w:hAnsi="Times New Roman" w:cs="Times New Roman"/>
          <w:kern w:val="0"/>
          <w:sz w:val="24"/>
          <w:szCs w:val="24"/>
          <w14:ligatures w14:val="none"/>
        </w:rPr>
        <w:tab/>
      </w:r>
      <w:r w:rsidRPr="001E6FE4">
        <w:rPr>
          <w:rFonts w:ascii="Times New Roman" w:eastAsia="Calibri" w:hAnsi="Times New Roman" w:cs="Times New Roman"/>
          <w:kern w:val="0"/>
          <w:sz w:val="24"/>
          <w:szCs w:val="24"/>
          <w14:ligatures w14:val="none"/>
        </w:rPr>
        <w:tab/>
      </w:r>
      <w:r w:rsidRPr="001E6FE4">
        <w:rPr>
          <w:rFonts w:ascii="Times New Roman" w:eastAsia="Calibri" w:hAnsi="Times New Roman" w:cs="Times New Roman"/>
          <w:kern w:val="0"/>
          <w:sz w:val="24"/>
          <w:szCs w:val="24"/>
          <w14:ligatures w14:val="none"/>
        </w:rPr>
        <w:tab/>
      </w:r>
      <w:r w:rsidRPr="001E6FE4">
        <w:rPr>
          <w:rFonts w:ascii="Times New Roman" w:eastAsia="Calibri" w:hAnsi="Times New Roman" w:cs="Times New Roman"/>
          <w:kern w:val="0"/>
          <w:sz w:val="24"/>
          <w:szCs w:val="24"/>
          <w14:ligatures w14:val="none"/>
        </w:rPr>
        <w:tab/>
      </w:r>
      <w:r w:rsidRPr="001E6FE4">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005A4FEF" w:rsidRPr="001E6FE4">
        <w:rPr>
          <w:rFonts w:ascii="Times New Roman" w:hAnsi="Times New Roman" w:cs="Times New Roman"/>
          <w:b/>
          <w:sz w:val="24"/>
          <w:szCs w:val="24"/>
        </w:rPr>
        <w:t>Nr.</w:t>
      </w:r>
      <w:r w:rsidRPr="001E6FE4">
        <w:rPr>
          <w:rFonts w:ascii="Times New Roman" w:hAnsi="Times New Roman" w:cs="Times New Roman"/>
          <w:noProof/>
          <w:sz w:val="24"/>
          <w:szCs w:val="24"/>
        </w:rPr>
        <w:t xml:space="preserve"> </w:t>
      </w:r>
      <w:r w:rsidR="005A4FEF" w:rsidRPr="001E6FE4">
        <w:rPr>
          <w:rFonts w:ascii="Times New Roman" w:hAnsi="Times New Roman" w:cs="Times New Roman"/>
          <w:b/>
          <w:bCs/>
          <w:noProof/>
          <w:sz w:val="24"/>
          <w:szCs w:val="24"/>
        </w:rPr>
        <w:t>8</w:t>
      </w:r>
      <w:r w:rsidRPr="001E6FE4">
        <w:rPr>
          <w:rFonts w:ascii="Times New Roman" w:hAnsi="Times New Roman" w:cs="Times New Roman"/>
          <w:b/>
          <w:bCs/>
          <w:noProof/>
          <w:sz w:val="24"/>
          <w:szCs w:val="24"/>
        </w:rPr>
        <w:t>/2025</w:t>
      </w:r>
      <w:r w:rsidR="005A4FEF" w:rsidRPr="001E6FE4">
        <w:rPr>
          <w:rFonts w:ascii="Times New Roman" w:hAnsi="Times New Roman" w:cs="Times New Roman"/>
          <w:sz w:val="24"/>
          <w:szCs w:val="24"/>
        </w:rPr>
        <w:tab/>
      </w:r>
    </w:p>
    <w:p w14:paraId="60897C40" w14:textId="77777777" w:rsidR="000A3B9B" w:rsidRPr="001E6FE4" w:rsidRDefault="000A3B9B" w:rsidP="00837980">
      <w:pPr>
        <w:spacing w:after="0" w:line="240" w:lineRule="auto"/>
        <w:ind w:right="-766"/>
        <w:rPr>
          <w:rFonts w:ascii="Times New Roman" w:eastAsia="Calibri" w:hAnsi="Times New Roman" w:cs="Times New Roman"/>
          <w:bCs/>
          <w:noProof/>
          <w:kern w:val="0"/>
          <w:sz w:val="24"/>
          <w:szCs w:val="24"/>
          <w:u w:val="single"/>
          <w14:ligatures w14:val="none"/>
        </w:rPr>
      </w:pPr>
    </w:p>
    <w:p w14:paraId="5F00ABAA" w14:textId="77777777" w:rsidR="004B2CBE" w:rsidRPr="001E6FE4" w:rsidRDefault="001E6FE4" w:rsidP="004B2CBE">
      <w:pPr>
        <w:spacing w:after="0" w:line="240" w:lineRule="auto"/>
        <w:ind w:right="-1"/>
        <w:jc w:val="center"/>
        <w:rPr>
          <w:rFonts w:ascii="Times New Roman" w:eastAsia="Calibri" w:hAnsi="Times New Roman" w:cs="Times New Roman"/>
          <w:bCs/>
          <w:i/>
          <w:iCs/>
          <w:kern w:val="0"/>
          <w:sz w:val="28"/>
          <w:szCs w:val="28"/>
          <w14:ligatures w14:val="none"/>
        </w:rPr>
      </w:pPr>
      <w:bookmarkStart w:id="1" w:name="_Hlk190073309"/>
      <w:r w:rsidRPr="001E6FE4">
        <w:rPr>
          <w:rFonts w:ascii="Times New Roman" w:eastAsia="Times New Roman" w:hAnsi="Times New Roman" w:cs="Times New Roman"/>
          <w:b/>
          <w:bCs/>
          <w:kern w:val="0"/>
          <w:sz w:val="28"/>
          <w:szCs w:val="28"/>
          <w:lang w:eastAsia="lv-LV"/>
          <w14:ligatures w14:val="none"/>
        </w:rPr>
        <w:t xml:space="preserve">Bērnu reģistrācijas, uzņemšanas un atskaitīšanas kārtība Ādažu novada pašvaldības izglītības iestādēs, kurās īsteno pirmsskolas izglītības programmas </w:t>
      </w:r>
    </w:p>
    <w:bookmarkEnd w:id="1"/>
    <w:p w14:paraId="37C67273" w14:textId="77777777" w:rsidR="004B2CBE" w:rsidRPr="001E6FE4" w:rsidRDefault="004B2CBE" w:rsidP="004B2CBE">
      <w:pPr>
        <w:spacing w:after="0" w:line="240" w:lineRule="auto"/>
        <w:ind w:right="-766"/>
        <w:jc w:val="right"/>
        <w:rPr>
          <w:rFonts w:ascii="Times New Roman" w:eastAsia="Calibri" w:hAnsi="Times New Roman" w:cs="Times New Roman"/>
          <w:bCs/>
          <w:i/>
          <w:iCs/>
          <w:kern w:val="0"/>
          <w:sz w:val="24"/>
          <w:szCs w:val="24"/>
          <w14:ligatures w14:val="none"/>
        </w:rPr>
      </w:pPr>
    </w:p>
    <w:p w14:paraId="53216983" w14:textId="77777777" w:rsidR="004B2CBE" w:rsidRPr="001E6FE4" w:rsidRDefault="001E6FE4" w:rsidP="004B2CBE">
      <w:pPr>
        <w:spacing w:after="0" w:line="240" w:lineRule="auto"/>
        <w:ind w:right="-1"/>
        <w:jc w:val="right"/>
        <w:rPr>
          <w:rFonts w:ascii="Times New Roman" w:eastAsia="Calibri" w:hAnsi="Times New Roman" w:cs="Times New Roman"/>
          <w:bCs/>
          <w:i/>
          <w:iCs/>
          <w:kern w:val="0"/>
          <w:sz w:val="24"/>
          <w:szCs w:val="24"/>
          <w14:ligatures w14:val="none"/>
        </w:rPr>
      </w:pPr>
      <w:r w:rsidRPr="001E6FE4">
        <w:rPr>
          <w:rFonts w:ascii="Times New Roman" w:eastAsia="Calibri" w:hAnsi="Times New Roman" w:cs="Times New Roman"/>
          <w:bCs/>
          <w:i/>
          <w:iCs/>
          <w:kern w:val="0"/>
          <w:sz w:val="24"/>
          <w:szCs w:val="24"/>
          <w14:ligatures w14:val="none"/>
        </w:rPr>
        <w:t>Izdoti saskaņā ar Vispārējās izglītības likuma</w:t>
      </w:r>
    </w:p>
    <w:p w14:paraId="43D9A839" w14:textId="77777777" w:rsidR="004B2CBE" w:rsidRPr="001E6FE4" w:rsidRDefault="001E6FE4" w:rsidP="004B2CBE">
      <w:pPr>
        <w:spacing w:after="0" w:line="240" w:lineRule="auto"/>
        <w:ind w:right="-1"/>
        <w:jc w:val="right"/>
        <w:rPr>
          <w:rFonts w:ascii="Times New Roman" w:eastAsia="Calibri" w:hAnsi="Times New Roman" w:cs="Times New Roman"/>
          <w:bCs/>
          <w:i/>
          <w:iCs/>
          <w:kern w:val="0"/>
          <w:sz w:val="24"/>
          <w:szCs w:val="24"/>
          <w14:ligatures w14:val="none"/>
        </w:rPr>
      </w:pPr>
      <w:r w:rsidRPr="001E6FE4">
        <w:rPr>
          <w:rFonts w:ascii="Times New Roman" w:eastAsia="Calibri" w:hAnsi="Times New Roman" w:cs="Times New Roman"/>
          <w:bCs/>
          <w:i/>
          <w:iCs/>
          <w:kern w:val="0"/>
          <w:sz w:val="24"/>
          <w:szCs w:val="24"/>
          <w14:ligatures w14:val="none"/>
        </w:rPr>
        <w:t>26. panta pirmo daļu</w:t>
      </w:r>
    </w:p>
    <w:p w14:paraId="10176030" w14:textId="77777777" w:rsidR="004B2CBE" w:rsidRPr="001E6FE4" w:rsidRDefault="004B2CBE" w:rsidP="004B2CBE">
      <w:pPr>
        <w:spacing w:after="0" w:line="240" w:lineRule="auto"/>
        <w:ind w:right="-1"/>
        <w:jc w:val="center"/>
        <w:rPr>
          <w:rFonts w:ascii="Times New Roman" w:eastAsia="Times New Roman" w:hAnsi="Times New Roman" w:cs="Times New Roman"/>
          <w:b/>
          <w:bCs/>
          <w:kern w:val="0"/>
          <w:sz w:val="24"/>
          <w:szCs w:val="24"/>
          <w:lang w:eastAsia="lv-LV"/>
          <w14:ligatures w14:val="none"/>
        </w:rPr>
      </w:pPr>
    </w:p>
    <w:p w14:paraId="6BD1BDDE" w14:textId="77777777" w:rsidR="004B2CBE" w:rsidRPr="001E6FE4" w:rsidRDefault="001E6FE4" w:rsidP="004B2CBE">
      <w:pPr>
        <w:spacing w:after="0" w:line="240" w:lineRule="auto"/>
        <w:ind w:right="-1"/>
        <w:jc w:val="center"/>
        <w:rPr>
          <w:rFonts w:ascii="Times New Roman" w:eastAsia="Times New Roman" w:hAnsi="Times New Roman" w:cs="Times New Roman"/>
          <w:b/>
          <w:bCs/>
          <w:kern w:val="0"/>
          <w:sz w:val="24"/>
          <w:szCs w:val="24"/>
          <w:lang w:eastAsia="lv-LV"/>
          <w14:ligatures w14:val="none"/>
        </w:rPr>
      </w:pPr>
      <w:r w:rsidRPr="001E6FE4">
        <w:rPr>
          <w:rFonts w:ascii="Times New Roman" w:eastAsia="Times New Roman" w:hAnsi="Times New Roman" w:cs="Times New Roman"/>
          <w:b/>
          <w:bCs/>
          <w:kern w:val="0"/>
          <w:sz w:val="24"/>
          <w:szCs w:val="24"/>
          <w:lang w:eastAsia="lv-LV"/>
          <w14:ligatures w14:val="none"/>
        </w:rPr>
        <w:t>I. Vispārīgie jautājumi</w:t>
      </w:r>
    </w:p>
    <w:p w14:paraId="686DE2D6"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1E6FE4">
        <w:rPr>
          <w:rFonts w:ascii="Times New Roman" w:eastAsia="Times New Roman" w:hAnsi="Times New Roman"/>
          <w:sz w:val="24"/>
          <w:szCs w:val="24"/>
          <w:lang w:eastAsia="lv-LV"/>
        </w:rPr>
        <w:t>Saistošie noteikumi nosaka pirmsskolas vecuma bērnu reģistrācijas kārtību</w:t>
      </w:r>
      <w:r w:rsidRPr="00EA133D">
        <w:rPr>
          <w:rFonts w:ascii="Times New Roman" w:eastAsia="Times New Roman" w:hAnsi="Times New Roman"/>
          <w:sz w:val="24"/>
          <w:szCs w:val="24"/>
          <w:lang w:eastAsia="lv-LV"/>
        </w:rPr>
        <w:t xml:space="preserve"> Ādažu novada pašvaldības finansēta pirmsskolas izglītības pakalpojuma saņemšanai (turpmāk – pakalpojums) un bērnu nodrošināšanai ar vietu pašvaldības izglītības iestādē, kas īsteno vispārējās pirmsskolas izglītības programmas (turpmāk – iestāde).</w:t>
      </w:r>
    </w:p>
    <w:p w14:paraId="5AA408E0"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Pakalpojumu bērnam nodrošina vienā iestādē pieteikumu reģistrācijas secībā, ne ātrāk kā no pusotra gada vecuma uz uzņemšanas brīdi iestādē.</w:t>
      </w:r>
    </w:p>
    <w:p w14:paraId="61F5711C"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Pieteikumu iesniegšana bērna uzņemšanai iestādē notiek visu kalendāra gadu.</w:t>
      </w:r>
    </w:p>
    <w:p w14:paraId="2001230E" w14:textId="77777777" w:rsidR="004B2CBE" w:rsidRPr="00EA133D" w:rsidRDefault="001E6FE4" w:rsidP="004B2CBE">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b/>
          <w:bCs/>
          <w:kern w:val="0"/>
          <w:sz w:val="24"/>
          <w:szCs w:val="24"/>
          <w:lang w:eastAsia="lv-LV"/>
          <w14:ligatures w14:val="none"/>
        </w:rPr>
        <w:t>II. Reģistrācijas un izslēgšanas kārtība</w:t>
      </w:r>
    </w:p>
    <w:p w14:paraId="66AA886E"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Pieteikumu reģistrācijai bērna uzņemšanai iestādē ir tiesīgs iesniegt viens no bērna vecākiem vai likumiskajiem pārstāvjiem (turpmāk – vecāks), sākot no bērna dzimšanas reģistrācijas dienas.</w:t>
      </w:r>
    </w:p>
    <w:p w14:paraId="3740D494"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Pieteikums tiek iesniegts un reģistrēts vienotā rindā (turpmāk – reģistrs) uz iestādēm.</w:t>
      </w:r>
    </w:p>
    <w:p w14:paraId="4D280BD4"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Vecāks pieteikumu var iesniegt:</w:t>
      </w:r>
    </w:p>
    <w:p w14:paraId="145AAA98"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elektroniski – interneta vietnē </w:t>
      </w:r>
      <w:hyperlink r:id="rId7" w:history="1">
        <w:r w:rsidR="004B2CBE" w:rsidRPr="00EA133D">
          <w:rPr>
            <w:rStyle w:val="Hyperlink"/>
            <w:rFonts w:ascii="Times New Roman" w:eastAsia="Times New Roman" w:hAnsi="Times New Roman"/>
            <w:color w:val="auto"/>
            <w:sz w:val="24"/>
            <w:szCs w:val="24"/>
            <w:lang w:eastAsia="lv-LV"/>
          </w:rPr>
          <w:t>www.epakalpojumi.lv</w:t>
        </w:r>
      </w:hyperlink>
      <w:r w:rsidRPr="00EA133D">
        <w:rPr>
          <w:rFonts w:ascii="Times New Roman" w:eastAsia="Times New Roman" w:hAnsi="Times New Roman"/>
          <w:sz w:val="24"/>
          <w:szCs w:val="24"/>
          <w:lang w:eastAsia="lv-LV"/>
        </w:rPr>
        <w:t xml:space="preserve"> (turpmāk – datubāze);</w:t>
      </w:r>
    </w:p>
    <w:p w14:paraId="754F563E"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klātienē (klātienē iesniedzamā pieteikuma forma pielikumā) – </w:t>
      </w:r>
      <w:r w:rsidRPr="00EA133D">
        <w:rPr>
          <w:rFonts w:ascii="Times New Roman" w:hAnsi="Times New Roman"/>
          <w:sz w:val="24"/>
          <w:szCs w:val="24"/>
        </w:rPr>
        <w:t>Ādažu novada Valsts un pašvaldības vienotajā klientu apkalpošanas centrā Gaujas ielā 33A, Ādažos, Ādažu nov. un Stacijas ielā 5, Carnikavā, Carnikavas pag., Ādažu nov. (turpmāk – VPVKAC)</w:t>
      </w:r>
      <w:r w:rsidRPr="00EA133D">
        <w:rPr>
          <w:rFonts w:ascii="Times New Roman" w:eastAsia="Times New Roman" w:hAnsi="Times New Roman"/>
          <w:sz w:val="24"/>
          <w:szCs w:val="24"/>
          <w:lang w:eastAsia="lv-LV"/>
        </w:rPr>
        <w:t>;</w:t>
      </w:r>
    </w:p>
    <w:p w14:paraId="7FAC7E3B" w14:textId="77777777" w:rsidR="004B2CBE" w:rsidRPr="00EA133D" w:rsidRDefault="001E6FE4" w:rsidP="004B2CBE">
      <w:pPr>
        <w:pStyle w:val="ListParagraph"/>
        <w:numPr>
          <w:ilvl w:val="1"/>
          <w:numId w:val="1"/>
        </w:numPr>
        <w:spacing w:before="120" w:after="120" w:line="240" w:lineRule="auto"/>
        <w:ind w:left="992" w:right="-1" w:hanging="567"/>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t xml:space="preserve">valsts pārvaldes pakalpojumu portālā </w:t>
      </w:r>
      <w:hyperlink r:id="rId8" w:history="1">
        <w:r w:rsidR="004B2CBE"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pieteikumu uz pašvaldības oficiālo elektronisko adresi.</w:t>
      </w:r>
    </w:p>
    <w:p w14:paraId="1773AB6D" w14:textId="77777777" w:rsidR="004B2CBE" w:rsidRPr="00EA133D" w:rsidRDefault="001E6FE4" w:rsidP="004B2CBE">
      <w:pPr>
        <w:pStyle w:val="ListParagraph"/>
        <w:numPr>
          <w:ilvl w:val="0"/>
          <w:numId w:val="1"/>
        </w:numPr>
        <w:spacing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Iesniedzot pieteikumu VPVKAC, vecāks uzrāda savu un bērnu personu apliecinošu dokumentu, aizpilda pieteikumu, pievienojot tam ārpus kārtas priekšrocības apliecinoša </w:t>
      </w:r>
      <w:r w:rsidRPr="00EA133D">
        <w:rPr>
          <w:rFonts w:ascii="Times New Roman" w:eastAsia="Times New Roman" w:hAnsi="Times New Roman"/>
          <w:sz w:val="24"/>
          <w:szCs w:val="24"/>
          <w:lang w:eastAsia="lv-LV"/>
        </w:rPr>
        <w:lastRenderedPageBreak/>
        <w:t xml:space="preserve">dokumenta kopiju, ja minētās ziņas jau neatrodas pašvaldības rīcībā. </w:t>
      </w:r>
      <w:hyperlink r:id="rId9" w:tgtFrame="_blank" w:history="1">
        <w:r w:rsidR="004B2CBE" w:rsidRPr="00EA133D">
          <w:rPr>
            <w:rFonts w:ascii="Times New Roman" w:eastAsia="Times New Roman" w:hAnsi="Times New Roman"/>
            <w:sz w:val="24"/>
            <w:szCs w:val="24"/>
            <w:lang w:eastAsia="lv-LV"/>
          </w:rPr>
          <w:t>Militārā dienesta likuma</w:t>
        </w:r>
      </w:hyperlink>
      <w:r w:rsidRPr="00EA133D">
        <w:rPr>
          <w:rFonts w:ascii="Times New Roman" w:eastAsia="Times New Roman" w:hAnsi="Times New Roman"/>
          <w:sz w:val="24"/>
          <w:szCs w:val="24"/>
          <w:lang w:eastAsia="lv-LV"/>
        </w:rPr>
        <w:t> </w:t>
      </w:r>
      <w:hyperlink r:id="rId10" w:anchor="p53" w:tgtFrame="_blank" w:history="1">
        <w:r w:rsidR="004B2CBE" w:rsidRPr="00EA133D">
          <w:rPr>
            <w:rFonts w:ascii="Times New Roman" w:eastAsia="Times New Roman" w:hAnsi="Times New Roman"/>
            <w:sz w:val="24"/>
            <w:szCs w:val="24"/>
            <w:lang w:eastAsia="lv-LV"/>
          </w:rPr>
          <w:t>53. pantā</w:t>
        </w:r>
      </w:hyperlink>
      <w:r w:rsidRPr="00EA133D">
        <w:rPr>
          <w:rFonts w:ascii="Times New Roman" w:eastAsia="Times New Roman" w:hAnsi="Times New Roman"/>
          <w:sz w:val="24"/>
          <w:szCs w:val="24"/>
          <w:lang w:eastAsia="lv-LV"/>
        </w:rPr>
        <w:t>, </w:t>
      </w:r>
      <w:proofErr w:type="spellStart"/>
      <w:r w:rsidR="004B2CBE">
        <w:fldChar w:fldCharType="begin"/>
      </w:r>
      <w:r w:rsidR="004B2CBE">
        <w:instrText>HYPERLINK "https://likumi.lv/ta/id/138750-iekslietu-ministrijas-sistemas-iestazu-un-ieslodzijuma-vietu-parvaldes-amatpersonu-ar-specialajam-dienesta-pakapem-dienesta-gai..." \t "_blank"</w:instrText>
      </w:r>
      <w:r w:rsidR="004B2CBE">
        <w:fldChar w:fldCharType="separate"/>
      </w:r>
      <w:r w:rsidR="004B2CBE" w:rsidRPr="00EA133D">
        <w:rPr>
          <w:rFonts w:ascii="Times New Roman" w:eastAsia="Times New Roman" w:hAnsi="Times New Roman"/>
          <w:sz w:val="24"/>
          <w:szCs w:val="24"/>
          <w:lang w:eastAsia="lv-LV"/>
        </w:rPr>
        <w:t>Iekšlietu</w:t>
      </w:r>
      <w:proofErr w:type="spellEnd"/>
      <w:r w:rsidR="004B2CBE" w:rsidRPr="00EA133D">
        <w:rPr>
          <w:rFonts w:ascii="Times New Roman" w:eastAsia="Times New Roman" w:hAnsi="Times New Roman"/>
          <w:sz w:val="24"/>
          <w:szCs w:val="24"/>
          <w:lang w:eastAsia="lv-LV"/>
        </w:rPr>
        <w:t xml:space="preserve"> ministrijas sistēmas iestāžu un Ieslodzījuma vietu pārvaldes amatpersonu ar speciālajām dienesta pakāpēm dienesta gaitas likuma</w:t>
      </w:r>
      <w:r w:rsidR="004B2CBE">
        <w:fldChar w:fldCharType="end"/>
      </w:r>
      <w:r w:rsidRPr="00EA133D">
        <w:rPr>
          <w:rFonts w:ascii="Times New Roman" w:eastAsia="Times New Roman" w:hAnsi="Times New Roman"/>
          <w:sz w:val="24"/>
          <w:szCs w:val="24"/>
          <w:lang w:eastAsia="lv-LV"/>
        </w:rPr>
        <w:t> </w:t>
      </w:r>
      <w:hyperlink r:id="rId11" w:anchor="p43_1" w:tgtFrame="_blank" w:history="1">
        <w:r w:rsidR="004B2CBE" w:rsidRPr="00EA133D">
          <w:rPr>
            <w:rFonts w:ascii="Times New Roman" w:eastAsia="Times New Roman" w:hAnsi="Times New Roman"/>
            <w:sz w:val="24"/>
            <w:szCs w:val="24"/>
            <w:lang w:eastAsia="lv-LV"/>
          </w:rPr>
          <w:t>43.</w:t>
        </w:r>
        <w:r w:rsidR="004B2CBE" w:rsidRPr="00EA133D">
          <w:rPr>
            <w:rFonts w:ascii="Times New Roman" w:eastAsia="Times New Roman" w:hAnsi="Times New Roman"/>
            <w:sz w:val="24"/>
            <w:szCs w:val="24"/>
            <w:vertAlign w:val="superscript"/>
            <w:lang w:eastAsia="lv-LV"/>
          </w:rPr>
          <w:t>1 </w:t>
        </w:r>
        <w:r w:rsidR="004B2CBE" w:rsidRPr="00EA133D">
          <w:rPr>
            <w:rFonts w:ascii="Times New Roman" w:eastAsia="Times New Roman" w:hAnsi="Times New Roman"/>
            <w:sz w:val="24"/>
            <w:szCs w:val="24"/>
            <w:lang w:eastAsia="lv-LV"/>
          </w:rPr>
          <w:t>pantā</w:t>
        </w:r>
      </w:hyperlink>
      <w:r w:rsidRPr="00EA133D">
        <w:rPr>
          <w:rFonts w:ascii="Times New Roman" w:eastAsia="Times New Roman" w:hAnsi="Times New Roman"/>
          <w:sz w:val="24"/>
          <w:szCs w:val="24"/>
          <w:lang w:eastAsia="lv-LV"/>
        </w:rPr>
        <w:t> u.c. ārējos normatīvajos aktos noteikto amatpersonu (turpmāk – Karavīrs) priekšrocību apliecinošai izziņai par atrašanos militārajā dienestā jābūt derīgai vienu mēnesi no izsniegšanas dienas.</w:t>
      </w:r>
    </w:p>
    <w:p w14:paraId="4B84302A"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Reģistrējot pieteikumu 6.1. vai 6.3. punktā minētajā kārtībā bērniem, kuriem ir šajos noteikumos noteiktās ārpus kārtas priekšrocības, pieteikumam jāpievieno pamatojuma dokuments, ja minētās ziņas jau neatrodas pašvaldības rīcībā. </w:t>
      </w:r>
    </w:p>
    <w:p w14:paraId="2938A49C"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Reģistrējot pieteikumu 6.1 vai 6.3. punktā minētajā kārtībā, Karavīrs desmit dienu laikā no reģistrēšanas datuma iesniedz VPVKAC 7. punktā noteikto izziņu. Ja izziņa netiek iesniegta termiņā, pieteikumu reģistrē pieteikumu reģistrācijas secībā un, veidojot uzņemamo bērnu sarakstu, nepiemēro 20.1. apakšpunkta noteikumu. Ja Karavīra statuss tiek iegūts vēlāk, tad izziņu iesniedz desmit dienu laikā no statusa iegūšanas brīža.</w:t>
      </w:r>
    </w:p>
    <w:p w14:paraId="7D0FB6FB"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pieteikumu iesniedz cita persona, pārstāvim jāuzrāda vai jāiesniedz pārstāvības tiesību apliecinošs dokuments. Datubāzē kā pieteicēju reģistrē vecāku, kurš izdevis pilnvaru.</w:t>
      </w:r>
    </w:p>
    <w:p w14:paraId="5EEBB1DE"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tehnisku iemeslu dēļ datubāzē nav iespējams aizpildīt pieteikumu vai nevar pārbaudīt 13. punktā noteikto informāciju, vecākam ir tiesības aizpildīt pieteikumu un iesniegt to šo noteikumu 6.2. vai 6.3. apakšpunktā noteiktajā kārtībā. </w:t>
      </w:r>
      <w:bookmarkStart w:id="2" w:name="_Hlk190085350"/>
      <w:r w:rsidRPr="00EA133D">
        <w:rPr>
          <w:rFonts w:ascii="Times New Roman" w:eastAsia="Times New Roman" w:hAnsi="Times New Roman"/>
          <w:sz w:val="24"/>
          <w:szCs w:val="24"/>
          <w:lang w:eastAsia="lv-LV"/>
        </w:rPr>
        <w:t>Pašvaldības Centrālās pārvaldes Izglītības un jaunatnes nodaļa</w:t>
      </w:r>
      <w:bookmarkEnd w:id="2"/>
      <w:r w:rsidRPr="00EA133D">
        <w:rPr>
          <w:rFonts w:ascii="Times New Roman" w:eastAsia="Times New Roman" w:hAnsi="Times New Roman"/>
          <w:sz w:val="24"/>
          <w:szCs w:val="24"/>
          <w:lang w:eastAsia="lv-LV"/>
        </w:rPr>
        <w:t xml:space="preserve"> (turpmāk – Izglītības nodaļa) nodrošina šāda pieteikuma ievadīšanu datubāzē iesniegšanas secībā.</w:t>
      </w:r>
    </w:p>
    <w:p w14:paraId="13138710"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pēc datubāzes tehnisko problēmu novēršanas konstatēts kāds no 13. punktā minētajiem gadījumiem, Izglītības nodaļa informē pieteicēju par pieteikuma anulēšanu, nosūtot elektronisko pasta sūtījumu uz pieteikumā norādīto elektroniskā pasta adresi.</w:t>
      </w:r>
    </w:p>
    <w:p w14:paraId="6F313C7D"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Pieteikumu nereģistrē, ja:</w:t>
      </w:r>
    </w:p>
    <w:p w14:paraId="4EEA72C8"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bērns jau saņem pakalpojumu iestādē;</w:t>
      </w:r>
    </w:p>
    <w:p w14:paraId="134247BD"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pieteikums pakalpojuma saņemšanai reģistrēts iepriekš.</w:t>
      </w:r>
    </w:p>
    <w:p w14:paraId="70C6D268"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Iesniedzot pieteikumu, vecāks prioritārā secībā norāda vēlamās iestādes. </w:t>
      </w:r>
    </w:p>
    <w:p w14:paraId="1682DB31"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Vecākam ir iespēja aktualizēt datus (vēlamo iestādi un kontaktinformāciju) datubāzē vai </w:t>
      </w:r>
      <w:proofErr w:type="spellStart"/>
      <w:r w:rsidRPr="00EA133D">
        <w:rPr>
          <w:rFonts w:ascii="Times New Roman" w:eastAsia="Times New Roman" w:hAnsi="Times New Roman"/>
          <w:sz w:val="24"/>
          <w:szCs w:val="24"/>
          <w:lang w:eastAsia="lv-LV"/>
        </w:rPr>
        <w:t>rakstveidā</w:t>
      </w:r>
      <w:proofErr w:type="spellEnd"/>
      <w:r w:rsidRPr="00EA133D">
        <w:rPr>
          <w:rFonts w:ascii="Times New Roman" w:eastAsia="Times New Roman" w:hAnsi="Times New Roman"/>
          <w:sz w:val="24"/>
          <w:szCs w:val="24"/>
          <w:lang w:eastAsia="lv-LV"/>
        </w:rPr>
        <w:t xml:space="preserve">, informāciju iesniedzot VPVKAC vai </w:t>
      </w:r>
      <w:r w:rsidRPr="00EA133D">
        <w:rPr>
          <w:rFonts w:ascii="Times New Roman" w:hAnsi="Times New Roman"/>
          <w:sz w:val="24"/>
          <w:szCs w:val="24"/>
        </w:rPr>
        <w:t xml:space="preserve">valsts pārvaldes pakalpojumu portālā </w:t>
      </w:r>
      <w:hyperlink r:id="rId12" w:history="1">
        <w:r w:rsidR="004B2CBE"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iesniegumu uz pašvaldības oficiālo elektronisko adresi</w:t>
      </w:r>
      <w:r w:rsidRPr="00EA133D">
        <w:rPr>
          <w:rFonts w:ascii="Times New Roman" w:eastAsia="Times New Roman" w:hAnsi="Times New Roman"/>
          <w:sz w:val="24"/>
          <w:szCs w:val="24"/>
          <w:lang w:eastAsia="lv-LV"/>
        </w:rPr>
        <w:t xml:space="preserve"> vai nosūtot e-pastu adresē </w:t>
      </w:r>
      <w:hyperlink r:id="rId13" w:history="1">
        <w:r w:rsidR="004B2CBE"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 xml:space="preserve">. </w:t>
      </w:r>
    </w:p>
    <w:p w14:paraId="351FA092"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vieta reģistrā veidojas bērna dzimšanas gada ietvaros, kārtojot secīgi vienā kalendāra gadā dzimušo bērnu pieteikumus atbilstoši iesniegšanas datumiem.</w:t>
      </w:r>
    </w:p>
    <w:p w14:paraId="195FDC9B"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veicot datu pārbaudi, Izglītības nodaļa </w:t>
      </w:r>
      <w:r w:rsidRPr="00EA133D">
        <w:rPr>
          <w:rFonts w:ascii="Times New Roman" w:eastAsia="Times New Roman" w:hAnsi="Times New Roman"/>
          <w:sz w:val="24"/>
          <w:szCs w:val="24"/>
          <w:lang w:eastAsia="lv-LV"/>
        </w:rPr>
        <w:t xml:space="preserve">konstatē, ka zuduši vai mainījušies apstākļi, kas bija par pamatu bērna iekļaušanai reģistrā vai ārpus kārtas priekšrocības piemērošanai, tad Izglītības nodaļa aktualizē datus reģistrā vai arī izslēdz bērnu no reģistra. Par datu aktualizēšanu vai bērna izslēgšanu no reģistra Izglītības nodaļa </w:t>
      </w:r>
      <w:proofErr w:type="spellStart"/>
      <w:r w:rsidRPr="00EA133D">
        <w:rPr>
          <w:rFonts w:ascii="Times New Roman" w:eastAsia="Times New Roman" w:hAnsi="Times New Roman"/>
          <w:sz w:val="24"/>
          <w:szCs w:val="24"/>
          <w:lang w:eastAsia="lv-LV"/>
        </w:rPr>
        <w:t>nosūta</w:t>
      </w:r>
      <w:proofErr w:type="spellEnd"/>
      <w:r w:rsidRPr="00EA133D">
        <w:rPr>
          <w:rFonts w:ascii="Times New Roman" w:eastAsia="Times New Roman" w:hAnsi="Times New Roman"/>
          <w:sz w:val="24"/>
          <w:szCs w:val="24"/>
          <w:lang w:eastAsia="lv-LV"/>
        </w:rPr>
        <w:t xml:space="preserve"> informāciju vecākam, izmantojot pieteikumā norādīto saziņas kanālu.</w:t>
      </w:r>
    </w:p>
    <w:p w14:paraId="21E20805" w14:textId="77777777" w:rsidR="004B2CBE" w:rsidRPr="00EA133D" w:rsidRDefault="001E6FE4" w:rsidP="004B2CBE">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b/>
          <w:bCs/>
          <w:kern w:val="0"/>
          <w:sz w:val="24"/>
          <w:szCs w:val="24"/>
          <w:lang w:eastAsia="lv-LV"/>
          <w14:ligatures w14:val="none"/>
        </w:rPr>
        <w:t>III. Bērnu uzņemšanas kārtība izglītības iestādē</w:t>
      </w:r>
    </w:p>
    <w:p w14:paraId="775A7EA8"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Uzņemamo bērnu sarakstu veido Izglītības nodaļa, pamatojoties uz iestāžu vadītāju sniegtajām ziņām par brīvo vietu skaitu izglītības iestādē un reģistra datiem. Sarakstā iekļauj bērnus, kuri attiecīgajā mācību gadā sasnieguši obligāto izglītības vecumu, vai līdz kārtējā gada 1. septembrim ir sasnieguši 18 mēnešu vecumu, un pieteikumā norādīts, ka pakalpojumu vēlas saņemt atbilstošā mācību gadā.</w:t>
      </w:r>
    </w:p>
    <w:p w14:paraId="65B9E0E0"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lastRenderedPageBreak/>
        <w:t>Veidojot uzņemamo bērnu sarakstus, bērnam vispirms tiek piedāvāta vieta pirmajā prioritāri izvēlētajā iestādē. Ja brīvo vietu skaits pirmajā prioritāri izvēlētajā iestādē nav pietiekošs, bērnam var tikt piedāvāta vieta iestādē, kas nav izvēlēta kā pirmā prioritārā.</w:t>
      </w:r>
    </w:p>
    <w:p w14:paraId="26F4D64E"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Datubāzē izveido uzņemamo bērnu sarakstus pieteikumu reģistrēšanas secībā šādā kārtībā:</w:t>
      </w:r>
    </w:p>
    <w:p w14:paraId="19CE3B84"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bērni, kuriem reģistrēta prioritāte “Karavīra bērns”;</w:t>
      </w:r>
    </w:p>
    <w:p w14:paraId="17CDEDE1"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Ādažu novada administratīvajā teritorijā deklarētie bērni, kuru vismaz viena vecāka, vai pārstāvja deklarētā dzīvesvieta ir Ādažu novada administratīvajā teritorijā;</w:t>
      </w:r>
    </w:p>
    <w:p w14:paraId="522B89AF"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Ādažu novada administratīvajā teritorijā deklarētie bērni, kuru vecāku vai pārstāvju deklarētā dzīvesvieta nav Ādažu novada administratīvajā teritorijā.</w:t>
      </w:r>
    </w:p>
    <w:p w14:paraId="6B4DDA36"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Bērnus ar 20.1. apakšpunktā minēto prioritāti uzņem visās iestādēs pieteikumu reģistrācijas secībā, tajā skaitā, </w:t>
      </w:r>
      <w:proofErr w:type="spellStart"/>
      <w:r w:rsidRPr="00EA133D">
        <w:rPr>
          <w:rFonts w:ascii="Times New Roman" w:eastAsia="Times New Roman" w:hAnsi="Times New Roman"/>
          <w:sz w:val="24"/>
          <w:szCs w:val="24"/>
          <w:lang w:eastAsia="lv-LV"/>
        </w:rPr>
        <w:t>Kadagas</w:t>
      </w:r>
      <w:proofErr w:type="spellEnd"/>
      <w:r w:rsidRPr="00EA133D">
        <w:rPr>
          <w:rFonts w:ascii="Times New Roman" w:eastAsia="Times New Roman" w:hAnsi="Times New Roman"/>
          <w:sz w:val="24"/>
          <w:szCs w:val="24"/>
          <w:lang w:eastAsia="lv-LV"/>
        </w:rPr>
        <w:t xml:space="preserve"> pirmsskolas izglītības iestādē “Mežavēji” (turpmāk – KPII) ne mazāk kā 120 bērnus. Ja KPII ir saņemts mazāks pieteikumu skaits, uz atlikušajām vietām var uzņemt bērnus šajos noteikumos noteiktā kārtībā bez prioritātes “Karavīra bērns”.</w:t>
      </w:r>
    </w:p>
    <w:p w14:paraId="24B92914"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Iestādes vadītājs divu darba dienu laikā informē Izglītības nodaļu par brīvajām vietām iestādē.</w:t>
      </w:r>
    </w:p>
    <w:p w14:paraId="6E69A7A0"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Mācību gada laikā bērns var tikt uzņemts iestādē atbrīvojušās vietās bērna vecumam atbilstošā grupā. Ja mācību gada laikā izglītības iestādes grupā atbrīvojas vieta, tad brīvā vieta tiek piedāvāta nākamajam attiecīgās vecuma grupas bērnam no reģistra, izņemot, ja uz attiecīgo vietu pretendē bērns ar šajos noteikumos noteiktajām prioritātēm vai ārpus kārtas priekšrocībām.</w:t>
      </w:r>
    </w:p>
    <w:p w14:paraId="66508A47"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Veidojot uzņemamo bērnu sarakstu, Izglītības nodaļa atkārtoti aktualizē apstākļus, kas bija par pamatu bērna iekļaušanai reģistrā un ārpus kārtas priekšrocību piemērošanai. Pēc Izglītības nodaļas pieprasījuma vecākiem četru darba dienu laikā atkārtoti jāiesniedz pamatojuma dokumenti, kas dod tiesības piemērot bērnam šajos noteikumos noteiktās ārpus kārtas priekšrocības, nosūtot tos parakstītus ar drošu elektronisko parakstu uz elektroniskā pasta adresi </w:t>
      </w:r>
      <w:hyperlink r:id="rId14" w:history="1">
        <w:r w:rsidR="004B2CBE"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 xml:space="preserve">, vai iesniedzot VPVKAC, vai </w:t>
      </w:r>
      <w:r w:rsidRPr="00EA133D">
        <w:rPr>
          <w:rFonts w:ascii="Times New Roman" w:hAnsi="Times New Roman"/>
          <w:sz w:val="24"/>
          <w:szCs w:val="24"/>
        </w:rPr>
        <w:t xml:space="preserve">valsts pārvaldes pakalpojumu portālā </w:t>
      </w:r>
      <w:hyperlink r:id="rId15" w:history="1">
        <w:r w:rsidR="004B2CBE"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iesniegumu uz pašvaldības oficiālo elektronisko adresi</w:t>
      </w:r>
      <w:r w:rsidRPr="00EA133D">
        <w:rPr>
          <w:rFonts w:ascii="Times New Roman" w:eastAsia="Times New Roman" w:hAnsi="Times New Roman"/>
          <w:sz w:val="24"/>
          <w:szCs w:val="24"/>
          <w:lang w:eastAsia="lv-LV"/>
        </w:rPr>
        <w:t>, ja minētās ziņas jau neatrodas pašvaldības rīcībā.</w:t>
      </w:r>
    </w:p>
    <w:p w14:paraId="3AD5A806"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Lēmumu par vietas piešķiršanu iestādē pieņem Izglītības nodaļas vadītājs.</w:t>
      </w:r>
    </w:p>
    <w:p w14:paraId="319BCD0A"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Lēmumu par bērna nodrošināšanu ar vietu iestādē ārpus kārtas pieņem:</w:t>
      </w:r>
    </w:p>
    <w:p w14:paraId="4115D0D3"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palicis bez vecāku aizgādības (t.sk. arī gadījumā, ja bērna pārstāvis nav deklarēts Ādažu novada administratīvajā teritorijā);</w:t>
      </w:r>
    </w:p>
    <w:p w14:paraId="7CF90078"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bērna vai pārstāvja deklarētā dzīvesvieta ir Ādažu novada administratīvajā teritorijā, iestājoties kādam no nosacījumiem:</w:t>
      </w:r>
    </w:p>
    <w:p w14:paraId="77940948" w14:textId="77777777" w:rsidR="004B2CBE" w:rsidRPr="00EA133D" w:rsidRDefault="001E6FE4" w:rsidP="004B2CBE">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bērns ir adoptēts (izņemot, ja viens laulātais adoptē otra laulātā bērnu);</w:t>
      </w:r>
    </w:p>
    <w:p w14:paraId="0534FB95" w14:textId="77777777" w:rsidR="004B2CBE" w:rsidRPr="00EA133D" w:rsidRDefault="001E6FE4" w:rsidP="004B2CBE">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bērnam noteikta invaliditāte vai vienam no vecākiem vai pārstāvim piešķirta pirmās vai otrās grupas invaliditāte;</w:t>
      </w:r>
    </w:p>
    <w:p w14:paraId="5CA4304F" w14:textId="77777777" w:rsidR="004B2CBE" w:rsidRPr="00EA133D" w:rsidRDefault="001E6FE4" w:rsidP="004B2CBE">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t>bērna nepilngadīgam brālim/māsai ir noteikta invaliditāte,</w:t>
      </w:r>
    </w:p>
    <w:p w14:paraId="21DE34D9" w14:textId="77777777" w:rsidR="004B2CBE" w:rsidRPr="00EA133D" w:rsidRDefault="001E6FE4" w:rsidP="004B2CBE">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t>bērna dvīņubrālis/dvīņumāsa ir uzaicināts vai jau apmeklē to pašu iestādi;</w:t>
      </w:r>
    </w:p>
    <w:p w14:paraId="649E1CC1"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kāds no vecākiem ir pašvaldības izglītības iestādes pedagoģiskais darbinieks vai pirmsskolas pedagoga palīgs iestādē;</w:t>
      </w:r>
    </w:p>
    <w:p w14:paraId="20C21399"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lastRenderedPageBreak/>
        <w:t>ārējos normatīvajos aktos noteiktos gadījumos par bērnu uzņemšanu iestādē ārpus kārtas.</w:t>
      </w:r>
    </w:p>
    <w:p w14:paraId="5076953F"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Noteikumu 26. punktā noteiktajos gadījumos vecāks iesniedz iesniegumu pašvaldībai, pievienojot dokumentus, kas pamato bērna tiesības tikt uzņemtam iestādē ārpus kārtas, ja šāda informācija nav pašvaldības rīcībā.</w:t>
      </w:r>
    </w:p>
    <w:p w14:paraId="7048625B"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3" w:name="_Hlk190077139"/>
      <w:r w:rsidRPr="00EA133D">
        <w:rPr>
          <w:rFonts w:ascii="Times New Roman" w:eastAsia="Times New Roman" w:hAnsi="Times New Roman"/>
          <w:sz w:val="24"/>
          <w:szCs w:val="24"/>
          <w:lang w:eastAsia="lv-LV"/>
        </w:rPr>
        <w:t>Sākot ar kārtējā gada aprīli, Izglītības nodaļa izveido kārtējā gadā obligātā sagatavošanas vecuma uzņemamo bērnu sarakstu un informē uzaicināto bērnu vecākus, nosūtot informāciju uz pieteikumā norādīto saziņas kanālu.</w:t>
      </w:r>
    </w:p>
    <w:p w14:paraId="23F24069"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Sākot ar kārtējā gada maiju, Izglītības nodaļa izveido kārtējā gadā uzņemamo bērnu sarakstu pārējās vecuma grupās un informē uzaicināto bērnu vecākus, nosūtot informāciju uz pieteikumā norādīto saziņas kanālu.</w:t>
      </w:r>
    </w:p>
    <w:bookmarkEnd w:id="3"/>
    <w:p w14:paraId="1F9DBFA8"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Vecākam, kura bērns iekļauts uzņemamo bērnu sarakstā, ir pienākums desmit darba dienu laikā no dienas, kad paziņota šo noteikumu 28. vai 29. punktā minētā informācija, iesniegt iesniegumu izglītības iestādē par bērna uzņemšanu, vai atteikties no piedāvātās vietas elektroniskajā sistēmā, vai nosūtot informāciju par atteikumu uz e-pasta adresi </w:t>
      </w:r>
      <w:hyperlink r:id="rId16" w:history="1">
        <w:r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 xml:space="preserve">, vai iesniedzot iesniegumu klātienē VPVKAC vai </w:t>
      </w:r>
      <w:r w:rsidRPr="00EA133D">
        <w:rPr>
          <w:rFonts w:ascii="Times New Roman" w:hAnsi="Times New Roman"/>
          <w:sz w:val="24"/>
          <w:szCs w:val="24"/>
        </w:rPr>
        <w:t xml:space="preserve">valsts pārvaldes pakalpojumu portālā </w:t>
      </w:r>
      <w:hyperlink r:id="rId17" w:history="1">
        <w:r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iesniegumu uz pašvaldības oficiālo elektronisko adresi</w:t>
      </w:r>
      <w:r w:rsidRPr="00EA133D">
        <w:rPr>
          <w:rFonts w:ascii="Times New Roman" w:eastAsia="Times New Roman" w:hAnsi="Times New Roman"/>
          <w:sz w:val="24"/>
          <w:szCs w:val="24"/>
          <w:lang w:eastAsia="lv-LV"/>
        </w:rPr>
        <w:t>.</w:t>
      </w:r>
    </w:p>
    <w:p w14:paraId="01CE5CC3"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vecāks pirmreizēji atsakās no piedāvātās vietas pirmajā prioritāri izvēlētajā iestādē vai atkārtoti – no piedāvātās vietas iestādē, kas nav izvēlēta kā pirmā prioritārā, tad bērna iekļaušana uzņemamo bērnu sarakstā tiek atlikta līdz nākamajam mācību gadam, ievērojot šo noteikumu nosacījumus.</w:t>
      </w:r>
    </w:p>
    <w:p w14:paraId="64C95850"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bērna iekļaušana uzņemamo bērnu sarakstā tiek atlikta līdz nākamajam mācību gadam, tad bērnam tiek saglabāta vieta rindā, bet brīvā vieta tiek piedāvāta nākamajam bērnam no reģistra, izņemot, ja uz attiecīgo vietu pretendē bērns ar šajos noteikumos noteiktajām prioritātēm vai ārpus kārtas priekšrocībām.</w:t>
      </w:r>
    </w:p>
    <w:p w14:paraId="1B4DED1A"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vecāks nav izpildījis šo noteikumu 30. punkta noteiktos nosacījumus, Izglītības nodaļa izslēdz bērnu no reģistra un piedāvā vakanto vietu nākamajam bērnam no rindas reģistra, izņemot, ja uz attiecīgo vietu pretendē bērns ar šajos noteikumos noteiktajām prioritātēm vai ārpus kārtas priekšrocībām. Nosacījums neattiecas uz obligātā sagatavošanas vecuma bērniem.</w:t>
      </w:r>
    </w:p>
    <w:p w14:paraId="178DC87A"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atbilstoši šo noteikumu 33. punkta </w:t>
      </w:r>
      <w:r w:rsidRPr="00EA133D">
        <w:rPr>
          <w:rFonts w:ascii="Times New Roman" w:eastAsia="Times New Roman" w:hAnsi="Times New Roman"/>
          <w:sz w:val="24"/>
          <w:szCs w:val="24"/>
          <w:lang w:eastAsia="lv-LV"/>
        </w:rPr>
        <w:t>prasībām bērns tiek izslēgts no reģistra, bet vecāks pēc izslēgšanas no jauna iesniedz pieteikumu, tad konkrētajā mācību gadā vieta izglītības iestādē netiek piedāvāta. Nosacījums neattiecas uz obligātā sagatavošanas vecuma bērniem.</w:t>
      </w:r>
    </w:p>
    <w:p w14:paraId="3550B57B"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Vecāks līdz 1. septembrim vai uz citu uzņemšanas iestādē brīdi iesniedz iestādei bērna medicīnisko karti (veidlapa 026/u), bet Karavīrs atkārtoti iesniedz 7. punktā norādīto izziņu.</w:t>
      </w:r>
    </w:p>
    <w:p w14:paraId="744EFC42" w14:textId="77777777" w:rsidR="004B2CBE" w:rsidRPr="00EA133D" w:rsidRDefault="001E6FE4" w:rsidP="004B2CBE">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Iestādes vadītājs atbild par bērnu grupu komplektēšanu iestādē. Iestāde komplektē izglītojamo grupas vienreiz gadā uzņemšanai iestādē ar 1. septembri. Grupu komplektēšana notiek atbilstoši iestādes nolikumam un izglītojamo vecumposma attīstības īpatnībām.</w:t>
      </w:r>
    </w:p>
    <w:p w14:paraId="1530623F"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Vecāku iesniegumus par iestādes maiņu Izglītības nodaļa reģistrē to saņemšanas secībā un, tiklīdz atbrīvojas vieta iesniegumā norādītajā vēlamajā iestādē, piedāvā brīvo vietu bērnam iesniegumu saņemšanas secībā, sākot ar pirmo reģistrēto.</w:t>
      </w:r>
    </w:p>
    <w:p w14:paraId="7C35BE82"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Iestādes maiņa ir pieļaujama viena vecuma grupas bērniem, ja vecākiem ir nosūtīts uzaicinājums, vai bērns ir uzņemts iestādē, un:</w:t>
      </w:r>
    </w:p>
    <w:p w14:paraId="34DA8733"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lastRenderedPageBreak/>
        <w:t>vecāki savstarpēji vienojas par maiņu. Šajā gadījumā abu bērnu vecāki iesniedz iesniegumus par iestādes maiņu abu iestāžu vadītājiem, kuri ar rīkojumu uzņem bērnu iestādē un veic attiecīgas izmaiņas VIIS datubāzē;</w:t>
      </w:r>
    </w:p>
    <w:p w14:paraId="3E8180AD"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rindas kārtībā, ja iestādes maiņai ir objektīvi iemesli (dzīvesvietas maiņa, u.tml.) un iestādē ir brīva vieta attiecīgajā vecuma grupā, uz kuru vecāks vēlas pārcelt bērnu. Lēmumu par maiņu vai atteikumu pieņem Izglītības nodaļas vadītājs.</w:t>
      </w:r>
    </w:p>
    <w:p w14:paraId="09323BD3"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Lēmumu par maiņu vai atteikumu 38.1. </w:t>
      </w:r>
      <w:r w:rsidRPr="00EA133D">
        <w:rPr>
          <w:rFonts w:ascii="Times New Roman" w:eastAsia="Times New Roman" w:hAnsi="Times New Roman"/>
          <w:sz w:val="24"/>
          <w:szCs w:val="24"/>
          <w:lang w:eastAsia="lv-LV"/>
        </w:rPr>
        <w:t>punkta gadījumā pieņem abu iestāžu vadītāji, kuri ar rīkojumu uzņem bērnu iestādē un veic attiecīgas izmaiņas VIIS datubāzē.</w:t>
      </w:r>
    </w:p>
    <w:p w14:paraId="672DD25C"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Vecāks līdz kārtējā gada 1. martam iesniedz iestādes vadītājam iesniegumu un ģimenes ārsta vai psihologa atzinumu Vispārējās izglītības likumā noteiktajos gadījumos, lai saīsinātu vai pagarinātu programmas apguvi bērnam par vienu gadu.</w:t>
      </w:r>
    </w:p>
    <w:p w14:paraId="63EC02EA" w14:textId="77777777" w:rsidR="004B2CBE" w:rsidRPr="00EA133D" w:rsidRDefault="001E6FE4" w:rsidP="004B2CBE">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IV. Bērnu atskaitīšanas kārtība no izglītības iestādes</w:t>
      </w:r>
    </w:p>
    <w:p w14:paraId="7038AFA2"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Bērnu atskaita no iestādes ārējos normatīvajos aktos noteiktā kārtībā.</w:t>
      </w:r>
    </w:p>
    <w:p w14:paraId="49B6D7E1"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Pirms iestādes vadītājs pieņem lēmumu par bērna atskaitīšanu no iestādes nepietiekama apmeklējuma dēļ, iestādes vadītājs par to brīdina bērna vecāku un nosaka viena mēneša termiņu paskaidrojuma iesniegšanai. Ja paskaidrojums nav iesniegts termiņā, tas uzskatāms par neiesniegtu.</w:t>
      </w:r>
    </w:p>
    <w:p w14:paraId="0684C0A9"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Pēc bērna vecāka paskaidrojuma saņemšanas, iestāde to izvērtē un pieņem attiecīgu lēmumu.</w:t>
      </w:r>
    </w:p>
    <w:p w14:paraId="2DDFD8C8"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prombūtne uzskatāma par attaisnojošu:</w:t>
      </w:r>
    </w:p>
    <w:p w14:paraId="7F8C2BC5"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slimības laikā, ja to apliecina ģimenes ārsta izziņa vai karantīnas laikā;</w:t>
      </w:r>
    </w:p>
    <w:p w14:paraId="3F7830D5"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vecāku atvaļinājuma laikā;</w:t>
      </w:r>
    </w:p>
    <w:p w14:paraId="00F6366C"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vasarā </w:t>
      </w:r>
      <w:r w:rsidRPr="00EA133D">
        <w:rPr>
          <w:rFonts w:ascii="Times New Roman" w:eastAsia="Times New Roman" w:hAnsi="Times New Roman"/>
          <w:sz w:val="24"/>
          <w:szCs w:val="24"/>
          <w:lang w:eastAsia="lv-LV"/>
        </w:rPr>
        <w:t>(jūnijs – augusts), neatkarīgi no vecāku atvaļinājuma ilguma;</w:t>
      </w:r>
    </w:p>
    <w:p w14:paraId="009274F3"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pamatojoties uz vecāka iesniegumu – uz laiku līdz vienam mēnesim kalendāra gada laikā;</w:t>
      </w:r>
    </w:p>
    <w:p w14:paraId="0D9D4C19" w14:textId="77777777" w:rsidR="004B2CBE" w:rsidRPr="00EA133D" w:rsidRDefault="001E6FE4" w:rsidP="004B2CBE">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pamatojoties uz vecāka iesniegumu – uz laiku, kad bērnam ar ārsta atzinumu ir noteikts mājas režīms.</w:t>
      </w:r>
    </w:p>
    <w:p w14:paraId="667D146F" w14:textId="77777777" w:rsidR="004B2CBE" w:rsidRPr="00EA133D" w:rsidRDefault="001E6FE4" w:rsidP="004B2CBE">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V. Lēmumu vai faktiskās rīcības apstrīdēšana un pārsūdzēšana</w:t>
      </w:r>
    </w:p>
    <w:p w14:paraId="6785E477"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Izglītības nodaļas un iestāžu vadītāju pieņemtos lēmumus un faktisko rīcību var apstrīdēt pašvaldības Administratīvo aktu strīdu komisijā.</w:t>
      </w:r>
    </w:p>
    <w:p w14:paraId="169A8E3D" w14:textId="77777777" w:rsidR="004B2CBE" w:rsidRPr="00EA133D" w:rsidRDefault="001E6FE4" w:rsidP="004B2CBE">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Administratīvo aktu strīdu komisijas pieņemtos lēmumus var pārsūdzēt tiesā </w:t>
      </w:r>
      <w:hyperlink r:id="rId18" w:tgtFrame="_blank" w:history="1">
        <w:r w:rsidR="004B2CBE" w:rsidRPr="00EA133D">
          <w:rPr>
            <w:rFonts w:ascii="Times New Roman" w:eastAsia="Times New Roman" w:hAnsi="Times New Roman"/>
            <w:sz w:val="24"/>
            <w:szCs w:val="24"/>
            <w:lang w:eastAsia="lv-LV"/>
          </w:rPr>
          <w:t>Administratīvā procesa likumā</w:t>
        </w:r>
      </w:hyperlink>
      <w:r w:rsidRPr="00EA133D">
        <w:rPr>
          <w:rFonts w:ascii="Times New Roman" w:eastAsia="Times New Roman" w:hAnsi="Times New Roman"/>
          <w:sz w:val="24"/>
          <w:szCs w:val="24"/>
          <w:lang w:eastAsia="lv-LV"/>
        </w:rPr>
        <w:t> noteiktajā kārtībā.</w:t>
      </w:r>
    </w:p>
    <w:p w14:paraId="424F67F1" w14:textId="77777777" w:rsidR="004B2CBE" w:rsidRPr="00EA133D" w:rsidRDefault="001E6FE4" w:rsidP="004B2CBE">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VI. Noslēguma jautājumi</w:t>
      </w:r>
    </w:p>
    <w:p w14:paraId="7B5361B6" w14:textId="77777777" w:rsidR="004B2CBE" w:rsidRPr="00EA133D" w:rsidRDefault="001E6FE4" w:rsidP="004B2CBE">
      <w:pPr>
        <w:pStyle w:val="ListParagraph"/>
        <w:numPr>
          <w:ilvl w:val="0"/>
          <w:numId w:val="1"/>
        </w:numPr>
        <w:spacing w:before="120" w:after="0" w:line="240" w:lineRule="auto"/>
        <w:ind w:left="426" w:right="-1"/>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Bērniem, kuri reģistrēti reģistrā pirms šo noteikumu spēkā stāšanās, tiek saglabāts pirmreizējās reģistrācijas datums.</w:t>
      </w:r>
    </w:p>
    <w:p w14:paraId="48D8892A" w14:textId="77777777" w:rsidR="004B2CBE" w:rsidRPr="00EA133D" w:rsidRDefault="001E6FE4" w:rsidP="004B2CBE">
      <w:pPr>
        <w:pStyle w:val="ListParagraph"/>
        <w:numPr>
          <w:ilvl w:val="0"/>
          <w:numId w:val="1"/>
        </w:numPr>
        <w:spacing w:before="120"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Saistošie noteikumi stājas spēkā nākamajā dienā pēc to izsludināšanas, izņemot saistošo noteikumu II. un III. nodaļas, kuras stājas spēkā 2026. gada 1. janvārī.</w:t>
      </w:r>
    </w:p>
    <w:p w14:paraId="3612E873" w14:textId="77777777" w:rsidR="004B2CBE" w:rsidRPr="00EA133D" w:rsidRDefault="001E6FE4" w:rsidP="004B2CBE">
      <w:pPr>
        <w:pStyle w:val="ListParagraph"/>
        <w:numPr>
          <w:ilvl w:val="0"/>
          <w:numId w:val="1"/>
        </w:numPr>
        <w:spacing w:before="120"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Līdz 2026. gada 1. janvārim Pašvaldības Centrālās pārvaldes Izglītības un jaunatnes nodaļas vadītājs veic Ādažu novada pašvaldības domes 2022. gada 26. janvāra saistošajos noteikumos Nr. 4/2022 “Par pirmsskolas vecuma bērnu reģistrāciju, uzņemšanu un atskaitīšanu Ādažu novada pašvaldības pirmsskolas izglītības iestādēs un vispārējo izglītības iestāžu pirmsskolas grupās” Bērnu uzņemšanas pirmsskolas izglītības iestādēs komisijai deleģētās funkcijas.</w:t>
      </w:r>
    </w:p>
    <w:p w14:paraId="0E6C559A" w14:textId="77777777" w:rsidR="004B2CBE" w:rsidRPr="00EA133D" w:rsidRDefault="001E6FE4" w:rsidP="001E6FE4">
      <w:pPr>
        <w:pStyle w:val="ListParagraph"/>
        <w:numPr>
          <w:ilvl w:val="0"/>
          <w:numId w:val="1"/>
        </w:numPr>
        <w:spacing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lastRenderedPageBreak/>
        <w:t>Ādažu novada pašvaldības domes 2022. gada 26. janvāra saistošie noteikumi Nr. 4/2022 “Par pirmsskolas vecuma bērnu reģistrāciju, uzņemšanu un atskaitīšanu Ādažu novada pašvaldības pirmsskolas izglītības iestādēs un vispārējo izglītības iestāžu pirmsskolas grupās” zaudē spēku ar 2026. gada 1. janvāri.</w:t>
      </w:r>
    </w:p>
    <w:p w14:paraId="6D1CB5E8" w14:textId="77777777" w:rsidR="004B2CBE" w:rsidRDefault="004B2CBE" w:rsidP="001E6FE4">
      <w:pPr>
        <w:spacing w:after="0" w:line="240" w:lineRule="auto"/>
        <w:ind w:right="-766"/>
        <w:jc w:val="both"/>
        <w:rPr>
          <w:rFonts w:ascii="Times New Roman" w:eastAsia="Times New Roman" w:hAnsi="Times New Roman" w:cs="Times New Roman"/>
          <w:kern w:val="0"/>
          <w:sz w:val="24"/>
          <w:szCs w:val="24"/>
          <w:lang w:eastAsia="lv-LV"/>
          <w14:ligatures w14:val="none"/>
        </w:rPr>
      </w:pPr>
    </w:p>
    <w:p w14:paraId="14626DA8" w14:textId="77777777" w:rsidR="001E6FE4" w:rsidRDefault="001E6FE4" w:rsidP="001E6FE4">
      <w:pPr>
        <w:spacing w:after="0" w:line="240" w:lineRule="auto"/>
        <w:ind w:right="-766"/>
        <w:jc w:val="both"/>
        <w:rPr>
          <w:rFonts w:ascii="Times New Roman" w:eastAsia="Times New Roman" w:hAnsi="Times New Roman" w:cs="Times New Roman"/>
          <w:kern w:val="0"/>
          <w:sz w:val="24"/>
          <w:szCs w:val="24"/>
          <w:lang w:eastAsia="lv-LV"/>
          <w14:ligatures w14:val="none"/>
        </w:rPr>
      </w:pPr>
    </w:p>
    <w:p w14:paraId="15B823D7" w14:textId="77777777" w:rsidR="001E6FE4" w:rsidRPr="00EA133D" w:rsidRDefault="001E6FE4" w:rsidP="001E6FE4">
      <w:pPr>
        <w:spacing w:after="0" w:line="240" w:lineRule="auto"/>
        <w:ind w:right="-766"/>
        <w:jc w:val="both"/>
        <w:rPr>
          <w:rFonts w:ascii="Times New Roman" w:eastAsia="Times New Roman" w:hAnsi="Times New Roman" w:cs="Times New Roman"/>
          <w:kern w:val="0"/>
          <w:sz w:val="24"/>
          <w:szCs w:val="24"/>
          <w:lang w:eastAsia="lv-LV"/>
          <w14:ligatures w14:val="none"/>
        </w:rPr>
      </w:pPr>
    </w:p>
    <w:p w14:paraId="017B71A2" w14:textId="77777777" w:rsidR="004B2CBE" w:rsidRPr="00EA133D" w:rsidRDefault="001E6FE4" w:rsidP="001E6FE4">
      <w:pPr>
        <w:spacing w:after="0" w:line="240" w:lineRule="auto"/>
        <w:ind w:right="-766"/>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Pašvaldības domes </w:t>
      </w:r>
      <w:r w:rsidRPr="00EA133D">
        <w:rPr>
          <w:rFonts w:ascii="Times New Roman" w:eastAsia="Times New Roman" w:hAnsi="Times New Roman" w:cs="Times New Roman"/>
          <w:kern w:val="0"/>
          <w:sz w:val="24"/>
          <w:szCs w:val="24"/>
          <w:lang w:eastAsia="lv-LV"/>
          <w14:ligatures w14:val="none"/>
        </w:rPr>
        <w:t>priekšsēdētāja</w:t>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r>
      <w:r w:rsidRPr="00EA133D">
        <w:rPr>
          <w:rFonts w:ascii="Times New Roman" w:eastAsia="Times New Roman" w:hAnsi="Times New Roman" w:cs="Times New Roman"/>
          <w:kern w:val="0"/>
          <w:sz w:val="24"/>
          <w:szCs w:val="24"/>
          <w:lang w:eastAsia="lv-LV"/>
          <w14:ligatures w14:val="none"/>
        </w:rPr>
        <w:tab/>
        <w:t>Karīna Miķelsone</w:t>
      </w:r>
    </w:p>
    <w:p w14:paraId="77C2FA23" w14:textId="77777777" w:rsidR="004B2CBE" w:rsidRPr="00EA133D" w:rsidRDefault="004B2CBE" w:rsidP="001E6FE4">
      <w:pPr>
        <w:spacing w:after="0" w:line="240" w:lineRule="auto"/>
        <w:jc w:val="center"/>
        <w:rPr>
          <w:rFonts w:ascii="Times New Roman" w:eastAsia="Times New Roman" w:hAnsi="Times New Roman" w:cs="Times New Roman"/>
          <w:kern w:val="0"/>
          <w:sz w:val="24"/>
          <w:szCs w:val="24"/>
          <w:lang w:eastAsia="lv-LV"/>
          <w14:ligatures w14:val="none"/>
        </w:rPr>
      </w:pPr>
    </w:p>
    <w:p w14:paraId="0E0309F4" w14:textId="77777777" w:rsidR="004B2CBE" w:rsidRPr="00EA133D" w:rsidRDefault="001E6FE4" w:rsidP="001E6FE4">
      <w:pPr>
        <w:spacing w:after="0" w:line="240" w:lineRule="auto"/>
        <w:jc w:val="center"/>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ŠIS DOKUMENTS  IR PARAKSTĪTS AR DROŠU ELEKTRONISKO PARAKSTU UN SATUR LAIKA ZĪMOGU</w:t>
      </w:r>
    </w:p>
    <w:p w14:paraId="25A1909C" w14:textId="77777777" w:rsidR="004B2CBE" w:rsidRPr="00EA133D" w:rsidRDefault="001E6FE4" w:rsidP="004B2CBE">
      <w:pPr>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br w:type="page"/>
      </w:r>
    </w:p>
    <w:p w14:paraId="7AFDAD76" w14:textId="0975449D" w:rsidR="004B2CBE" w:rsidRPr="001E6FE4" w:rsidRDefault="001E6FE4" w:rsidP="004B2CBE">
      <w:pPr>
        <w:spacing w:after="0" w:line="240" w:lineRule="auto"/>
        <w:ind w:right="-1"/>
        <w:jc w:val="right"/>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lastRenderedPageBreak/>
        <w:t>Pielikums</w:t>
      </w:r>
      <w:r w:rsidRPr="00EA133D">
        <w:rPr>
          <w:rFonts w:ascii="Times New Roman" w:eastAsia="Times New Roman" w:hAnsi="Times New Roman" w:cs="Times New Roman"/>
          <w:kern w:val="0"/>
          <w:sz w:val="24"/>
          <w:szCs w:val="24"/>
          <w:lang w:eastAsia="lv-LV"/>
          <w14:ligatures w14:val="none"/>
        </w:rPr>
        <w:br/>
        <w:t>Ādažu novada domes 2025. gada 27. februāra</w:t>
      </w:r>
      <w:r w:rsidRPr="00EA133D">
        <w:rPr>
          <w:rFonts w:ascii="Times New Roman" w:eastAsia="Times New Roman" w:hAnsi="Times New Roman" w:cs="Times New Roman"/>
          <w:kern w:val="0"/>
          <w:sz w:val="24"/>
          <w:szCs w:val="24"/>
          <w:lang w:eastAsia="lv-LV"/>
          <w14:ligatures w14:val="none"/>
        </w:rPr>
        <w:br/>
        <w:t xml:space="preserve">saistošajiem </w:t>
      </w:r>
      <w:r w:rsidRPr="001E6FE4">
        <w:rPr>
          <w:rFonts w:ascii="Times New Roman" w:eastAsia="Times New Roman" w:hAnsi="Times New Roman" w:cs="Times New Roman"/>
          <w:kern w:val="0"/>
          <w:sz w:val="24"/>
          <w:szCs w:val="24"/>
          <w:lang w:eastAsia="lv-LV"/>
          <w14:ligatures w14:val="none"/>
        </w:rPr>
        <w:t>noteikumiem Nr.</w:t>
      </w:r>
      <w:r w:rsidRPr="001E6FE4">
        <w:rPr>
          <w:rFonts w:ascii="Times New Roman" w:hAnsi="Times New Roman" w:cs="Times New Roman"/>
          <w:noProof/>
          <w:sz w:val="24"/>
          <w:szCs w:val="24"/>
        </w:rPr>
        <w:t xml:space="preserve"> </w:t>
      </w:r>
      <w:r w:rsidRPr="001E6FE4">
        <w:rPr>
          <w:rFonts w:ascii="Times New Roman" w:hAnsi="Times New Roman" w:cs="Times New Roman"/>
          <w:noProof/>
          <w:sz w:val="24"/>
          <w:szCs w:val="24"/>
        </w:rPr>
        <w:t>8</w:t>
      </w:r>
      <w:r>
        <w:rPr>
          <w:rFonts w:ascii="Times New Roman" w:hAnsi="Times New Roman" w:cs="Times New Roman"/>
          <w:noProof/>
          <w:sz w:val="24"/>
          <w:szCs w:val="24"/>
        </w:rPr>
        <w:t>/2025</w:t>
      </w:r>
    </w:p>
    <w:p w14:paraId="70F47316" w14:textId="77777777" w:rsidR="004B2CBE" w:rsidRPr="00EA133D" w:rsidRDefault="004B2CBE" w:rsidP="004B2CBE">
      <w:pPr>
        <w:spacing w:after="0" w:line="240" w:lineRule="auto"/>
        <w:ind w:right="-1"/>
        <w:jc w:val="right"/>
        <w:rPr>
          <w:rFonts w:ascii="Times New Roman" w:eastAsia="Times New Roman" w:hAnsi="Times New Roman" w:cs="Times New Roman"/>
          <w:b/>
          <w:kern w:val="0"/>
          <w:sz w:val="24"/>
          <w:szCs w:val="24"/>
          <w:lang w:eastAsia="lv-LV"/>
          <w14:ligatures w14:val="none"/>
        </w:rPr>
      </w:pPr>
    </w:p>
    <w:p w14:paraId="6CF0107F" w14:textId="77777777" w:rsidR="004B2CBE" w:rsidRPr="00EA133D" w:rsidRDefault="001E6FE4" w:rsidP="004B2CBE">
      <w:pPr>
        <w:spacing w:after="0" w:line="240" w:lineRule="auto"/>
        <w:ind w:right="-1"/>
        <w:jc w:val="right"/>
        <w:rPr>
          <w:rFonts w:ascii="Times New Roman" w:eastAsia="Times New Roman" w:hAnsi="Times New Roman" w:cs="Times New Roman"/>
          <w:b/>
          <w:kern w:val="0"/>
          <w:sz w:val="24"/>
          <w:szCs w:val="24"/>
          <w:lang w:eastAsia="lv-LV"/>
          <w14:ligatures w14:val="none"/>
        </w:rPr>
      </w:pPr>
      <w:r w:rsidRPr="00EA133D">
        <w:rPr>
          <w:rFonts w:ascii="Times New Roman" w:eastAsia="Times New Roman" w:hAnsi="Times New Roman" w:cs="Times New Roman"/>
          <w:b/>
          <w:kern w:val="0"/>
          <w:sz w:val="24"/>
          <w:szCs w:val="24"/>
          <w:lang w:eastAsia="lv-LV"/>
          <w14:ligatures w14:val="none"/>
        </w:rPr>
        <w:t>Ādažu novada pašvaldībai</w:t>
      </w:r>
    </w:p>
    <w:p w14:paraId="50B5BB91" w14:textId="77777777" w:rsidR="004B2CBE" w:rsidRPr="00EA133D" w:rsidRDefault="001E6FE4" w:rsidP="004B2CBE">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 xml:space="preserve">bērna </w:t>
      </w:r>
      <w:r w:rsidRPr="00EA133D">
        <w:rPr>
          <w:rFonts w:ascii="Times New Roman" w:eastAsia="Calibri" w:hAnsi="Times New Roman" w:cs="Times New Roman"/>
          <w:b/>
          <w:caps/>
          <w:kern w:val="0"/>
          <w:sz w:val="24"/>
          <w:szCs w:val="24"/>
          <w:lang w:eastAsia="lv-LV"/>
          <w14:ligatures w14:val="none"/>
        </w:rPr>
        <w:t>vecāka Pieteikums</w:t>
      </w:r>
    </w:p>
    <w:p w14:paraId="66E98503" w14:textId="77777777" w:rsidR="004B2CBE" w:rsidRPr="00EA133D" w:rsidRDefault="001E6FE4" w:rsidP="004B2CBE">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bērna uzņemšanai pašvaldības pirmsskolas izglītības iestādē vai vispārējās izglītības iestādes pirmsskolas grupā</w:t>
      </w:r>
    </w:p>
    <w:p w14:paraId="27A0AE0A" w14:textId="77777777" w:rsidR="004B2CBE" w:rsidRPr="00EA133D" w:rsidRDefault="001E6FE4" w:rsidP="004B2CBE">
      <w:pPr>
        <w:spacing w:after="120" w:line="240" w:lineRule="auto"/>
        <w:ind w:left="-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04"/>
        <w:gridCol w:w="757"/>
        <w:gridCol w:w="1378"/>
        <w:gridCol w:w="480"/>
        <w:gridCol w:w="85"/>
        <w:gridCol w:w="340"/>
        <w:gridCol w:w="225"/>
        <w:gridCol w:w="200"/>
        <w:gridCol w:w="284"/>
        <w:gridCol w:w="142"/>
        <w:gridCol w:w="470"/>
        <w:gridCol w:w="113"/>
        <w:gridCol w:w="267"/>
        <w:gridCol w:w="425"/>
        <w:gridCol w:w="426"/>
        <w:gridCol w:w="94"/>
        <w:gridCol w:w="331"/>
        <w:gridCol w:w="94"/>
        <w:gridCol w:w="331"/>
        <w:gridCol w:w="142"/>
        <w:gridCol w:w="283"/>
        <w:gridCol w:w="236"/>
        <w:gridCol w:w="331"/>
        <w:gridCol w:w="94"/>
        <w:gridCol w:w="473"/>
      </w:tblGrid>
      <w:tr w:rsidR="00A72F69" w14:paraId="2FF39CD8" w14:textId="77777777" w:rsidTr="00B63C1D">
        <w:tc>
          <w:tcPr>
            <w:tcW w:w="3970" w:type="dxa"/>
            <w:gridSpan w:val="5"/>
          </w:tcPr>
          <w:p w14:paraId="5A418954"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386" w:type="dxa"/>
            <w:gridSpan w:val="21"/>
          </w:tcPr>
          <w:p w14:paraId="1F3E313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109E6E30" w14:textId="77777777" w:rsidTr="00B63C1D">
        <w:tc>
          <w:tcPr>
            <w:tcW w:w="3970" w:type="dxa"/>
            <w:gridSpan w:val="5"/>
          </w:tcPr>
          <w:p w14:paraId="2FD4E056"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25" w:type="dxa"/>
            <w:gridSpan w:val="2"/>
          </w:tcPr>
          <w:p w14:paraId="14AF233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1DE735B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6" w:type="dxa"/>
            <w:gridSpan w:val="2"/>
          </w:tcPr>
          <w:p w14:paraId="4A03CE6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0" w:type="dxa"/>
          </w:tcPr>
          <w:p w14:paraId="0F11E5A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380" w:type="dxa"/>
            <w:gridSpan w:val="2"/>
          </w:tcPr>
          <w:p w14:paraId="3CA37C1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tcPr>
          <w:p w14:paraId="66DCBBC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20" w:type="dxa"/>
            <w:gridSpan w:val="2"/>
          </w:tcPr>
          <w:p w14:paraId="3D1C7BF6" w14:textId="77777777" w:rsidR="004B2CBE" w:rsidRPr="00EA133D" w:rsidRDefault="001E6FE4"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08CC6ED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2"/>
          </w:tcPr>
          <w:p w14:paraId="25C4620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19" w:type="dxa"/>
            <w:gridSpan w:val="2"/>
          </w:tcPr>
          <w:p w14:paraId="79F27EE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66FBA9F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5FB3D27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589CD5E0" w14:textId="77777777" w:rsidTr="00B63C1D">
        <w:tc>
          <w:tcPr>
            <w:tcW w:w="3970" w:type="dxa"/>
            <w:gridSpan w:val="5"/>
          </w:tcPr>
          <w:p w14:paraId="28F5CF14"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Tālruņa Nr.</w:t>
            </w:r>
          </w:p>
        </w:tc>
        <w:tc>
          <w:tcPr>
            <w:tcW w:w="5386" w:type="dxa"/>
            <w:gridSpan w:val="21"/>
          </w:tcPr>
          <w:p w14:paraId="7915E91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49F0964F" w14:textId="77777777" w:rsidTr="00B63C1D">
        <w:tc>
          <w:tcPr>
            <w:tcW w:w="3970" w:type="dxa"/>
            <w:gridSpan w:val="5"/>
          </w:tcPr>
          <w:p w14:paraId="13C5D236"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Elektroniskā pasta adrese vai e-adrese</w:t>
            </w:r>
          </w:p>
        </w:tc>
        <w:tc>
          <w:tcPr>
            <w:tcW w:w="5386" w:type="dxa"/>
            <w:gridSpan w:val="21"/>
          </w:tcPr>
          <w:p w14:paraId="271E214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331FB5F9" w14:textId="77777777" w:rsidTr="00B63C1D">
        <w:tc>
          <w:tcPr>
            <w:tcW w:w="3970" w:type="dxa"/>
            <w:gridSpan w:val="5"/>
          </w:tcPr>
          <w:p w14:paraId="2DC340E6" w14:textId="77777777" w:rsidR="004B2CBE" w:rsidRPr="00EA133D" w:rsidRDefault="001E6FE4" w:rsidP="00B63C1D">
            <w:pPr>
              <w:spacing w:before="20" w:after="20" w:line="240" w:lineRule="auto"/>
              <w:jc w:val="both"/>
              <w:rPr>
                <w:rFonts w:ascii="Times New Roman" w:eastAsia="Calibri" w:hAnsi="Times New Roman" w:cs="Times New Roman"/>
                <w:kern w:val="0"/>
                <w:sz w:val="23"/>
                <w:szCs w:val="23"/>
                <w:lang w:eastAsia="lv-LV"/>
                <w14:ligatures w14:val="none"/>
              </w:rPr>
            </w:pPr>
            <w:r w:rsidRPr="00EA133D">
              <w:rPr>
                <w:rFonts w:ascii="Times New Roman" w:eastAsia="Calibri" w:hAnsi="Times New Roman" w:cs="Times New Roman"/>
                <w:kern w:val="0"/>
                <w:sz w:val="23"/>
                <w:szCs w:val="23"/>
                <w:lang w:eastAsia="lv-LV"/>
                <w14:ligatures w14:val="none"/>
              </w:rPr>
              <w:t>Bērna unikālais identifikators</w:t>
            </w:r>
          </w:p>
          <w:p w14:paraId="369D761F"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(aizpilda VPVKAC darbinieks)</w:t>
            </w:r>
          </w:p>
        </w:tc>
        <w:tc>
          <w:tcPr>
            <w:tcW w:w="5386" w:type="dxa"/>
            <w:gridSpan w:val="21"/>
          </w:tcPr>
          <w:p w14:paraId="51C95070"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r>
      <w:tr w:rsidR="00A72F69" w14:paraId="0B5012E4" w14:textId="77777777" w:rsidTr="00B63C1D">
        <w:tc>
          <w:tcPr>
            <w:tcW w:w="9356" w:type="dxa"/>
            <w:gridSpan w:val="26"/>
          </w:tcPr>
          <w:p w14:paraId="6294F0C4" w14:textId="77777777" w:rsidR="004B2CBE" w:rsidRPr="00EA133D" w:rsidRDefault="001E6FE4" w:rsidP="00B63C1D">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Pieteikums 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06E56AD8" w14:textId="77777777" w:rsidR="004B2CBE" w:rsidRPr="00EA133D" w:rsidRDefault="001E6FE4" w:rsidP="00B63C1D">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2A409991" w14:textId="77777777" w:rsidR="004B2CBE" w:rsidRPr="00EA133D" w:rsidRDefault="001E6FE4" w:rsidP="00B63C1D">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A72F69" w14:paraId="32F28DF2" w14:textId="77777777" w:rsidTr="00B63C1D">
        <w:tc>
          <w:tcPr>
            <w:tcW w:w="9356" w:type="dxa"/>
            <w:gridSpan w:val="26"/>
          </w:tcPr>
          <w:p w14:paraId="19F165AF" w14:textId="77777777" w:rsidR="004B2CBE" w:rsidRPr="00EA133D" w:rsidRDefault="001E6FE4"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5CD6AE88" w14:textId="77777777" w:rsidR="004B2CBE" w:rsidRPr="00EA133D" w:rsidRDefault="001E6FE4" w:rsidP="00B63C1D">
            <w:pPr>
              <w:spacing w:before="20" w:after="20" w:line="240" w:lineRule="auto"/>
              <w:jc w:val="center"/>
              <w:rPr>
                <w:rFonts w:ascii="Times New Roman" w:eastAsia="Calibri" w:hAnsi="Times New Roman" w:cs="Times New Roman"/>
                <w:bCs/>
                <w:i/>
                <w:kern w:val="0"/>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 prioritārā secībā)</w:t>
            </w:r>
          </w:p>
        </w:tc>
      </w:tr>
      <w:tr w:rsidR="00A72F69" w14:paraId="777BA77D" w14:textId="77777777" w:rsidTr="00B63C1D">
        <w:tc>
          <w:tcPr>
            <w:tcW w:w="851" w:type="dxa"/>
          </w:tcPr>
          <w:p w14:paraId="1E3C3E07"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08246677"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pirmsskolas izglītības iestāde “Strautiņš”</w:t>
            </w:r>
          </w:p>
        </w:tc>
      </w:tr>
      <w:tr w:rsidR="00A72F69" w14:paraId="4F4F824C" w14:textId="77777777" w:rsidTr="00B63C1D">
        <w:tc>
          <w:tcPr>
            <w:tcW w:w="851" w:type="dxa"/>
          </w:tcPr>
          <w:p w14:paraId="5DD55275"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5BC929A5"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Kadagas</w:t>
            </w:r>
            <w:proofErr w:type="spellEnd"/>
            <w:r w:rsidRPr="00EA133D">
              <w:rPr>
                <w:rFonts w:ascii="Times New Roman" w:eastAsia="Calibri" w:hAnsi="Times New Roman" w:cs="Times New Roman"/>
                <w:kern w:val="0"/>
                <w:lang w:eastAsia="lv-LV"/>
                <w14:ligatures w14:val="none"/>
              </w:rPr>
              <w:t xml:space="preserve"> pirmsskolas izglītības iestāde “Mežavēji”</w:t>
            </w:r>
          </w:p>
        </w:tc>
      </w:tr>
      <w:tr w:rsidR="00A72F69" w14:paraId="08CAA143" w14:textId="77777777" w:rsidTr="00B63C1D">
        <w:tc>
          <w:tcPr>
            <w:tcW w:w="851" w:type="dxa"/>
          </w:tcPr>
          <w:p w14:paraId="384671E8"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018C9206"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vidusskolas pirmsskolas izglītības iestāde</w:t>
            </w:r>
          </w:p>
        </w:tc>
      </w:tr>
      <w:tr w:rsidR="00A72F69" w14:paraId="2DA4E395" w14:textId="77777777" w:rsidTr="00B63C1D">
        <w:tc>
          <w:tcPr>
            <w:tcW w:w="851" w:type="dxa"/>
          </w:tcPr>
          <w:p w14:paraId="609939D7"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714CE2C7"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 xml:space="preserve">Carnikavas pirmsskolas izglītības iestāde </w:t>
            </w:r>
            <w:r w:rsidRPr="00EA133D">
              <w:rPr>
                <w:rFonts w:ascii="Times New Roman" w:eastAsia="Calibri" w:hAnsi="Times New Roman" w:cs="Times New Roman"/>
                <w:kern w:val="0"/>
                <w:lang w:eastAsia="lv-LV"/>
                <w14:ligatures w14:val="none"/>
              </w:rPr>
              <w:t>“Riekstiņš”</w:t>
            </w:r>
          </w:p>
        </w:tc>
      </w:tr>
      <w:tr w:rsidR="00A72F69" w14:paraId="6B5CC9F3" w14:textId="77777777" w:rsidTr="00B63C1D">
        <w:tc>
          <w:tcPr>
            <w:tcW w:w="851" w:type="dxa"/>
          </w:tcPr>
          <w:p w14:paraId="29BB8533" w14:textId="77777777" w:rsidR="004B2CBE" w:rsidRPr="00EA133D" w:rsidRDefault="004B2CBE" w:rsidP="00B63C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19F1C69A"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Siguļu</w:t>
            </w:r>
            <w:proofErr w:type="spellEnd"/>
            <w:r w:rsidRPr="00EA133D">
              <w:rPr>
                <w:rFonts w:ascii="Times New Roman" w:eastAsia="Calibri" w:hAnsi="Times New Roman" w:cs="Times New Roman"/>
                <w:kern w:val="0"/>
                <w:lang w:eastAsia="lv-LV"/>
                <w14:ligatures w14:val="none"/>
              </w:rPr>
              <w:t xml:space="preserve"> pirmsskolas izglītības iestāde “Piejūra”</w:t>
            </w:r>
          </w:p>
        </w:tc>
      </w:tr>
      <w:tr w:rsidR="00A72F69" w14:paraId="7C6AFE44" w14:textId="77777777" w:rsidTr="00B63C1D">
        <w:tc>
          <w:tcPr>
            <w:tcW w:w="3490" w:type="dxa"/>
            <w:gridSpan w:val="4"/>
          </w:tcPr>
          <w:p w14:paraId="61BC5E78"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Vēlamais uzsākšanas datums</w:t>
            </w:r>
          </w:p>
        </w:tc>
        <w:tc>
          <w:tcPr>
            <w:tcW w:w="5866" w:type="dxa"/>
            <w:gridSpan w:val="22"/>
          </w:tcPr>
          <w:p w14:paraId="128110B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1046D66F" w14:textId="77777777" w:rsidTr="00B63C1D">
        <w:tc>
          <w:tcPr>
            <w:tcW w:w="9356" w:type="dxa"/>
            <w:gridSpan w:val="26"/>
          </w:tcPr>
          <w:p w14:paraId="2FA962FA" w14:textId="77777777" w:rsidR="004B2CBE" w:rsidRPr="00EA133D" w:rsidRDefault="001E6FE4"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A72F69" w14:paraId="69B24227" w14:textId="77777777" w:rsidTr="00B63C1D">
        <w:tc>
          <w:tcPr>
            <w:tcW w:w="3490" w:type="dxa"/>
            <w:gridSpan w:val="4"/>
          </w:tcPr>
          <w:p w14:paraId="089D09FD"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5866" w:type="dxa"/>
            <w:gridSpan w:val="22"/>
          </w:tcPr>
          <w:p w14:paraId="0B94E21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2753990C" w14:textId="77777777" w:rsidTr="00B63C1D">
        <w:tc>
          <w:tcPr>
            <w:tcW w:w="3490" w:type="dxa"/>
            <w:gridSpan w:val="4"/>
          </w:tcPr>
          <w:p w14:paraId="76A0BC0A"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5866" w:type="dxa"/>
            <w:gridSpan w:val="22"/>
          </w:tcPr>
          <w:p w14:paraId="0F5ABEB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14C53126" w14:textId="77777777" w:rsidTr="00B63C1D">
        <w:tc>
          <w:tcPr>
            <w:tcW w:w="3490" w:type="dxa"/>
            <w:gridSpan w:val="4"/>
          </w:tcPr>
          <w:p w14:paraId="4D233308"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personas kods</w:t>
            </w:r>
          </w:p>
        </w:tc>
        <w:tc>
          <w:tcPr>
            <w:tcW w:w="565" w:type="dxa"/>
            <w:gridSpan w:val="2"/>
          </w:tcPr>
          <w:p w14:paraId="5A69934B"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5" w:type="dxa"/>
            <w:gridSpan w:val="2"/>
          </w:tcPr>
          <w:p w14:paraId="1F4498D6"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484" w:type="dxa"/>
            <w:gridSpan w:val="2"/>
          </w:tcPr>
          <w:p w14:paraId="25A8157F"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612" w:type="dxa"/>
            <w:gridSpan w:val="2"/>
          </w:tcPr>
          <w:p w14:paraId="3C4D751D"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380" w:type="dxa"/>
            <w:gridSpan w:val="2"/>
          </w:tcPr>
          <w:p w14:paraId="0292BA6C"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425" w:type="dxa"/>
          </w:tcPr>
          <w:p w14:paraId="52066F64" w14:textId="77777777" w:rsidR="004B2CBE" w:rsidRPr="00EA133D" w:rsidRDefault="004B2CBE" w:rsidP="00B63C1D">
            <w:pPr>
              <w:spacing w:after="0" w:line="240" w:lineRule="auto"/>
              <w:jc w:val="center"/>
              <w:rPr>
                <w:rFonts w:ascii="Calibri" w:eastAsia="Calibri" w:hAnsi="Calibri" w:cs="Times New Roman"/>
                <w:kern w:val="0"/>
                <w14:ligatures w14:val="none"/>
              </w:rPr>
            </w:pPr>
          </w:p>
        </w:tc>
        <w:tc>
          <w:tcPr>
            <w:tcW w:w="426" w:type="dxa"/>
          </w:tcPr>
          <w:p w14:paraId="5BEC24F9" w14:textId="77777777" w:rsidR="004B2CBE" w:rsidRPr="00EA133D" w:rsidRDefault="001E6FE4" w:rsidP="00B63C1D">
            <w:pPr>
              <w:spacing w:after="0" w:line="240" w:lineRule="auto"/>
              <w:jc w:val="center"/>
              <w:rPr>
                <w:rFonts w:ascii="Calibri" w:eastAsia="Calibri" w:hAnsi="Calibri" w:cs="Times New Roman"/>
                <w:kern w:val="0"/>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0D53468B"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425" w:type="dxa"/>
            <w:gridSpan w:val="2"/>
          </w:tcPr>
          <w:p w14:paraId="4EC5ED0E"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425" w:type="dxa"/>
            <w:gridSpan w:val="2"/>
          </w:tcPr>
          <w:p w14:paraId="1A241285"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74E74963"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67F74955" w14:textId="77777777" w:rsidR="004B2CBE" w:rsidRPr="00EA133D" w:rsidRDefault="004B2CBE" w:rsidP="00B63C1D">
            <w:pPr>
              <w:spacing w:after="0" w:line="240" w:lineRule="auto"/>
              <w:rPr>
                <w:rFonts w:ascii="Calibri" w:eastAsia="Calibri" w:hAnsi="Calibri" w:cs="Times New Roman"/>
                <w:kern w:val="0"/>
                <w14:ligatures w14:val="none"/>
              </w:rPr>
            </w:pPr>
          </w:p>
        </w:tc>
      </w:tr>
      <w:tr w:rsidR="00A72F69" w14:paraId="5E1A7352" w14:textId="77777777" w:rsidTr="00B63C1D">
        <w:tc>
          <w:tcPr>
            <w:tcW w:w="1355" w:type="dxa"/>
            <w:gridSpan w:val="2"/>
            <w:tcBorders>
              <w:bottom w:val="single" w:sz="12" w:space="0" w:color="auto"/>
            </w:tcBorders>
            <w:vAlign w:val="center"/>
          </w:tcPr>
          <w:p w14:paraId="6BFB4E87" w14:textId="77777777" w:rsidR="004B2CBE" w:rsidRPr="00EA133D" w:rsidRDefault="001E6FE4"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jā</w:t>
            </w:r>
          </w:p>
        </w:tc>
        <w:tc>
          <w:tcPr>
            <w:tcW w:w="757" w:type="dxa"/>
            <w:tcBorders>
              <w:bottom w:val="single" w:sz="12" w:space="0" w:color="auto"/>
            </w:tcBorders>
            <w:vAlign w:val="center"/>
          </w:tcPr>
          <w:p w14:paraId="23007513" w14:textId="77777777" w:rsidR="004B2CBE" w:rsidRPr="00EA133D" w:rsidRDefault="001E6FE4"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nē</w:t>
            </w:r>
          </w:p>
        </w:tc>
        <w:tc>
          <w:tcPr>
            <w:tcW w:w="7244" w:type="dxa"/>
            <w:gridSpan w:val="23"/>
            <w:tcBorders>
              <w:bottom w:val="single" w:sz="12" w:space="0" w:color="auto"/>
            </w:tcBorders>
          </w:tcPr>
          <w:p w14:paraId="63982042"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i/>
                <w:iCs/>
                <w:kern w:val="0"/>
                <w14:ligatures w14:val="none"/>
              </w:rPr>
              <w:t>(nosvītrojiet neatbilstošo)</w:t>
            </w:r>
            <w:r w:rsidRPr="00EA133D">
              <w:rPr>
                <w:rFonts w:ascii="Times New Roman" w:eastAsia="Calibri" w:hAnsi="Times New Roman" w:cs="Times New Roman"/>
                <w:kern w:val="0"/>
                <w14:ligatures w14:val="none"/>
              </w:rPr>
              <w:t xml:space="preserve"> apliecinu, ka es vai otrs vecāks ir </w:t>
            </w:r>
            <w:r w:rsidRPr="00EA133D">
              <w:rPr>
                <w:rFonts w:ascii="Times New Roman" w:eastAsia="Calibri" w:hAnsi="Times New Roman" w:cs="Times New Roman"/>
                <w:b/>
                <w:bCs/>
                <w:kern w:val="0"/>
                <w14:ligatures w14:val="none"/>
              </w:rPr>
              <w:t>Ka</w:t>
            </w:r>
            <w:r w:rsidRPr="00EA133D">
              <w:rPr>
                <w:rFonts w:ascii="Times New Roman" w:eastAsia="Calibri" w:hAnsi="Times New Roman" w:cs="Times New Roman"/>
                <w:b/>
                <w:kern w:val="0"/>
                <w14:ligatures w14:val="none"/>
              </w:rPr>
              <w:t>ravīrs</w:t>
            </w:r>
          </w:p>
        </w:tc>
      </w:tr>
      <w:tr w:rsidR="00A72F69" w14:paraId="64AB3997" w14:textId="77777777" w:rsidTr="00B63C1D">
        <w:tc>
          <w:tcPr>
            <w:tcW w:w="9356" w:type="dxa"/>
            <w:gridSpan w:val="26"/>
            <w:tcBorders>
              <w:top w:val="single" w:sz="12" w:space="0" w:color="auto"/>
              <w:left w:val="single" w:sz="12" w:space="0" w:color="auto"/>
              <w:bottom w:val="single" w:sz="12" w:space="0" w:color="auto"/>
              <w:right w:val="single" w:sz="12" w:space="0" w:color="auto"/>
            </w:tcBorders>
            <w:vAlign w:val="center"/>
          </w:tcPr>
          <w:p w14:paraId="37C6E77B" w14:textId="77777777" w:rsidR="004B2CBE" w:rsidRPr="00EA133D" w:rsidRDefault="001E6FE4" w:rsidP="00B63C1D">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Pirmsskolas izglītības pakalpojumus pašvaldības izglītības iestādē</w:t>
            </w:r>
            <w:r w:rsidRPr="00EA133D">
              <w:rPr>
                <w:rFonts w:ascii="Times New Roman" w:eastAsia="Calibri" w:hAnsi="Times New Roman" w:cs="Times New Roman"/>
                <w:kern w:val="0"/>
                <w:lang w:eastAsia="lv-LV"/>
                <w14:ligatures w14:val="none"/>
              </w:rPr>
              <w:t xml:space="preserve"> </w:t>
            </w:r>
            <w:r w:rsidRPr="00EA133D">
              <w:rPr>
                <w:rFonts w:ascii="Times New Roman" w:eastAsia="Calibri" w:hAnsi="Times New Roman" w:cs="Times New Roman"/>
                <w:b/>
                <w:kern w:val="0"/>
                <w:lang w:eastAsia="lv-LV"/>
                <w14:ligatures w14:val="none"/>
              </w:rPr>
              <w:t xml:space="preserve">nodrošina domes noteiktā kārtībā. Līdz bērna uzņemšanai iestādē man ir tiesības pašvaldības noteiktā kārtībā pieprasīt līdzfinansējumu pirmsskolas izglītības pakalpojumam privātajā izglītības iestādē vai pie </w:t>
            </w:r>
            <w:r w:rsidRPr="00EA133D">
              <w:rPr>
                <w:rFonts w:ascii="Times New Roman" w:eastAsia="Calibri" w:hAnsi="Times New Roman" w:cs="Times New Roman"/>
                <w:b/>
                <w:kern w:val="0"/>
                <w14:ligatures w14:val="none"/>
              </w:rPr>
              <w:t>bērnu uzraudzības pakalpojuma sniedzēja</w:t>
            </w:r>
            <w:r w:rsidRPr="00EA133D">
              <w:rPr>
                <w:rFonts w:ascii="Times New Roman" w:eastAsia="Calibri" w:hAnsi="Times New Roman" w:cs="Times New Roman"/>
                <w:b/>
                <w:kern w:val="0"/>
                <w:lang w:eastAsia="lv-LV"/>
                <w14:ligatures w14:val="none"/>
              </w:rPr>
              <w:t>.</w:t>
            </w:r>
          </w:p>
        </w:tc>
      </w:tr>
      <w:tr w:rsidR="00A72F69" w14:paraId="388B703B" w14:textId="77777777" w:rsidTr="00B63C1D">
        <w:tc>
          <w:tcPr>
            <w:tcW w:w="9356" w:type="dxa"/>
            <w:gridSpan w:val="26"/>
            <w:tcBorders>
              <w:top w:val="single" w:sz="12" w:space="0" w:color="auto"/>
            </w:tcBorders>
            <w:vAlign w:val="center"/>
          </w:tcPr>
          <w:p w14:paraId="17CD42E1" w14:textId="77777777" w:rsidR="004B2CBE" w:rsidRPr="00EA133D" w:rsidRDefault="001E6FE4"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Esmu informēts, ka par pieteikumā minēto jebkuru ziņu izmaiņām man personīgi jāveic izmaiņas portālā vai reģistrācijas vietā.</w:t>
            </w:r>
          </w:p>
        </w:tc>
      </w:tr>
      <w:tr w:rsidR="00A72F69" w14:paraId="0E786DFD" w14:textId="77777777" w:rsidTr="00B63C1D">
        <w:tc>
          <w:tcPr>
            <w:tcW w:w="9356" w:type="dxa"/>
            <w:gridSpan w:val="26"/>
            <w:tcBorders>
              <w:bottom w:val="single" w:sz="8" w:space="0" w:color="auto"/>
            </w:tcBorders>
            <w:vAlign w:val="center"/>
          </w:tcPr>
          <w:p w14:paraId="585D4DA4" w14:textId="77777777" w:rsidR="004B2CBE" w:rsidRPr="00EA133D" w:rsidRDefault="001E6FE4"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EA133D">
              <w:rPr>
                <w:rFonts w:ascii="Times New Roman" w:eastAsia="Times New Roman" w:hAnsi="Times New Roman" w:cs="Times New Roman"/>
                <w:kern w:val="0"/>
                <w:lang w:eastAsia="lv-LV"/>
                <w14:ligatures w14:val="none"/>
              </w:rPr>
              <w:t>28. novembra</w:t>
            </w:r>
            <w:r w:rsidRPr="00EA133D">
              <w:rPr>
                <w:rFonts w:ascii="Times New Roman" w:eastAsia="Calibri" w:hAnsi="Times New Roman" w:cs="Times New Roman"/>
                <w:bCs/>
                <w:kern w:val="0"/>
                <w:lang w:eastAsia="lv-LV"/>
                <w14:ligatures w14:val="none"/>
              </w:rPr>
              <w:t xml:space="preserve"> saistošo noteikumu Nr.</w:t>
            </w:r>
            <w:r w:rsidRPr="00EA133D">
              <w:rPr>
                <w:rFonts w:ascii="Times New Roman" w:hAnsi="Times New Roman" w:cs="Times New Roman"/>
                <w:noProof/>
              </w:rPr>
              <w:t xml:space="preserve"> ĀNP/1-4/25/8</w:t>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14:ligatures w14:val="none"/>
              </w:rPr>
              <w:t>Ādažu novada pašvaldības pirmsskolas izglītības nodrošināšanas funkcijas īstenošanas kārtība</w:t>
            </w:r>
            <w:r w:rsidRPr="00EA133D">
              <w:rPr>
                <w:rFonts w:ascii="Times New Roman" w:eastAsia="Calibri" w:hAnsi="Times New Roman" w:cs="Times New Roman"/>
                <w:bCs/>
                <w:kern w:val="0"/>
                <w:lang w:eastAsia="lv-LV"/>
                <w14:ligatures w14:val="none"/>
              </w:rPr>
              <w:t xml:space="preserve">” izpilde un tiek veikta </w:t>
            </w:r>
            <w:r w:rsidRPr="00EA133D">
              <w:rPr>
                <w:rFonts w:ascii="Times New Roman" w:eastAsia="Calibri" w:hAnsi="Times New Roman" w:cs="Times New Roman"/>
                <w:bCs/>
                <w:kern w:val="0"/>
                <w:lang w:eastAsia="lv-LV"/>
                <w14:ligatures w14:val="none"/>
              </w:rPr>
              <w:t>atbilstoši fizisko personu datu aizsardzību regulējošo normatīvo aktu prasībām.</w:t>
            </w:r>
          </w:p>
        </w:tc>
      </w:tr>
      <w:tr w:rsidR="00A72F69" w14:paraId="0A29F153" w14:textId="77777777" w:rsidTr="00B63C1D">
        <w:tc>
          <w:tcPr>
            <w:tcW w:w="3970" w:type="dxa"/>
            <w:gridSpan w:val="5"/>
            <w:vMerge w:val="restart"/>
            <w:tcBorders>
              <w:top w:val="single" w:sz="8" w:space="0" w:color="auto"/>
            </w:tcBorders>
            <w:vAlign w:val="center"/>
          </w:tcPr>
          <w:p w14:paraId="3D203B7B" w14:textId="77777777" w:rsidR="004B2CBE" w:rsidRPr="00EA133D" w:rsidRDefault="001E6FE4" w:rsidP="00B63C1D">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1896BCD8"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p w14:paraId="69D7782B"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A72F69" w14:paraId="271AD26B" w14:textId="77777777" w:rsidTr="00B63C1D">
        <w:tc>
          <w:tcPr>
            <w:tcW w:w="3970" w:type="dxa"/>
            <w:gridSpan w:val="5"/>
            <w:vMerge/>
            <w:vAlign w:val="center"/>
          </w:tcPr>
          <w:p w14:paraId="061BBF9E"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7192C84B" w14:textId="77777777" w:rsidR="004B2CBE" w:rsidRPr="00EA133D" w:rsidRDefault="001E6FE4" w:rsidP="00B63C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(bērna vecāka paraksts)</w:t>
            </w:r>
          </w:p>
        </w:tc>
      </w:tr>
      <w:tr w:rsidR="00A72F69" w14:paraId="7F318722" w14:textId="77777777" w:rsidTr="00B63C1D">
        <w:tc>
          <w:tcPr>
            <w:tcW w:w="3970" w:type="dxa"/>
            <w:gridSpan w:val="5"/>
            <w:vAlign w:val="center"/>
          </w:tcPr>
          <w:p w14:paraId="4B071F5F"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859" w:type="dxa"/>
            <w:gridSpan w:val="8"/>
            <w:vAlign w:val="center"/>
          </w:tcPr>
          <w:p w14:paraId="6B4B6ACF"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527" w:type="dxa"/>
            <w:gridSpan w:val="13"/>
            <w:vAlign w:val="center"/>
          </w:tcPr>
          <w:p w14:paraId="474D653C"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A72F69" w14:paraId="054CBA79" w14:textId="77777777" w:rsidTr="00B63C1D">
        <w:tc>
          <w:tcPr>
            <w:tcW w:w="5829" w:type="dxa"/>
            <w:gridSpan w:val="13"/>
            <w:vAlign w:val="center"/>
          </w:tcPr>
          <w:p w14:paraId="2A1A297A"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bērna vecāks)</w:t>
            </w:r>
          </w:p>
        </w:tc>
        <w:tc>
          <w:tcPr>
            <w:tcW w:w="3527" w:type="dxa"/>
            <w:gridSpan w:val="13"/>
          </w:tcPr>
          <w:p w14:paraId="48B5E631"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 xml:space="preserve">(VPVKAC </w:t>
            </w:r>
            <w:r w:rsidRPr="00EA133D">
              <w:rPr>
                <w:rFonts w:ascii="Times New Roman" w:eastAsia="Calibri" w:hAnsi="Times New Roman" w:cs="Times New Roman"/>
                <w:i/>
                <w:kern w:val="0"/>
                <w:sz w:val="20"/>
                <w:szCs w:val="20"/>
                <w:lang w:eastAsia="lv-LV"/>
                <w14:ligatures w14:val="none"/>
              </w:rPr>
              <w:t>darbinieka paraksts)</w:t>
            </w:r>
          </w:p>
        </w:tc>
      </w:tr>
    </w:tbl>
    <w:p w14:paraId="6B9A712C" w14:textId="77777777" w:rsidR="004B2CBE" w:rsidRPr="00EA133D" w:rsidRDefault="004B2CBE" w:rsidP="004B2CBE">
      <w:pPr>
        <w:spacing w:after="120" w:line="240" w:lineRule="auto"/>
        <w:jc w:val="right"/>
        <w:rPr>
          <w:rFonts w:ascii="Times New Roman" w:eastAsia="Calibri" w:hAnsi="Times New Roman" w:cs="Times New Roman"/>
          <w:b/>
          <w:kern w:val="0"/>
          <w:sz w:val="24"/>
          <w:szCs w:val="24"/>
          <w:lang w:eastAsia="lv-LV"/>
          <w14:ligatures w14:val="none"/>
        </w:rPr>
      </w:pPr>
    </w:p>
    <w:p w14:paraId="1EF48E30" w14:textId="77777777" w:rsidR="004B2CBE" w:rsidRPr="00EA133D" w:rsidRDefault="001E6FE4" w:rsidP="004B2CBE">
      <w:pPr>
        <w:spacing w:after="120" w:line="240" w:lineRule="auto"/>
        <w:jc w:val="right"/>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br w:type="page"/>
      </w:r>
      <w:r w:rsidRPr="00EA133D">
        <w:rPr>
          <w:rFonts w:ascii="Times New Roman" w:eastAsia="Calibri" w:hAnsi="Times New Roman" w:cs="Times New Roman"/>
          <w:b/>
          <w:kern w:val="0"/>
          <w:sz w:val="24"/>
          <w:szCs w:val="24"/>
          <w:lang w:eastAsia="lv-LV"/>
          <w14:ligatures w14:val="none"/>
        </w:rPr>
        <w:lastRenderedPageBreak/>
        <w:t xml:space="preserve">Ādažu novada pašvaldībai </w:t>
      </w:r>
    </w:p>
    <w:p w14:paraId="26FF7BD0" w14:textId="77777777" w:rsidR="004B2CBE" w:rsidRPr="00EA133D" w:rsidRDefault="001E6FE4" w:rsidP="004B2CBE">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bērna likumiskā pārstāvja, kas nav bērna vecāks, Pieteikums</w:t>
      </w:r>
    </w:p>
    <w:p w14:paraId="323DB321" w14:textId="77777777" w:rsidR="004B2CBE" w:rsidRPr="00EA133D" w:rsidRDefault="001E6FE4" w:rsidP="004B2CBE">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040DC74B" w14:textId="77777777" w:rsidR="004B2CBE" w:rsidRPr="00EA133D" w:rsidRDefault="001E6FE4" w:rsidP="004B2CBE">
      <w:pPr>
        <w:spacing w:after="120" w:line="240" w:lineRule="auto"/>
        <w:ind w:hanging="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657"/>
        <w:gridCol w:w="567"/>
        <w:gridCol w:w="328"/>
        <w:gridCol w:w="239"/>
        <w:gridCol w:w="329"/>
        <w:gridCol w:w="238"/>
        <w:gridCol w:w="95"/>
        <w:gridCol w:w="473"/>
        <w:gridCol w:w="473"/>
        <w:gridCol w:w="94"/>
        <w:gridCol w:w="63"/>
        <w:gridCol w:w="316"/>
        <w:gridCol w:w="188"/>
        <w:gridCol w:w="327"/>
        <w:gridCol w:w="240"/>
        <w:gridCol w:w="185"/>
        <w:gridCol w:w="382"/>
        <w:gridCol w:w="43"/>
        <w:gridCol w:w="466"/>
        <w:gridCol w:w="58"/>
        <w:gridCol w:w="327"/>
        <w:gridCol w:w="240"/>
        <w:gridCol w:w="185"/>
        <w:gridCol w:w="382"/>
        <w:gridCol w:w="134"/>
        <w:gridCol w:w="477"/>
      </w:tblGrid>
      <w:tr w:rsidR="00A72F69" w14:paraId="6FFBBA83" w14:textId="77777777" w:rsidTr="00B63C1D">
        <w:tc>
          <w:tcPr>
            <w:tcW w:w="4303" w:type="dxa"/>
            <w:gridSpan w:val="8"/>
          </w:tcPr>
          <w:p w14:paraId="1FA3349B"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053" w:type="dxa"/>
            <w:gridSpan w:val="19"/>
          </w:tcPr>
          <w:p w14:paraId="5325E62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7CD459AD" w14:textId="77777777" w:rsidTr="00B63C1D">
        <w:tc>
          <w:tcPr>
            <w:tcW w:w="4303" w:type="dxa"/>
            <w:gridSpan w:val="8"/>
          </w:tcPr>
          <w:p w14:paraId="272F2AF4"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73" w:type="dxa"/>
          </w:tcPr>
          <w:p w14:paraId="578F93C1"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3A24270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3"/>
          </w:tcPr>
          <w:p w14:paraId="17FA488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15" w:type="dxa"/>
            <w:gridSpan w:val="2"/>
          </w:tcPr>
          <w:p w14:paraId="77BD4F1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48FFC5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12D0B7D4" w14:textId="77777777" w:rsidR="004B2CBE" w:rsidRPr="00EA133D" w:rsidRDefault="001E6FE4"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66" w:type="dxa"/>
          </w:tcPr>
          <w:p w14:paraId="6C28FD2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385" w:type="dxa"/>
            <w:gridSpan w:val="2"/>
          </w:tcPr>
          <w:p w14:paraId="7B84C9C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03D1CC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16" w:type="dxa"/>
            <w:gridSpan w:val="2"/>
          </w:tcPr>
          <w:p w14:paraId="3385B72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77" w:type="dxa"/>
          </w:tcPr>
          <w:p w14:paraId="2BD09AE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745705B8" w14:textId="77777777" w:rsidTr="00B63C1D">
        <w:tc>
          <w:tcPr>
            <w:tcW w:w="4303" w:type="dxa"/>
            <w:gridSpan w:val="8"/>
          </w:tcPr>
          <w:p w14:paraId="79812B0B"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Dokumenta, kas apliecina pārstāvības tiesības nosaukums, datums un numurs</w:t>
            </w:r>
          </w:p>
        </w:tc>
        <w:tc>
          <w:tcPr>
            <w:tcW w:w="5053" w:type="dxa"/>
            <w:gridSpan w:val="19"/>
          </w:tcPr>
          <w:p w14:paraId="6B5D461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175104BB" w14:textId="77777777" w:rsidTr="00B63C1D">
        <w:tc>
          <w:tcPr>
            <w:tcW w:w="4303" w:type="dxa"/>
            <w:gridSpan w:val="8"/>
          </w:tcPr>
          <w:p w14:paraId="49835F8D"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Tālruņa Nr.</w:t>
            </w:r>
          </w:p>
        </w:tc>
        <w:tc>
          <w:tcPr>
            <w:tcW w:w="5053" w:type="dxa"/>
            <w:gridSpan w:val="19"/>
          </w:tcPr>
          <w:p w14:paraId="4FF579DD"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04498D1A" w14:textId="77777777" w:rsidTr="00B63C1D">
        <w:tc>
          <w:tcPr>
            <w:tcW w:w="4303" w:type="dxa"/>
            <w:gridSpan w:val="8"/>
          </w:tcPr>
          <w:p w14:paraId="1A2F2D90"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 xml:space="preserve">Elektroniskā pasta adrese vai </w:t>
            </w:r>
            <w:r w:rsidRPr="00EA133D">
              <w:rPr>
                <w:rFonts w:ascii="Times New Roman" w:eastAsia="Calibri" w:hAnsi="Times New Roman" w:cs="Times New Roman"/>
                <w:kern w:val="0"/>
                <w:lang w:eastAsia="lv-LV"/>
                <w14:ligatures w14:val="none"/>
              </w:rPr>
              <w:t>e-adrese</w:t>
            </w:r>
          </w:p>
        </w:tc>
        <w:tc>
          <w:tcPr>
            <w:tcW w:w="5053" w:type="dxa"/>
            <w:gridSpan w:val="19"/>
          </w:tcPr>
          <w:p w14:paraId="1EF3A68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490A47CF" w14:textId="77777777" w:rsidTr="00B63C1D">
        <w:tc>
          <w:tcPr>
            <w:tcW w:w="4303" w:type="dxa"/>
            <w:gridSpan w:val="8"/>
          </w:tcPr>
          <w:p w14:paraId="14B6C70F"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unikālais identifikators</w:t>
            </w:r>
          </w:p>
          <w:p w14:paraId="42FF4F29"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(aizpilda VPVKAC darbinieks)</w:t>
            </w:r>
          </w:p>
        </w:tc>
        <w:tc>
          <w:tcPr>
            <w:tcW w:w="5053" w:type="dxa"/>
            <w:gridSpan w:val="19"/>
          </w:tcPr>
          <w:p w14:paraId="578CA106"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r>
      <w:tr w:rsidR="00A72F69" w14:paraId="35D647EB" w14:textId="77777777" w:rsidTr="00B63C1D">
        <w:tc>
          <w:tcPr>
            <w:tcW w:w="9356" w:type="dxa"/>
            <w:gridSpan w:val="27"/>
          </w:tcPr>
          <w:p w14:paraId="2A71A7DE" w14:textId="77777777" w:rsidR="004B2CBE" w:rsidRPr="00EA133D" w:rsidRDefault="001E6FE4" w:rsidP="00B63C1D">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Pieteikums 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6541B70E" w14:textId="77777777" w:rsidR="004B2CBE" w:rsidRPr="00EA133D" w:rsidRDefault="001E6FE4" w:rsidP="00B63C1D">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 xml:space="preserve">(aizpilda VPVKAC </w:t>
            </w:r>
            <w:r w:rsidRPr="00EA133D">
              <w:rPr>
                <w:rFonts w:ascii="Times New Roman" w:eastAsia="Calibri" w:hAnsi="Times New Roman" w:cs="Times New Roman"/>
                <w:i/>
                <w:kern w:val="0"/>
                <w:sz w:val="20"/>
                <w:szCs w:val="20"/>
                <w:lang w:eastAsia="lv-LV"/>
                <w14:ligatures w14:val="none"/>
              </w:rPr>
              <w:t>darbinieks)</w:t>
            </w:r>
          </w:p>
          <w:p w14:paraId="251871E6" w14:textId="77777777" w:rsidR="004B2CBE" w:rsidRPr="00EA133D" w:rsidRDefault="001E6FE4" w:rsidP="00B63C1D">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A72F69" w14:paraId="08ECFED2" w14:textId="77777777" w:rsidTr="00B63C1D">
        <w:tc>
          <w:tcPr>
            <w:tcW w:w="9356" w:type="dxa"/>
            <w:gridSpan w:val="27"/>
          </w:tcPr>
          <w:p w14:paraId="7891C128" w14:textId="77777777" w:rsidR="004B2CBE" w:rsidRPr="00EA133D" w:rsidRDefault="001E6FE4"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0AAC23FB" w14:textId="77777777" w:rsidR="004B2CBE" w:rsidRPr="00EA133D" w:rsidRDefault="001E6FE4" w:rsidP="00B63C1D">
            <w:pPr>
              <w:spacing w:before="20" w:after="20" w:line="240" w:lineRule="auto"/>
              <w:jc w:val="center"/>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 prioritārā secībā)</w:t>
            </w:r>
          </w:p>
        </w:tc>
      </w:tr>
      <w:tr w:rsidR="00A72F69" w14:paraId="67E871F9" w14:textId="77777777" w:rsidTr="00B63C1D">
        <w:tc>
          <w:tcPr>
            <w:tcW w:w="850" w:type="dxa"/>
          </w:tcPr>
          <w:p w14:paraId="06F87F55"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06398679"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 xml:space="preserve">Ādažu pirmsskolas izglītības iestāde </w:t>
            </w:r>
            <w:r w:rsidRPr="00EA133D">
              <w:rPr>
                <w:rFonts w:ascii="Times New Roman" w:eastAsia="Calibri" w:hAnsi="Times New Roman" w:cs="Times New Roman"/>
                <w:kern w:val="0"/>
                <w:lang w:eastAsia="lv-LV"/>
                <w14:ligatures w14:val="none"/>
              </w:rPr>
              <w:t>“Strautiņš”</w:t>
            </w:r>
          </w:p>
        </w:tc>
      </w:tr>
      <w:tr w:rsidR="00A72F69" w14:paraId="0C6E8587" w14:textId="77777777" w:rsidTr="00B63C1D">
        <w:tc>
          <w:tcPr>
            <w:tcW w:w="850" w:type="dxa"/>
          </w:tcPr>
          <w:p w14:paraId="5B694921"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71275180"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Kadagas</w:t>
            </w:r>
            <w:proofErr w:type="spellEnd"/>
            <w:r w:rsidRPr="00EA133D">
              <w:rPr>
                <w:rFonts w:ascii="Times New Roman" w:eastAsia="Calibri" w:hAnsi="Times New Roman" w:cs="Times New Roman"/>
                <w:kern w:val="0"/>
                <w:lang w:eastAsia="lv-LV"/>
                <w14:ligatures w14:val="none"/>
              </w:rPr>
              <w:t xml:space="preserve"> pirmsskolas izglītības iestāde “Mežavēji”</w:t>
            </w:r>
          </w:p>
        </w:tc>
      </w:tr>
      <w:tr w:rsidR="00A72F69" w14:paraId="616093FC" w14:textId="77777777" w:rsidTr="00B63C1D">
        <w:tc>
          <w:tcPr>
            <w:tcW w:w="850" w:type="dxa"/>
          </w:tcPr>
          <w:p w14:paraId="0705406C"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6F85216F"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vidusskolas pirmsskolas izglītības iestāde</w:t>
            </w:r>
          </w:p>
        </w:tc>
      </w:tr>
      <w:tr w:rsidR="00A72F69" w14:paraId="7C54FBE6" w14:textId="77777777" w:rsidTr="00B63C1D">
        <w:tc>
          <w:tcPr>
            <w:tcW w:w="850" w:type="dxa"/>
          </w:tcPr>
          <w:p w14:paraId="511A23B5"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72D8A593"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Carnikavas pirmsskolas izglītības iestāde “Riekstiņš”</w:t>
            </w:r>
          </w:p>
        </w:tc>
      </w:tr>
      <w:tr w:rsidR="00A72F69" w14:paraId="5137414F" w14:textId="77777777" w:rsidTr="00B63C1D">
        <w:tc>
          <w:tcPr>
            <w:tcW w:w="850" w:type="dxa"/>
          </w:tcPr>
          <w:p w14:paraId="63509E5D" w14:textId="77777777" w:rsidR="004B2CBE" w:rsidRPr="00EA133D" w:rsidRDefault="004B2CBE" w:rsidP="00B63C1D">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26D840B6"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Siguļu</w:t>
            </w:r>
            <w:proofErr w:type="spellEnd"/>
            <w:r w:rsidRPr="00EA133D">
              <w:rPr>
                <w:rFonts w:ascii="Times New Roman" w:eastAsia="Calibri" w:hAnsi="Times New Roman" w:cs="Times New Roman"/>
                <w:kern w:val="0"/>
                <w:lang w:eastAsia="lv-LV"/>
                <w14:ligatures w14:val="none"/>
              </w:rPr>
              <w:t xml:space="preserve"> pirmsskolas izglītības iestāde “Piejūra”</w:t>
            </w:r>
          </w:p>
        </w:tc>
      </w:tr>
      <w:tr w:rsidR="00A72F69" w14:paraId="7D3C6073" w14:textId="77777777" w:rsidTr="00B63C1D">
        <w:tc>
          <w:tcPr>
            <w:tcW w:w="3402" w:type="dxa"/>
            <w:gridSpan w:val="4"/>
          </w:tcPr>
          <w:p w14:paraId="4FD16092"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Vēlamais uzsākšanas datums</w:t>
            </w:r>
          </w:p>
        </w:tc>
        <w:tc>
          <w:tcPr>
            <w:tcW w:w="5954" w:type="dxa"/>
            <w:gridSpan w:val="23"/>
          </w:tcPr>
          <w:p w14:paraId="2E7297F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7A3CD23C" w14:textId="77777777" w:rsidTr="00B63C1D">
        <w:tc>
          <w:tcPr>
            <w:tcW w:w="9356" w:type="dxa"/>
            <w:gridSpan w:val="27"/>
          </w:tcPr>
          <w:p w14:paraId="104D22CD" w14:textId="77777777" w:rsidR="004B2CBE" w:rsidRPr="00EA133D" w:rsidRDefault="001E6FE4"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A72F69" w14:paraId="5C351257" w14:textId="77777777" w:rsidTr="00B63C1D">
        <w:tc>
          <w:tcPr>
            <w:tcW w:w="2507" w:type="dxa"/>
            <w:gridSpan w:val="2"/>
          </w:tcPr>
          <w:p w14:paraId="0A5A37BE"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6849" w:type="dxa"/>
            <w:gridSpan w:val="25"/>
          </w:tcPr>
          <w:p w14:paraId="421935E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5E63950B" w14:textId="77777777" w:rsidTr="00B63C1D">
        <w:tc>
          <w:tcPr>
            <w:tcW w:w="2507" w:type="dxa"/>
            <w:gridSpan w:val="2"/>
          </w:tcPr>
          <w:p w14:paraId="7B0D7B61"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6849" w:type="dxa"/>
            <w:gridSpan w:val="25"/>
          </w:tcPr>
          <w:p w14:paraId="4F43280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1A8AE260" w14:textId="77777777" w:rsidTr="00B63C1D">
        <w:tc>
          <w:tcPr>
            <w:tcW w:w="2507" w:type="dxa"/>
            <w:gridSpan w:val="2"/>
          </w:tcPr>
          <w:p w14:paraId="2D59B48B"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personas kods</w:t>
            </w:r>
          </w:p>
        </w:tc>
        <w:tc>
          <w:tcPr>
            <w:tcW w:w="567" w:type="dxa"/>
          </w:tcPr>
          <w:p w14:paraId="65700166"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14F29C25"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3A5CF51C"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8" w:type="dxa"/>
            <w:gridSpan w:val="2"/>
          </w:tcPr>
          <w:p w14:paraId="1B33F975"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33F5BF84"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3"/>
          </w:tcPr>
          <w:p w14:paraId="75C105C3" w14:textId="77777777" w:rsidR="004B2CBE" w:rsidRPr="00EA133D" w:rsidRDefault="004B2CBE" w:rsidP="00B63C1D">
            <w:pPr>
              <w:spacing w:after="0" w:line="240" w:lineRule="auto"/>
              <w:jc w:val="center"/>
              <w:rPr>
                <w:rFonts w:ascii="Calibri" w:eastAsia="Calibri" w:hAnsi="Calibri" w:cs="Times New Roman"/>
                <w:kern w:val="0"/>
                <w14:ligatures w14:val="none"/>
              </w:rPr>
            </w:pPr>
          </w:p>
        </w:tc>
        <w:tc>
          <w:tcPr>
            <w:tcW w:w="567" w:type="dxa"/>
            <w:gridSpan w:val="2"/>
          </w:tcPr>
          <w:p w14:paraId="09070FBE" w14:textId="77777777" w:rsidR="004B2CBE" w:rsidRPr="00EA133D" w:rsidRDefault="001E6FE4" w:rsidP="00B63C1D">
            <w:pPr>
              <w:spacing w:after="0" w:line="240" w:lineRule="auto"/>
              <w:jc w:val="center"/>
              <w:rPr>
                <w:rFonts w:ascii="Calibri" w:eastAsia="Calibri" w:hAnsi="Calibri" w:cs="Times New Roman"/>
                <w:kern w:val="0"/>
                <w14:ligatures w14:val="none"/>
              </w:rPr>
            </w:pPr>
            <w:r w:rsidRPr="00EA133D">
              <w:rPr>
                <w:rFonts w:ascii="Times New Roman" w:eastAsia="Calibri" w:hAnsi="Times New Roman" w:cs="Times New Roman"/>
                <w:kern w:val="0"/>
                <w:lang w:eastAsia="lv-LV"/>
                <w14:ligatures w14:val="none"/>
              </w:rPr>
              <w:t>-</w:t>
            </w:r>
          </w:p>
        </w:tc>
        <w:tc>
          <w:tcPr>
            <w:tcW w:w="567" w:type="dxa"/>
            <w:gridSpan w:val="2"/>
          </w:tcPr>
          <w:p w14:paraId="6EF38FE9"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3"/>
          </w:tcPr>
          <w:p w14:paraId="10E4DE13"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37283F44"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567" w:type="dxa"/>
            <w:gridSpan w:val="2"/>
          </w:tcPr>
          <w:p w14:paraId="1E0FEEAB" w14:textId="77777777" w:rsidR="004B2CBE" w:rsidRPr="00EA133D" w:rsidRDefault="004B2CBE" w:rsidP="00B63C1D">
            <w:pPr>
              <w:spacing w:after="0" w:line="240" w:lineRule="auto"/>
              <w:rPr>
                <w:rFonts w:ascii="Calibri" w:eastAsia="Calibri" w:hAnsi="Calibri" w:cs="Times New Roman"/>
                <w:kern w:val="0"/>
                <w14:ligatures w14:val="none"/>
              </w:rPr>
            </w:pPr>
          </w:p>
        </w:tc>
        <w:tc>
          <w:tcPr>
            <w:tcW w:w="611" w:type="dxa"/>
            <w:gridSpan w:val="2"/>
          </w:tcPr>
          <w:p w14:paraId="6443DD3A" w14:textId="77777777" w:rsidR="004B2CBE" w:rsidRPr="00EA133D" w:rsidRDefault="004B2CBE" w:rsidP="00B63C1D">
            <w:pPr>
              <w:spacing w:after="0" w:line="240" w:lineRule="auto"/>
              <w:rPr>
                <w:rFonts w:ascii="Calibri" w:eastAsia="Calibri" w:hAnsi="Calibri" w:cs="Times New Roman"/>
                <w:kern w:val="0"/>
                <w14:ligatures w14:val="none"/>
              </w:rPr>
            </w:pPr>
          </w:p>
        </w:tc>
      </w:tr>
      <w:tr w:rsidR="00A72F69" w14:paraId="7634C8B6" w14:textId="77777777" w:rsidTr="00B63C1D">
        <w:tc>
          <w:tcPr>
            <w:tcW w:w="9356" w:type="dxa"/>
            <w:gridSpan w:val="27"/>
            <w:tcBorders>
              <w:top w:val="single" w:sz="12" w:space="0" w:color="auto"/>
              <w:left w:val="single" w:sz="12" w:space="0" w:color="auto"/>
              <w:bottom w:val="single" w:sz="12" w:space="0" w:color="auto"/>
              <w:right w:val="single" w:sz="12" w:space="0" w:color="auto"/>
            </w:tcBorders>
            <w:vAlign w:val="center"/>
          </w:tcPr>
          <w:p w14:paraId="5D1B2A5B" w14:textId="77777777" w:rsidR="004B2CBE" w:rsidRPr="00EA133D" w:rsidRDefault="001E6FE4" w:rsidP="00B63C1D">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 xml:space="preserve">Pirmsskolas izglītības pakalpojumus pašvaldības izglītības iestādē nodrošina pašvaldības domes noteiktajā kārtībā. Līdz bērna uzņemšanai </w:t>
            </w:r>
            <w:r w:rsidRPr="00EA133D">
              <w:rPr>
                <w:rFonts w:ascii="Times New Roman" w:eastAsia="Calibri" w:hAnsi="Times New Roman" w:cs="Times New Roman"/>
                <w:b/>
                <w:bCs/>
                <w:kern w:val="0"/>
                <w:lang w:eastAsia="lv-LV"/>
                <w14:ligatures w14:val="none"/>
              </w:rPr>
              <w:t>iestādē man ir tiesības pašvaldības noteiktajā kārtībā pieprasīt līdzfinansējumu pirmsskolas izglītības pakalpojumam privātajā izglītības iestādē vai pie bērnu uzraudzības pakalpojuma sniedzēja.</w:t>
            </w:r>
          </w:p>
        </w:tc>
      </w:tr>
      <w:tr w:rsidR="00A72F69" w14:paraId="6FD06D35" w14:textId="77777777" w:rsidTr="00B63C1D">
        <w:tc>
          <w:tcPr>
            <w:tcW w:w="9356" w:type="dxa"/>
            <w:gridSpan w:val="27"/>
            <w:tcBorders>
              <w:top w:val="single" w:sz="12" w:space="0" w:color="auto"/>
            </w:tcBorders>
            <w:vAlign w:val="center"/>
          </w:tcPr>
          <w:p w14:paraId="6204DE48" w14:textId="77777777" w:rsidR="004B2CBE" w:rsidRPr="00EA133D" w:rsidRDefault="001E6FE4"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Es esmu informēts, ka par pieteikumā minēto jebkuru ziņu </w:t>
            </w:r>
            <w:r w:rsidRPr="00EA133D">
              <w:rPr>
                <w:rFonts w:ascii="Times New Roman" w:eastAsia="Calibri" w:hAnsi="Times New Roman" w:cs="Times New Roman"/>
                <w:bCs/>
                <w:kern w:val="0"/>
                <w:lang w:eastAsia="lv-LV"/>
                <w14:ligatures w14:val="none"/>
              </w:rPr>
              <w:t>izmaiņām man personīgi jāveic izmaiņas reģistrācijas vietā.</w:t>
            </w:r>
          </w:p>
        </w:tc>
      </w:tr>
      <w:tr w:rsidR="00A72F69" w14:paraId="0C8751B4" w14:textId="77777777" w:rsidTr="00B63C1D">
        <w:tc>
          <w:tcPr>
            <w:tcW w:w="9356" w:type="dxa"/>
            <w:gridSpan w:val="27"/>
            <w:tcBorders>
              <w:bottom w:val="single" w:sz="8" w:space="0" w:color="auto"/>
            </w:tcBorders>
            <w:vAlign w:val="center"/>
          </w:tcPr>
          <w:p w14:paraId="29FA9087" w14:textId="77777777" w:rsidR="004B2CBE" w:rsidRPr="00EA133D" w:rsidRDefault="001E6FE4"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EA133D">
              <w:rPr>
                <w:rFonts w:ascii="Times New Roman" w:eastAsia="Times New Roman" w:hAnsi="Times New Roman" w:cs="Times New Roman"/>
                <w:kern w:val="0"/>
                <w:lang w:eastAsia="lv-LV"/>
                <w14:ligatures w14:val="none"/>
              </w:rPr>
              <w:t>28. novembra</w:t>
            </w:r>
            <w:r w:rsidRPr="00EA133D">
              <w:rPr>
                <w:rFonts w:ascii="Times New Roman" w:eastAsia="Calibri" w:hAnsi="Times New Roman" w:cs="Times New Roman"/>
                <w:bCs/>
                <w:kern w:val="0"/>
                <w:lang w:eastAsia="lv-LV"/>
                <w14:ligatures w14:val="none"/>
              </w:rPr>
              <w:t xml:space="preserve"> saistošo noteikumu Nr.</w:t>
            </w:r>
            <w:r w:rsidRPr="00EA133D">
              <w:rPr>
                <w:rFonts w:ascii="Times New Roman" w:hAnsi="Times New Roman" w:cs="Times New Roman"/>
                <w:noProof/>
              </w:rPr>
              <w:t xml:space="preserve"> ĀNP/1-4/25/8</w:t>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14:ligatures w14:val="none"/>
              </w:rPr>
              <w:t xml:space="preserve">Ādažu novada pašvaldības pirmsskolas izglītības </w:t>
            </w:r>
            <w:r w:rsidRPr="00EA133D">
              <w:rPr>
                <w:rFonts w:ascii="Times New Roman" w:eastAsia="Calibri" w:hAnsi="Times New Roman" w:cs="Times New Roman"/>
                <w:bCs/>
                <w:kern w:val="0"/>
                <w14:ligatures w14:val="none"/>
              </w:rPr>
              <w:t>nodrošināšanas funkcijas īstenošanas kārtība</w:t>
            </w:r>
            <w:r w:rsidRPr="00EA133D">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A72F69" w14:paraId="70DD3ABD" w14:textId="77777777" w:rsidTr="00B63C1D">
        <w:tc>
          <w:tcPr>
            <w:tcW w:w="3970" w:type="dxa"/>
            <w:gridSpan w:val="6"/>
            <w:vMerge w:val="restart"/>
            <w:tcBorders>
              <w:top w:val="single" w:sz="8" w:space="0" w:color="auto"/>
            </w:tcBorders>
            <w:vAlign w:val="center"/>
          </w:tcPr>
          <w:p w14:paraId="3E5624E2" w14:textId="77777777" w:rsidR="004B2CBE" w:rsidRPr="00EA133D" w:rsidRDefault="001E6FE4" w:rsidP="00B63C1D">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09D1B850"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p w14:paraId="4D98901B"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A72F69" w14:paraId="3C860572" w14:textId="77777777" w:rsidTr="00B63C1D">
        <w:tc>
          <w:tcPr>
            <w:tcW w:w="3970" w:type="dxa"/>
            <w:gridSpan w:val="6"/>
            <w:vMerge/>
            <w:vAlign w:val="center"/>
          </w:tcPr>
          <w:p w14:paraId="72236A2E"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53AD5AED" w14:textId="77777777" w:rsidR="004B2CBE" w:rsidRPr="00EA133D" w:rsidRDefault="001E6FE4" w:rsidP="00B63C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 xml:space="preserve">(bērna likumiskā pārstāvja, kas nav vecāks, </w:t>
            </w:r>
            <w:r w:rsidRPr="00EA133D">
              <w:rPr>
                <w:rFonts w:ascii="Times New Roman" w:eastAsia="Calibri" w:hAnsi="Times New Roman" w:cs="Times New Roman"/>
                <w:i/>
                <w:kern w:val="0"/>
                <w:sz w:val="20"/>
                <w:szCs w:val="20"/>
                <w:lang w:eastAsia="lv-LV"/>
                <w14:ligatures w14:val="none"/>
              </w:rPr>
              <w:t>paraksts)</w:t>
            </w:r>
          </w:p>
        </w:tc>
      </w:tr>
      <w:tr w:rsidR="00A72F69" w14:paraId="503DF9D9" w14:textId="77777777" w:rsidTr="00B63C1D">
        <w:tc>
          <w:tcPr>
            <w:tcW w:w="3970" w:type="dxa"/>
            <w:gridSpan w:val="6"/>
            <w:vAlign w:val="center"/>
          </w:tcPr>
          <w:p w14:paraId="7C8BCDF6"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436" w:type="dxa"/>
            <w:gridSpan w:val="6"/>
            <w:vAlign w:val="center"/>
          </w:tcPr>
          <w:p w14:paraId="1A69579F"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950" w:type="dxa"/>
            <w:gridSpan w:val="15"/>
            <w:vAlign w:val="center"/>
          </w:tcPr>
          <w:p w14:paraId="56532EF9"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A72F69" w14:paraId="11E8D261" w14:textId="77777777" w:rsidTr="00B63C1D">
        <w:tc>
          <w:tcPr>
            <w:tcW w:w="5406" w:type="dxa"/>
            <w:gridSpan w:val="12"/>
            <w:vAlign w:val="center"/>
          </w:tcPr>
          <w:p w14:paraId="74A6C92E"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bērna likumiskais pārstāvis, kas nav vecāks)</w:t>
            </w:r>
          </w:p>
        </w:tc>
        <w:tc>
          <w:tcPr>
            <w:tcW w:w="3950" w:type="dxa"/>
            <w:gridSpan w:val="15"/>
            <w:vAlign w:val="center"/>
          </w:tcPr>
          <w:p w14:paraId="3D80D143"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(VPVKAC darbinieka paraksts)</w:t>
            </w:r>
          </w:p>
        </w:tc>
      </w:tr>
    </w:tbl>
    <w:p w14:paraId="2BDBA151" w14:textId="77777777" w:rsidR="004B2CBE" w:rsidRPr="00EA133D" w:rsidRDefault="004B2CBE" w:rsidP="004B2CBE">
      <w:pPr>
        <w:spacing w:after="0" w:line="240" w:lineRule="auto"/>
        <w:jc w:val="both"/>
        <w:rPr>
          <w:rFonts w:ascii="Times New Roman" w:eastAsia="Calibri" w:hAnsi="Times New Roman" w:cs="Times New Roman"/>
          <w:kern w:val="0"/>
          <w:sz w:val="24"/>
          <w:szCs w:val="24"/>
          <w:lang w:eastAsia="lv-LV"/>
          <w14:ligatures w14:val="none"/>
        </w:rPr>
      </w:pPr>
    </w:p>
    <w:p w14:paraId="23C85E3E" w14:textId="77777777" w:rsidR="004B2CBE" w:rsidRPr="00EA133D" w:rsidRDefault="001E6FE4" w:rsidP="004B2CBE">
      <w:pPr>
        <w:spacing w:after="0" w:line="240" w:lineRule="auto"/>
        <w:jc w:val="right"/>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kern w:val="0"/>
          <w:sz w:val="24"/>
          <w:szCs w:val="24"/>
          <w:lang w:eastAsia="lv-LV"/>
          <w14:ligatures w14:val="none"/>
        </w:rPr>
        <w:br w:type="page"/>
      </w:r>
      <w:r w:rsidRPr="00EA133D">
        <w:rPr>
          <w:rFonts w:ascii="Times New Roman" w:eastAsia="Calibri" w:hAnsi="Times New Roman" w:cs="Times New Roman"/>
          <w:b/>
          <w:kern w:val="0"/>
          <w:sz w:val="24"/>
          <w:szCs w:val="24"/>
          <w:lang w:eastAsia="lv-LV"/>
          <w14:ligatures w14:val="none"/>
        </w:rPr>
        <w:lastRenderedPageBreak/>
        <w:t xml:space="preserve">Ādažu novada pašvaldībai </w:t>
      </w:r>
    </w:p>
    <w:p w14:paraId="58D444BE" w14:textId="77777777" w:rsidR="004B2CBE" w:rsidRPr="00EA133D" w:rsidRDefault="001E6FE4" w:rsidP="004B2CBE">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pilnvarotās personas Pieteikums</w:t>
      </w:r>
    </w:p>
    <w:p w14:paraId="625E0D28" w14:textId="77777777" w:rsidR="004B2CBE" w:rsidRPr="00EA133D" w:rsidRDefault="001E6FE4" w:rsidP="004B2CBE">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 xml:space="preserve">bērna uzņemšanai pirmsskolas </w:t>
      </w:r>
      <w:r w:rsidRPr="00EA133D">
        <w:rPr>
          <w:rFonts w:ascii="Times New Roman" w:eastAsia="Calibri" w:hAnsi="Times New Roman" w:cs="Times New Roman"/>
          <w:b/>
          <w:kern w:val="0"/>
          <w:sz w:val="24"/>
          <w:szCs w:val="24"/>
          <w:lang w:eastAsia="lv-LV"/>
          <w14:ligatures w14:val="none"/>
        </w:rPr>
        <w:t>izglītības iestādē vai vispārējās izglītības iestādes pirmsskolas grupā</w:t>
      </w:r>
    </w:p>
    <w:p w14:paraId="4D2B9318" w14:textId="77777777" w:rsidR="004B2CBE" w:rsidRPr="00EA133D" w:rsidRDefault="001E6FE4" w:rsidP="004B2CBE">
      <w:pPr>
        <w:spacing w:after="120" w:line="240" w:lineRule="auto"/>
        <w:ind w:hanging="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410"/>
        <w:gridCol w:w="284"/>
        <w:gridCol w:w="141"/>
        <w:gridCol w:w="285"/>
        <w:gridCol w:w="177"/>
        <w:gridCol w:w="448"/>
        <w:gridCol w:w="462"/>
        <w:gridCol w:w="68"/>
        <w:gridCol w:w="281"/>
        <w:gridCol w:w="130"/>
        <w:gridCol w:w="11"/>
        <w:gridCol w:w="400"/>
        <w:gridCol w:w="131"/>
        <w:gridCol w:w="280"/>
        <w:gridCol w:w="238"/>
        <w:gridCol w:w="173"/>
        <w:gridCol w:w="387"/>
        <w:gridCol w:w="24"/>
        <w:gridCol w:w="383"/>
        <w:gridCol w:w="42"/>
        <w:gridCol w:w="97"/>
        <w:gridCol w:w="393"/>
        <w:gridCol w:w="139"/>
        <w:gridCol w:w="267"/>
        <w:gridCol w:w="23"/>
        <w:gridCol w:w="284"/>
        <w:gridCol w:w="127"/>
        <w:gridCol w:w="421"/>
        <w:gridCol w:w="13"/>
      </w:tblGrid>
      <w:tr w:rsidR="00A72F69" w14:paraId="72C17F1E" w14:textId="77777777" w:rsidTr="00B63C1D">
        <w:trPr>
          <w:gridAfter w:val="1"/>
          <w:wAfter w:w="13" w:type="dxa"/>
        </w:trPr>
        <w:tc>
          <w:tcPr>
            <w:tcW w:w="4147" w:type="dxa"/>
            <w:gridSpan w:val="6"/>
          </w:tcPr>
          <w:p w14:paraId="1BB6D836"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209" w:type="dxa"/>
            <w:gridSpan w:val="23"/>
          </w:tcPr>
          <w:p w14:paraId="509156F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756C7696" w14:textId="77777777" w:rsidTr="00B63C1D">
        <w:tc>
          <w:tcPr>
            <w:tcW w:w="4147" w:type="dxa"/>
            <w:gridSpan w:val="6"/>
          </w:tcPr>
          <w:p w14:paraId="04368FBF"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48" w:type="dxa"/>
          </w:tcPr>
          <w:p w14:paraId="3C3550F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646F6DD1"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21D4C83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B119EE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E0AC5B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2E509CD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59D61A2" w14:textId="77777777" w:rsidR="004B2CBE" w:rsidRPr="00EA133D" w:rsidRDefault="001E6FE4"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383" w:type="dxa"/>
          </w:tcPr>
          <w:p w14:paraId="61B75DE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3"/>
          </w:tcPr>
          <w:p w14:paraId="529AC09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06" w:type="dxa"/>
            <w:gridSpan w:val="2"/>
          </w:tcPr>
          <w:p w14:paraId="15DB078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3"/>
          </w:tcPr>
          <w:p w14:paraId="0EBC48AB"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2"/>
          </w:tcPr>
          <w:p w14:paraId="683C894E"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6409BA22" w14:textId="77777777" w:rsidTr="00B63C1D">
        <w:trPr>
          <w:gridAfter w:val="1"/>
          <w:wAfter w:w="13" w:type="dxa"/>
        </w:trPr>
        <w:tc>
          <w:tcPr>
            <w:tcW w:w="4147" w:type="dxa"/>
            <w:gridSpan w:val="6"/>
          </w:tcPr>
          <w:p w14:paraId="5D0E3EFE"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Notariāli (bāriņtiesas) apstiprinātas pilnvaras Nr.</w:t>
            </w:r>
          </w:p>
        </w:tc>
        <w:tc>
          <w:tcPr>
            <w:tcW w:w="5209" w:type="dxa"/>
            <w:gridSpan w:val="23"/>
          </w:tcPr>
          <w:p w14:paraId="069382B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06BF24E3" w14:textId="77777777" w:rsidTr="00B63C1D">
        <w:trPr>
          <w:gridAfter w:val="1"/>
          <w:wAfter w:w="13" w:type="dxa"/>
        </w:trPr>
        <w:tc>
          <w:tcPr>
            <w:tcW w:w="4147" w:type="dxa"/>
            <w:gridSpan w:val="6"/>
          </w:tcPr>
          <w:p w14:paraId="64369187"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vārds, citi vārdi, uzvārds</w:t>
            </w:r>
          </w:p>
        </w:tc>
        <w:tc>
          <w:tcPr>
            <w:tcW w:w="5209" w:type="dxa"/>
            <w:gridSpan w:val="23"/>
          </w:tcPr>
          <w:p w14:paraId="1C79C67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01F2B63E" w14:textId="77777777" w:rsidTr="00B63C1D">
        <w:trPr>
          <w:gridAfter w:val="1"/>
          <w:wAfter w:w="13" w:type="dxa"/>
        </w:trPr>
        <w:tc>
          <w:tcPr>
            <w:tcW w:w="4147" w:type="dxa"/>
            <w:gridSpan w:val="6"/>
          </w:tcPr>
          <w:p w14:paraId="6DF6DCA6"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personas kods</w:t>
            </w:r>
          </w:p>
        </w:tc>
        <w:tc>
          <w:tcPr>
            <w:tcW w:w="448" w:type="dxa"/>
          </w:tcPr>
          <w:p w14:paraId="327BB16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4E50D7C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0E733C6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5E0CAA0"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4BCA5775"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2C89FCB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44B1EBAD" w14:textId="77777777" w:rsidR="004B2CBE" w:rsidRPr="00EA133D" w:rsidRDefault="001E6FE4"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78AB1FD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2"/>
          </w:tcPr>
          <w:p w14:paraId="57F16CB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9" w:type="dxa"/>
            <w:gridSpan w:val="3"/>
          </w:tcPr>
          <w:p w14:paraId="63E3D096"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35C6083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21" w:type="dxa"/>
          </w:tcPr>
          <w:p w14:paraId="0936449B"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375C0AE3" w14:textId="77777777" w:rsidTr="00B63C1D">
        <w:trPr>
          <w:gridAfter w:val="1"/>
          <w:wAfter w:w="13" w:type="dxa"/>
        </w:trPr>
        <w:tc>
          <w:tcPr>
            <w:tcW w:w="4147" w:type="dxa"/>
            <w:gridSpan w:val="6"/>
          </w:tcPr>
          <w:p w14:paraId="57462A62"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tālruņa Nr.</w:t>
            </w:r>
          </w:p>
        </w:tc>
        <w:tc>
          <w:tcPr>
            <w:tcW w:w="5209" w:type="dxa"/>
            <w:gridSpan w:val="23"/>
          </w:tcPr>
          <w:p w14:paraId="39D4E4D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6F0A3D4A" w14:textId="77777777" w:rsidTr="00B63C1D">
        <w:trPr>
          <w:gridAfter w:val="1"/>
          <w:wAfter w:w="13" w:type="dxa"/>
        </w:trPr>
        <w:tc>
          <w:tcPr>
            <w:tcW w:w="4147" w:type="dxa"/>
            <w:gridSpan w:val="6"/>
          </w:tcPr>
          <w:p w14:paraId="611A66D4"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elektroniskā pasta adrese vai e-adrese</w:t>
            </w:r>
          </w:p>
        </w:tc>
        <w:tc>
          <w:tcPr>
            <w:tcW w:w="5209" w:type="dxa"/>
            <w:gridSpan w:val="23"/>
          </w:tcPr>
          <w:p w14:paraId="4CE7ADFA"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08A29B39" w14:textId="77777777" w:rsidTr="00B63C1D">
        <w:trPr>
          <w:gridAfter w:val="1"/>
          <w:wAfter w:w="13" w:type="dxa"/>
        </w:trPr>
        <w:tc>
          <w:tcPr>
            <w:tcW w:w="4147" w:type="dxa"/>
            <w:gridSpan w:val="6"/>
          </w:tcPr>
          <w:p w14:paraId="76DE282E"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unikālais identifikators</w:t>
            </w:r>
          </w:p>
          <w:p w14:paraId="43B866EB"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(aizpilda VPVKAC darbinieks)</w:t>
            </w:r>
          </w:p>
        </w:tc>
        <w:tc>
          <w:tcPr>
            <w:tcW w:w="5209" w:type="dxa"/>
            <w:gridSpan w:val="23"/>
          </w:tcPr>
          <w:p w14:paraId="1451291B"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r>
      <w:tr w:rsidR="00A72F69" w14:paraId="00D001A7" w14:textId="77777777" w:rsidTr="00B63C1D">
        <w:trPr>
          <w:gridAfter w:val="1"/>
          <w:wAfter w:w="13" w:type="dxa"/>
        </w:trPr>
        <w:tc>
          <w:tcPr>
            <w:tcW w:w="9356" w:type="dxa"/>
            <w:gridSpan w:val="29"/>
          </w:tcPr>
          <w:p w14:paraId="612985D7" w14:textId="77777777" w:rsidR="004B2CBE" w:rsidRPr="00EA133D" w:rsidRDefault="001E6FE4" w:rsidP="00B63C1D">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 xml:space="preserve">Pieteikums </w:t>
            </w:r>
            <w:r w:rsidRPr="00EA133D">
              <w:rPr>
                <w:rFonts w:ascii="Times New Roman" w:eastAsia="Calibri" w:hAnsi="Times New Roman" w:cs="Times New Roman"/>
                <w:b/>
                <w:bCs/>
                <w:kern w:val="0"/>
                <w:lang w:eastAsia="lv-LV"/>
                <w14:ligatures w14:val="none"/>
              </w:rPr>
              <w:t>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1100626C" w14:textId="77777777" w:rsidR="004B2CBE" w:rsidRPr="00EA133D" w:rsidRDefault="001E6FE4" w:rsidP="00B63C1D">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(aizpilda VPVKAC darbinieks)</w:t>
            </w:r>
          </w:p>
          <w:p w14:paraId="56CC907D" w14:textId="77777777" w:rsidR="004B2CBE" w:rsidRPr="00EA133D" w:rsidRDefault="001E6FE4" w:rsidP="00B63C1D">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A72F69" w14:paraId="1B117E2A" w14:textId="77777777" w:rsidTr="00B63C1D">
        <w:trPr>
          <w:gridAfter w:val="1"/>
          <w:wAfter w:w="13" w:type="dxa"/>
        </w:trPr>
        <w:tc>
          <w:tcPr>
            <w:tcW w:w="9356" w:type="dxa"/>
            <w:gridSpan w:val="29"/>
          </w:tcPr>
          <w:p w14:paraId="46DC08E8" w14:textId="77777777" w:rsidR="004B2CBE" w:rsidRPr="00EA133D" w:rsidRDefault="001E6FE4"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024E90B1" w14:textId="77777777" w:rsidR="004B2CBE" w:rsidRPr="00EA133D" w:rsidRDefault="001E6FE4" w:rsidP="00B63C1D">
            <w:pPr>
              <w:spacing w:before="20" w:after="20" w:line="240" w:lineRule="auto"/>
              <w:jc w:val="center"/>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 prioritārā secībā)</w:t>
            </w:r>
          </w:p>
        </w:tc>
      </w:tr>
      <w:tr w:rsidR="00A72F69" w14:paraId="786B4D5A" w14:textId="77777777" w:rsidTr="00B63C1D">
        <w:trPr>
          <w:gridAfter w:val="1"/>
          <w:wAfter w:w="13" w:type="dxa"/>
        </w:trPr>
        <w:tc>
          <w:tcPr>
            <w:tcW w:w="850" w:type="dxa"/>
          </w:tcPr>
          <w:p w14:paraId="0921DD0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73289F11"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pirmsskolas izglītības iestāde “Strautiņš”</w:t>
            </w:r>
          </w:p>
        </w:tc>
      </w:tr>
      <w:tr w:rsidR="00A72F69" w14:paraId="2632FAE4" w14:textId="77777777" w:rsidTr="00B63C1D">
        <w:trPr>
          <w:gridAfter w:val="1"/>
          <w:wAfter w:w="13" w:type="dxa"/>
        </w:trPr>
        <w:tc>
          <w:tcPr>
            <w:tcW w:w="850" w:type="dxa"/>
          </w:tcPr>
          <w:p w14:paraId="4783716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18A25210"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Kadagas</w:t>
            </w:r>
            <w:proofErr w:type="spellEnd"/>
            <w:r w:rsidRPr="00EA133D">
              <w:rPr>
                <w:rFonts w:ascii="Times New Roman" w:eastAsia="Calibri" w:hAnsi="Times New Roman" w:cs="Times New Roman"/>
                <w:kern w:val="0"/>
                <w:lang w:eastAsia="lv-LV"/>
                <w14:ligatures w14:val="none"/>
              </w:rPr>
              <w:t xml:space="preserve"> pirmsskolas izglītības iestāde “Mežavēji”</w:t>
            </w:r>
          </w:p>
        </w:tc>
      </w:tr>
      <w:tr w:rsidR="00A72F69" w14:paraId="33A22BEB" w14:textId="77777777" w:rsidTr="00B63C1D">
        <w:trPr>
          <w:gridAfter w:val="1"/>
          <w:wAfter w:w="13" w:type="dxa"/>
        </w:trPr>
        <w:tc>
          <w:tcPr>
            <w:tcW w:w="850" w:type="dxa"/>
          </w:tcPr>
          <w:p w14:paraId="0CCFD6D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1C70EF89"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 xml:space="preserve">Ādažu vidusskolas </w:t>
            </w:r>
            <w:r w:rsidRPr="00EA133D">
              <w:rPr>
                <w:rFonts w:ascii="Times New Roman" w:eastAsia="Calibri" w:hAnsi="Times New Roman" w:cs="Times New Roman"/>
                <w:kern w:val="0"/>
                <w:lang w:eastAsia="lv-LV"/>
                <w14:ligatures w14:val="none"/>
              </w:rPr>
              <w:t>pirmsskolas izglītības iestāde</w:t>
            </w:r>
          </w:p>
        </w:tc>
      </w:tr>
      <w:tr w:rsidR="00A72F69" w14:paraId="3F71CB34" w14:textId="77777777" w:rsidTr="00B63C1D">
        <w:trPr>
          <w:gridAfter w:val="1"/>
          <w:wAfter w:w="13" w:type="dxa"/>
        </w:trPr>
        <w:tc>
          <w:tcPr>
            <w:tcW w:w="850" w:type="dxa"/>
          </w:tcPr>
          <w:p w14:paraId="6F7BA55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75830C0A"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Carnikavas pirmsskolas izglītības iestāde “Riekstiņš”</w:t>
            </w:r>
          </w:p>
        </w:tc>
      </w:tr>
      <w:tr w:rsidR="00A72F69" w14:paraId="52A093A8" w14:textId="77777777" w:rsidTr="00B63C1D">
        <w:trPr>
          <w:gridAfter w:val="1"/>
          <w:wAfter w:w="13" w:type="dxa"/>
        </w:trPr>
        <w:tc>
          <w:tcPr>
            <w:tcW w:w="850" w:type="dxa"/>
          </w:tcPr>
          <w:p w14:paraId="0B8D4F3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4724320A" w14:textId="77777777" w:rsidR="004B2CBE" w:rsidRPr="00EA133D" w:rsidRDefault="001E6FE4" w:rsidP="00B63C1D">
            <w:pPr>
              <w:spacing w:before="20" w:after="20" w:line="240" w:lineRule="auto"/>
              <w:rPr>
                <w:rFonts w:ascii="Times New Roman" w:eastAsia="Calibri" w:hAnsi="Times New Roman" w:cs="Times New Roman"/>
                <w:kern w:val="0"/>
                <w:lang w:eastAsia="lv-LV"/>
                <w14:ligatures w14:val="none"/>
              </w:rPr>
            </w:pPr>
            <w:proofErr w:type="spellStart"/>
            <w:r w:rsidRPr="00EA133D">
              <w:rPr>
                <w:rFonts w:ascii="Times New Roman" w:eastAsia="Calibri" w:hAnsi="Times New Roman" w:cs="Times New Roman"/>
                <w:kern w:val="0"/>
                <w:lang w:eastAsia="lv-LV"/>
                <w14:ligatures w14:val="none"/>
              </w:rPr>
              <w:t>Siguļu</w:t>
            </w:r>
            <w:proofErr w:type="spellEnd"/>
            <w:r w:rsidRPr="00EA133D">
              <w:rPr>
                <w:rFonts w:ascii="Times New Roman" w:eastAsia="Calibri" w:hAnsi="Times New Roman" w:cs="Times New Roman"/>
                <w:kern w:val="0"/>
                <w:lang w:eastAsia="lv-LV"/>
                <w14:ligatures w14:val="none"/>
              </w:rPr>
              <w:t xml:space="preserve"> pirmsskolas izglītības iestāde “Piejūra”</w:t>
            </w:r>
          </w:p>
        </w:tc>
      </w:tr>
      <w:tr w:rsidR="00A72F69" w14:paraId="2B2500D6" w14:textId="77777777" w:rsidTr="00B63C1D">
        <w:trPr>
          <w:gridAfter w:val="1"/>
          <w:wAfter w:w="13" w:type="dxa"/>
        </w:trPr>
        <w:tc>
          <w:tcPr>
            <w:tcW w:w="3544" w:type="dxa"/>
            <w:gridSpan w:val="3"/>
          </w:tcPr>
          <w:p w14:paraId="754D6EB1"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Vēlamais uzsākšanas datums</w:t>
            </w:r>
          </w:p>
        </w:tc>
        <w:tc>
          <w:tcPr>
            <w:tcW w:w="5812" w:type="dxa"/>
            <w:gridSpan w:val="26"/>
          </w:tcPr>
          <w:p w14:paraId="369C7443"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564F65B4" w14:textId="77777777" w:rsidTr="00B63C1D">
        <w:trPr>
          <w:gridAfter w:val="1"/>
          <w:wAfter w:w="13" w:type="dxa"/>
        </w:trPr>
        <w:tc>
          <w:tcPr>
            <w:tcW w:w="9356" w:type="dxa"/>
            <w:gridSpan w:val="29"/>
          </w:tcPr>
          <w:p w14:paraId="459DEB0F" w14:textId="77777777" w:rsidR="004B2CBE" w:rsidRPr="00EA133D" w:rsidRDefault="001E6FE4" w:rsidP="00B63C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A72F69" w14:paraId="06C4B2C3" w14:textId="77777777" w:rsidTr="00B63C1D">
        <w:trPr>
          <w:gridAfter w:val="1"/>
          <w:wAfter w:w="13" w:type="dxa"/>
        </w:trPr>
        <w:tc>
          <w:tcPr>
            <w:tcW w:w="3260" w:type="dxa"/>
            <w:gridSpan w:val="2"/>
          </w:tcPr>
          <w:p w14:paraId="3EFDA0A1"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6096" w:type="dxa"/>
            <w:gridSpan w:val="27"/>
          </w:tcPr>
          <w:p w14:paraId="23080C1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65A9C12A" w14:textId="77777777" w:rsidTr="00B63C1D">
        <w:trPr>
          <w:gridAfter w:val="1"/>
          <w:wAfter w:w="13" w:type="dxa"/>
        </w:trPr>
        <w:tc>
          <w:tcPr>
            <w:tcW w:w="3260" w:type="dxa"/>
            <w:gridSpan w:val="2"/>
          </w:tcPr>
          <w:p w14:paraId="430AA59A"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6096" w:type="dxa"/>
            <w:gridSpan w:val="27"/>
          </w:tcPr>
          <w:p w14:paraId="0A7FD8B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4E1BD105" w14:textId="77777777" w:rsidTr="00B63C1D">
        <w:trPr>
          <w:gridAfter w:val="1"/>
          <w:wAfter w:w="13" w:type="dxa"/>
        </w:trPr>
        <w:tc>
          <w:tcPr>
            <w:tcW w:w="3260" w:type="dxa"/>
            <w:gridSpan w:val="2"/>
          </w:tcPr>
          <w:p w14:paraId="3C645C8C"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 xml:space="preserve">Bērna </w:t>
            </w:r>
            <w:r w:rsidRPr="00EA133D">
              <w:rPr>
                <w:rFonts w:ascii="Times New Roman" w:eastAsia="Calibri" w:hAnsi="Times New Roman" w:cs="Times New Roman"/>
                <w:kern w:val="0"/>
                <w:lang w:eastAsia="lv-LV"/>
                <w14:ligatures w14:val="none"/>
              </w:rPr>
              <w:t>personas kods</w:t>
            </w:r>
          </w:p>
        </w:tc>
        <w:tc>
          <w:tcPr>
            <w:tcW w:w="425" w:type="dxa"/>
            <w:gridSpan w:val="2"/>
          </w:tcPr>
          <w:p w14:paraId="713F3D1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62" w:type="dxa"/>
            <w:gridSpan w:val="2"/>
          </w:tcPr>
          <w:p w14:paraId="2217EAE9"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48" w:type="dxa"/>
          </w:tcPr>
          <w:p w14:paraId="0A9BA5D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62" w:type="dxa"/>
          </w:tcPr>
          <w:p w14:paraId="10350D1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4"/>
          </w:tcPr>
          <w:p w14:paraId="5E4497E7"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1" w:type="dxa"/>
            <w:gridSpan w:val="2"/>
          </w:tcPr>
          <w:p w14:paraId="0884639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18" w:type="dxa"/>
            <w:gridSpan w:val="2"/>
          </w:tcPr>
          <w:p w14:paraId="59EE710C" w14:textId="77777777" w:rsidR="004B2CBE" w:rsidRPr="00EA133D" w:rsidRDefault="001E6FE4" w:rsidP="00B63C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560" w:type="dxa"/>
            <w:gridSpan w:val="2"/>
          </w:tcPr>
          <w:p w14:paraId="2B73D298"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46" w:type="dxa"/>
            <w:gridSpan w:val="4"/>
          </w:tcPr>
          <w:p w14:paraId="1562E704"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2"/>
          </w:tcPr>
          <w:p w14:paraId="0E45371C"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74" w:type="dxa"/>
            <w:gridSpan w:val="3"/>
          </w:tcPr>
          <w:p w14:paraId="105FD88F"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c>
          <w:tcPr>
            <w:tcW w:w="548" w:type="dxa"/>
            <w:gridSpan w:val="2"/>
          </w:tcPr>
          <w:p w14:paraId="48039FF2" w14:textId="77777777" w:rsidR="004B2CBE" w:rsidRPr="00EA133D" w:rsidRDefault="004B2CBE" w:rsidP="00B63C1D">
            <w:pPr>
              <w:spacing w:before="20" w:after="20" w:line="240" w:lineRule="auto"/>
              <w:jc w:val="both"/>
              <w:rPr>
                <w:rFonts w:ascii="Times New Roman" w:eastAsia="Calibri" w:hAnsi="Times New Roman" w:cs="Times New Roman"/>
                <w:kern w:val="0"/>
                <w:lang w:eastAsia="lv-LV"/>
                <w14:ligatures w14:val="none"/>
              </w:rPr>
            </w:pPr>
          </w:p>
        </w:tc>
      </w:tr>
      <w:tr w:rsidR="00A72F69" w14:paraId="3DE2A45F" w14:textId="77777777" w:rsidTr="00B63C1D">
        <w:trPr>
          <w:gridAfter w:val="1"/>
          <w:wAfter w:w="13" w:type="dxa"/>
        </w:trPr>
        <w:tc>
          <w:tcPr>
            <w:tcW w:w="9356" w:type="dxa"/>
            <w:gridSpan w:val="29"/>
            <w:tcBorders>
              <w:top w:val="single" w:sz="12" w:space="0" w:color="auto"/>
              <w:left w:val="single" w:sz="12" w:space="0" w:color="auto"/>
              <w:bottom w:val="single" w:sz="12" w:space="0" w:color="auto"/>
              <w:right w:val="single" w:sz="12" w:space="0" w:color="auto"/>
            </w:tcBorders>
            <w:vAlign w:val="center"/>
          </w:tcPr>
          <w:p w14:paraId="1C2E78F2" w14:textId="77777777" w:rsidR="004B2CBE" w:rsidRPr="00EA133D" w:rsidRDefault="001E6FE4" w:rsidP="00B63C1D">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Pirmsskolas izglītības pakalpojumus pašvaldības izglītības iestādē</w:t>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
                <w:bCs/>
                <w:kern w:val="0"/>
                <w:lang w:eastAsia="lv-LV"/>
                <w14:ligatures w14:val="none"/>
              </w:rPr>
              <w:t xml:space="preserve">nodrošina domes noteiktā kārtībā. Līdz bērna uzņemšanai iestādē man ir tiesības pašvaldības noteiktā kārtībā pieprasīt līdzfinansējumu pirmsskolas </w:t>
            </w:r>
            <w:r w:rsidRPr="00EA133D">
              <w:rPr>
                <w:rFonts w:ascii="Times New Roman" w:eastAsia="Calibri" w:hAnsi="Times New Roman" w:cs="Times New Roman"/>
                <w:b/>
                <w:bCs/>
                <w:kern w:val="0"/>
                <w:lang w:eastAsia="lv-LV"/>
                <w14:ligatures w14:val="none"/>
              </w:rPr>
              <w:t>izglītības pakalpojumam privātajā izglītības iestādē vai pie bērnu uzraudzības pakalpojuma sniedzēja.</w:t>
            </w:r>
          </w:p>
        </w:tc>
      </w:tr>
      <w:tr w:rsidR="00A72F69" w14:paraId="3D33C7C7" w14:textId="77777777" w:rsidTr="00B63C1D">
        <w:trPr>
          <w:gridAfter w:val="1"/>
          <w:wAfter w:w="13" w:type="dxa"/>
        </w:trPr>
        <w:tc>
          <w:tcPr>
            <w:tcW w:w="9356" w:type="dxa"/>
            <w:gridSpan w:val="29"/>
            <w:tcBorders>
              <w:top w:val="single" w:sz="12" w:space="0" w:color="auto"/>
            </w:tcBorders>
            <w:vAlign w:val="center"/>
          </w:tcPr>
          <w:p w14:paraId="3AC89CCA" w14:textId="77777777" w:rsidR="004B2CBE" w:rsidRPr="00EA133D" w:rsidRDefault="001E6FE4"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Uzaicinājumu uz </w:t>
            </w:r>
            <w:r w:rsidRPr="00EA133D">
              <w:rPr>
                <w:rFonts w:ascii="Times New Roman" w:eastAsia="Calibri" w:hAnsi="Times New Roman" w:cs="Times New Roman"/>
                <w:kern w:val="0"/>
                <w:lang w:eastAsia="lv-LV"/>
                <w14:ligatures w14:val="none"/>
              </w:rPr>
              <w:t xml:space="preserve">pašvaldības izglītības iestādi sūtīt uz </w:t>
            </w:r>
            <w:r w:rsidRPr="00EA133D">
              <w:rPr>
                <w:rFonts w:ascii="Times New Roman" w:eastAsia="Calibri" w:hAnsi="Times New Roman" w:cs="Times New Roman"/>
                <w:i/>
                <w:kern w:val="0"/>
                <w:lang w:eastAsia="lv-LV"/>
                <w14:ligatures w14:val="none"/>
              </w:rPr>
              <w:t>(norādīt elektroniskā pasta adresi)</w:t>
            </w:r>
            <w:r w:rsidRPr="00EA133D">
              <w:rPr>
                <w:rFonts w:ascii="Times New Roman" w:eastAsia="Calibri" w:hAnsi="Times New Roman" w:cs="Times New Roman"/>
                <w:kern w:val="0"/>
                <w:lang w:eastAsia="lv-LV"/>
                <w14:ligatures w14:val="none"/>
              </w:rPr>
              <w:t xml:space="preserve"> __________________________________________________________________________________.</w:t>
            </w:r>
          </w:p>
        </w:tc>
      </w:tr>
      <w:tr w:rsidR="00A72F69" w14:paraId="0C682AA9" w14:textId="77777777" w:rsidTr="00B63C1D">
        <w:trPr>
          <w:gridAfter w:val="1"/>
          <w:wAfter w:w="13" w:type="dxa"/>
        </w:trPr>
        <w:tc>
          <w:tcPr>
            <w:tcW w:w="9356" w:type="dxa"/>
            <w:gridSpan w:val="29"/>
            <w:tcBorders>
              <w:bottom w:val="single" w:sz="8" w:space="0" w:color="auto"/>
            </w:tcBorders>
            <w:vAlign w:val="center"/>
          </w:tcPr>
          <w:p w14:paraId="0683E155" w14:textId="77777777" w:rsidR="004B2CBE" w:rsidRPr="00EA133D" w:rsidRDefault="001E6FE4" w:rsidP="00B63C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EA133D">
              <w:rPr>
                <w:rFonts w:ascii="Times New Roman" w:eastAsia="Times New Roman" w:hAnsi="Times New Roman" w:cs="Times New Roman"/>
                <w:kern w:val="0"/>
                <w:lang w:eastAsia="lv-LV"/>
                <w14:ligatures w14:val="none"/>
              </w:rPr>
              <w:t>28. novembra</w:t>
            </w:r>
            <w:r w:rsidRPr="00EA133D">
              <w:rPr>
                <w:rFonts w:ascii="Times New Roman" w:eastAsia="Calibri" w:hAnsi="Times New Roman" w:cs="Times New Roman"/>
                <w:bCs/>
                <w:kern w:val="0"/>
                <w:lang w:eastAsia="lv-LV"/>
                <w14:ligatures w14:val="none"/>
              </w:rPr>
              <w:t xml:space="preserve"> saistošo noteikumu Nr.</w:t>
            </w:r>
            <w:r w:rsidRPr="00EA133D">
              <w:rPr>
                <w:rFonts w:ascii="Times New Roman" w:hAnsi="Times New Roman" w:cs="Times New Roman"/>
                <w:noProof/>
              </w:rPr>
              <w:t xml:space="preserve"> ĀNP/1-4/25/8</w:t>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14:ligatures w14:val="none"/>
              </w:rPr>
              <w:t>Ādažu novada pašvaldības pirmsskolas izglītības nodrošināšanas funkcijas īstenošanas kārtība</w:t>
            </w:r>
            <w:r w:rsidRPr="00EA133D">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A72F69" w14:paraId="1DE2A9B6" w14:textId="77777777" w:rsidTr="00B63C1D">
        <w:trPr>
          <w:gridAfter w:val="1"/>
          <w:wAfter w:w="13" w:type="dxa"/>
        </w:trPr>
        <w:tc>
          <w:tcPr>
            <w:tcW w:w="3970" w:type="dxa"/>
            <w:gridSpan w:val="5"/>
            <w:vMerge w:val="restart"/>
            <w:tcBorders>
              <w:top w:val="single" w:sz="8" w:space="0" w:color="auto"/>
            </w:tcBorders>
            <w:vAlign w:val="center"/>
          </w:tcPr>
          <w:p w14:paraId="13395264" w14:textId="77777777" w:rsidR="004B2CBE" w:rsidRPr="00EA133D" w:rsidRDefault="001E6FE4" w:rsidP="00B63C1D">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4"/>
            <w:tcBorders>
              <w:top w:val="single" w:sz="8" w:space="0" w:color="auto"/>
            </w:tcBorders>
            <w:vAlign w:val="center"/>
          </w:tcPr>
          <w:p w14:paraId="191A7443"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p w14:paraId="26EAEF14" w14:textId="77777777" w:rsidR="004B2CBE" w:rsidRPr="00EA133D" w:rsidRDefault="004B2CBE" w:rsidP="00B63C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A72F69" w14:paraId="36C6A9A4" w14:textId="77777777" w:rsidTr="00B63C1D">
        <w:trPr>
          <w:gridAfter w:val="1"/>
          <w:wAfter w:w="13" w:type="dxa"/>
        </w:trPr>
        <w:tc>
          <w:tcPr>
            <w:tcW w:w="3970" w:type="dxa"/>
            <w:gridSpan w:val="5"/>
            <w:vMerge/>
            <w:vAlign w:val="center"/>
          </w:tcPr>
          <w:p w14:paraId="1B955D9F" w14:textId="77777777" w:rsidR="004B2CBE" w:rsidRPr="00EA133D" w:rsidRDefault="004B2CBE" w:rsidP="00B63C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4"/>
            <w:vAlign w:val="center"/>
          </w:tcPr>
          <w:p w14:paraId="4C356092" w14:textId="77777777" w:rsidR="004B2CBE" w:rsidRPr="00EA133D" w:rsidRDefault="001E6FE4" w:rsidP="00B63C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(pilnvarotās personas paraksts)</w:t>
            </w:r>
          </w:p>
        </w:tc>
      </w:tr>
      <w:tr w:rsidR="00A72F69" w14:paraId="3F34C2D3" w14:textId="77777777" w:rsidTr="00B63C1D">
        <w:trPr>
          <w:gridAfter w:val="1"/>
          <w:wAfter w:w="13" w:type="dxa"/>
        </w:trPr>
        <w:tc>
          <w:tcPr>
            <w:tcW w:w="3970" w:type="dxa"/>
            <w:gridSpan w:val="5"/>
            <w:vAlign w:val="center"/>
          </w:tcPr>
          <w:p w14:paraId="7E66C1EE"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436" w:type="dxa"/>
            <w:gridSpan w:val="5"/>
            <w:vAlign w:val="center"/>
          </w:tcPr>
          <w:p w14:paraId="472AC0FF"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950" w:type="dxa"/>
            <w:gridSpan w:val="19"/>
            <w:vAlign w:val="center"/>
          </w:tcPr>
          <w:p w14:paraId="4E3AC217" w14:textId="77777777" w:rsidR="004B2CBE" w:rsidRPr="00EA133D" w:rsidRDefault="001E6FE4" w:rsidP="00B63C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A72F69" w14:paraId="6BD81173" w14:textId="77777777" w:rsidTr="00B63C1D">
        <w:trPr>
          <w:gridAfter w:val="1"/>
          <w:wAfter w:w="13" w:type="dxa"/>
        </w:trPr>
        <w:tc>
          <w:tcPr>
            <w:tcW w:w="5406" w:type="dxa"/>
            <w:gridSpan w:val="10"/>
            <w:vAlign w:val="center"/>
          </w:tcPr>
          <w:p w14:paraId="6622E3A7"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pilnvarotā persona)</w:t>
            </w:r>
          </w:p>
        </w:tc>
        <w:tc>
          <w:tcPr>
            <w:tcW w:w="3950" w:type="dxa"/>
            <w:gridSpan w:val="19"/>
            <w:vAlign w:val="center"/>
          </w:tcPr>
          <w:p w14:paraId="6384770D" w14:textId="77777777" w:rsidR="004B2CBE" w:rsidRPr="00EA133D" w:rsidRDefault="001E6FE4" w:rsidP="00B63C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(VPVKAC darbinieka paraksts)</w:t>
            </w:r>
          </w:p>
        </w:tc>
      </w:tr>
    </w:tbl>
    <w:p w14:paraId="5B225FE9" w14:textId="77777777" w:rsidR="004B2CBE" w:rsidRPr="00EA133D" w:rsidRDefault="001E6FE4" w:rsidP="004B2CBE">
      <w:pPr>
        <w:ind w:left="2160" w:firstLine="720"/>
        <w:rPr>
          <w:rFonts w:ascii="Times New Roman" w:eastAsia="Calibri" w:hAnsi="Times New Roman" w:cs="Times New Roman"/>
          <w:bCs/>
          <w:kern w:val="0"/>
          <w:sz w:val="28"/>
          <w:szCs w:val="28"/>
          <w14:ligatures w14:val="none"/>
        </w:rPr>
      </w:pPr>
      <w:r w:rsidRPr="00EA133D">
        <w:rPr>
          <w:rFonts w:ascii="Times New Roman" w:eastAsia="Times New Roman" w:hAnsi="Times New Roman" w:cs="Arial"/>
          <w:kern w:val="0"/>
          <w:sz w:val="24"/>
          <w:szCs w:val="20"/>
          <w:lang w:eastAsia="lv-LV"/>
          <w14:ligatures w14:val="none"/>
        </w:rPr>
        <w:br w:type="page"/>
      </w:r>
      <w:r w:rsidRPr="00EA133D">
        <w:rPr>
          <w:rFonts w:ascii="Times New Roman" w:eastAsia="Calibri" w:hAnsi="Times New Roman" w:cs="Times New Roman"/>
          <w:bCs/>
          <w:kern w:val="0"/>
          <w:sz w:val="28"/>
          <w:szCs w:val="28"/>
          <w14:ligatures w14:val="none"/>
        </w:rPr>
        <w:lastRenderedPageBreak/>
        <w:t>PASKAIDROJUMA RAKSTS</w:t>
      </w:r>
    </w:p>
    <w:p w14:paraId="50C666A7" w14:textId="77777777" w:rsidR="004B2CBE" w:rsidRPr="00EA133D" w:rsidRDefault="001E6FE4" w:rsidP="004B2CBE">
      <w:pPr>
        <w:spacing w:after="0" w:line="240" w:lineRule="auto"/>
        <w:ind w:right="-765"/>
        <w:jc w:val="center"/>
        <w:rPr>
          <w:rFonts w:ascii="Times New Roman" w:eastAsia="Calibri" w:hAnsi="Times New Roman" w:cs="Times New Roman"/>
          <w:b/>
          <w:kern w:val="0"/>
          <w:sz w:val="24"/>
          <w:szCs w:val="24"/>
          <w14:ligatures w14:val="none"/>
        </w:rPr>
      </w:pPr>
      <w:r w:rsidRPr="00EA133D">
        <w:rPr>
          <w:rFonts w:ascii="Times New Roman" w:eastAsia="Calibri" w:hAnsi="Times New Roman" w:cs="Times New Roman"/>
          <w:b/>
          <w:kern w:val="0"/>
          <w:sz w:val="24"/>
          <w:szCs w:val="24"/>
          <w14:ligatures w14:val="none"/>
        </w:rPr>
        <w:t>Ādažu novada pašvaldības 2025. gada 27. februāra saistošajiem noteikumiem</w:t>
      </w:r>
    </w:p>
    <w:p w14:paraId="665CFBEB" w14:textId="6E003E41" w:rsidR="004B2CBE" w:rsidRPr="00EA133D" w:rsidRDefault="001E6FE4" w:rsidP="004B2CBE">
      <w:pPr>
        <w:spacing w:after="0" w:line="240" w:lineRule="auto"/>
        <w:ind w:right="-1"/>
        <w:jc w:val="center"/>
        <w:rPr>
          <w:rFonts w:ascii="Times New Roman" w:eastAsia="Calibri" w:hAnsi="Times New Roman" w:cs="Times New Roman"/>
          <w:bCs/>
          <w:i/>
          <w:iCs/>
          <w:kern w:val="0"/>
          <w:sz w:val="24"/>
          <w:szCs w:val="24"/>
          <w14:ligatures w14:val="none"/>
        </w:rPr>
      </w:pPr>
      <w:r w:rsidRPr="00EA133D">
        <w:rPr>
          <w:rFonts w:ascii="Times New Roman" w:eastAsia="Times New Roman" w:hAnsi="Times New Roman" w:cs="Times New Roman"/>
          <w:b/>
          <w:bCs/>
          <w:kern w:val="0"/>
          <w:sz w:val="24"/>
          <w:szCs w:val="24"/>
          <w:lang w:eastAsia="lv-LV"/>
          <w14:ligatures w14:val="none"/>
        </w:rPr>
        <w:t>Nr</w:t>
      </w:r>
      <w:r>
        <w:rPr>
          <w:rFonts w:ascii="Times New Roman" w:eastAsia="Times New Roman" w:hAnsi="Times New Roman" w:cs="Times New Roman"/>
          <w:b/>
          <w:bCs/>
          <w:kern w:val="0"/>
          <w:sz w:val="24"/>
          <w:szCs w:val="24"/>
          <w:lang w:eastAsia="lv-LV"/>
          <w14:ligatures w14:val="none"/>
        </w:rPr>
        <w:t>. 8/2025</w:t>
      </w:r>
      <w:r w:rsidRPr="00EA133D">
        <w:rPr>
          <w:rFonts w:ascii="Times New Roman" w:eastAsia="Times New Roman" w:hAnsi="Times New Roman" w:cs="Times New Roman"/>
          <w:b/>
          <w:bCs/>
          <w:kern w:val="0"/>
          <w:sz w:val="24"/>
          <w:szCs w:val="24"/>
          <w:lang w:eastAsia="lv-LV"/>
          <w14:ligatures w14:val="none"/>
        </w:rPr>
        <w:t xml:space="preserve"> “Bērnu reģistrācijas, uzņemšanas un atskaitīšanas kārtība Ādažu novada pašvaldības izglītības iestādēs, kurās īsteno pirmsskolas izglītības programmas”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72F69" w14:paraId="691BD55F" w14:textId="77777777" w:rsidTr="00B63C1D">
        <w:trPr>
          <w:trHeight w:val="180"/>
        </w:trPr>
        <w:tc>
          <w:tcPr>
            <w:tcW w:w="9209" w:type="dxa"/>
            <w:tcBorders>
              <w:top w:val="single" w:sz="4" w:space="0" w:color="auto"/>
              <w:left w:val="single" w:sz="4" w:space="0" w:color="auto"/>
              <w:bottom w:val="single" w:sz="4" w:space="0" w:color="auto"/>
              <w:right w:val="single" w:sz="4" w:space="0" w:color="auto"/>
            </w:tcBorders>
            <w:hideMark/>
          </w:tcPr>
          <w:p w14:paraId="18394BC0" w14:textId="77777777" w:rsidR="004B2CBE" w:rsidRPr="00EA133D" w:rsidRDefault="001E6FE4" w:rsidP="00B63C1D">
            <w:pPr>
              <w:spacing w:before="40" w:after="40" w:line="240" w:lineRule="auto"/>
              <w:jc w:val="center"/>
              <w:rPr>
                <w:rFonts w:ascii="Times New Roman" w:eastAsia="Times New Roman" w:hAnsi="Times New Roman" w:cs="Times New Roman"/>
                <w:b/>
                <w:bCs/>
                <w:kern w:val="0"/>
                <w:sz w:val="24"/>
                <w:szCs w:val="24"/>
                <w14:ligatures w14:val="none"/>
              </w:rPr>
            </w:pPr>
            <w:r w:rsidRPr="00EA133D">
              <w:rPr>
                <w:rFonts w:ascii="Times New Roman" w:eastAsia="Times New Roman" w:hAnsi="Times New Roman" w:cs="Times New Roman"/>
                <w:b/>
                <w:bCs/>
                <w:kern w:val="0"/>
                <w:sz w:val="24"/>
                <w:szCs w:val="24"/>
                <w14:ligatures w14:val="none"/>
              </w:rPr>
              <w:t>Paskaidrojuma raksta sadaļas un norādāmā informācija</w:t>
            </w:r>
          </w:p>
        </w:tc>
      </w:tr>
      <w:tr w:rsidR="00A72F69" w14:paraId="03B90C73" w14:textId="77777777" w:rsidTr="00B63C1D">
        <w:trPr>
          <w:trHeight w:val="771"/>
        </w:trPr>
        <w:tc>
          <w:tcPr>
            <w:tcW w:w="9209" w:type="dxa"/>
            <w:tcBorders>
              <w:top w:val="single" w:sz="4" w:space="0" w:color="auto"/>
              <w:left w:val="single" w:sz="4" w:space="0" w:color="auto"/>
              <w:bottom w:val="single" w:sz="4" w:space="0" w:color="auto"/>
              <w:right w:val="single" w:sz="4" w:space="0" w:color="auto"/>
            </w:tcBorders>
            <w:hideMark/>
          </w:tcPr>
          <w:p w14:paraId="6BD5886F" w14:textId="77777777" w:rsidR="004B2CBE" w:rsidRPr="00EA133D" w:rsidRDefault="001E6FE4" w:rsidP="00B63C1D">
            <w:pPr>
              <w:numPr>
                <w:ilvl w:val="0"/>
                <w:numId w:val="9"/>
              </w:numPr>
              <w:tabs>
                <w:tab w:val="left" w:pos="455"/>
              </w:tabs>
              <w:autoSpaceDE w:val="0"/>
              <w:autoSpaceDN w:val="0"/>
              <w:adjustRightInd w:val="0"/>
              <w:spacing w:before="120" w:after="40" w:line="240" w:lineRule="auto"/>
              <w:jc w:val="both"/>
              <w:outlineLvl w:val="0"/>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Mērķis un nepieciešamības pamatojums</w:t>
            </w:r>
          </w:p>
          <w:p w14:paraId="79DFEBE1" w14:textId="77777777" w:rsidR="004B2CBE" w:rsidRPr="00EA133D" w:rsidRDefault="001E6FE4" w:rsidP="00B63C1D">
            <w:pPr>
              <w:pStyle w:val="ListParagraph"/>
              <w:numPr>
                <w:ilvl w:val="1"/>
                <w:numId w:val="9"/>
              </w:numPr>
              <w:spacing w:after="120" w:line="240" w:lineRule="auto"/>
              <w:contextualSpacing w:val="0"/>
              <w:jc w:val="both"/>
              <w:rPr>
                <w:rFonts w:ascii="Times New Roman" w:hAnsi="Times New Roman"/>
                <w:sz w:val="24"/>
                <w:szCs w:val="24"/>
              </w:rPr>
            </w:pPr>
            <w:r w:rsidRPr="00EA133D">
              <w:rPr>
                <w:rFonts w:ascii="Times New Roman" w:hAnsi="Times New Roman"/>
                <w:sz w:val="24"/>
                <w:szCs w:val="24"/>
              </w:rPr>
              <w:t>Saistošo noteikumu "Ādažu novada pašvaldības pirmsskolas izglītības nodrošināšanas funkcijas īstenošanas kārtība" (turpmāk – Saistošie noteikumi) mērķis ir noteikt pirmsskolas vecuma bērnu reģistrācijas kārtību rindā un izslēgšanas kārtību no rindas, uzņemšanas kārtību Ādažu novada pašvaldības dibinātās pirmsskolas izglītības iestādēs, vispārējo izglītības iestāžu pirmsskolas grupās.</w:t>
            </w:r>
          </w:p>
          <w:p w14:paraId="1E6903C3" w14:textId="77777777" w:rsidR="004B2CBE" w:rsidRPr="00EA133D" w:rsidRDefault="004B2CBE" w:rsidP="00B63C1D">
            <w:pPr>
              <w:pStyle w:val="ListParagraph"/>
              <w:numPr>
                <w:ilvl w:val="1"/>
                <w:numId w:val="9"/>
              </w:numPr>
              <w:suppressAutoHyphens/>
              <w:autoSpaceDN w:val="0"/>
              <w:spacing w:after="120" w:line="240" w:lineRule="auto"/>
              <w:contextualSpacing w:val="0"/>
              <w:jc w:val="both"/>
              <w:rPr>
                <w:rFonts w:ascii="Times New Roman" w:hAnsi="Times New Roman"/>
                <w:kern w:val="3"/>
                <w:sz w:val="24"/>
                <w:szCs w:val="24"/>
              </w:rPr>
            </w:pPr>
            <w:hyperlink r:id="rId19" w:history="1">
              <w:r w:rsidRPr="00EA133D">
                <w:rPr>
                  <w:rFonts w:ascii="Times New Roman" w:hAnsi="Times New Roman"/>
                  <w:kern w:val="3"/>
                  <w:sz w:val="24"/>
                  <w:szCs w:val="24"/>
                </w:rPr>
                <w:t>Pašvaldību likuma</w:t>
              </w:r>
            </w:hyperlink>
            <w:r w:rsidR="001E6FE4" w:rsidRPr="00EA133D">
              <w:rPr>
                <w:rFonts w:ascii="Times New Roman" w:hAnsi="Times New Roman"/>
                <w:kern w:val="3"/>
                <w:sz w:val="24"/>
                <w:szCs w:val="24"/>
              </w:rPr>
              <w:t> </w:t>
            </w:r>
            <w:hyperlink r:id="rId20" w:anchor="p4" w:history="1">
              <w:r w:rsidRPr="00EA133D">
                <w:rPr>
                  <w:rFonts w:ascii="Times New Roman" w:hAnsi="Times New Roman"/>
                  <w:kern w:val="3"/>
                  <w:sz w:val="24"/>
                  <w:szCs w:val="24"/>
                </w:rPr>
                <w:t>4. panta</w:t>
              </w:r>
            </w:hyperlink>
            <w:r w:rsidR="001E6FE4" w:rsidRPr="00EA133D">
              <w:rPr>
                <w:rFonts w:ascii="Times New Roman" w:hAnsi="Times New Roman"/>
                <w:kern w:val="3"/>
                <w:sz w:val="24"/>
                <w:szCs w:val="24"/>
              </w:rPr>
              <w:t> pirmās daļas 4. punkts nosaka pašvaldības autonomo funkciju gādāt par iedzīvotāju izglītību, tostarp nodrošināt iespēju obligāto izglītību un gādāt par pirmsskolas izglītības, profesionālās ievirzes izglītības, interešu izglītības un pieaugušo izglītības pieejamību, tā paša panta otrā daļa noteic, ka pašvaldība autonomās funkcijas pilda atbilstoši ārējiem normatīvajiem aktiem un noslēgtajiem publisko tiesību līgumiem.</w:t>
            </w:r>
          </w:p>
          <w:p w14:paraId="3DC20E68" w14:textId="77777777" w:rsidR="004B2CBE" w:rsidRPr="00EA133D" w:rsidRDefault="001E6FE4" w:rsidP="00B63C1D">
            <w:pPr>
              <w:pStyle w:val="ListParagraph"/>
              <w:numPr>
                <w:ilvl w:val="1"/>
                <w:numId w:val="9"/>
              </w:numPr>
              <w:tabs>
                <w:tab w:val="left" w:pos="567"/>
              </w:tabs>
              <w:suppressAutoHyphens/>
              <w:autoSpaceDE w:val="0"/>
              <w:autoSpaceDN w:val="0"/>
              <w:adjustRightInd w:val="0"/>
              <w:spacing w:before="120" w:after="40" w:line="240" w:lineRule="auto"/>
              <w:contextualSpacing w:val="0"/>
              <w:jc w:val="both"/>
              <w:outlineLvl w:val="0"/>
              <w:rPr>
                <w:rFonts w:ascii="Times New Roman" w:eastAsia="Times New Roman" w:hAnsi="Times New Roman"/>
                <w:sz w:val="24"/>
                <w:szCs w:val="24"/>
              </w:rPr>
            </w:pPr>
            <w:r w:rsidRPr="00EA133D">
              <w:rPr>
                <w:rFonts w:ascii="Times New Roman" w:hAnsi="Times New Roman"/>
                <w:kern w:val="3"/>
                <w:sz w:val="24"/>
                <w:szCs w:val="24"/>
              </w:rPr>
              <w:t>Saskaņā ar </w:t>
            </w:r>
            <w:hyperlink r:id="rId21" w:history="1">
              <w:r w:rsidR="004B2CBE" w:rsidRPr="00EA133D">
                <w:rPr>
                  <w:rFonts w:ascii="Times New Roman" w:hAnsi="Times New Roman"/>
                  <w:kern w:val="3"/>
                  <w:sz w:val="24"/>
                  <w:szCs w:val="24"/>
                </w:rPr>
                <w:t>Izglītības likuma</w:t>
              </w:r>
            </w:hyperlink>
            <w:r w:rsidRPr="00EA133D">
              <w:rPr>
                <w:rFonts w:ascii="Times New Roman" w:hAnsi="Times New Roman"/>
                <w:kern w:val="3"/>
                <w:sz w:val="24"/>
                <w:szCs w:val="24"/>
              </w:rPr>
              <w:t> </w:t>
            </w:r>
            <w:hyperlink r:id="rId22" w:anchor="p17" w:history="1">
              <w:r w:rsidR="004B2CBE" w:rsidRPr="00EA133D">
                <w:rPr>
                  <w:rFonts w:ascii="Times New Roman" w:hAnsi="Times New Roman"/>
                  <w:kern w:val="3"/>
                  <w:sz w:val="24"/>
                  <w:szCs w:val="24"/>
                </w:rPr>
                <w:t>17. panta</w:t>
              </w:r>
            </w:hyperlink>
            <w:r w:rsidRPr="00EA133D">
              <w:rPr>
                <w:rFonts w:ascii="Times New Roman" w:hAnsi="Times New Roman"/>
                <w:kern w:val="3"/>
                <w:sz w:val="24"/>
                <w:szCs w:val="24"/>
              </w:rPr>
              <w:t> pirmo daļu katras pašvaldības pienākums ir nodrošināt bērniem, kuru dzīvesvieta deklarēta pašvaldības administratīvajā teritorijā, iespēju iegūt pirmsskolas izglītību un pamatizglītību bērna dzīvesvietai tuvākajā izglītības iestādē. Saskaņā ar </w:t>
            </w:r>
            <w:hyperlink r:id="rId23" w:history="1">
              <w:r w:rsidR="004B2CBE" w:rsidRPr="00EA133D">
                <w:rPr>
                  <w:rFonts w:ascii="Times New Roman" w:hAnsi="Times New Roman"/>
                  <w:kern w:val="3"/>
                  <w:sz w:val="24"/>
                  <w:szCs w:val="24"/>
                </w:rPr>
                <w:t>Vispārējās izglītības likuma</w:t>
              </w:r>
            </w:hyperlink>
            <w:r w:rsidRPr="00EA133D">
              <w:rPr>
                <w:rFonts w:ascii="Times New Roman" w:hAnsi="Times New Roman"/>
                <w:kern w:val="3"/>
                <w:sz w:val="24"/>
                <w:szCs w:val="24"/>
              </w:rPr>
              <w:t> </w:t>
            </w:r>
            <w:hyperlink r:id="rId24" w:anchor="p21" w:history="1">
              <w:r w:rsidR="004B2CBE" w:rsidRPr="00EA133D">
                <w:rPr>
                  <w:rFonts w:ascii="Times New Roman" w:hAnsi="Times New Roman"/>
                  <w:kern w:val="3"/>
                  <w:sz w:val="24"/>
                  <w:szCs w:val="24"/>
                </w:rPr>
                <w:t>21. pantu</w:t>
              </w:r>
            </w:hyperlink>
            <w:r w:rsidRPr="00EA133D">
              <w:rPr>
                <w:rFonts w:ascii="Times New Roman" w:hAnsi="Times New Roman"/>
                <w:kern w:val="3"/>
                <w:sz w:val="24"/>
                <w:szCs w:val="24"/>
              </w:rPr>
              <w:t> vietējās pašvaldības savā administratīvajā teritorijā nodrošina vienlīdzīgu pieeju pirmsskolas izglītības iestādēm bērniem no pusotra gada vecuma. Tā paša likuma </w:t>
            </w:r>
            <w:hyperlink r:id="rId25" w:anchor="p26" w:history="1">
              <w:r w:rsidR="004B2CBE" w:rsidRPr="00EA133D">
                <w:rPr>
                  <w:rFonts w:ascii="Times New Roman" w:hAnsi="Times New Roman"/>
                  <w:kern w:val="3"/>
                  <w:sz w:val="24"/>
                  <w:szCs w:val="24"/>
                </w:rPr>
                <w:t>26. panta</w:t>
              </w:r>
            </w:hyperlink>
            <w:r w:rsidRPr="00EA133D">
              <w:rPr>
                <w:rFonts w:ascii="Times New Roman" w:hAnsi="Times New Roman"/>
                <w:kern w:val="3"/>
                <w:sz w:val="24"/>
                <w:szCs w:val="24"/>
              </w:rPr>
              <w:t> pirmā daļa noteic, ka pašvaldību vispārējās pirmsskolas izglītības iestādēs izglītojamos uzņem izglītības iestādes dibinātāja noteiktajā kārtībā, ievērojot </w:t>
            </w:r>
            <w:hyperlink r:id="rId26" w:history="1">
              <w:r w:rsidR="004B2CBE" w:rsidRPr="00EA133D">
                <w:rPr>
                  <w:rFonts w:ascii="Times New Roman" w:hAnsi="Times New Roman"/>
                  <w:kern w:val="3"/>
                  <w:sz w:val="24"/>
                  <w:szCs w:val="24"/>
                </w:rPr>
                <w:t>Izglītības likuma</w:t>
              </w:r>
            </w:hyperlink>
            <w:r w:rsidRPr="00EA133D">
              <w:rPr>
                <w:rFonts w:ascii="Times New Roman" w:hAnsi="Times New Roman"/>
                <w:kern w:val="3"/>
                <w:sz w:val="24"/>
                <w:szCs w:val="24"/>
              </w:rPr>
              <w:t> un citu likumu noteikumus.</w:t>
            </w:r>
          </w:p>
          <w:p w14:paraId="58AF78F5" w14:textId="77777777" w:rsidR="004B2CBE" w:rsidRPr="00EA133D" w:rsidRDefault="001E6FE4" w:rsidP="00B63C1D">
            <w:pPr>
              <w:numPr>
                <w:ilvl w:val="1"/>
                <w:numId w:val="9"/>
              </w:numPr>
              <w:tabs>
                <w:tab w:val="left" w:pos="426"/>
              </w:tabs>
              <w:autoSpaceDE w:val="0"/>
              <w:autoSpaceDN w:val="0"/>
              <w:adjustRightInd w:val="0"/>
              <w:spacing w:before="120" w:after="120" w:line="240" w:lineRule="auto"/>
              <w:jc w:val="both"/>
              <w:outlineLvl w:val="0"/>
              <w:rPr>
                <w:rFonts w:ascii="Times New Roman" w:hAnsi="Times New Roman" w:cs="Times New Roman"/>
                <w:kern w:val="0"/>
                <w:sz w:val="24"/>
                <w:szCs w:val="24"/>
                <w14:ligatures w14:val="none"/>
              </w:rPr>
            </w:pPr>
            <w:r w:rsidRPr="00EA133D">
              <w:rPr>
                <w:rFonts w:ascii="Times New Roman" w:eastAsia="Times New Roman" w:hAnsi="Times New Roman"/>
                <w:sz w:val="24"/>
                <w:szCs w:val="24"/>
              </w:rPr>
              <w:t xml:space="preserve">Ādažu novada pašvaldībā ir spēkā 2022. gada 26.aprīļa saistošie noteikumi Nr. 26. janvāra saistošie noteikumi Nr. 4/2022 " Par pirmsskolas vecuma bērnu reģistrāciju, uzņemšanu un atskaitīšanu Ādažu novada pašvaldības pirmsskolas izglītības iestādēs un vispārējo izglītības iestāžu pirmsskolas grupās".   </w:t>
            </w:r>
            <w:r w:rsidRPr="00EA133D">
              <w:rPr>
                <w:rFonts w:ascii="Times New Roman" w:hAnsi="Times New Roman" w:cs="Times New Roman"/>
                <w:kern w:val="0"/>
                <w:sz w:val="24"/>
                <w:szCs w:val="24"/>
                <w14:ligatures w14:val="none"/>
              </w:rPr>
              <w:t xml:space="preserve">Ņemot vērā, ka  grozījumi sastāda vairāk kā 50 % no noteikumu apjoma, ir lietderīgi izdot jaunus saistošos noteikumus (turpmāk – Noteikumi).  </w:t>
            </w:r>
          </w:p>
          <w:p w14:paraId="5EC02C4A" w14:textId="77777777" w:rsidR="004B2CBE" w:rsidRPr="00EA133D" w:rsidRDefault="001E6FE4" w:rsidP="00B63C1D">
            <w:pPr>
              <w:pStyle w:val="ListParagraph"/>
              <w:numPr>
                <w:ilvl w:val="1"/>
                <w:numId w:val="9"/>
              </w:numPr>
              <w:tabs>
                <w:tab w:val="left" w:pos="567"/>
              </w:tabs>
              <w:suppressAutoHyphens/>
              <w:autoSpaceDE w:val="0"/>
              <w:autoSpaceDN w:val="0"/>
              <w:adjustRightInd w:val="0"/>
              <w:spacing w:before="120" w:after="40" w:line="240" w:lineRule="auto"/>
              <w:contextualSpacing w:val="0"/>
              <w:jc w:val="both"/>
              <w:outlineLvl w:val="0"/>
              <w:rPr>
                <w:rFonts w:ascii="Times New Roman" w:eastAsia="Times New Roman" w:hAnsi="Times New Roman"/>
                <w:sz w:val="24"/>
                <w:szCs w:val="24"/>
              </w:rPr>
            </w:pPr>
            <w:r w:rsidRPr="00EA133D">
              <w:rPr>
                <w:rFonts w:ascii="Times New Roman" w:eastAsia="Times New Roman" w:hAnsi="Times New Roman"/>
                <w:sz w:val="24"/>
                <w:szCs w:val="24"/>
              </w:rPr>
              <w:t xml:space="preserve">Jauno noteikumu izdošanas mērķis ir izveidot apvienotu Ādažu novada rindu, nesadalot pa pagastiem, tādējādi rindas kārtība būs vienlīdzīga visās pašvaldības pirmsskolas izglītības  iestādēs (noteikumu 20. punkts). </w:t>
            </w:r>
          </w:p>
          <w:p w14:paraId="0D6FF232" w14:textId="77777777" w:rsidR="004B2CBE" w:rsidRPr="00EA133D" w:rsidRDefault="001E6FE4" w:rsidP="00B63C1D">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cs="Times New Roman"/>
                <w:kern w:val="0"/>
                <w:sz w:val="24"/>
                <w:szCs w:val="24"/>
                <w14:ligatures w14:val="none"/>
              </w:rPr>
              <w:t>Ar Noteikumu pieņemšanu pašvaldībā bērnu uzņemšanu pašvaldības pirmsskolas izglītības iestādēs (turpmāk – PII) jautājumu risināšanu turpmāk organizēs Centrālās pārvaldes Izglītības un jaunatnes nodaļa (turpmāk – IJN) sadarbībā ar PII vadītājiem. Līdz šim atsevišķus lēmumus pieņēma pašvaldības domes izveidota Bērnu uzņemšanas pirmsskolas izglītības iestādēs komisija.</w:t>
            </w:r>
          </w:p>
          <w:p w14:paraId="1AAB1D71" w14:textId="77777777" w:rsidR="004B2CBE" w:rsidRPr="00EA133D" w:rsidRDefault="001E6FE4" w:rsidP="00B63C1D">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cs="Times New Roman"/>
                <w:kern w:val="0"/>
                <w:sz w:val="24"/>
                <w:szCs w:val="24"/>
                <w14:ligatures w14:val="none"/>
              </w:rPr>
              <w:t xml:space="preserve">Atšķirībā no iepriekšējā regulējuma, noteikumos tiek paredzēti papildu gadījumi, kad bērni tiek uzņemti PII ārpus kārtas: ja bērns sasniedzis vecumu, no kāda uzņem iestādē un bērna vai pārstāvja deklarētā dzīvesvieta ir Ādažu novada administratīvajā teritorijā un </w:t>
            </w:r>
            <w:r w:rsidRPr="00EA133D">
              <w:rPr>
                <w:rFonts w:ascii="Times New Roman" w:eastAsia="Times New Roman" w:hAnsi="Times New Roman"/>
                <w:sz w:val="24"/>
                <w:szCs w:val="24"/>
              </w:rPr>
              <w:t>bērna nepilngadīgam brālim/māsai ir noteikta invaliditāte, kā arī d</w:t>
            </w:r>
            <w:r w:rsidRPr="00EA133D">
              <w:rPr>
                <w:rFonts w:ascii="Times New Roman" w:hAnsi="Times New Roman"/>
                <w:sz w:val="24"/>
                <w:szCs w:val="24"/>
              </w:rPr>
              <w:t>vīņiem vai vairākiem vienās dzemdībās dzimušiem bērniem nodrošina vietu vienā iestādē.</w:t>
            </w:r>
            <w:r w:rsidRPr="00EA133D">
              <w:rPr>
                <w:rFonts w:ascii="Times New Roman" w:eastAsia="Times New Roman" w:hAnsi="Times New Roman"/>
                <w:sz w:val="24"/>
                <w:szCs w:val="24"/>
                <w:lang w:eastAsia="lv-LV"/>
              </w:rPr>
              <w:t xml:space="preserve"> </w:t>
            </w:r>
          </w:p>
          <w:p w14:paraId="31953126" w14:textId="77777777" w:rsidR="004B2CBE" w:rsidRPr="00EA133D" w:rsidRDefault="001E6FE4" w:rsidP="00B63C1D">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t xml:space="preserve">Lai nodrošinātu tiesiskās paļāvības principa ievērošanu attiecībā uz tiem bērniem, kas reģistrēti uzņemšanai līdz jauno noteikumu spēkā stāšanās dienai, noslēguma jautājumos </w:t>
            </w:r>
            <w:r w:rsidRPr="00EA133D">
              <w:rPr>
                <w:rFonts w:ascii="Times New Roman" w:eastAsia="Times New Roman" w:hAnsi="Times New Roman"/>
                <w:sz w:val="24"/>
                <w:szCs w:val="24"/>
                <w:lang w:eastAsia="lv-LV"/>
              </w:rPr>
              <w:lastRenderedPageBreak/>
              <w:t>tiek paredzēts, ka Noteikumu nodaļas, kas reglamentē bērnu reģistrācijas, izslēgšanas un uzņemšanas kārtību iestādēs, stāsies spēkā no 2026. gada 1. janvāra. Bērniem, kuri reģistrēti reģistrā pirms šo noteikumu spēkā stāšanās, tiek saglabāts pirmreizējās reģistrācijas datums.</w:t>
            </w:r>
          </w:p>
          <w:p w14:paraId="438B4204" w14:textId="77777777" w:rsidR="004B2CBE" w:rsidRPr="00EA133D" w:rsidRDefault="001E6FE4" w:rsidP="00B63C1D">
            <w:pPr>
              <w:numPr>
                <w:ilvl w:val="1"/>
                <w:numId w:val="9"/>
              </w:numPr>
              <w:tabs>
                <w:tab w:val="left" w:pos="567"/>
              </w:tabs>
              <w:autoSpaceDE w:val="0"/>
              <w:autoSpaceDN w:val="0"/>
              <w:adjustRightInd w:val="0"/>
              <w:spacing w:before="120" w:after="0" w:line="240" w:lineRule="auto"/>
              <w:ind w:left="562"/>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t xml:space="preserve">Līdz 2026. gada 1. janvārim Pašvaldības Centrālās pārvaldes Izglītības un </w:t>
            </w:r>
            <w:r w:rsidRPr="00EA133D">
              <w:rPr>
                <w:rFonts w:ascii="Times New Roman" w:eastAsia="Times New Roman" w:hAnsi="Times New Roman"/>
                <w:sz w:val="24"/>
                <w:szCs w:val="24"/>
                <w:lang w:eastAsia="lv-LV"/>
              </w:rPr>
              <w:t>jaunatnes nodaļas vadītājs veiks Ādažu novada pašvaldības domes 2022. gada 26. janvāra saistošajos noteikumos Nr. 4/2022 “Par pirmsskolas vecuma bērnu reģistrāciju, uzņemšanu un atskaitīšanu Ādažu novada pašvaldības pirmsskolas izglītības iestādēs un vispārējo izglītības iestāžu pirmsskolas grupās” Bērnu uzņemšanas pirmsskolas izglītības iestādēs komisijai deleģētās funkcijas.</w:t>
            </w:r>
          </w:p>
          <w:p w14:paraId="50706AAB" w14:textId="77777777" w:rsidR="004B2CBE" w:rsidRPr="00EA133D" w:rsidRDefault="001E6FE4" w:rsidP="00B63C1D">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t xml:space="preserve">Iepriekšējais regulējums paredzēja, ka bērnus ar prioritāti “Karavīra bērns” uzņem visās iestādēs pieteikumu reģistrācijas secībā, tajā skaitā, </w:t>
            </w:r>
            <w:proofErr w:type="spellStart"/>
            <w:r w:rsidRPr="00EA133D">
              <w:rPr>
                <w:rFonts w:ascii="Times New Roman" w:eastAsia="Times New Roman" w:hAnsi="Times New Roman"/>
                <w:sz w:val="24"/>
                <w:szCs w:val="24"/>
                <w:lang w:eastAsia="lv-LV"/>
              </w:rPr>
              <w:t>Kadagas</w:t>
            </w:r>
            <w:proofErr w:type="spellEnd"/>
            <w:r w:rsidRPr="00EA133D">
              <w:rPr>
                <w:rFonts w:ascii="Times New Roman" w:eastAsia="Times New Roman" w:hAnsi="Times New Roman"/>
                <w:sz w:val="24"/>
                <w:szCs w:val="24"/>
                <w:lang w:eastAsia="lv-LV"/>
              </w:rPr>
              <w:t xml:space="preserve"> pirmsskolas izglītības iestādē “Mežavēji” (turpmāk – KPII) ne mazāk kā 120 bērnus. Jaunais regulējums noteikts, ja KPII ir saņemts mazāks pieteikumu skaits par šajā punktā minēto, uz atlikušajām vietām var uzņemt bērnus bez prioritātes “Karavīra bērns” šajos noteikumos noteiktā kārtībā. Jauno noteikumu 7. punkta kontekstā tiek precizēts, ka priekšrocība bērna uzņemšanai iestādēs ir attiecināma uz </w:t>
            </w:r>
            <w:hyperlink r:id="rId27" w:tgtFrame="_blank" w:history="1">
              <w:r w:rsidR="004B2CBE" w:rsidRPr="00EA133D">
                <w:rPr>
                  <w:rFonts w:ascii="Times New Roman" w:eastAsia="Times New Roman" w:hAnsi="Times New Roman" w:cs="Times New Roman"/>
                  <w:kern w:val="0"/>
                  <w:sz w:val="24"/>
                  <w:szCs w:val="24"/>
                  <w:lang w:eastAsia="lv-LV"/>
                  <w14:ligatures w14:val="none"/>
                </w:rPr>
                <w:t>Militārā dienesta likuma</w:t>
              </w:r>
            </w:hyperlink>
            <w:r w:rsidRPr="00EA133D">
              <w:rPr>
                <w:rFonts w:ascii="Times New Roman" w:eastAsia="Times New Roman" w:hAnsi="Times New Roman" w:cs="Times New Roman"/>
                <w:kern w:val="0"/>
                <w:sz w:val="24"/>
                <w:szCs w:val="24"/>
                <w:lang w:eastAsia="lv-LV"/>
                <w14:ligatures w14:val="none"/>
              </w:rPr>
              <w:t> </w:t>
            </w:r>
            <w:hyperlink r:id="rId28" w:anchor="p53" w:tgtFrame="_blank" w:history="1">
              <w:r w:rsidR="004B2CBE" w:rsidRPr="00EA133D">
                <w:rPr>
                  <w:rFonts w:ascii="Times New Roman" w:eastAsia="Times New Roman" w:hAnsi="Times New Roman" w:cs="Times New Roman"/>
                  <w:kern w:val="0"/>
                  <w:sz w:val="24"/>
                  <w:szCs w:val="24"/>
                  <w:lang w:eastAsia="lv-LV"/>
                  <w14:ligatures w14:val="none"/>
                </w:rPr>
                <w:t>53. pantā</w:t>
              </w:r>
            </w:hyperlink>
            <w:r w:rsidRPr="00EA133D">
              <w:rPr>
                <w:rFonts w:ascii="Times New Roman" w:eastAsia="Times New Roman" w:hAnsi="Times New Roman" w:cs="Times New Roman"/>
                <w:kern w:val="0"/>
                <w:sz w:val="24"/>
                <w:szCs w:val="24"/>
                <w:lang w:eastAsia="lv-LV"/>
                <w14:ligatures w14:val="none"/>
              </w:rPr>
              <w:t>, </w:t>
            </w:r>
            <w:proofErr w:type="spellStart"/>
            <w:r w:rsidR="004B2CBE">
              <w:fldChar w:fldCharType="begin"/>
            </w:r>
            <w:r w:rsidR="004B2CBE">
              <w:instrText>HYPERLINK "https://likumi.lv/ta/id/138750-iekslietu-ministrijas-sistemas-iestazu-un-ieslodzijuma-vietu-parvaldes-amatpersonu-ar-specialajam-dienesta-pakapem-dienesta-gai..." \t "_blank"</w:instrText>
            </w:r>
            <w:r w:rsidR="004B2CBE">
              <w:fldChar w:fldCharType="separate"/>
            </w:r>
            <w:r w:rsidR="004B2CBE" w:rsidRPr="00EA133D">
              <w:rPr>
                <w:rFonts w:ascii="Times New Roman" w:eastAsia="Times New Roman" w:hAnsi="Times New Roman" w:cs="Times New Roman"/>
                <w:kern w:val="0"/>
                <w:sz w:val="24"/>
                <w:szCs w:val="24"/>
                <w:lang w:eastAsia="lv-LV"/>
                <w14:ligatures w14:val="none"/>
              </w:rPr>
              <w:t>Iekšlietu</w:t>
            </w:r>
            <w:proofErr w:type="spellEnd"/>
            <w:r w:rsidR="004B2CBE" w:rsidRPr="00EA133D">
              <w:rPr>
                <w:rFonts w:ascii="Times New Roman" w:eastAsia="Times New Roman" w:hAnsi="Times New Roman" w:cs="Times New Roman"/>
                <w:kern w:val="0"/>
                <w:sz w:val="24"/>
                <w:szCs w:val="24"/>
                <w:lang w:eastAsia="lv-LV"/>
                <w14:ligatures w14:val="none"/>
              </w:rPr>
              <w:t xml:space="preserve"> ministrijas sistēmas iestāžu un Ieslodzījuma vietu pārvaldes amatpersonu ar speciālajām dienesta pakāpēm dienesta gaitas likuma</w:t>
            </w:r>
            <w:r w:rsidR="004B2CBE">
              <w:fldChar w:fldCharType="end"/>
            </w:r>
            <w:r w:rsidRPr="00EA133D">
              <w:rPr>
                <w:rFonts w:ascii="Times New Roman" w:eastAsia="Times New Roman" w:hAnsi="Times New Roman" w:cs="Times New Roman"/>
                <w:kern w:val="0"/>
                <w:sz w:val="24"/>
                <w:szCs w:val="24"/>
                <w:lang w:eastAsia="lv-LV"/>
                <w14:ligatures w14:val="none"/>
              </w:rPr>
              <w:t> </w:t>
            </w:r>
            <w:hyperlink r:id="rId29" w:anchor="p43_1" w:tgtFrame="_blank" w:history="1">
              <w:r w:rsidR="004B2CBE" w:rsidRPr="00EA133D">
                <w:rPr>
                  <w:rFonts w:ascii="Times New Roman" w:eastAsia="Times New Roman" w:hAnsi="Times New Roman" w:cs="Times New Roman"/>
                  <w:kern w:val="0"/>
                  <w:sz w:val="24"/>
                  <w:szCs w:val="24"/>
                  <w:lang w:eastAsia="lv-LV"/>
                  <w14:ligatures w14:val="none"/>
                </w:rPr>
                <w:t>43.</w:t>
              </w:r>
              <w:r w:rsidR="004B2CBE" w:rsidRPr="00EA133D">
                <w:rPr>
                  <w:rFonts w:ascii="Times New Roman" w:eastAsia="Times New Roman" w:hAnsi="Times New Roman" w:cs="Times New Roman"/>
                  <w:kern w:val="0"/>
                  <w:sz w:val="24"/>
                  <w:szCs w:val="24"/>
                  <w:vertAlign w:val="superscript"/>
                  <w:lang w:eastAsia="lv-LV"/>
                  <w14:ligatures w14:val="none"/>
                </w:rPr>
                <w:t>1 </w:t>
              </w:r>
              <w:r w:rsidR="004B2CBE" w:rsidRPr="00EA133D">
                <w:rPr>
                  <w:rFonts w:ascii="Times New Roman" w:eastAsia="Times New Roman" w:hAnsi="Times New Roman" w:cs="Times New Roman"/>
                  <w:kern w:val="0"/>
                  <w:sz w:val="24"/>
                  <w:szCs w:val="24"/>
                  <w:lang w:eastAsia="lv-LV"/>
                  <w14:ligatures w14:val="none"/>
                </w:rPr>
                <w:t>pantā</w:t>
              </w:r>
            </w:hyperlink>
            <w:r w:rsidRPr="00EA133D">
              <w:rPr>
                <w:rFonts w:ascii="Times New Roman" w:eastAsia="Times New Roman" w:hAnsi="Times New Roman" w:cs="Times New Roman"/>
                <w:kern w:val="0"/>
                <w:sz w:val="24"/>
                <w:szCs w:val="24"/>
                <w:lang w:eastAsia="lv-LV"/>
                <w14:ligatures w14:val="none"/>
              </w:rPr>
              <w:t xml:space="preserve"> u.c. ārējos normatīvajos aktos noteiktajām </w:t>
            </w:r>
            <w:r w:rsidRPr="00EA133D">
              <w:rPr>
                <w:rFonts w:ascii="Times New Roman" w:eastAsia="Times New Roman" w:hAnsi="Times New Roman"/>
                <w:sz w:val="24"/>
                <w:szCs w:val="24"/>
                <w:lang w:eastAsia="lv-LV"/>
              </w:rPr>
              <w:t>amatpersonām – Karavīriem.</w:t>
            </w:r>
          </w:p>
        </w:tc>
      </w:tr>
      <w:tr w:rsidR="00A72F69" w14:paraId="22907330" w14:textId="77777777" w:rsidTr="00B63C1D">
        <w:trPr>
          <w:trHeight w:val="670"/>
        </w:trPr>
        <w:tc>
          <w:tcPr>
            <w:tcW w:w="9209" w:type="dxa"/>
            <w:tcBorders>
              <w:top w:val="single" w:sz="4" w:space="0" w:color="auto"/>
              <w:left w:val="single" w:sz="4" w:space="0" w:color="auto"/>
              <w:bottom w:val="single" w:sz="4" w:space="0" w:color="auto"/>
              <w:right w:val="single" w:sz="4" w:space="0" w:color="auto"/>
            </w:tcBorders>
            <w:hideMark/>
          </w:tcPr>
          <w:p w14:paraId="6D1F4196" w14:textId="77777777" w:rsidR="004B2CBE" w:rsidRPr="00EA133D" w:rsidRDefault="001E6FE4" w:rsidP="00B63C1D">
            <w:pPr>
              <w:numPr>
                <w:ilvl w:val="0"/>
                <w:numId w:val="9"/>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lastRenderedPageBreak/>
              <w:t xml:space="preserve">Fiskālā ietekme uz pašvaldības budžetu </w:t>
            </w:r>
          </w:p>
          <w:p w14:paraId="6323FEF7" w14:textId="77777777" w:rsidR="004B2CBE" w:rsidRPr="00EA133D" w:rsidRDefault="001E6FE4" w:rsidP="00B63C1D">
            <w:pPr>
              <w:numPr>
                <w:ilvl w:val="1"/>
                <w:numId w:val="9"/>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Noteikumu īstenošanas fiskālās ietekmes prognoze uz pašvaldības budžetu:</w:t>
            </w:r>
          </w:p>
          <w:p w14:paraId="76F94416" w14:textId="77777777" w:rsidR="004B2CBE" w:rsidRPr="00EA133D" w:rsidRDefault="001E6FE4" w:rsidP="00B63C1D">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samazina vai palielina </w:t>
            </w:r>
            <w:r w:rsidRPr="00EA133D">
              <w:rPr>
                <w:rFonts w:ascii="Times New Roman" w:eastAsia="Times New Roman" w:hAnsi="Times New Roman" w:cs="Times New Roman"/>
                <w:kern w:val="0"/>
                <w:sz w:val="24"/>
                <w:szCs w:val="24"/>
                <w:lang w:eastAsia="lv-LV"/>
                <w14:ligatures w14:val="none"/>
              </w:rPr>
              <w:t>ieņēmumu daļu – nav attiecināms;</w:t>
            </w:r>
          </w:p>
          <w:p w14:paraId="53B5F195" w14:textId="77777777" w:rsidR="004B2CBE" w:rsidRPr="00EA133D" w:rsidRDefault="001E6FE4" w:rsidP="00B63C1D">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samazina vai palielina izdevumu daļu:</w:t>
            </w:r>
          </w:p>
          <w:p w14:paraId="0601C90F" w14:textId="77777777" w:rsidR="004B2CBE" w:rsidRPr="00EA133D" w:rsidRDefault="001E6FE4" w:rsidP="00B63C1D">
            <w:pPr>
              <w:pStyle w:val="ListParagraph"/>
              <w:numPr>
                <w:ilvl w:val="3"/>
                <w:numId w:val="9"/>
              </w:numPr>
              <w:spacing w:before="60" w:after="60" w:line="240" w:lineRule="auto"/>
              <w:ind w:left="1310"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 sistēmas uzturētāja SIA “ZZ </w:t>
            </w:r>
            <w:proofErr w:type="spellStart"/>
            <w:r w:rsidRPr="00EA133D">
              <w:rPr>
                <w:rFonts w:ascii="Times New Roman" w:eastAsia="Times New Roman" w:hAnsi="Times New Roman"/>
                <w:sz w:val="24"/>
                <w:szCs w:val="24"/>
                <w:lang w:eastAsia="lv-LV"/>
              </w:rPr>
              <w:t>Dats</w:t>
            </w:r>
            <w:proofErr w:type="spellEnd"/>
            <w:r w:rsidRPr="00EA133D">
              <w:rPr>
                <w:rFonts w:ascii="Times New Roman" w:eastAsia="Times New Roman" w:hAnsi="Times New Roman"/>
                <w:sz w:val="24"/>
                <w:szCs w:val="24"/>
                <w:lang w:eastAsia="lv-LV"/>
              </w:rPr>
              <w:t xml:space="preserve">” pakalpojumu aptuvenās izmaksas (~40h) ir 2800 </w:t>
            </w:r>
            <w:proofErr w:type="spellStart"/>
            <w:r w:rsidRPr="00EA133D">
              <w:rPr>
                <w:rFonts w:ascii="Times New Roman" w:eastAsia="Times New Roman" w:hAnsi="Times New Roman"/>
                <w:i/>
                <w:iCs/>
                <w:sz w:val="24"/>
                <w:szCs w:val="24"/>
                <w:lang w:eastAsia="lv-LV"/>
              </w:rPr>
              <w:t>euro</w:t>
            </w:r>
            <w:proofErr w:type="spellEnd"/>
            <w:r w:rsidRPr="00EA133D">
              <w:rPr>
                <w:rFonts w:ascii="Times New Roman" w:eastAsia="Times New Roman" w:hAnsi="Times New Roman"/>
                <w:i/>
                <w:iCs/>
                <w:sz w:val="24"/>
                <w:szCs w:val="24"/>
                <w:lang w:eastAsia="lv-LV"/>
              </w:rPr>
              <w:t xml:space="preserve"> </w:t>
            </w:r>
            <w:r w:rsidRPr="00EA133D">
              <w:rPr>
                <w:rFonts w:ascii="Times New Roman" w:eastAsia="Times New Roman" w:hAnsi="Times New Roman"/>
                <w:sz w:val="24"/>
                <w:szCs w:val="24"/>
                <w:lang w:eastAsia="lv-LV"/>
              </w:rPr>
              <w:t>bez PVN. Darbietilpības novērtējumā iekļautas šādas pozīcijas:</w:t>
            </w:r>
          </w:p>
          <w:p w14:paraId="0D8AF575" w14:textId="77777777" w:rsidR="004B2CBE" w:rsidRPr="00EA133D" w:rsidRDefault="001E6FE4" w:rsidP="00B63C1D">
            <w:pPr>
              <w:pStyle w:val="ListParagraph"/>
              <w:numPr>
                <w:ilvl w:val="4"/>
                <w:numId w:val="9"/>
              </w:num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Iestatījumu un prioritāšu izmaiņas/deaktivizēšana (teritoriālā prioritāte, atliktā uzņemšana);</w:t>
            </w:r>
          </w:p>
          <w:p w14:paraId="26F7350A" w14:textId="77777777" w:rsidR="004B2CBE" w:rsidRPr="00EA133D" w:rsidRDefault="001E6FE4" w:rsidP="00B63C1D">
            <w:p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2.1.2.1.2.</w:t>
            </w:r>
            <w:r w:rsidRPr="00EA133D">
              <w:rPr>
                <w:rFonts w:ascii="Times New Roman" w:eastAsia="Times New Roman" w:hAnsi="Times New Roman"/>
                <w:sz w:val="24"/>
                <w:szCs w:val="24"/>
                <w:lang w:eastAsia="lv-LV"/>
              </w:rPr>
              <w:tab/>
              <w:t>Uzņemšanas hierarhijas labojums (teritorijas izņemšana);</w:t>
            </w:r>
          </w:p>
          <w:p w14:paraId="74BA8890" w14:textId="77777777" w:rsidR="004B2CBE" w:rsidRPr="00EA133D" w:rsidRDefault="001E6FE4" w:rsidP="00B63C1D">
            <w:p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2.1.2.1.3.</w:t>
            </w:r>
            <w:r w:rsidRPr="00EA133D">
              <w:rPr>
                <w:rFonts w:ascii="Times New Roman" w:eastAsia="Times New Roman" w:hAnsi="Times New Roman"/>
                <w:sz w:val="24"/>
                <w:szCs w:val="24"/>
                <w:lang w:eastAsia="lv-LV"/>
              </w:rPr>
              <w:tab/>
              <w:t>Tekstu izmaiņa (uzaicinājuma vēstule);</w:t>
            </w:r>
          </w:p>
          <w:p w14:paraId="3315E48A" w14:textId="77777777" w:rsidR="004B2CBE" w:rsidRPr="00EA133D" w:rsidRDefault="001E6FE4" w:rsidP="00B63C1D">
            <w:pPr>
              <w:tabs>
                <w:tab w:val="left" w:pos="2019"/>
                <w:tab w:val="left" w:pos="2302"/>
              </w:tabs>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2.1.2.1.4.</w:t>
            </w:r>
            <w:r w:rsidRPr="00EA133D">
              <w:rPr>
                <w:rFonts w:ascii="Times New Roman" w:eastAsia="Times New Roman" w:hAnsi="Times New Roman"/>
                <w:sz w:val="24"/>
                <w:szCs w:val="24"/>
                <w:lang w:eastAsia="lv-LV"/>
              </w:rPr>
              <w:tab/>
              <w:t xml:space="preserve">Jaunā izstrāde (e-adreses izmantošana, atgādinājuma izstrāde </w:t>
            </w:r>
            <w:r w:rsidRPr="00EA133D">
              <w:rPr>
                <w:rFonts w:ascii="Times New Roman" w:eastAsia="Times New Roman" w:hAnsi="Times New Roman"/>
                <w:sz w:val="24"/>
                <w:szCs w:val="24"/>
                <w:lang w:eastAsia="lv-LV"/>
              </w:rPr>
              <w:t xml:space="preserve">(automatizēta izsūtīšana), </w:t>
            </w:r>
            <w:proofErr w:type="spellStart"/>
            <w:r w:rsidRPr="00EA133D">
              <w:rPr>
                <w:rFonts w:ascii="Times New Roman" w:eastAsia="Times New Roman" w:hAnsi="Times New Roman"/>
                <w:sz w:val="24"/>
                <w:szCs w:val="24"/>
                <w:lang w:eastAsia="lv-LV"/>
              </w:rPr>
              <w:t>web</w:t>
            </w:r>
            <w:proofErr w:type="spellEnd"/>
            <w:r w:rsidRPr="00EA133D">
              <w:rPr>
                <w:rFonts w:ascii="Times New Roman" w:eastAsia="Times New Roman" w:hAnsi="Times New Roman"/>
                <w:sz w:val="24"/>
                <w:szCs w:val="24"/>
                <w:lang w:eastAsia="lv-LV"/>
              </w:rPr>
              <w:t xml:space="preserve"> izmaiņas </w:t>
            </w:r>
            <w:proofErr w:type="spellStart"/>
            <w:r w:rsidRPr="00EA133D">
              <w:rPr>
                <w:rFonts w:ascii="Times New Roman" w:eastAsia="Times New Roman" w:hAnsi="Times New Roman"/>
                <w:sz w:val="24"/>
                <w:szCs w:val="24"/>
                <w:lang w:eastAsia="lv-LV"/>
              </w:rPr>
              <w:t>visvaris</w:t>
            </w:r>
            <w:proofErr w:type="spellEnd"/>
            <w:r w:rsidRPr="00EA133D">
              <w:rPr>
                <w:rFonts w:ascii="Times New Roman" w:eastAsia="Times New Roman" w:hAnsi="Times New Roman"/>
                <w:sz w:val="24"/>
                <w:szCs w:val="24"/>
                <w:lang w:eastAsia="lv-LV"/>
              </w:rPr>
              <w:t xml:space="preserve"> un </w:t>
            </w:r>
            <w:proofErr w:type="spellStart"/>
            <w:r w:rsidRPr="00EA133D">
              <w:rPr>
                <w:rFonts w:ascii="Times New Roman" w:eastAsia="Times New Roman" w:hAnsi="Times New Roman"/>
                <w:sz w:val="24"/>
                <w:szCs w:val="24"/>
                <w:lang w:eastAsia="lv-LV"/>
              </w:rPr>
              <w:t>epakalpojumi</w:t>
            </w:r>
            <w:proofErr w:type="spellEnd"/>
            <w:r w:rsidRPr="00EA133D">
              <w:rPr>
                <w:rFonts w:ascii="Times New Roman" w:eastAsia="Times New Roman" w:hAnsi="Times New Roman"/>
                <w:sz w:val="24"/>
                <w:szCs w:val="24"/>
                <w:lang w:eastAsia="lv-LV"/>
              </w:rPr>
              <w:t xml:space="preserve"> Saziņas kanāli (</w:t>
            </w:r>
            <w:proofErr w:type="spellStart"/>
            <w:r w:rsidRPr="00EA133D">
              <w:rPr>
                <w:rFonts w:ascii="Times New Roman" w:eastAsia="Times New Roman" w:hAnsi="Times New Roman"/>
                <w:sz w:val="24"/>
                <w:szCs w:val="24"/>
                <w:lang w:eastAsia="lv-LV"/>
              </w:rPr>
              <w:t>eadreses</w:t>
            </w:r>
            <w:proofErr w:type="spellEnd"/>
            <w:r w:rsidRPr="00EA133D">
              <w:rPr>
                <w:rFonts w:ascii="Times New Roman" w:eastAsia="Times New Roman" w:hAnsi="Times New Roman"/>
                <w:sz w:val="24"/>
                <w:szCs w:val="24"/>
                <w:lang w:eastAsia="lv-LV"/>
              </w:rPr>
              <w:t xml:space="preserve"> pazīme, deklarētās adreses pazīmes izņemšana), automātiska pieteikumu anulēšana.</w:t>
            </w:r>
          </w:p>
          <w:p w14:paraId="69ED4F15" w14:textId="77777777" w:rsidR="004B2CBE" w:rsidRPr="00EA133D" w:rsidRDefault="001E6FE4" w:rsidP="00B63C1D">
            <w:pPr>
              <w:pStyle w:val="ListParagraph"/>
              <w:numPr>
                <w:ilvl w:val="3"/>
                <w:numId w:val="18"/>
              </w:numPr>
              <w:spacing w:after="120" w:line="240" w:lineRule="auto"/>
              <w:ind w:left="2160" w:right="102"/>
              <w:contextualSpacing w:val="0"/>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atsakoties no Bērnu uzņemšanas komisijas, tiks ietaupīti apmēram 270 </w:t>
            </w:r>
            <w:proofErr w:type="spellStart"/>
            <w:r w:rsidRPr="00EA133D">
              <w:rPr>
                <w:rFonts w:ascii="Times New Roman" w:eastAsia="Times New Roman" w:hAnsi="Times New Roman"/>
                <w:i/>
                <w:iCs/>
                <w:sz w:val="24"/>
                <w:szCs w:val="24"/>
                <w:lang w:eastAsia="lv-LV"/>
              </w:rPr>
              <w:t>euro</w:t>
            </w:r>
            <w:proofErr w:type="spellEnd"/>
            <w:r w:rsidRPr="00EA133D">
              <w:rPr>
                <w:rFonts w:ascii="Times New Roman" w:eastAsia="Times New Roman" w:hAnsi="Times New Roman"/>
                <w:i/>
                <w:iCs/>
                <w:sz w:val="24"/>
                <w:szCs w:val="24"/>
                <w:lang w:eastAsia="lv-LV"/>
              </w:rPr>
              <w:t xml:space="preserve"> </w:t>
            </w:r>
            <w:r w:rsidRPr="00EA133D">
              <w:rPr>
                <w:rFonts w:ascii="Times New Roman" w:eastAsia="Times New Roman" w:hAnsi="Times New Roman"/>
                <w:sz w:val="24"/>
                <w:szCs w:val="24"/>
                <w:lang w:eastAsia="lv-LV"/>
              </w:rPr>
              <w:t xml:space="preserve">gadā. </w:t>
            </w:r>
          </w:p>
          <w:p w14:paraId="4FFFC75F" w14:textId="77777777" w:rsidR="004B2CBE" w:rsidRPr="00EA133D" w:rsidRDefault="001E6FE4" w:rsidP="00B63C1D">
            <w:pPr>
              <w:pStyle w:val="ListParagraph"/>
              <w:numPr>
                <w:ilvl w:val="1"/>
                <w:numId w:val="18"/>
              </w:numPr>
              <w:spacing w:after="120" w:line="240" w:lineRule="auto"/>
              <w:ind w:left="459" w:right="102" w:hanging="459"/>
              <w:contextualSpacing w:val="0"/>
              <w:jc w:val="both"/>
              <w:textAlignment w:val="baseline"/>
              <w:rPr>
                <w:rFonts w:ascii="Times New Roman" w:eastAsia="Times New Roman" w:hAnsi="Times New Roman"/>
                <w:sz w:val="24"/>
                <w:szCs w:val="24"/>
              </w:rPr>
            </w:pPr>
            <w:r w:rsidRPr="00EA133D">
              <w:rPr>
                <w:rFonts w:ascii="Times New Roman" w:eastAsia="Times New Roman" w:hAnsi="Times New Roman"/>
                <w:sz w:val="24"/>
                <w:szCs w:val="24"/>
                <w:lang w:eastAsia="lv-LV"/>
              </w:rPr>
              <w:t xml:space="preserve">Informācija par nepieciešamajiem resursiem sakarā ar jaunu institūciju vai darba vietu veidošanu un esošo institūciju kompetences paplašināšanu, lai nodrošinātu noteikumu izpildi </w:t>
            </w:r>
            <w:r w:rsidRPr="00EA133D">
              <w:rPr>
                <w:rFonts w:ascii="Times New Roman" w:eastAsia="Times New Roman" w:hAnsi="Times New Roman"/>
                <w:i/>
                <w:iCs/>
                <w:sz w:val="24"/>
                <w:szCs w:val="24"/>
                <w:lang w:eastAsia="lv-LV"/>
              </w:rPr>
              <w:t xml:space="preserve"> - </w:t>
            </w:r>
            <w:r w:rsidRPr="00EA133D">
              <w:rPr>
                <w:rFonts w:ascii="Times New Roman" w:eastAsia="Times New Roman" w:hAnsi="Times New Roman"/>
                <w:sz w:val="24"/>
                <w:szCs w:val="24"/>
                <w:lang w:eastAsia="lv-LV"/>
              </w:rPr>
              <w:t>paredzams, ka Centrālās pārvaldes Izglītības un jaunatnes nodaļā un pirmsskolas izglītības iestādēs nav nepieciešami papildu darbinieki un citi  resursi noteikumu administrēšanai.</w:t>
            </w:r>
          </w:p>
        </w:tc>
      </w:tr>
      <w:tr w:rsidR="00A72F69" w14:paraId="6EE540A5" w14:textId="77777777" w:rsidTr="00B63C1D">
        <w:trPr>
          <w:trHeight w:val="361"/>
        </w:trPr>
        <w:tc>
          <w:tcPr>
            <w:tcW w:w="9209" w:type="dxa"/>
            <w:tcBorders>
              <w:top w:val="single" w:sz="4" w:space="0" w:color="auto"/>
              <w:left w:val="single" w:sz="4" w:space="0" w:color="auto"/>
              <w:bottom w:val="single" w:sz="4" w:space="0" w:color="auto"/>
              <w:right w:val="single" w:sz="4" w:space="0" w:color="auto"/>
            </w:tcBorders>
            <w:hideMark/>
          </w:tcPr>
          <w:p w14:paraId="1A9FAC97" w14:textId="77777777" w:rsidR="004B2CBE" w:rsidRPr="00EA133D" w:rsidRDefault="001E6FE4" w:rsidP="00B63C1D">
            <w:pPr>
              <w:numPr>
                <w:ilvl w:val="0"/>
                <w:numId w:val="18"/>
              </w:numPr>
              <w:autoSpaceDE w:val="0"/>
              <w:autoSpaceDN w:val="0"/>
              <w:adjustRightInd w:val="0"/>
              <w:spacing w:before="60" w:after="60" w:line="240" w:lineRule="auto"/>
              <w:ind w:left="455" w:hanging="455"/>
              <w:jc w:val="both"/>
              <w:rPr>
                <w:rFonts w:ascii="Times New Roman" w:eastAsia="Times New Roman" w:hAnsi="Times New Roman" w:cs="Times New Roman"/>
                <w:bCs/>
                <w:i/>
                <w:iCs/>
                <w:kern w:val="0"/>
                <w:sz w:val="24"/>
                <w:szCs w:val="24"/>
                <w14:ligatures w14:val="none"/>
              </w:rPr>
            </w:pPr>
            <w:r w:rsidRPr="00EA133D">
              <w:rPr>
                <w:rFonts w:ascii="Times New Roman" w:eastAsia="Times New Roman" w:hAnsi="Times New Roman" w:cs="Times New Roman"/>
                <w:b/>
                <w:kern w:val="0"/>
                <w:sz w:val="24"/>
                <w:szCs w:val="24"/>
                <w14:ligatures w14:val="none"/>
              </w:rPr>
              <w:t>Sociālā ietekme, ietekme uz vidi, iedzīvotāju veselību, uzņēmējdarbības vidi pašvaldības teritorijā, kā arī uz konkurenci</w:t>
            </w:r>
          </w:p>
          <w:p w14:paraId="7AACE083" w14:textId="77777777" w:rsidR="004B2CBE" w:rsidRPr="00EA133D" w:rsidRDefault="001E6FE4" w:rsidP="00B63C1D">
            <w:pPr>
              <w:pStyle w:val="ListParagraph"/>
              <w:numPr>
                <w:ilvl w:val="1"/>
                <w:numId w:val="18"/>
              </w:numPr>
              <w:spacing w:after="120" w:line="240" w:lineRule="auto"/>
              <w:ind w:left="459" w:hanging="459"/>
              <w:contextualSpacing w:val="0"/>
              <w:jc w:val="both"/>
              <w:rPr>
                <w:rFonts w:ascii="Times New Roman" w:hAnsi="Times New Roman"/>
                <w:kern w:val="3"/>
                <w:sz w:val="24"/>
                <w:szCs w:val="24"/>
              </w:rPr>
            </w:pPr>
            <w:r w:rsidRPr="00EA133D">
              <w:rPr>
                <w:rFonts w:ascii="Times New Roman" w:eastAsia="Times New Roman" w:hAnsi="Times New Roman"/>
                <w:sz w:val="24"/>
                <w:szCs w:val="24"/>
                <w:lang w:eastAsia="lv-LV"/>
              </w:rPr>
              <w:t xml:space="preserve">Sociālā ietekme – </w:t>
            </w:r>
            <w:r w:rsidRPr="00EA133D">
              <w:rPr>
                <w:rFonts w:ascii="Times New Roman" w:eastAsia="Times New Roman" w:hAnsi="Times New Roman"/>
                <w:sz w:val="24"/>
                <w:szCs w:val="24"/>
                <w:lang w:eastAsia="lv-LV"/>
              </w:rPr>
              <w:t>plānots, ka noteikumi pozitīvi ietekmēs sabiedrību. Šie</w:t>
            </w:r>
            <w:r w:rsidRPr="00EA133D">
              <w:rPr>
                <w:rFonts w:ascii="Times New Roman" w:hAnsi="Times New Roman"/>
                <w:kern w:val="3"/>
                <w:sz w:val="24"/>
                <w:szCs w:val="24"/>
              </w:rPr>
              <w:t xml:space="preserve"> noteikumi izstrādāti, lai veicinātu vienotu pieeju bērnu reģistrēšanai pirmsskolu reģistrā. Noteikumu tiesiskais regulējums atsevišķām  </w:t>
            </w:r>
            <w:proofErr w:type="spellStart"/>
            <w:r w:rsidRPr="00EA133D">
              <w:rPr>
                <w:rFonts w:ascii="Times New Roman" w:hAnsi="Times New Roman"/>
                <w:kern w:val="3"/>
                <w:sz w:val="24"/>
                <w:szCs w:val="24"/>
              </w:rPr>
              <w:t>mērķgrupām</w:t>
            </w:r>
            <w:proofErr w:type="spellEnd"/>
            <w:r w:rsidRPr="00EA133D">
              <w:rPr>
                <w:rFonts w:ascii="Times New Roman" w:hAnsi="Times New Roman"/>
                <w:kern w:val="3"/>
                <w:sz w:val="24"/>
                <w:szCs w:val="24"/>
              </w:rPr>
              <w:t xml:space="preserve"> radīs jaunas tiesības (skat. Noteikumu </w:t>
            </w:r>
            <w:r w:rsidRPr="00EA133D">
              <w:rPr>
                <w:rFonts w:ascii="Times New Roman" w:hAnsi="Times New Roman"/>
                <w:kern w:val="3"/>
                <w:sz w:val="24"/>
                <w:szCs w:val="24"/>
              </w:rPr>
              <w:lastRenderedPageBreak/>
              <w:t>26.2.2.- 26.2.4.), bet pamatā Noteikumi nodrošinās vienlīdzīgas iespējas pretendēt uz pašvaldības nodrošinātajām vietām pirmsskolas izglītības iestādēs.</w:t>
            </w:r>
          </w:p>
          <w:p w14:paraId="552E029E" w14:textId="77777777" w:rsidR="004B2CBE" w:rsidRPr="00EA133D" w:rsidRDefault="001E6FE4" w:rsidP="00B63C1D">
            <w:pPr>
              <w:pStyle w:val="ListParagraph"/>
              <w:numPr>
                <w:ilvl w:val="1"/>
                <w:numId w:val="18"/>
              </w:numPr>
              <w:spacing w:after="120" w:line="240" w:lineRule="auto"/>
              <w:ind w:left="459" w:hanging="459"/>
              <w:contextualSpacing w:val="0"/>
              <w:jc w:val="both"/>
              <w:rPr>
                <w:rFonts w:ascii="Times New Roman" w:hAnsi="Times New Roman"/>
                <w:kern w:val="3"/>
                <w:sz w:val="24"/>
                <w:szCs w:val="24"/>
              </w:rPr>
            </w:pPr>
            <w:r w:rsidRPr="00EA133D">
              <w:rPr>
                <w:rFonts w:ascii="Times New Roman" w:eastAsia="Times New Roman" w:hAnsi="Times New Roman"/>
                <w:sz w:val="24"/>
                <w:szCs w:val="24"/>
                <w:lang w:eastAsia="lv-LV"/>
              </w:rPr>
              <w:t>Ietekme uz vidi – noteikumu īstenošana neradīs ietekmi uz vidi.</w:t>
            </w:r>
          </w:p>
          <w:p w14:paraId="61273925" w14:textId="77777777" w:rsidR="004B2CBE" w:rsidRPr="00EA133D" w:rsidRDefault="001E6FE4" w:rsidP="00B63C1D">
            <w:pPr>
              <w:pStyle w:val="ListParagraph"/>
              <w:numPr>
                <w:ilvl w:val="1"/>
                <w:numId w:val="11"/>
              </w:numPr>
              <w:tabs>
                <w:tab w:val="left" w:pos="453"/>
              </w:tabs>
              <w:spacing w:before="60" w:after="60" w:line="240" w:lineRule="auto"/>
              <w:ind w:left="312" w:right="102" w:hanging="312"/>
              <w:jc w:val="both"/>
              <w:textAlignment w:val="baseline"/>
              <w:rPr>
                <w:rFonts w:ascii="Times New Roman" w:eastAsia="Times New Roman" w:hAnsi="Times New Roman"/>
                <w:b/>
                <w:bCs/>
                <w:sz w:val="24"/>
                <w:szCs w:val="24"/>
                <w:lang w:eastAsia="lv-LV"/>
              </w:rPr>
            </w:pPr>
            <w:r w:rsidRPr="00EA133D">
              <w:rPr>
                <w:rFonts w:ascii="Times New Roman" w:eastAsia="Times New Roman" w:hAnsi="Times New Roman"/>
                <w:sz w:val="24"/>
                <w:szCs w:val="24"/>
                <w:lang w:eastAsia="lv-LV"/>
              </w:rPr>
              <w:t xml:space="preserve">Ietekme uz iedzīvotāju veselību – nav attiecināms. </w:t>
            </w:r>
            <w:r w:rsidRPr="00EA133D">
              <w:rPr>
                <w:rFonts w:ascii="Times New Roman" w:eastAsia="Times New Roman" w:hAnsi="Times New Roman"/>
                <w:b/>
                <w:bCs/>
                <w:sz w:val="24"/>
                <w:szCs w:val="24"/>
                <w:lang w:eastAsia="lv-LV"/>
              </w:rPr>
              <w:t> </w:t>
            </w:r>
          </w:p>
          <w:p w14:paraId="38C820CD" w14:textId="77777777" w:rsidR="004B2CBE" w:rsidRPr="00EA133D" w:rsidRDefault="001E6FE4" w:rsidP="00B63C1D">
            <w:pPr>
              <w:numPr>
                <w:ilvl w:val="1"/>
                <w:numId w:val="11"/>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Ietekme uz uzņēmējdarbības vidi pašvaldības teritorijā – nav attiecināma.</w:t>
            </w:r>
          </w:p>
          <w:p w14:paraId="709F2293" w14:textId="77777777" w:rsidR="004B2CBE" w:rsidRPr="00EA133D" w:rsidRDefault="001E6FE4" w:rsidP="00B63C1D">
            <w:pPr>
              <w:numPr>
                <w:ilvl w:val="1"/>
                <w:numId w:val="11"/>
              </w:numPr>
              <w:autoSpaceDE w:val="0"/>
              <w:autoSpaceDN w:val="0"/>
              <w:adjustRightInd w:val="0"/>
              <w:spacing w:before="60" w:after="60" w:line="240" w:lineRule="auto"/>
              <w:ind w:left="453" w:hanging="453"/>
              <w:jc w:val="both"/>
              <w:rPr>
                <w:rFonts w:ascii="Times New Roman" w:eastAsia="Times New Roman" w:hAnsi="Times New Roman" w:cs="Times New Roman"/>
                <w:bCs/>
                <w:kern w:val="0"/>
                <w:sz w:val="24"/>
                <w:szCs w:val="24"/>
                <w14:ligatures w14:val="none"/>
              </w:rPr>
            </w:pPr>
            <w:r w:rsidRPr="00EA133D">
              <w:rPr>
                <w:rFonts w:ascii="Times New Roman" w:eastAsia="Times New Roman" w:hAnsi="Times New Roman" w:cs="Times New Roman"/>
                <w:kern w:val="0"/>
                <w:sz w:val="24"/>
                <w:szCs w:val="24"/>
                <w:lang w:eastAsia="lv-LV"/>
                <w14:ligatures w14:val="none"/>
              </w:rPr>
              <w:t>Ietekme uz konkurenci – noteikumiem nav ietekmes uz konkurenci.</w:t>
            </w:r>
          </w:p>
          <w:p w14:paraId="23FE53E5" w14:textId="77777777" w:rsidR="004B2CBE" w:rsidRPr="00EA133D" w:rsidRDefault="004B2CBE" w:rsidP="00B63C1D">
            <w:pPr>
              <w:autoSpaceDE w:val="0"/>
              <w:autoSpaceDN w:val="0"/>
              <w:adjustRightInd w:val="0"/>
              <w:spacing w:before="60" w:after="60" w:line="240" w:lineRule="auto"/>
              <w:jc w:val="both"/>
              <w:rPr>
                <w:rFonts w:ascii="Times New Roman" w:eastAsia="Times New Roman" w:hAnsi="Times New Roman" w:cs="Times New Roman"/>
                <w:kern w:val="0"/>
                <w:sz w:val="24"/>
                <w:szCs w:val="24"/>
                <w14:ligatures w14:val="none"/>
              </w:rPr>
            </w:pPr>
          </w:p>
        </w:tc>
      </w:tr>
      <w:tr w:rsidR="00A72F69" w14:paraId="14490716" w14:textId="77777777" w:rsidTr="00B63C1D">
        <w:trPr>
          <w:trHeight w:val="552"/>
        </w:trPr>
        <w:tc>
          <w:tcPr>
            <w:tcW w:w="9209" w:type="dxa"/>
            <w:tcBorders>
              <w:top w:val="single" w:sz="4" w:space="0" w:color="auto"/>
              <w:left w:val="single" w:sz="4" w:space="0" w:color="auto"/>
              <w:bottom w:val="single" w:sz="4" w:space="0" w:color="auto"/>
              <w:right w:val="single" w:sz="4" w:space="0" w:color="auto"/>
            </w:tcBorders>
          </w:tcPr>
          <w:p w14:paraId="6BEDEC94" w14:textId="77777777" w:rsidR="004B2CBE" w:rsidRPr="00EA133D" w:rsidRDefault="001E6FE4" w:rsidP="00B63C1D">
            <w:pPr>
              <w:numPr>
                <w:ilvl w:val="0"/>
                <w:numId w:val="11"/>
              </w:numPr>
              <w:shd w:val="clear" w:color="auto" w:fill="FFFFFF"/>
              <w:autoSpaceDE w:val="0"/>
              <w:autoSpaceDN w:val="0"/>
              <w:adjustRightInd w:val="0"/>
              <w:spacing w:before="60" w:after="60" w:line="240" w:lineRule="auto"/>
              <w:ind w:left="455" w:hanging="455"/>
              <w:jc w:val="both"/>
              <w:rPr>
                <w:rFonts w:ascii="Times New Roman" w:eastAsia="Times New Roman" w:hAnsi="Times New Roman" w:cs="Times New Roman"/>
                <w:b/>
                <w:bCs/>
                <w:kern w:val="0"/>
                <w:sz w:val="24"/>
                <w:szCs w:val="24"/>
                <w14:ligatures w14:val="none"/>
              </w:rPr>
            </w:pPr>
            <w:r w:rsidRPr="00EA133D">
              <w:rPr>
                <w:rFonts w:ascii="Times New Roman" w:eastAsia="Times New Roman" w:hAnsi="Times New Roman" w:cs="Times New Roman"/>
                <w:b/>
                <w:bCs/>
                <w:kern w:val="0"/>
                <w:sz w:val="24"/>
                <w:szCs w:val="24"/>
                <w14:ligatures w14:val="none"/>
              </w:rPr>
              <w:lastRenderedPageBreak/>
              <w:t>Ietekme uz administratīvajām procedūrām un to izmaksām</w:t>
            </w:r>
          </w:p>
          <w:p w14:paraId="2199E6AC" w14:textId="77777777" w:rsidR="004B2CBE" w:rsidRPr="00EA133D" w:rsidRDefault="001E6FE4" w:rsidP="00B63C1D">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Noteikumu izpildi nodrošinās IJN, sadarbībā ar PII vadītājiem.</w:t>
            </w:r>
          </w:p>
          <w:p w14:paraId="28332688" w14:textId="77777777" w:rsidR="004B2CBE" w:rsidRPr="00EA133D" w:rsidRDefault="001E6FE4" w:rsidP="00B63C1D">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IJN  un PII  vadītāju pieņemtos lēmumus un faktisko rīcību var apstrīdēt Administratīvo aktu strīdu komisijā </w:t>
            </w:r>
            <w:hyperlink r:id="rId30" w:tgtFrame="_blank" w:history="1">
              <w:r w:rsidR="004B2CBE" w:rsidRPr="00EA133D">
                <w:rPr>
                  <w:rFonts w:ascii="Times New Roman" w:eastAsia="Times New Roman" w:hAnsi="Times New Roman" w:cs="Times New Roman"/>
                  <w:kern w:val="0"/>
                  <w:sz w:val="24"/>
                  <w:szCs w:val="24"/>
                  <w:lang w:eastAsia="lv-LV"/>
                  <w14:ligatures w14:val="none"/>
                </w:rPr>
                <w:t>Administratīvā procesa likumā</w:t>
              </w:r>
            </w:hyperlink>
            <w:r w:rsidRPr="00EA133D">
              <w:rPr>
                <w:rFonts w:ascii="Times New Roman" w:eastAsia="Times New Roman" w:hAnsi="Times New Roman" w:cs="Times New Roman"/>
                <w:kern w:val="0"/>
                <w:sz w:val="24"/>
                <w:szCs w:val="24"/>
                <w:lang w:eastAsia="lv-LV"/>
                <w14:ligatures w14:val="none"/>
              </w:rPr>
              <w:t> noteiktajā kārtībā.</w:t>
            </w:r>
          </w:p>
          <w:p w14:paraId="4D5A0546" w14:textId="77777777" w:rsidR="004B2CBE" w:rsidRPr="00EA133D" w:rsidRDefault="001E6FE4" w:rsidP="00B63C1D">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Administratīvo aktu strīdu komisijas pieņemtos lēmumus var pārsūdzēt tiesā </w:t>
            </w:r>
            <w:hyperlink r:id="rId31" w:tgtFrame="_blank" w:history="1">
              <w:r w:rsidR="004B2CBE" w:rsidRPr="00EA133D">
                <w:rPr>
                  <w:rFonts w:ascii="Times New Roman" w:eastAsia="Times New Roman" w:hAnsi="Times New Roman" w:cs="Times New Roman"/>
                  <w:kern w:val="0"/>
                  <w:sz w:val="24"/>
                  <w:szCs w:val="24"/>
                  <w:lang w:eastAsia="lv-LV"/>
                  <w14:ligatures w14:val="none"/>
                </w:rPr>
                <w:t>Administratīvā procesa likumā</w:t>
              </w:r>
            </w:hyperlink>
            <w:r w:rsidRPr="00EA133D">
              <w:rPr>
                <w:rFonts w:ascii="Times New Roman" w:eastAsia="Times New Roman" w:hAnsi="Times New Roman" w:cs="Times New Roman"/>
                <w:kern w:val="0"/>
                <w:sz w:val="24"/>
                <w:szCs w:val="24"/>
                <w:lang w:eastAsia="lv-LV"/>
                <w14:ligatures w14:val="none"/>
              </w:rPr>
              <w:t> noteiktajā kārtībā.</w:t>
            </w:r>
          </w:p>
          <w:p w14:paraId="11892E6A" w14:textId="77777777" w:rsidR="004B2CBE" w:rsidRPr="00EA133D" w:rsidRDefault="001E6FE4" w:rsidP="00B63C1D">
            <w:pPr>
              <w:pStyle w:val="ListParagraph"/>
              <w:numPr>
                <w:ilvl w:val="1"/>
                <w:numId w:val="16"/>
              </w:numPr>
              <w:spacing w:after="120" w:line="240" w:lineRule="auto"/>
              <w:ind w:left="453" w:hanging="453"/>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 Galvenie administratīvo procedūru posmi un privātpersonām veicamās darbības noteiktas ir šādas: - lai reģistrētu pieteikumu reģistrācijai bērna uzņemšanai iestādē, vecāks  elektroniski – interneta vietnē </w:t>
            </w:r>
            <w:hyperlink r:id="rId32" w:history="1">
              <w:r w:rsidR="004B2CBE" w:rsidRPr="00EA133D">
                <w:rPr>
                  <w:rStyle w:val="Hyperlink"/>
                  <w:rFonts w:ascii="Times New Roman" w:eastAsia="Times New Roman" w:hAnsi="Times New Roman"/>
                  <w:color w:val="auto"/>
                  <w:sz w:val="24"/>
                  <w:szCs w:val="24"/>
                  <w:lang w:eastAsia="lv-LV"/>
                </w:rPr>
                <w:t>www.epakalpojumi.lv</w:t>
              </w:r>
            </w:hyperlink>
            <w:r w:rsidRPr="00EA133D">
              <w:rPr>
                <w:rFonts w:ascii="Times New Roman" w:eastAsia="Times New Roman" w:hAnsi="Times New Roman"/>
                <w:sz w:val="24"/>
                <w:szCs w:val="24"/>
                <w:lang w:eastAsia="lv-LV"/>
              </w:rPr>
              <w:t xml:space="preserve"> reģistrē bērnu vai iesniedz iesniegumu Ādažu novada Valsts un pašvaldības vienotā klientu apkalpošanas centra kontaktpunktos, vai valsts pārvaldes pakalpojumu portālā www.latvija.gov.lv, nosūtot to uz pašvaldības oficiālo elektronisko adresi.  </w:t>
            </w:r>
          </w:p>
          <w:p w14:paraId="56C66622" w14:textId="77777777" w:rsidR="004B2CBE" w:rsidRPr="00EA133D" w:rsidRDefault="001E6FE4" w:rsidP="00B63C1D">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Administratīvo procedūru izmaksas-  nav paredzētas. </w:t>
            </w:r>
          </w:p>
        </w:tc>
      </w:tr>
      <w:tr w:rsidR="00A72F69" w14:paraId="276E93A7" w14:textId="77777777" w:rsidTr="00B63C1D">
        <w:trPr>
          <w:trHeight w:val="591"/>
        </w:trPr>
        <w:tc>
          <w:tcPr>
            <w:tcW w:w="9209" w:type="dxa"/>
            <w:tcBorders>
              <w:top w:val="single" w:sz="4" w:space="0" w:color="auto"/>
              <w:left w:val="single" w:sz="4" w:space="0" w:color="auto"/>
              <w:bottom w:val="single" w:sz="4" w:space="0" w:color="auto"/>
              <w:right w:val="single" w:sz="4" w:space="0" w:color="auto"/>
            </w:tcBorders>
            <w:hideMark/>
          </w:tcPr>
          <w:p w14:paraId="50A19D93" w14:textId="77777777" w:rsidR="004B2CBE" w:rsidRPr="00EA133D" w:rsidRDefault="001E6FE4" w:rsidP="00B63C1D">
            <w:pPr>
              <w:numPr>
                <w:ilvl w:val="0"/>
                <w:numId w:val="16"/>
              </w:numPr>
              <w:autoSpaceDE w:val="0"/>
              <w:autoSpaceDN w:val="0"/>
              <w:adjustRightInd w:val="0"/>
              <w:spacing w:before="60" w:after="60" w:line="240" w:lineRule="auto"/>
              <w:ind w:left="455" w:hanging="425"/>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Ietekme uz pašvaldības funkcijām un cilvēkresursiem</w:t>
            </w:r>
          </w:p>
          <w:p w14:paraId="6326EE49" w14:textId="77777777" w:rsidR="004B2CBE" w:rsidRPr="00EA133D" w:rsidRDefault="001E6FE4" w:rsidP="00B63C1D">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Noteikumi izstrādāti Pašvaldību likuma 4. panta pirmās daļas 4. punktā noteiktās pašvaldības funkcijas izpildei. </w:t>
            </w:r>
          </w:p>
          <w:p w14:paraId="67905736" w14:textId="77777777" w:rsidR="004B2CBE" w:rsidRPr="00EA133D" w:rsidRDefault="001E6FE4" w:rsidP="00B63C1D">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EA133D">
              <w:rPr>
                <w:rFonts w:ascii="Times New Roman" w:eastAsia="Calibri" w:hAnsi="Times New Roman" w:cs="Times New Roman"/>
                <w:kern w:val="0"/>
                <w:sz w:val="24"/>
                <w:szCs w:val="24"/>
                <w:shd w:val="clear" w:color="auto" w:fill="FFFFFF"/>
                <w14:ligatures w14:val="none"/>
              </w:rPr>
              <w:t>Noteikumu izpildes nodrošināšanai nav nepieciešams veidot jaunas pašvaldības institūcijas</w:t>
            </w:r>
            <w:r w:rsidRPr="00EA133D">
              <w:rPr>
                <w:rFonts w:ascii="Times New Roman" w:hAnsi="Times New Roman" w:cs="Times New Roman"/>
                <w:sz w:val="24"/>
                <w:szCs w:val="24"/>
              </w:rPr>
              <w:t xml:space="preserve"> darba vietas vai paplašināt esošo institūciju kompetenci.</w:t>
            </w:r>
          </w:p>
        </w:tc>
      </w:tr>
      <w:tr w:rsidR="00A72F69" w14:paraId="761E7559" w14:textId="77777777" w:rsidTr="00B63C1D">
        <w:trPr>
          <w:trHeight w:val="361"/>
        </w:trPr>
        <w:tc>
          <w:tcPr>
            <w:tcW w:w="9209" w:type="dxa"/>
            <w:tcBorders>
              <w:top w:val="single" w:sz="4" w:space="0" w:color="auto"/>
              <w:left w:val="single" w:sz="4" w:space="0" w:color="auto"/>
              <w:bottom w:val="single" w:sz="4" w:space="0" w:color="auto"/>
              <w:right w:val="single" w:sz="4" w:space="0" w:color="auto"/>
            </w:tcBorders>
            <w:hideMark/>
          </w:tcPr>
          <w:p w14:paraId="582329C2" w14:textId="77777777" w:rsidR="004B2CBE" w:rsidRPr="00EA133D" w:rsidRDefault="001E6FE4" w:rsidP="00B63C1D">
            <w:pPr>
              <w:numPr>
                <w:ilvl w:val="0"/>
                <w:numId w:val="16"/>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Informācija par izpildes nodrošināšanu</w:t>
            </w:r>
          </w:p>
          <w:p w14:paraId="5805EB3D" w14:textId="77777777" w:rsidR="004B2CBE" w:rsidRPr="00EA133D" w:rsidRDefault="001E6FE4" w:rsidP="00B63C1D">
            <w:pPr>
              <w:numPr>
                <w:ilvl w:val="1"/>
                <w:numId w:val="13"/>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EA133D">
              <w:rPr>
                <w:rFonts w:ascii="Times New Roman" w:hAnsi="Times New Roman"/>
                <w:sz w:val="24"/>
                <w:szCs w:val="24"/>
              </w:rPr>
              <w:t xml:space="preserve">Pašvaldības cilvēkresursi, kas tiks iesaistīti Noteikumu īstenošanā, ir </w:t>
            </w:r>
            <w:r w:rsidRPr="00EA133D">
              <w:rPr>
                <w:rFonts w:ascii="Times New Roman" w:hAnsi="Times New Roman"/>
                <w:bCs/>
                <w:sz w:val="24"/>
                <w:szCs w:val="24"/>
              </w:rPr>
              <w:t>Valsts un pašvaldības vienotā klientu apkalpošanas centra</w:t>
            </w:r>
            <w:r w:rsidRPr="00EA133D">
              <w:rPr>
                <w:rFonts w:ascii="Times New Roman" w:hAnsi="Times New Roman"/>
                <w:sz w:val="24"/>
                <w:szCs w:val="24"/>
              </w:rPr>
              <w:t xml:space="preserve"> darbinieki (pieņemot iesniegumus par bērna reģistrāciju rindā), IJN darbinieki (pārbaudot un aktualizējot pamatu bērna iekļaušanai reģistrā, lēmumu pieņemšana par vietas piešķiršanu bērnam iestādē, tai skaitā uzņemšanu ārpus kārtas, pieņemot iesniegumus par PII maiņu, pamatojoties uz vecāku iesniegumu), PII vadītāji (nosakot uzņemamo bērnu skaitu PII katrā grupā, pieņemot lēmumu par bērna atskaitīšanu no PII, pieņemot lēmumu par PII maiņu). Lēmuma apstrīdēšanas gadījumā – Administratīvo aktu strīdus komisi</w:t>
            </w:r>
            <w:r w:rsidRPr="00EA133D">
              <w:rPr>
                <w:rFonts w:ascii="Times New Roman" w:hAnsi="Times New Roman"/>
                <w:sz w:val="24"/>
                <w:szCs w:val="24"/>
              </w:rPr>
              <w:t xml:space="preserve">ja, kuras sastāvā ir deputāti, izpilddirektors un Centrālās pārvaldes darbinieki. </w:t>
            </w:r>
          </w:p>
        </w:tc>
      </w:tr>
      <w:tr w:rsidR="00A72F69" w14:paraId="3451BE5F" w14:textId="77777777" w:rsidTr="00B63C1D">
        <w:trPr>
          <w:trHeight w:val="361"/>
        </w:trPr>
        <w:tc>
          <w:tcPr>
            <w:tcW w:w="9209" w:type="dxa"/>
            <w:tcBorders>
              <w:top w:val="single" w:sz="4" w:space="0" w:color="auto"/>
              <w:left w:val="single" w:sz="4" w:space="0" w:color="auto"/>
              <w:bottom w:val="single" w:sz="4" w:space="0" w:color="auto"/>
              <w:right w:val="single" w:sz="4" w:space="0" w:color="auto"/>
            </w:tcBorders>
          </w:tcPr>
          <w:p w14:paraId="0988D0A5" w14:textId="77777777" w:rsidR="004B2CBE" w:rsidRPr="00EA133D" w:rsidRDefault="001E6FE4" w:rsidP="00B63C1D">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Prasību un izmaksu samērīgums pret ieguvumiem, ko sniedz mērķa sasniegšana</w:t>
            </w:r>
          </w:p>
          <w:p w14:paraId="60B9006A" w14:textId="77777777" w:rsidR="004B2CBE" w:rsidRPr="00EA133D" w:rsidRDefault="001E6FE4" w:rsidP="00B63C1D">
            <w:pPr>
              <w:numPr>
                <w:ilvl w:val="0"/>
                <w:numId w:val="14"/>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r w:rsidRPr="00EA133D">
              <w:t xml:space="preserve"> </w:t>
            </w:r>
            <w:r w:rsidRPr="00EA133D">
              <w:rPr>
                <w:rFonts w:ascii="Times New Roman" w:hAnsi="Times New Roman" w:cs="Times New Roman"/>
                <w:sz w:val="24"/>
                <w:szCs w:val="24"/>
              </w:rPr>
              <w:t xml:space="preserve">Noteikumi paredz </w:t>
            </w:r>
            <w:r w:rsidRPr="00EA133D">
              <w:rPr>
                <w:rFonts w:ascii="Times New Roman" w:eastAsia="Times New Roman" w:hAnsi="Times New Roman" w:cs="Times New Roman"/>
                <w:kern w:val="0"/>
                <w:sz w:val="24"/>
                <w:szCs w:val="24"/>
                <w:lang w:eastAsia="lv-LV"/>
                <w14:ligatures w14:val="none"/>
              </w:rPr>
              <w:t xml:space="preserve">sniegt lielāku atbalstu Ādažu novada </w:t>
            </w:r>
            <w:proofErr w:type="spellStart"/>
            <w:r w:rsidRPr="00EA133D">
              <w:rPr>
                <w:rFonts w:ascii="Times New Roman" w:eastAsia="Times New Roman" w:hAnsi="Times New Roman" w:cs="Times New Roman"/>
                <w:kern w:val="0"/>
                <w:sz w:val="24"/>
                <w:szCs w:val="24"/>
                <w:lang w:eastAsia="lv-LV"/>
                <w14:ligatures w14:val="none"/>
              </w:rPr>
              <w:t>mazaizsargātām</w:t>
            </w:r>
            <w:proofErr w:type="spellEnd"/>
            <w:r w:rsidRPr="00EA133D">
              <w:rPr>
                <w:rFonts w:ascii="Times New Roman" w:eastAsia="Times New Roman" w:hAnsi="Times New Roman" w:cs="Times New Roman"/>
                <w:kern w:val="0"/>
                <w:sz w:val="24"/>
                <w:szCs w:val="24"/>
                <w:lang w:eastAsia="lv-LV"/>
                <w14:ligatures w14:val="none"/>
              </w:rPr>
              <w:t xml:space="preserve"> iedzīvotāju grupām – ģimenēm, kurās ir bērni ar invaliditāti. </w:t>
            </w:r>
          </w:p>
        </w:tc>
      </w:tr>
      <w:tr w:rsidR="00A72F69" w14:paraId="15FF0984" w14:textId="77777777" w:rsidTr="00B63C1D">
        <w:trPr>
          <w:trHeight w:val="361"/>
        </w:trPr>
        <w:tc>
          <w:tcPr>
            <w:tcW w:w="9209" w:type="dxa"/>
            <w:tcBorders>
              <w:top w:val="single" w:sz="4" w:space="0" w:color="auto"/>
              <w:left w:val="single" w:sz="4" w:space="0" w:color="auto"/>
              <w:bottom w:val="single" w:sz="4" w:space="0" w:color="auto"/>
              <w:right w:val="single" w:sz="4" w:space="0" w:color="auto"/>
            </w:tcBorders>
          </w:tcPr>
          <w:p w14:paraId="3F011083" w14:textId="77777777" w:rsidR="004B2CBE" w:rsidRPr="00EA133D" w:rsidRDefault="001E6FE4" w:rsidP="00242A77">
            <w:pPr>
              <w:numPr>
                <w:ilvl w:val="0"/>
                <w:numId w:val="19"/>
              </w:numPr>
              <w:spacing w:before="60" w:after="60" w:line="240" w:lineRule="auto"/>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Izstrādes gaitā veiktās konsultācijas ar privātpersonām un institūcijām</w:t>
            </w:r>
          </w:p>
          <w:p w14:paraId="26E34ECD" w14:textId="77777777" w:rsidR="004B2CBE" w:rsidRPr="00EA133D" w:rsidRDefault="001E6FE4" w:rsidP="00242A77">
            <w:pPr>
              <w:numPr>
                <w:ilvl w:val="0"/>
                <w:numId w:val="19"/>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Noteikumu izstrādes procesā notika konsultācijas ar pašvaldības institūcijām.   Atsevišķas konsultācijas ar sabiedrības pārstāvjiem (tostarp </w:t>
            </w:r>
            <w:r w:rsidRPr="00EA133D">
              <w:rPr>
                <w:rFonts w:ascii="Times New Roman" w:eastAsia="Times New Roman" w:hAnsi="Times New Roman" w:cs="Times New Roman"/>
                <w:kern w:val="0"/>
                <w:sz w:val="24"/>
                <w:szCs w:val="24"/>
                <w:lang w:eastAsia="lv-LV"/>
                <w14:ligatures w14:val="none"/>
              </w:rPr>
              <w:t>biedrībām, nodibinājumiem, apvienībām, u.tml.) nenotika.</w:t>
            </w:r>
          </w:p>
          <w:p w14:paraId="7952E6CF" w14:textId="77777777" w:rsidR="004B2CBE" w:rsidRPr="00EA133D" w:rsidRDefault="001E6FE4" w:rsidP="00242A77">
            <w:pPr>
              <w:numPr>
                <w:ilvl w:val="0"/>
                <w:numId w:val="19"/>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Konsultācijām tika izmantots šāds sabiedrības līdzdalības veids: pēc noteikumu izskatīšanas domes 02.10.2024. Izglītības, kultūras, sporta un sociālā komitejā (turpmāk </w:t>
            </w:r>
            <w:r w:rsidRPr="00EA133D">
              <w:rPr>
                <w:rFonts w:ascii="Times New Roman" w:eastAsia="Times New Roman" w:hAnsi="Times New Roman" w:cs="Times New Roman"/>
                <w:kern w:val="0"/>
                <w:sz w:val="24"/>
                <w:szCs w:val="24"/>
                <w:lang w:eastAsia="lv-LV"/>
                <w14:ligatures w14:val="none"/>
              </w:rPr>
              <w:lastRenderedPageBreak/>
              <w:t xml:space="preserve">– IKSS), to projekts tika publicēts pašvaldības oficiālajā tīmekļvietnē </w:t>
            </w:r>
            <w:hyperlink r:id="rId33" w:history="1">
              <w:r w:rsidR="004B2CBE" w:rsidRPr="00EA133D">
                <w:rPr>
                  <w:rFonts w:ascii="Times New Roman" w:eastAsia="Times New Roman" w:hAnsi="Times New Roman" w:cs="Times New Roman"/>
                  <w:kern w:val="0"/>
                  <w:sz w:val="24"/>
                  <w:szCs w:val="24"/>
                  <w:u w:val="single"/>
                  <w:lang w:eastAsia="lv-LV"/>
                  <w14:ligatures w14:val="none"/>
                </w:rPr>
                <w:t>www.adazunovads.lv</w:t>
              </w:r>
            </w:hyperlink>
            <w:r w:rsidRPr="00EA133D">
              <w:rPr>
                <w:rFonts w:ascii="Times New Roman" w:eastAsia="Times New Roman" w:hAnsi="Times New Roman" w:cs="Times New Roman"/>
                <w:kern w:val="0"/>
                <w:sz w:val="24"/>
                <w:szCs w:val="24"/>
                <w:lang w:eastAsia="lv-LV"/>
                <w14:ligatures w14:val="none"/>
              </w:rPr>
              <w:t xml:space="preserve">, kā arī informācija par projektu tika publicēta sociālajā tīklā - pašvaldības </w:t>
            </w:r>
            <w:proofErr w:type="spellStart"/>
            <w:r w:rsidRPr="00EA133D">
              <w:rPr>
                <w:rFonts w:ascii="Times New Roman" w:eastAsia="Times New Roman" w:hAnsi="Times New Roman" w:cs="Times New Roman"/>
                <w:i/>
                <w:iCs/>
                <w:kern w:val="0"/>
                <w:sz w:val="24"/>
                <w:szCs w:val="24"/>
                <w:lang w:eastAsia="lv-LV"/>
                <w14:ligatures w14:val="none"/>
              </w:rPr>
              <w:t>Facebook</w:t>
            </w:r>
            <w:proofErr w:type="spellEnd"/>
            <w:r w:rsidRPr="00EA133D">
              <w:rPr>
                <w:rFonts w:ascii="Times New Roman" w:eastAsia="Times New Roman" w:hAnsi="Times New Roman" w:cs="Times New Roman"/>
                <w:kern w:val="0"/>
                <w:sz w:val="24"/>
                <w:szCs w:val="24"/>
                <w:lang w:eastAsia="lv-LV"/>
                <w14:ligatures w14:val="none"/>
              </w:rPr>
              <w:t xml:space="preserve"> kontā, lai sasniegtu </w:t>
            </w:r>
            <w:proofErr w:type="spellStart"/>
            <w:r w:rsidRPr="00EA133D">
              <w:rPr>
                <w:rFonts w:ascii="Times New Roman" w:eastAsia="Times New Roman" w:hAnsi="Times New Roman" w:cs="Times New Roman"/>
                <w:kern w:val="0"/>
                <w:sz w:val="24"/>
                <w:szCs w:val="24"/>
                <w:lang w:eastAsia="lv-LV"/>
                <w14:ligatures w14:val="none"/>
              </w:rPr>
              <w:t>mērķgrupu</w:t>
            </w:r>
            <w:proofErr w:type="spellEnd"/>
            <w:r w:rsidRPr="00EA133D">
              <w:rPr>
                <w:rFonts w:ascii="Times New Roman" w:eastAsia="Times New Roman" w:hAnsi="Times New Roman" w:cs="Times New Roman"/>
                <w:kern w:val="0"/>
                <w:sz w:val="24"/>
                <w:szCs w:val="24"/>
                <w:lang w:eastAsia="lv-LV"/>
                <w14:ligatures w14:val="none"/>
              </w:rPr>
              <w:t>, kā arī noskaidrotu pēc iespējas plašākas sabiedrības viedokli.</w:t>
            </w:r>
          </w:p>
          <w:p w14:paraId="7C6D9951" w14:textId="77777777" w:rsidR="004B2CBE" w:rsidRPr="00EA133D" w:rsidRDefault="001E6FE4" w:rsidP="00242A77">
            <w:pPr>
              <w:numPr>
                <w:ilvl w:val="0"/>
                <w:numId w:val="19"/>
              </w:numPr>
              <w:spacing w:after="12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Publikācijā noteiktajā termiņā – no 03.10.2024. līdz 17.10.2024. tika saņemti šādi biedrības “Ādažu </w:t>
            </w:r>
            <w:proofErr w:type="spellStart"/>
            <w:r w:rsidRPr="00EA133D">
              <w:rPr>
                <w:rFonts w:ascii="Times New Roman" w:eastAsia="Times New Roman" w:hAnsi="Times New Roman" w:cs="Times New Roman"/>
                <w:kern w:val="0"/>
                <w:sz w:val="24"/>
                <w:szCs w:val="24"/>
                <w:lang w:eastAsia="lv-LV"/>
                <w14:ligatures w14:val="none"/>
              </w:rPr>
              <w:t>dižģimenes</w:t>
            </w:r>
            <w:proofErr w:type="spellEnd"/>
            <w:r w:rsidRPr="00EA133D">
              <w:rPr>
                <w:rFonts w:ascii="Times New Roman" w:eastAsia="Times New Roman" w:hAnsi="Times New Roman" w:cs="Times New Roman"/>
                <w:kern w:val="0"/>
                <w:sz w:val="24"/>
                <w:szCs w:val="24"/>
                <w:lang w:eastAsia="lv-LV"/>
                <w14:ligatures w14:val="none"/>
              </w:rPr>
              <w:t>” priekšlikumi vai ieteikumi, kuri tika izskatīti IKSS  komitejā 06.11.2024. Netika atbalstīti šādi priekšlikumi:</w:t>
            </w:r>
          </w:p>
          <w:p w14:paraId="139FBE07" w14:textId="77777777" w:rsidR="004B2CBE" w:rsidRPr="00EA133D" w:rsidRDefault="001E6FE4" w:rsidP="00B63C1D">
            <w:pPr>
              <w:shd w:val="clear" w:color="auto" w:fill="FFFFFF"/>
              <w:spacing w:after="120" w:line="240" w:lineRule="auto"/>
              <w:ind w:left="452"/>
              <w:jc w:val="both"/>
              <w:rPr>
                <w:rFonts w:ascii="Times New Roman" w:eastAsia="Times New Roman" w:hAnsi="Times New Roman" w:cs="Times New Roman"/>
                <w:i/>
                <w:i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8.3.1. </w:t>
            </w:r>
            <w:r w:rsidRPr="00EA133D">
              <w:rPr>
                <w:rFonts w:ascii="Times New Roman" w:eastAsia="Times New Roman" w:hAnsi="Times New Roman" w:cs="Times New Roman"/>
                <w:i/>
                <w:iCs/>
                <w:kern w:val="0"/>
                <w:sz w:val="24"/>
                <w:szCs w:val="24"/>
                <w:lang w:eastAsia="lv-LV"/>
                <w14:ligatures w14:val="none"/>
              </w:rPr>
              <w:t>Priekšlikums n</w:t>
            </w:r>
            <w:r w:rsidRPr="00EA133D">
              <w:rPr>
                <w:rFonts w:ascii="Times New Roman" w:eastAsia="Times New Roman" w:hAnsi="Times New Roman"/>
                <w:i/>
                <w:iCs/>
                <w:sz w:val="24"/>
                <w:szCs w:val="24"/>
                <w:lang w:eastAsia="lv-LV"/>
              </w:rPr>
              <w:t xml:space="preserve">ovada </w:t>
            </w:r>
            <w:proofErr w:type="spellStart"/>
            <w:r w:rsidRPr="00EA133D">
              <w:rPr>
                <w:rFonts w:ascii="Times New Roman" w:eastAsia="Times New Roman" w:hAnsi="Times New Roman"/>
                <w:i/>
                <w:iCs/>
                <w:sz w:val="24"/>
                <w:szCs w:val="24"/>
                <w:lang w:eastAsia="lv-LV"/>
              </w:rPr>
              <w:t>daudzbērnu</w:t>
            </w:r>
            <w:proofErr w:type="spellEnd"/>
            <w:r w:rsidRPr="00EA133D">
              <w:rPr>
                <w:rFonts w:ascii="Times New Roman" w:eastAsia="Times New Roman" w:hAnsi="Times New Roman"/>
                <w:i/>
                <w:iCs/>
                <w:sz w:val="24"/>
                <w:szCs w:val="24"/>
                <w:lang w:eastAsia="lv-LV"/>
              </w:rPr>
              <w:t xml:space="preserve"> ģimeņu bērnus iekļaut pirmskolas izglītības </w:t>
            </w:r>
            <w:r w:rsidRPr="00EA133D">
              <w:rPr>
                <w:rFonts w:ascii="Times New Roman" w:eastAsia="Times New Roman" w:hAnsi="Times New Roman" w:cs="Times New Roman"/>
                <w:i/>
                <w:iCs/>
                <w:kern w:val="0"/>
                <w:sz w:val="24"/>
                <w:szCs w:val="24"/>
                <w:lang w:eastAsia="lv-LV"/>
                <w14:ligatures w14:val="none"/>
              </w:rPr>
              <w:t xml:space="preserve">PII rindas uzņemšanā prioritārā kārtībā, tādejādi tiktu aizsargātas </w:t>
            </w:r>
            <w:proofErr w:type="spellStart"/>
            <w:r w:rsidRPr="00EA133D">
              <w:rPr>
                <w:rFonts w:ascii="Times New Roman" w:eastAsia="Times New Roman" w:hAnsi="Times New Roman" w:cs="Times New Roman"/>
                <w:i/>
                <w:iCs/>
                <w:kern w:val="0"/>
                <w:sz w:val="24"/>
                <w:szCs w:val="24"/>
                <w:lang w:eastAsia="lv-LV"/>
                <w14:ligatures w14:val="none"/>
              </w:rPr>
              <w:t>daudzbērnu</w:t>
            </w:r>
            <w:proofErr w:type="spellEnd"/>
            <w:r w:rsidRPr="00EA133D">
              <w:rPr>
                <w:rFonts w:ascii="Times New Roman" w:eastAsia="Times New Roman" w:hAnsi="Times New Roman" w:cs="Times New Roman"/>
                <w:i/>
                <w:iCs/>
                <w:kern w:val="0"/>
                <w:sz w:val="24"/>
                <w:szCs w:val="24"/>
                <w:lang w:eastAsia="lv-LV"/>
                <w14:ligatures w14:val="none"/>
              </w:rPr>
              <w:t xml:space="preserve"> ģimeņu intereses.</w:t>
            </w:r>
          </w:p>
          <w:p w14:paraId="7249C0EC" w14:textId="77777777" w:rsidR="004B2CBE" w:rsidRPr="00EA133D" w:rsidRDefault="001E6FE4" w:rsidP="00B63C1D">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29.12.2015. stājās spēkā grozījumi Bērnu tiesību aizsardzības likumā, paredzot precizēt līdzšinējo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ģimenes definīciju un papildinot atbalstu klāstu šādām ģimenēm. Likumprojekta sākotnējās ietekmes novērtējuma ziņojumā (anotācijā) tiesību akta projekta izstrādes nepieciešamība pamatota ar  sabiedrībā vairākkārt izskanējušo viedokli, ka ir nepieciešams ieviest dažāda veida pasākumus nabadzības mazināšanai un monetārās politikas maiņai, mazinot ienākumu nevienlīdzību un samazinot bērnu nabadzību, ieviešot papildu atbalsta pasākumus tieši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ģimenēm, lai mazinātu to lielo nabadzības risku.</w:t>
            </w:r>
            <w:r w:rsidRPr="00EA133D">
              <w:rPr>
                <w:rFonts w:ascii="Times New Roman" w:eastAsia="Times New Roman" w:hAnsi="Times New Roman" w:cs="Times New Roman"/>
                <w:kern w:val="0"/>
                <w:sz w:val="24"/>
                <w:szCs w:val="24"/>
                <w:lang w:eastAsia="lv-LV"/>
                <w14:ligatures w14:val="none"/>
              </w:rPr>
              <w:t xml:space="preserve"> Tā ietvaros vēl aizvien tiek papildināti un uzlaboti valsts un pašvaldību sociālo garantiju un atbalsta pasākumi, kā arī privāto uzņēmumu nodrošinātie atbalsta pasākumi un lojalitātes programmas. 2014.gada otrajā pusē SIA „Hannu </w:t>
            </w:r>
            <w:proofErr w:type="spellStart"/>
            <w:r w:rsidRPr="00EA133D">
              <w:rPr>
                <w:rFonts w:ascii="Times New Roman" w:eastAsia="Times New Roman" w:hAnsi="Times New Roman" w:cs="Times New Roman"/>
                <w:kern w:val="0"/>
                <w:sz w:val="24"/>
                <w:szCs w:val="24"/>
                <w:lang w:eastAsia="lv-LV"/>
                <w14:ligatures w14:val="none"/>
              </w:rPr>
              <w:t>Pro</w:t>
            </w:r>
            <w:proofErr w:type="spellEnd"/>
            <w:r w:rsidRPr="00EA133D">
              <w:rPr>
                <w:rFonts w:ascii="Times New Roman" w:eastAsia="Times New Roman" w:hAnsi="Times New Roman" w:cs="Times New Roman"/>
                <w:kern w:val="0"/>
                <w:sz w:val="24"/>
                <w:szCs w:val="24"/>
                <w:lang w:eastAsia="lv-LV"/>
                <w14:ligatures w14:val="none"/>
              </w:rPr>
              <w:t xml:space="preserve">” sadarbībā ar Sabiedrības integrācijas fondu uzsāka īstenot projektu, kas paredz Latvijas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ģimenēm piešķirt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ģimenes kartes – Goda ģimenes apliecība “3+ Ģimenes karte”, kas dotu tiesības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ģimenes locekļiem pretendēt uz atbalstu, t.sk., valsts un pa</w:t>
            </w:r>
            <w:r w:rsidRPr="00EA133D">
              <w:rPr>
                <w:rFonts w:ascii="Times New Roman" w:eastAsia="Times New Roman" w:hAnsi="Times New Roman" w:cs="Times New Roman"/>
                <w:kern w:val="0"/>
                <w:sz w:val="24"/>
                <w:szCs w:val="24"/>
                <w:lang w:eastAsia="lv-LV"/>
                <w14:ligatures w14:val="none"/>
              </w:rPr>
              <w:t>švaldības iestāžu, juridisko un fizisko personu sniegtajiem pakalpojumiem piemērojamo atvieglojumu un atlaidi.</w:t>
            </w:r>
          </w:p>
          <w:p w14:paraId="127B0849" w14:textId="77777777" w:rsidR="004B2CBE" w:rsidRPr="00EA133D" w:rsidRDefault="001E6FE4" w:rsidP="00B63C1D">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No otras puses, Bērnu tiesību aizsardzības likuma 6. panta pirmā daļa nosaka, ka tiesiskajās attiecībās, kas skar bērnu, bērna tiesības un intereses ir prioritāras, savukārt 11. panta pirmā daļa – ka valsts nodrošina visiem bērniem vienādas tiesības un iespējas iegūt izglītību atbilstoši katra spējām. </w:t>
            </w:r>
          </w:p>
          <w:p w14:paraId="14F99763" w14:textId="77777777" w:rsidR="004B2CBE" w:rsidRPr="00EA133D" w:rsidRDefault="001E6FE4" w:rsidP="00B63C1D">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Vispārējās izglītības likuma 26. panta pirmās daļas un Izglītības likuma 17. panta pirmās daļas izpratnē, pašvaldību vispārējās pirmsskolas izglītības iestādēs izglītojamos uzņem izglītības iestādes dibinātāja noteiktajā kārtībā, ievērojot Izglītības likuma un citu likumu noteikumus un katras pašvaldības pienākums ir nodrošināt bērniem, kuru dzīvesvieta deklarēta pašvaldības administratīvajā teritorijā, iespēju iegūt pirmsskolas izglītību un pamatizglītību bērna dzīvesvietai tuvākajā pašvaldības izglītības </w:t>
            </w:r>
            <w:r w:rsidRPr="00EA133D">
              <w:rPr>
                <w:rFonts w:ascii="Times New Roman" w:eastAsia="Times New Roman" w:hAnsi="Times New Roman" w:cs="Times New Roman"/>
                <w:kern w:val="0"/>
                <w:sz w:val="24"/>
                <w:szCs w:val="24"/>
                <w:lang w:eastAsia="lv-LV"/>
                <w14:ligatures w14:val="none"/>
              </w:rPr>
              <w:t>iestādē.</w:t>
            </w:r>
          </w:p>
          <w:p w14:paraId="463173A7" w14:textId="77777777" w:rsidR="004B2CBE" w:rsidRPr="00EA133D" w:rsidRDefault="001E6FE4" w:rsidP="00B63C1D">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Izvērtējot priekšlikumu un iepriekšminēto tiesisko regulējumu, dome secināja, ka šobrīd nav samērīgi un lietderīgi noteikt uzņemšanas prioritāti PII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ģimenēm, jo tas būtiski samazina iespēju PII uzņemt bērnus no 1-2 bērnu ģimenēm. Balstoties uz Dzimtsarakstu nodaļas datiem par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un 1-2 bērnu ģimenēm, starp bērniem, kas ir dzimuši laikā no 01.01.2018. līdz 2024.gada oktobra vidum, </w:t>
            </w:r>
            <w:proofErr w:type="spellStart"/>
            <w:r w:rsidRPr="00EA133D">
              <w:rPr>
                <w:rFonts w:ascii="Times New Roman" w:eastAsia="Times New Roman" w:hAnsi="Times New Roman" w:cs="Times New Roman"/>
                <w:kern w:val="0"/>
                <w:sz w:val="24"/>
                <w:szCs w:val="24"/>
                <w:lang w:eastAsia="lv-LV"/>
                <w14:ligatures w14:val="none"/>
              </w:rPr>
              <w:t>daudzbērnu</w:t>
            </w:r>
            <w:proofErr w:type="spellEnd"/>
            <w:r w:rsidRPr="00EA133D">
              <w:rPr>
                <w:rFonts w:ascii="Times New Roman" w:eastAsia="Times New Roman" w:hAnsi="Times New Roman" w:cs="Times New Roman"/>
                <w:kern w:val="0"/>
                <w:sz w:val="24"/>
                <w:szCs w:val="24"/>
                <w:lang w:eastAsia="lv-LV"/>
                <w14:ligatures w14:val="none"/>
              </w:rPr>
              <w:t xml:space="preserve"> ģimenes ietver 73%. Vienlīdzīgas tiesības tikt uzņemtam PII ir svarīgi nodrošināt visām ģimenēm. </w:t>
            </w:r>
          </w:p>
          <w:p w14:paraId="722E9A77" w14:textId="77777777" w:rsidR="004B2CBE" w:rsidRPr="00EA133D" w:rsidRDefault="001E6FE4" w:rsidP="00B63C1D">
            <w:pPr>
              <w:shd w:val="clear" w:color="auto" w:fill="FFFFFF"/>
              <w:spacing w:after="120" w:line="240" w:lineRule="auto"/>
              <w:ind w:left="459"/>
              <w:jc w:val="both"/>
              <w:rPr>
                <w:rFonts w:ascii="Times New Roman" w:eastAsia="Times New Roman" w:hAnsi="Times New Roman" w:cs="Times New Roman"/>
                <w:i/>
                <w:i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8.3.2.  </w:t>
            </w:r>
            <w:r w:rsidRPr="00EA133D">
              <w:rPr>
                <w:rFonts w:ascii="Times New Roman" w:eastAsia="Times New Roman" w:hAnsi="Times New Roman" w:cs="Times New Roman"/>
                <w:i/>
                <w:iCs/>
                <w:kern w:val="0"/>
                <w:sz w:val="24"/>
                <w:szCs w:val="24"/>
                <w:lang w:eastAsia="lv-LV"/>
                <w14:ligatures w14:val="none"/>
              </w:rPr>
              <w:t xml:space="preserve">Priekšlikums </w:t>
            </w:r>
            <w:proofErr w:type="spellStart"/>
            <w:r w:rsidRPr="00EA133D">
              <w:rPr>
                <w:rFonts w:ascii="Times New Roman" w:eastAsia="Times New Roman" w:hAnsi="Times New Roman" w:cs="Times New Roman"/>
                <w:i/>
                <w:iCs/>
                <w:kern w:val="0"/>
                <w:sz w:val="24"/>
                <w:szCs w:val="24"/>
                <w:lang w:eastAsia="lv-LV"/>
                <w14:ligatures w14:val="none"/>
              </w:rPr>
              <w:t>daudzbērnu</w:t>
            </w:r>
            <w:proofErr w:type="spellEnd"/>
            <w:r w:rsidRPr="00EA133D">
              <w:rPr>
                <w:rFonts w:ascii="Times New Roman" w:eastAsia="Times New Roman" w:hAnsi="Times New Roman" w:cs="Times New Roman"/>
                <w:i/>
                <w:iCs/>
                <w:kern w:val="0"/>
                <w:sz w:val="24"/>
                <w:szCs w:val="24"/>
                <w:lang w:eastAsia="lv-LV"/>
                <w14:ligatures w14:val="none"/>
              </w:rPr>
              <w:t xml:space="preserve"> ģimenēm, sākot no trešā bērna, rast iespēju nodrošināt māsu/brāļu prioritātes vietu kādā jau apmeklētā PII, tas </w:t>
            </w:r>
            <w:r w:rsidRPr="00EA133D">
              <w:rPr>
                <w:rFonts w:ascii="Times New Roman" w:eastAsia="Times New Roman" w:hAnsi="Times New Roman"/>
                <w:i/>
                <w:iCs/>
                <w:sz w:val="24"/>
                <w:szCs w:val="24"/>
                <w:lang w:eastAsia="lv-LV"/>
              </w:rPr>
              <w:t xml:space="preserve">izslēgtas situācijas, kad katrs bērns tiek uzņemts citā PII. Šī gada sākumā ir veikta aptauja par pašvaldības atbalstu </w:t>
            </w:r>
            <w:proofErr w:type="spellStart"/>
            <w:r w:rsidRPr="00EA133D">
              <w:rPr>
                <w:rFonts w:ascii="Times New Roman" w:eastAsia="Times New Roman" w:hAnsi="Times New Roman"/>
                <w:i/>
                <w:iCs/>
                <w:sz w:val="24"/>
                <w:szCs w:val="24"/>
                <w:lang w:eastAsia="lv-LV"/>
              </w:rPr>
              <w:t>daudzbērnu</w:t>
            </w:r>
            <w:proofErr w:type="spellEnd"/>
            <w:r w:rsidRPr="00EA133D">
              <w:rPr>
                <w:rFonts w:ascii="Times New Roman" w:eastAsia="Times New Roman" w:hAnsi="Times New Roman"/>
                <w:i/>
                <w:iCs/>
                <w:sz w:val="24"/>
                <w:szCs w:val="24"/>
                <w:lang w:eastAsia="lv-LV"/>
              </w:rPr>
              <w:t xml:space="preserve"> ģimenēm un šo kā nozīmīgu faktoru ir atzīmējušas daudzas ģimenes, kam šāda situāciju ievērojami apgrūtina </w:t>
            </w:r>
            <w:r w:rsidRPr="00EA133D">
              <w:rPr>
                <w:rFonts w:ascii="Times New Roman" w:eastAsia="Times New Roman" w:hAnsi="Times New Roman" w:cs="Times New Roman"/>
                <w:i/>
                <w:iCs/>
                <w:kern w:val="0"/>
                <w:sz w:val="24"/>
                <w:szCs w:val="24"/>
                <w:lang w:eastAsia="lv-LV"/>
                <w14:ligatures w14:val="none"/>
              </w:rPr>
              <w:t xml:space="preserve">ikdienu, jo nākas tērēt aptuveni stundu katru rītu un vakaru, lai izvadātu bērnus uz dažādām iestādēm.   </w:t>
            </w:r>
          </w:p>
          <w:p w14:paraId="00E8CE68" w14:textId="77777777" w:rsidR="004B2CBE" w:rsidRPr="00EA133D" w:rsidRDefault="001E6FE4" w:rsidP="00B63C1D">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lastRenderedPageBreak/>
              <w:t xml:space="preserve">       Priekšlikums netika atbalstīts, pamatojoties uz paskaidrojuma raksta 8.3.1. punktā ietverto argumentāciju. Jautājums par attiecīgās prioritātes iekļaušanu saistošajos noteikumos tiks skatīts atkārtoti, darbu uzsākot jaunai PII.</w:t>
            </w:r>
          </w:p>
          <w:p w14:paraId="7E4312F7" w14:textId="77777777" w:rsidR="004B2CBE" w:rsidRPr="00EA133D" w:rsidRDefault="001E6FE4" w:rsidP="00B63C1D">
            <w:pPr>
              <w:shd w:val="clear" w:color="auto" w:fill="FFFFFF"/>
              <w:spacing w:after="120" w:line="240" w:lineRule="auto"/>
              <w:ind w:left="452" w:hanging="452"/>
              <w:jc w:val="both"/>
              <w:rPr>
                <w:rFonts w:ascii="Times New Roman" w:eastAsia="Times New Roman" w:hAnsi="Times New Roman" w:cs="Times New Roman"/>
                <w:i/>
                <w:iCs/>
                <w:sz w:val="24"/>
                <w:szCs w:val="24"/>
                <w:lang w:eastAsia="lv-LV"/>
              </w:rPr>
            </w:pPr>
            <w:r w:rsidRPr="00EA133D">
              <w:rPr>
                <w:rFonts w:ascii="Times New Roman" w:eastAsia="Times New Roman" w:hAnsi="Times New Roman" w:cs="Times New Roman"/>
                <w:kern w:val="0"/>
                <w:sz w:val="24"/>
                <w:szCs w:val="24"/>
                <w:lang w:eastAsia="lv-LV"/>
                <w14:ligatures w14:val="none"/>
              </w:rPr>
              <w:t xml:space="preserve">        </w:t>
            </w:r>
            <w:r w:rsidRPr="00EA133D">
              <w:rPr>
                <w:rFonts w:ascii="Times New Roman" w:eastAsia="Times New Roman" w:hAnsi="Times New Roman" w:cs="Times New Roman"/>
                <w:i/>
                <w:iCs/>
                <w:kern w:val="0"/>
                <w:sz w:val="24"/>
                <w:szCs w:val="24"/>
                <w:lang w:eastAsia="lv-LV"/>
                <w14:ligatures w14:val="none"/>
              </w:rPr>
              <w:t>8.3.3. u</w:t>
            </w:r>
            <w:r w:rsidRPr="00EA133D">
              <w:rPr>
                <w:rFonts w:ascii="Times New Roman" w:eastAsia="Times New Roman" w:hAnsi="Times New Roman" w:cs="Times New Roman"/>
                <w:i/>
                <w:iCs/>
                <w:sz w:val="24"/>
                <w:szCs w:val="24"/>
                <w:lang w:eastAsia="lv-LV"/>
              </w:rPr>
              <w:t xml:space="preserve">zņemšana PII un grupu komplektēšana veicama operatīvāk, lai augustā būtu jau zināms, vai bērns ir uzņemts pašvaldības PII vai jāslēdz līgums ar privāto PII. Līguma slēgšana ar privāto PII bieži saistīta ar papildus izdevumiem, kas netiek atgriezti, ja līgums tiek lauzts. Risinājums varētu būt atbilde sniegšanas laika saīsināšana, uzņemšanas sākšana savlaicīgāk, kā arī kopā ar e-pastu varētu nosūtīt arī informatīvu </w:t>
            </w:r>
            <w:proofErr w:type="spellStart"/>
            <w:r w:rsidRPr="00EA133D">
              <w:rPr>
                <w:rFonts w:ascii="Times New Roman" w:eastAsia="Times New Roman" w:hAnsi="Times New Roman" w:cs="Times New Roman"/>
                <w:i/>
                <w:iCs/>
                <w:sz w:val="24"/>
                <w:szCs w:val="24"/>
                <w:lang w:eastAsia="lv-LV"/>
              </w:rPr>
              <w:t>sms</w:t>
            </w:r>
            <w:proofErr w:type="spellEnd"/>
            <w:r w:rsidRPr="00EA133D">
              <w:rPr>
                <w:rFonts w:ascii="Times New Roman" w:eastAsia="Times New Roman" w:hAnsi="Times New Roman" w:cs="Times New Roman"/>
                <w:i/>
                <w:iCs/>
                <w:sz w:val="24"/>
                <w:szCs w:val="24"/>
                <w:lang w:eastAsia="lv-LV"/>
              </w:rPr>
              <w:t xml:space="preserve"> (īsziņu), ja nav iespējams vecākus sazvanīt.</w:t>
            </w:r>
          </w:p>
          <w:p w14:paraId="6E3B8DDB" w14:textId="77777777" w:rsidR="004B2CBE" w:rsidRPr="00EA133D" w:rsidRDefault="001E6FE4" w:rsidP="00B63C1D">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Priekšlikums nav atbalstāms. Īsziņas nosūtīšana nav iespējama, jo tāda pakalpojuma </w:t>
            </w:r>
            <w:r w:rsidRPr="00EA133D">
              <w:rPr>
                <w:rFonts w:ascii="Times New Roman" w:eastAsia="Times New Roman" w:hAnsi="Times New Roman"/>
                <w:sz w:val="24"/>
                <w:szCs w:val="24"/>
                <w:lang w:eastAsia="lv-LV"/>
              </w:rPr>
              <w:t xml:space="preserve">sistēmas uzturētājam SIA “ZZ </w:t>
            </w:r>
            <w:proofErr w:type="spellStart"/>
            <w:r w:rsidRPr="00EA133D">
              <w:rPr>
                <w:rFonts w:ascii="Times New Roman" w:eastAsia="Times New Roman" w:hAnsi="Times New Roman"/>
                <w:sz w:val="24"/>
                <w:szCs w:val="24"/>
                <w:lang w:eastAsia="lv-LV"/>
              </w:rPr>
              <w:t>Dats</w:t>
            </w:r>
            <w:proofErr w:type="spellEnd"/>
            <w:r w:rsidRPr="00EA133D">
              <w:rPr>
                <w:rFonts w:ascii="Times New Roman" w:eastAsia="Times New Roman" w:hAnsi="Times New Roman"/>
                <w:sz w:val="24"/>
                <w:szCs w:val="24"/>
                <w:lang w:eastAsia="lv-LV"/>
              </w:rPr>
              <w:t xml:space="preserve">” </w:t>
            </w:r>
            <w:r w:rsidRPr="00EA133D">
              <w:rPr>
                <w:rFonts w:ascii="Times New Roman" w:eastAsia="Times New Roman" w:hAnsi="Times New Roman" w:cs="Times New Roman"/>
                <w:kern w:val="0"/>
                <w:sz w:val="24"/>
                <w:szCs w:val="24"/>
                <w:lang w:eastAsia="lv-LV"/>
                <w14:ligatures w14:val="none"/>
              </w:rPr>
              <w:t xml:space="preserve">šobrīd nav. Domes ieskatā, vecākiem ir jābūt sazvanāmiem. Ātrāka grupu nokomplektēšana būs, ieviešot šos noteikumus. Ja nebūs vairs pagastu prioritātes, tad atteikuma gadījumā uzreiz </w:t>
            </w:r>
            <w:r w:rsidRPr="00EA133D">
              <w:rPr>
                <w:rFonts w:ascii="Times New Roman" w:eastAsia="Times New Roman" w:hAnsi="Times New Roman" w:cs="Times New Roman"/>
                <w:kern w:val="0"/>
                <w:sz w:val="24"/>
                <w:szCs w:val="24"/>
                <w:lang w:eastAsia="lv-LV"/>
                <w14:ligatures w14:val="none"/>
              </w:rPr>
              <w:t>iestāsies atliktā uzņemšana.</w:t>
            </w:r>
          </w:p>
          <w:p w14:paraId="3D6C56A0" w14:textId="77777777" w:rsidR="00242A77" w:rsidRDefault="001E6FE4" w:rsidP="00242A77">
            <w:pPr>
              <w:shd w:val="clear" w:color="auto" w:fill="FFFFFF"/>
              <w:spacing w:after="120" w:line="240" w:lineRule="auto"/>
              <w:ind w:left="452" w:hanging="452"/>
              <w:jc w:val="both"/>
              <w:rPr>
                <w:rFonts w:ascii="Times New Roman" w:hAnsi="Times New Roman" w:cs="Times New Roman"/>
                <w:sz w:val="24"/>
                <w:szCs w:val="24"/>
                <w:lang w:eastAsia="lv-LV"/>
              </w:rPr>
            </w:pPr>
            <w:r w:rsidRPr="00EA133D">
              <w:rPr>
                <w:rFonts w:ascii="Times New Roman" w:eastAsia="Times New Roman" w:hAnsi="Times New Roman" w:cs="Times New Roman"/>
                <w:kern w:val="0"/>
                <w:sz w:val="24"/>
                <w:szCs w:val="24"/>
                <w:lang w:eastAsia="lv-LV"/>
                <w14:ligatures w14:val="none"/>
              </w:rPr>
              <w:t>8.4. Priekšlikums veikt skaidrojošu, informatīvu kampaņu vecākiem par prioritāro PII izvēli tika atzīts par atbalstāmu, bet tādu, kas nav regulējams ar šiem noteikumiem. Tika atbalstīti priekšlikumi p</w:t>
            </w:r>
            <w:r w:rsidRPr="00EA133D">
              <w:rPr>
                <w:rFonts w:ascii="Times New Roman" w:hAnsi="Times New Roman" w:cs="Times New Roman"/>
                <w:sz w:val="24"/>
                <w:szCs w:val="24"/>
                <w:lang w:eastAsia="lv-LV"/>
              </w:rPr>
              <w:t xml:space="preserve">ublicēt pārskatāmu rindu uz konkrētajām PII un uzņemamo bērnu skaitu, lai palīdzētu vecākiem redzēt situāciju, izdarīt izvēles un pieņemt lēmumus, </w:t>
            </w:r>
            <w:r w:rsidRPr="00EA133D">
              <w:rPr>
                <w:rFonts w:ascii="Times New Roman" w:eastAsia="Times New Roman" w:hAnsi="Times New Roman" w:cs="Times New Roman"/>
                <w:kern w:val="0"/>
                <w:sz w:val="24"/>
                <w:szCs w:val="24"/>
                <w:lang w:eastAsia="lv-LV"/>
                <w14:ligatures w14:val="none"/>
              </w:rPr>
              <w:t>b</w:t>
            </w:r>
            <w:r w:rsidRPr="00EA133D">
              <w:rPr>
                <w:rFonts w:ascii="Times New Roman" w:eastAsia="Times New Roman" w:hAnsi="Times New Roman"/>
                <w:sz w:val="24"/>
                <w:szCs w:val="24"/>
                <w:lang w:eastAsia="lv-LV"/>
              </w:rPr>
              <w:t xml:space="preserve">ērna vietu uzņemšanas reģistrā noteikt bērna dzimšanas gada ietvaros, kārtojot secīgi vienā kalendāra gadā dzimušo bērnu pieteikumus atbilstoši iesniegšanas datumiem, </w:t>
            </w:r>
            <w:r w:rsidRPr="00EA133D">
              <w:rPr>
                <w:rFonts w:ascii="Times New Roman" w:hAnsi="Times New Roman" w:cs="Times New Roman"/>
                <w:sz w:val="24"/>
                <w:szCs w:val="24"/>
                <w:lang w:eastAsia="lv-LV"/>
              </w:rPr>
              <w:t>veikt labojumu 37.punktā, nosakot, ka i</w:t>
            </w:r>
            <w:r w:rsidRPr="00EA133D">
              <w:rPr>
                <w:rFonts w:ascii="Times New Roman" w:eastAsia="Times New Roman" w:hAnsi="Times New Roman"/>
                <w:sz w:val="24"/>
                <w:szCs w:val="24"/>
                <w:lang w:eastAsia="lv-LV"/>
              </w:rPr>
              <w:t>estādes maiņa ir pieļaujama, ja vecākiem ir nosūtīts uzaicinājums, vai bērns ir uzņemts iestādē</w:t>
            </w:r>
            <w:r w:rsidRPr="00EA133D">
              <w:rPr>
                <w:rFonts w:ascii="Times New Roman" w:hAnsi="Times New Roman" w:cs="Times New Roman"/>
                <w:sz w:val="24"/>
                <w:szCs w:val="24"/>
                <w:lang w:eastAsia="lv-LV"/>
              </w:rPr>
              <w:t>.</w:t>
            </w:r>
          </w:p>
          <w:p w14:paraId="47CB4ECF" w14:textId="77777777" w:rsidR="00242A77" w:rsidRPr="001E6FE4" w:rsidRDefault="001E6FE4" w:rsidP="00242A77">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8.5.  </w:t>
            </w:r>
            <w:r w:rsidR="004B2CBE" w:rsidRPr="001E6FE4">
              <w:rPr>
                <w:rFonts w:ascii="Times New Roman" w:eastAsia="Times New Roman" w:hAnsi="Times New Roman" w:cs="Times New Roman"/>
                <w:kern w:val="0"/>
                <w:sz w:val="24"/>
                <w:szCs w:val="24"/>
                <w:lang w:eastAsia="lv-LV"/>
                <w14:ligatures w14:val="none"/>
              </w:rPr>
              <w:t xml:space="preserve">Iesniegtie priekšlikumi pirms izskatīšanas IKSS tika izskatīti Bērnu uzņemšanas komisijā, kuras sastāvā ir arī iedzīvotājs. </w:t>
            </w:r>
          </w:p>
          <w:p w14:paraId="648B4FFD" w14:textId="77777777" w:rsidR="009D781A" w:rsidRPr="001E6FE4" w:rsidRDefault="001E6FE4" w:rsidP="009D781A">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1E6FE4">
              <w:rPr>
                <w:rFonts w:ascii="Times New Roman" w:eastAsia="Times New Roman" w:hAnsi="Times New Roman" w:cs="Times New Roman"/>
                <w:kern w:val="0"/>
                <w:sz w:val="24"/>
                <w:szCs w:val="24"/>
                <w:lang w:eastAsia="lv-LV"/>
                <w14:ligatures w14:val="none"/>
              </w:rPr>
              <w:t xml:space="preserve">8.6. </w:t>
            </w:r>
            <w:r w:rsidRPr="001E6FE4">
              <w:rPr>
                <w:rFonts w:ascii="Times New Roman" w:eastAsia="Times New Roman" w:hAnsi="Times New Roman" w:cs="Times New Roman"/>
                <w:kern w:val="0"/>
                <w:sz w:val="24"/>
                <w:szCs w:val="24"/>
                <w:lang w:eastAsia="lv-LV"/>
                <w14:ligatures w14:val="none"/>
              </w:rPr>
              <w:t xml:space="preserve">Pēc </w:t>
            </w:r>
            <w:r w:rsidR="004A24A2" w:rsidRPr="001E6FE4">
              <w:rPr>
                <w:rFonts w:ascii="Times New Roman" w:eastAsia="Times New Roman" w:hAnsi="Times New Roman" w:cs="Times New Roman"/>
                <w:kern w:val="0"/>
                <w:sz w:val="24"/>
                <w:szCs w:val="24"/>
                <w:lang w:eastAsia="lv-LV"/>
                <w14:ligatures w14:val="none"/>
              </w:rPr>
              <w:t xml:space="preserve">atkārtotas </w:t>
            </w:r>
            <w:r w:rsidRPr="001E6FE4">
              <w:rPr>
                <w:rFonts w:ascii="Times New Roman" w:eastAsia="Times New Roman" w:hAnsi="Times New Roman" w:cs="Times New Roman"/>
                <w:kern w:val="0"/>
                <w:sz w:val="24"/>
                <w:szCs w:val="24"/>
                <w:lang w:eastAsia="lv-LV"/>
                <w14:ligatures w14:val="none"/>
              </w:rPr>
              <w:t>noteikumu izskatīšanas domes 0</w:t>
            </w:r>
            <w:r w:rsidR="004A24A2" w:rsidRPr="001E6FE4">
              <w:rPr>
                <w:rFonts w:ascii="Times New Roman" w:eastAsia="Times New Roman" w:hAnsi="Times New Roman" w:cs="Times New Roman"/>
                <w:kern w:val="0"/>
                <w:sz w:val="24"/>
                <w:szCs w:val="24"/>
                <w:lang w:eastAsia="lv-LV"/>
                <w14:ligatures w14:val="none"/>
              </w:rPr>
              <w:t>5</w:t>
            </w:r>
            <w:r w:rsidRPr="001E6FE4">
              <w:rPr>
                <w:rFonts w:ascii="Times New Roman" w:eastAsia="Times New Roman" w:hAnsi="Times New Roman" w:cs="Times New Roman"/>
                <w:kern w:val="0"/>
                <w:sz w:val="24"/>
                <w:szCs w:val="24"/>
                <w:lang w:eastAsia="lv-LV"/>
                <w14:ligatures w14:val="none"/>
              </w:rPr>
              <w:t>.</w:t>
            </w:r>
            <w:r w:rsidR="004A24A2" w:rsidRPr="001E6FE4">
              <w:rPr>
                <w:rFonts w:ascii="Times New Roman" w:eastAsia="Times New Roman" w:hAnsi="Times New Roman" w:cs="Times New Roman"/>
                <w:kern w:val="0"/>
                <w:sz w:val="24"/>
                <w:szCs w:val="24"/>
                <w:lang w:eastAsia="lv-LV"/>
                <w14:ligatures w14:val="none"/>
              </w:rPr>
              <w:t>02</w:t>
            </w:r>
            <w:r w:rsidRPr="001E6FE4">
              <w:rPr>
                <w:rFonts w:ascii="Times New Roman" w:eastAsia="Times New Roman" w:hAnsi="Times New Roman" w:cs="Times New Roman"/>
                <w:kern w:val="0"/>
                <w:sz w:val="24"/>
                <w:szCs w:val="24"/>
                <w:lang w:eastAsia="lv-LV"/>
                <w14:ligatures w14:val="none"/>
              </w:rPr>
              <w:t>.202</w:t>
            </w:r>
            <w:r w:rsidR="004A24A2" w:rsidRPr="001E6FE4">
              <w:rPr>
                <w:rFonts w:ascii="Times New Roman" w:eastAsia="Times New Roman" w:hAnsi="Times New Roman" w:cs="Times New Roman"/>
                <w:kern w:val="0"/>
                <w:sz w:val="24"/>
                <w:szCs w:val="24"/>
                <w:lang w:eastAsia="lv-LV"/>
                <w14:ligatures w14:val="none"/>
              </w:rPr>
              <w:t>5</w:t>
            </w:r>
            <w:r w:rsidRPr="001E6FE4">
              <w:rPr>
                <w:rFonts w:ascii="Times New Roman" w:eastAsia="Times New Roman" w:hAnsi="Times New Roman" w:cs="Times New Roman"/>
                <w:kern w:val="0"/>
                <w:sz w:val="24"/>
                <w:szCs w:val="24"/>
                <w:lang w:eastAsia="lv-LV"/>
                <w14:ligatures w14:val="none"/>
              </w:rPr>
              <w:t>. I</w:t>
            </w:r>
            <w:r w:rsidR="004A24A2" w:rsidRPr="001E6FE4">
              <w:rPr>
                <w:rFonts w:ascii="Times New Roman" w:eastAsia="Times New Roman" w:hAnsi="Times New Roman" w:cs="Times New Roman"/>
                <w:kern w:val="0"/>
                <w:sz w:val="24"/>
                <w:szCs w:val="24"/>
                <w:lang w:eastAsia="lv-LV"/>
                <w14:ligatures w14:val="none"/>
              </w:rPr>
              <w:t>KSS</w:t>
            </w:r>
            <w:r w:rsidRPr="001E6FE4">
              <w:rPr>
                <w:rFonts w:ascii="Times New Roman" w:eastAsia="Times New Roman" w:hAnsi="Times New Roman" w:cs="Times New Roman"/>
                <w:kern w:val="0"/>
                <w:sz w:val="24"/>
                <w:szCs w:val="24"/>
                <w:lang w:eastAsia="lv-LV"/>
                <w14:ligatures w14:val="none"/>
              </w:rPr>
              <w:t xml:space="preserve">, to projekts tika publicēts pašvaldības oficiālajā tīmekļvietnē </w:t>
            </w:r>
            <w:hyperlink r:id="rId34" w:history="1">
              <w:r w:rsidR="009D781A" w:rsidRPr="001E6FE4">
                <w:rPr>
                  <w:rFonts w:ascii="Times New Roman" w:eastAsia="Times New Roman" w:hAnsi="Times New Roman" w:cs="Times New Roman"/>
                  <w:kern w:val="0"/>
                  <w:sz w:val="24"/>
                  <w:szCs w:val="24"/>
                  <w:u w:val="single"/>
                  <w:lang w:eastAsia="lv-LV"/>
                  <w14:ligatures w14:val="none"/>
                </w:rPr>
                <w:t>www.adazunovads.lv</w:t>
              </w:r>
            </w:hyperlink>
            <w:r w:rsidRPr="001E6FE4">
              <w:rPr>
                <w:rFonts w:ascii="Times New Roman" w:eastAsia="Times New Roman" w:hAnsi="Times New Roman" w:cs="Times New Roman"/>
                <w:kern w:val="0"/>
                <w:sz w:val="24"/>
                <w:szCs w:val="24"/>
                <w:lang w:eastAsia="lv-LV"/>
                <w14:ligatures w14:val="none"/>
              </w:rPr>
              <w:t xml:space="preserve">, kā arī informācija par projektu tika publicēta sociālajā tīklā - pašvaldības </w:t>
            </w:r>
            <w:proofErr w:type="spellStart"/>
            <w:r w:rsidRPr="001E6FE4">
              <w:rPr>
                <w:rFonts w:ascii="Times New Roman" w:eastAsia="Times New Roman" w:hAnsi="Times New Roman" w:cs="Times New Roman"/>
                <w:i/>
                <w:iCs/>
                <w:kern w:val="0"/>
                <w:sz w:val="24"/>
                <w:szCs w:val="24"/>
                <w:lang w:eastAsia="lv-LV"/>
                <w14:ligatures w14:val="none"/>
              </w:rPr>
              <w:t>Facebook</w:t>
            </w:r>
            <w:proofErr w:type="spellEnd"/>
            <w:r w:rsidRPr="001E6FE4">
              <w:rPr>
                <w:rFonts w:ascii="Times New Roman" w:eastAsia="Times New Roman" w:hAnsi="Times New Roman" w:cs="Times New Roman"/>
                <w:kern w:val="0"/>
                <w:sz w:val="24"/>
                <w:szCs w:val="24"/>
                <w:lang w:eastAsia="lv-LV"/>
                <w14:ligatures w14:val="none"/>
              </w:rPr>
              <w:t xml:space="preserve"> kontā</w:t>
            </w:r>
            <w:r w:rsidRPr="001E6FE4">
              <w:rPr>
                <w:rFonts w:ascii="Times New Roman" w:eastAsia="Times New Roman" w:hAnsi="Times New Roman" w:cs="Times New Roman"/>
                <w:kern w:val="0"/>
                <w:sz w:val="24"/>
                <w:szCs w:val="24"/>
                <w:lang w:eastAsia="lv-LV"/>
                <w14:ligatures w14:val="none"/>
              </w:rPr>
              <w:t>.</w:t>
            </w:r>
          </w:p>
          <w:p w14:paraId="7A648D0A" w14:textId="77777777" w:rsidR="00ED1EEB" w:rsidRPr="001E6FE4" w:rsidRDefault="001E6FE4" w:rsidP="00ED1EEB">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1E6FE4">
              <w:rPr>
                <w:rFonts w:ascii="Times New Roman" w:eastAsia="Times New Roman" w:hAnsi="Times New Roman" w:cs="Times New Roman"/>
                <w:kern w:val="0"/>
                <w:sz w:val="24"/>
                <w:szCs w:val="24"/>
                <w:lang w:eastAsia="lv-LV"/>
                <w14:ligatures w14:val="none"/>
              </w:rPr>
              <w:t>8.</w:t>
            </w:r>
            <w:r w:rsidRPr="001E6FE4">
              <w:rPr>
                <w:rFonts w:ascii="Times New Roman" w:eastAsia="Times New Roman" w:hAnsi="Times New Roman" w:cs="Times New Roman"/>
                <w:kern w:val="0"/>
                <w:sz w:val="24"/>
                <w:szCs w:val="24"/>
                <w:lang w:eastAsia="lv-LV"/>
                <w14:ligatures w14:val="none"/>
              </w:rPr>
              <w:t xml:space="preserve">7. </w:t>
            </w:r>
            <w:r w:rsidR="00242A77" w:rsidRPr="001E6FE4">
              <w:rPr>
                <w:rFonts w:ascii="Times New Roman" w:eastAsia="Times New Roman" w:hAnsi="Times New Roman" w:cs="Times New Roman"/>
                <w:kern w:val="0"/>
                <w:sz w:val="24"/>
                <w:szCs w:val="24"/>
                <w:lang w:eastAsia="lv-LV"/>
                <w14:ligatures w14:val="none"/>
              </w:rPr>
              <w:t xml:space="preserve">Publikācijā noteiktajā termiņā – no </w:t>
            </w:r>
            <w:r w:rsidR="00647AAE" w:rsidRPr="001E6FE4">
              <w:rPr>
                <w:rFonts w:ascii="Times New Roman" w:eastAsia="Times New Roman" w:hAnsi="Times New Roman" w:cs="Times New Roman"/>
                <w:kern w:val="0"/>
                <w:sz w:val="24"/>
                <w:szCs w:val="24"/>
                <w:lang w:eastAsia="lv-LV"/>
                <w14:ligatures w14:val="none"/>
              </w:rPr>
              <w:t>11</w:t>
            </w:r>
            <w:r w:rsidR="00242A77" w:rsidRPr="001E6FE4">
              <w:rPr>
                <w:rFonts w:ascii="Times New Roman" w:eastAsia="Times New Roman" w:hAnsi="Times New Roman" w:cs="Times New Roman"/>
                <w:kern w:val="0"/>
                <w:sz w:val="24"/>
                <w:szCs w:val="24"/>
                <w:lang w:eastAsia="lv-LV"/>
                <w14:ligatures w14:val="none"/>
              </w:rPr>
              <w:t>.</w:t>
            </w:r>
            <w:r w:rsidR="00647AAE" w:rsidRPr="001E6FE4">
              <w:rPr>
                <w:rFonts w:ascii="Times New Roman" w:eastAsia="Times New Roman" w:hAnsi="Times New Roman" w:cs="Times New Roman"/>
                <w:kern w:val="0"/>
                <w:sz w:val="24"/>
                <w:szCs w:val="24"/>
                <w:lang w:eastAsia="lv-LV"/>
                <w14:ligatures w14:val="none"/>
              </w:rPr>
              <w:t>02</w:t>
            </w:r>
            <w:r w:rsidR="00242A77" w:rsidRPr="001E6FE4">
              <w:rPr>
                <w:rFonts w:ascii="Times New Roman" w:eastAsia="Times New Roman" w:hAnsi="Times New Roman" w:cs="Times New Roman"/>
                <w:kern w:val="0"/>
                <w:sz w:val="24"/>
                <w:szCs w:val="24"/>
                <w:lang w:eastAsia="lv-LV"/>
                <w14:ligatures w14:val="none"/>
              </w:rPr>
              <w:t>.</w:t>
            </w:r>
            <w:r w:rsidR="00647AAE" w:rsidRPr="001E6FE4">
              <w:rPr>
                <w:rFonts w:ascii="Times New Roman" w:eastAsia="Times New Roman" w:hAnsi="Times New Roman" w:cs="Times New Roman"/>
                <w:kern w:val="0"/>
                <w:sz w:val="24"/>
                <w:szCs w:val="24"/>
                <w:lang w:eastAsia="lv-LV"/>
                <w14:ligatures w14:val="none"/>
              </w:rPr>
              <w:t>-26.02.</w:t>
            </w:r>
            <w:r w:rsidR="00242A77" w:rsidRPr="001E6FE4">
              <w:rPr>
                <w:rFonts w:ascii="Times New Roman" w:eastAsia="Times New Roman" w:hAnsi="Times New Roman" w:cs="Times New Roman"/>
                <w:kern w:val="0"/>
                <w:sz w:val="24"/>
                <w:szCs w:val="24"/>
                <w:lang w:eastAsia="lv-LV"/>
                <w14:ligatures w14:val="none"/>
              </w:rPr>
              <w:t>202</w:t>
            </w:r>
            <w:r w:rsidR="00647AAE" w:rsidRPr="001E6FE4">
              <w:rPr>
                <w:rFonts w:ascii="Times New Roman" w:eastAsia="Times New Roman" w:hAnsi="Times New Roman" w:cs="Times New Roman"/>
                <w:kern w:val="0"/>
                <w:sz w:val="24"/>
                <w:szCs w:val="24"/>
                <w:lang w:eastAsia="lv-LV"/>
                <w14:ligatures w14:val="none"/>
              </w:rPr>
              <w:t>5</w:t>
            </w:r>
            <w:r w:rsidR="00242A77" w:rsidRPr="001E6FE4">
              <w:rPr>
                <w:rFonts w:ascii="Times New Roman" w:eastAsia="Times New Roman" w:hAnsi="Times New Roman" w:cs="Times New Roman"/>
                <w:kern w:val="0"/>
                <w:sz w:val="24"/>
                <w:szCs w:val="24"/>
                <w:lang w:eastAsia="lv-LV"/>
                <w14:ligatures w14:val="none"/>
              </w:rPr>
              <w:t xml:space="preserve">. tika saņemti </w:t>
            </w:r>
            <w:r w:rsidR="00811ED4" w:rsidRPr="001E6FE4">
              <w:rPr>
                <w:rFonts w:ascii="Times New Roman" w:eastAsia="Times New Roman" w:hAnsi="Times New Roman" w:cs="Times New Roman"/>
                <w:kern w:val="0"/>
                <w:sz w:val="24"/>
                <w:szCs w:val="24"/>
                <w:lang w:eastAsia="lv-LV"/>
                <w14:ligatures w14:val="none"/>
              </w:rPr>
              <w:t xml:space="preserve">divi iedzīvotāju </w:t>
            </w:r>
            <w:r w:rsidR="00242A77" w:rsidRPr="001E6FE4">
              <w:rPr>
                <w:rFonts w:ascii="Times New Roman" w:eastAsia="Times New Roman" w:hAnsi="Times New Roman" w:cs="Times New Roman"/>
                <w:kern w:val="0"/>
                <w:sz w:val="24"/>
                <w:szCs w:val="24"/>
                <w:lang w:eastAsia="lv-LV"/>
                <w14:ligatures w14:val="none"/>
              </w:rPr>
              <w:t xml:space="preserve">priekšlikumi </w:t>
            </w:r>
            <w:r w:rsidR="00811ED4" w:rsidRPr="001E6FE4">
              <w:rPr>
                <w:rFonts w:ascii="Times New Roman" w:eastAsia="Times New Roman" w:hAnsi="Times New Roman" w:cs="Times New Roman"/>
                <w:kern w:val="0"/>
                <w:sz w:val="24"/>
                <w:szCs w:val="24"/>
                <w:lang w:eastAsia="lv-LV"/>
                <w14:ligatures w14:val="none"/>
              </w:rPr>
              <w:t>– uzlabot rindas uzskaiti, lai vecākiem būtu saprotams, kurā vietā bērns ir konkrētā PII</w:t>
            </w:r>
            <w:r w:rsidR="00F943C3" w:rsidRPr="001E6FE4">
              <w:rPr>
                <w:rFonts w:ascii="Times New Roman" w:eastAsia="Times New Roman" w:hAnsi="Times New Roman" w:cs="Times New Roman"/>
                <w:kern w:val="0"/>
                <w:sz w:val="24"/>
                <w:szCs w:val="24"/>
                <w:lang w:eastAsia="lv-LV"/>
                <w14:ligatures w14:val="none"/>
              </w:rPr>
              <w:t>, kā arī rast risinājumu situācijai, kad bērni no vienas ģimenes tiek uzņemti vienā PII.</w:t>
            </w:r>
            <w:r w:rsidR="005E7D26" w:rsidRPr="001E6FE4">
              <w:rPr>
                <w:rFonts w:ascii="Times New Roman" w:eastAsia="Times New Roman" w:hAnsi="Times New Roman" w:cs="Times New Roman"/>
                <w:kern w:val="0"/>
                <w:sz w:val="24"/>
                <w:szCs w:val="24"/>
                <w:lang w:eastAsia="lv-LV"/>
                <w14:ligatures w14:val="none"/>
              </w:rPr>
              <w:t xml:space="preserve"> Vieta rindā tiek noteikta, atlasot visus aktīvos pieteikumus attiecīgajā dzimšanas gadā un sakārtojot tos augošā secībā atbilstoši pieteikuma reģistrācijas datumam un laikam. Tā ir rinda uz visām iestādēm kopumā. Līdz ar to sava bērna vietu rindā vecāki var redzēt tikai sava bērna dzimšanas gada ietvaros, bet ne konkrēti uz izvēlētajām iestādēm. Šobrīd programmas tehniskais uzturētājs nevar nodrošināt tādu sistēmas funkcionalitāti, lai varētu attēlot katra bērna reālo vietu uz katru  no izvēlētajām iestādēm. Attiecībā par brāļu/māsu prioritāti uzņemšanai līdzīgs priekšlikums attiecībā par </w:t>
            </w:r>
            <w:proofErr w:type="spellStart"/>
            <w:r w:rsidR="005E7D26" w:rsidRPr="001E6FE4">
              <w:rPr>
                <w:rFonts w:ascii="Times New Roman" w:eastAsia="Times New Roman" w:hAnsi="Times New Roman" w:cs="Times New Roman"/>
                <w:kern w:val="0"/>
                <w:sz w:val="24"/>
                <w:szCs w:val="24"/>
                <w:lang w:eastAsia="lv-LV"/>
                <w14:ligatures w14:val="none"/>
              </w:rPr>
              <w:t>daudzbērnu</w:t>
            </w:r>
            <w:proofErr w:type="spellEnd"/>
            <w:r w:rsidR="005E7D26" w:rsidRPr="001E6FE4">
              <w:rPr>
                <w:rFonts w:ascii="Times New Roman" w:eastAsia="Times New Roman" w:hAnsi="Times New Roman" w:cs="Times New Roman"/>
                <w:kern w:val="0"/>
                <w:sz w:val="24"/>
                <w:szCs w:val="24"/>
                <w:lang w:eastAsia="lv-LV"/>
                <w14:ligatures w14:val="none"/>
              </w:rPr>
              <w:t xml:space="preserve"> ģimenes bērniem tika izskatīts</w:t>
            </w:r>
            <w:r w:rsidRPr="001E6FE4">
              <w:rPr>
                <w:rFonts w:ascii="Times New Roman" w:eastAsia="Times New Roman" w:hAnsi="Times New Roman" w:cs="Times New Roman"/>
                <w:kern w:val="0"/>
                <w:sz w:val="24"/>
                <w:szCs w:val="24"/>
                <w:lang w:eastAsia="lv-LV"/>
                <w14:ligatures w14:val="none"/>
              </w:rPr>
              <w:t xml:space="preserve"> iepriekš un netika atbalstīts, pamatojums sniegts paskaidrojuma raksta 8.3.1. apakšpunktā.</w:t>
            </w:r>
          </w:p>
          <w:p w14:paraId="0748FC2D" w14:textId="2CF43D9C" w:rsidR="004B2CBE" w:rsidRPr="00ED1EEB" w:rsidRDefault="001E6FE4" w:rsidP="00ED1EEB">
            <w:pPr>
              <w:shd w:val="clear" w:color="auto" w:fill="FFFFFF"/>
              <w:spacing w:after="120" w:line="240" w:lineRule="auto"/>
              <w:ind w:left="452" w:hanging="452"/>
              <w:jc w:val="both"/>
              <w:rPr>
                <w:rFonts w:ascii="Times New Roman" w:eastAsia="Times New Roman" w:hAnsi="Times New Roman" w:cs="Times New Roman"/>
                <w:color w:val="FF0000"/>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r>
              <w:rPr>
                <w:rFonts w:ascii="Times New Roman" w:eastAsia="Times New Roman" w:hAnsi="Times New Roman"/>
                <w:sz w:val="24"/>
                <w:szCs w:val="24"/>
                <w:lang w:eastAsia="lv-LV"/>
              </w:rPr>
              <w:t xml:space="preserve">8. </w:t>
            </w:r>
            <w:r w:rsidRPr="00ED1EEB">
              <w:rPr>
                <w:rFonts w:ascii="Times New Roman" w:eastAsia="Times New Roman" w:hAnsi="Times New Roman"/>
                <w:sz w:val="24"/>
                <w:szCs w:val="24"/>
                <w:lang w:eastAsia="lv-LV"/>
              </w:rPr>
              <w:t>Cita veida saziņa un konsultācijas nav notikušas.</w:t>
            </w:r>
          </w:p>
        </w:tc>
      </w:tr>
    </w:tbl>
    <w:p w14:paraId="741CC526" w14:textId="77777777" w:rsidR="004B2CBE" w:rsidRPr="00EA133D" w:rsidRDefault="004B2CBE" w:rsidP="004B2CBE">
      <w:pPr>
        <w:spacing w:after="0" w:line="240" w:lineRule="auto"/>
        <w:rPr>
          <w:rFonts w:ascii="Times New Roman" w:eastAsia="Calibri" w:hAnsi="Times New Roman" w:cs="Times New Roman"/>
          <w:kern w:val="0"/>
          <w:sz w:val="24"/>
          <w:szCs w:val="24"/>
          <w14:ligatures w14:val="none"/>
        </w:rPr>
      </w:pPr>
    </w:p>
    <w:p w14:paraId="0EC4257D" w14:textId="77777777" w:rsidR="004B2CBE" w:rsidRPr="00EA133D" w:rsidRDefault="004B2CBE" w:rsidP="004B2CBE">
      <w:pPr>
        <w:spacing w:after="0" w:line="240" w:lineRule="auto"/>
        <w:rPr>
          <w:rFonts w:ascii="Times New Roman" w:eastAsia="Calibri" w:hAnsi="Times New Roman" w:cs="Times New Roman"/>
          <w:kern w:val="0"/>
          <w:sz w:val="24"/>
          <w:szCs w:val="24"/>
          <w14:ligatures w14:val="none"/>
        </w:rPr>
      </w:pPr>
    </w:p>
    <w:p w14:paraId="15DEE86E" w14:textId="77777777" w:rsidR="004B2CBE" w:rsidRPr="00EA133D" w:rsidRDefault="004B2CBE" w:rsidP="004B2CBE">
      <w:pPr>
        <w:spacing w:after="0" w:line="240" w:lineRule="auto"/>
        <w:rPr>
          <w:rFonts w:ascii="Times New Roman" w:eastAsia="Calibri" w:hAnsi="Times New Roman" w:cs="Times New Roman"/>
          <w:kern w:val="0"/>
          <w:sz w:val="24"/>
          <w:szCs w:val="24"/>
          <w14:ligatures w14:val="none"/>
        </w:rPr>
      </w:pPr>
    </w:p>
    <w:p w14:paraId="23878A65" w14:textId="1A6128FE" w:rsidR="004B2CBE" w:rsidRPr="00EA133D" w:rsidRDefault="001E6FE4" w:rsidP="004B2CBE">
      <w:pPr>
        <w:spacing w:after="0" w:line="240" w:lineRule="auto"/>
        <w:rPr>
          <w:rFonts w:ascii="Calibri" w:eastAsia="Calibri" w:hAnsi="Calibri" w:cs="Times New Roman"/>
          <w:kern w:val="0"/>
          <w14:ligatures w14:val="none"/>
        </w:rPr>
      </w:pPr>
      <w:r w:rsidRPr="00EA133D">
        <w:rPr>
          <w:rFonts w:ascii="Times New Roman" w:eastAsia="Calibri" w:hAnsi="Times New Roman" w:cs="Times New Roman"/>
          <w:kern w:val="0"/>
          <w:sz w:val="24"/>
          <w:szCs w:val="24"/>
          <w14:ligatures w14:val="none"/>
        </w:rPr>
        <w:t>Pašvaldības domes priekšsēdētāja</w:t>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t xml:space="preserve">K. Miķelsone </w:t>
      </w:r>
    </w:p>
    <w:p w14:paraId="21D514A4" w14:textId="77777777" w:rsidR="004B2CBE" w:rsidRPr="00EA133D" w:rsidRDefault="004B2CBE" w:rsidP="004B2CBE">
      <w:pPr>
        <w:spacing w:after="0" w:line="240" w:lineRule="auto"/>
        <w:jc w:val="both"/>
        <w:rPr>
          <w:rFonts w:ascii="Times New Roman" w:eastAsia="Times New Roman" w:hAnsi="Times New Roman" w:cs="Times New Roman"/>
          <w:kern w:val="0"/>
          <w:sz w:val="24"/>
          <w:szCs w:val="20"/>
          <w:lang w:eastAsia="lv-LV"/>
          <w14:ligatures w14:val="none"/>
        </w:rPr>
      </w:pPr>
    </w:p>
    <w:p w14:paraId="0685AA27" w14:textId="77777777" w:rsidR="004B2CBE" w:rsidRPr="00EA133D" w:rsidRDefault="001E6FE4" w:rsidP="004B2CBE">
      <w:pPr>
        <w:spacing w:after="120" w:line="240" w:lineRule="auto"/>
        <w:ind w:right="-91"/>
        <w:jc w:val="center"/>
        <w:rPr>
          <w:rFonts w:ascii="Times New Roman" w:eastAsia="Calibri" w:hAnsi="Times New Roman" w:cs="Times New Roman"/>
          <w:kern w:val="0"/>
          <w:sz w:val="24"/>
          <w:szCs w:val="24"/>
          <w14:ligatures w14:val="none"/>
        </w:rPr>
      </w:pPr>
      <w:r w:rsidRPr="00EA133D">
        <w:rPr>
          <w:rFonts w:ascii="Times New Roman" w:eastAsia="Calibri" w:hAnsi="Times New Roman" w:cs="Times New Roman"/>
          <w:kern w:val="0"/>
          <w:sz w:val="24"/>
          <w:szCs w:val="24"/>
          <w14:ligatures w14:val="none"/>
        </w:rPr>
        <w:t xml:space="preserve">ŠIS DOKUMENTS IR </w:t>
      </w:r>
      <w:r w:rsidRPr="00EA133D">
        <w:rPr>
          <w:rFonts w:ascii="Times New Roman" w:eastAsia="Calibri" w:hAnsi="Times New Roman" w:cs="Times New Roman"/>
          <w:kern w:val="0"/>
          <w:sz w:val="24"/>
          <w:szCs w:val="24"/>
          <w14:ligatures w14:val="none"/>
        </w:rPr>
        <w:t>ELEKTRONISKI PARAKSTĪTS AR DROŠU ELEKTRONISKO PARAKSTU UN SATUR LAIKA ZĪMOGU</w:t>
      </w:r>
    </w:p>
    <w:p w14:paraId="50DD5416" w14:textId="77777777" w:rsidR="004B2CBE" w:rsidRPr="00EA133D" w:rsidRDefault="004B2CBE" w:rsidP="004B2CB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p w14:paraId="470137EE" w14:textId="3C3ACD14" w:rsidR="00ED191D" w:rsidRPr="00B96B4E" w:rsidRDefault="00ED191D"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bookmarkStart w:id="4" w:name="p1"/>
      <w:bookmarkStart w:id="5" w:name="p-1181131"/>
      <w:bookmarkStart w:id="6" w:name="p2"/>
      <w:bookmarkStart w:id="7" w:name="p-1181132"/>
      <w:bookmarkStart w:id="8" w:name="p4"/>
      <w:bookmarkStart w:id="9" w:name="p-1181134"/>
      <w:bookmarkStart w:id="10" w:name="p-583116"/>
      <w:bookmarkStart w:id="11" w:name="n2"/>
      <w:bookmarkStart w:id="12" w:name="n-1181137"/>
      <w:bookmarkStart w:id="13" w:name="p7"/>
      <w:bookmarkStart w:id="14" w:name="p-1181138"/>
      <w:bookmarkStart w:id="15" w:name="p8"/>
      <w:bookmarkStart w:id="16" w:name="p-1181139"/>
      <w:bookmarkStart w:id="17" w:name="p9"/>
      <w:bookmarkStart w:id="18" w:name="p-1181140"/>
      <w:bookmarkStart w:id="19" w:name="p10"/>
      <w:bookmarkStart w:id="20" w:name="p-1181141"/>
      <w:bookmarkStart w:id="21" w:name="p11"/>
      <w:bookmarkStart w:id="22" w:name="p-1181142"/>
      <w:bookmarkStart w:id="23" w:name="p12"/>
      <w:bookmarkStart w:id="24" w:name="p-1181143"/>
      <w:bookmarkStart w:id="25" w:name="p13"/>
      <w:bookmarkStart w:id="26" w:name="p-1181144"/>
      <w:bookmarkStart w:id="27" w:name="p14"/>
      <w:bookmarkStart w:id="28" w:name="p-1181145"/>
      <w:bookmarkStart w:id="29" w:name="p-583127"/>
      <w:bookmarkStart w:id="30" w:name="p15"/>
      <w:bookmarkStart w:id="31" w:name="p-1181146"/>
      <w:bookmarkStart w:id="32" w:name="p16"/>
      <w:bookmarkStart w:id="33" w:name="p-1181147"/>
      <w:bookmarkStart w:id="34" w:name="p17"/>
      <w:bookmarkStart w:id="35" w:name="p-1181148"/>
      <w:bookmarkStart w:id="36" w:name="n3"/>
      <w:bookmarkStart w:id="37" w:name="n-1181149"/>
      <w:bookmarkStart w:id="38" w:name="p18"/>
      <w:bookmarkStart w:id="39" w:name="p-1181150"/>
      <w:bookmarkStart w:id="40" w:name="p20"/>
      <w:bookmarkStart w:id="41" w:name="p-1181152"/>
      <w:bookmarkStart w:id="42" w:name="p21"/>
      <w:bookmarkStart w:id="43" w:name="p-1181153"/>
      <w:bookmarkStart w:id="44" w:name="p22"/>
      <w:bookmarkStart w:id="45" w:name="p-1181154"/>
      <w:bookmarkStart w:id="46" w:name="p23"/>
      <w:bookmarkStart w:id="47" w:name="p-1181155"/>
      <w:bookmarkStart w:id="48" w:name="p24"/>
      <w:bookmarkStart w:id="49" w:name="p-1181156"/>
      <w:bookmarkStart w:id="50" w:name="p25"/>
      <w:bookmarkStart w:id="51" w:name="p-1181157"/>
      <w:bookmarkStart w:id="52" w:name="p26"/>
      <w:bookmarkStart w:id="53" w:name="p-1181158"/>
      <w:bookmarkStart w:id="54" w:name="p27"/>
      <w:bookmarkStart w:id="55" w:name="p-1181159"/>
      <w:bookmarkStart w:id="56" w:name="p28"/>
      <w:bookmarkStart w:id="57" w:name="p-1181160"/>
      <w:bookmarkStart w:id="58" w:name="p29"/>
      <w:bookmarkStart w:id="59" w:name="p-1181161"/>
      <w:bookmarkStart w:id="60" w:name="p31"/>
      <w:bookmarkStart w:id="61" w:name="p-1181163"/>
      <w:bookmarkStart w:id="62" w:name="p32"/>
      <w:bookmarkStart w:id="63" w:name="p-1181164"/>
      <w:bookmarkStart w:id="64" w:name="p30"/>
      <w:bookmarkStart w:id="65" w:name="p-1181162"/>
      <w:bookmarkStart w:id="66" w:name="p19"/>
      <w:bookmarkStart w:id="67" w:name="p-1181151"/>
      <w:bookmarkStart w:id="68" w:name="n4"/>
      <w:bookmarkStart w:id="69" w:name="n-1181167"/>
      <w:bookmarkStart w:id="70" w:name="p35"/>
      <w:bookmarkStart w:id="71" w:name="p-1181168"/>
      <w:bookmarkStart w:id="72" w:name="p36"/>
      <w:bookmarkStart w:id="73" w:name="p-1181169"/>
      <w:bookmarkStart w:id="74" w:name="p37"/>
      <w:bookmarkStart w:id="75" w:name="p-1181170"/>
      <w:bookmarkStart w:id="76" w:name="p38"/>
      <w:bookmarkStart w:id="77" w:name="p-1181172"/>
      <w:bookmarkStart w:id="78" w:name="n5"/>
      <w:bookmarkStart w:id="79" w:name="n-1181171"/>
      <w:bookmarkStart w:id="80" w:name="p39"/>
      <w:bookmarkStart w:id="81" w:name="p-1181173"/>
      <w:bookmarkStart w:id="82" w:name="n6"/>
      <w:bookmarkStart w:id="83" w:name="n-1181174"/>
      <w:bookmarkStart w:id="84" w:name="p40"/>
      <w:bookmarkStart w:id="85" w:name="p-1181175"/>
      <w:bookmarkStart w:id="86" w:name="p41"/>
      <w:bookmarkStart w:id="87" w:name="p-1181176"/>
      <w:bookmarkStart w:id="88" w:name="p42"/>
      <w:bookmarkStart w:id="89" w:name="p-118117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sectPr w:rsidR="00ED191D" w:rsidRPr="00B96B4E" w:rsidSect="00E452F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2C0"/>
    <w:multiLevelType w:val="multilevel"/>
    <w:tmpl w:val="7A327364"/>
    <w:lvl w:ilvl="0">
      <w:start w:val="23"/>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C41917"/>
    <w:multiLevelType w:val="multilevel"/>
    <w:tmpl w:val="6E38EC5C"/>
    <w:lvl w:ilvl="0">
      <w:start w:val="21"/>
      <w:numFmt w:val="decimal"/>
      <w:lvlText w:val="%1."/>
      <w:lvlJc w:val="left"/>
      <w:pPr>
        <w:ind w:left="480" w:hanging="480"/>
      </w:pPr>
      <w:rPr>
        <w:rFonts w:hint="default"/>
        <w:color w:val="auto"/>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14A479BC"/>
    <w:multiLevelType w:val="hybridMultilevel"/>
    <w:tmpl w:val="BAF02F1C"/>
    <w:lvl w:ilvl="0" w:tplc="ADC4E72C">
      <w:start w:val="1"/>
      <w:numFmt w:val="decimal"/>
      <w:lvlText w:val="3.%1."/>
      <w:lvlJc w:val="left"/>
      <w:pPr>
        <w:ind w:left="2424" w:hanging="360"/>
      </w:pPr>
      <w:rPr>
        <w:rFonts w:hint="default"/>
        <w:b w:val="0"/>
      </w:rPr>
    </w:lvl>
    <w:lvl w:ilvl="1" w:tplc="042C62B4">
      <w:start w:val="1"/>
      <w:numFmt w:val="lowerLetter"/>
      <w:lvlText w:val="%2."/>
      <w:lvlJc w:val="left"/>
      <w:pPr>
        <w:ind w:left="1440" w:hanging="360"/>
      </w:pPr>
    </w:lvl>
    <w:lvl w:ilvl="2" w:tplc="09D0B10E" w:tentative="1">
      <w:start w:val="1"/>
      <w:numFmt w:val="lowerRoman"/>
      <w:lvlText w:val="%3."/>
      <w:lvlJc w:val="right"/>
      <w:pPr>
        <w:ind w:left="2160" w:hanging="180"/>
      </w:pPr>
    </w:lvl>
    <w:lvl w:ilvl="3" w:tplc="E6F04032" w:tentative="1">
      <w:start w:val="1"/>
      <w:numFmt w:val="decimal"/>
      <w:lvlText w:val="%4."/>
      <w:lvlJc w:val="left"/>
      <w:pPr>
        <w:ind w:left="2880" w:hanging="360"/>
      </w:pPr>
    </w:lvl>
    <w:lvl w:ilvl="4" w:tplc="31A034E8" w:tentative="1">
      <w:start w:val="1"/>
      <w:numFmt w:val="lowerLetter"/>
      <w:lvlText w:val="%5."/>
      <w:lvlJc w:val="left"/>
      <w:pPr>
        <w:ind w:left="3600" w:hanging="360"/>
      </w:pPr>
    </w:lvl>
    <w:lvl w:ilvl="5" w:tplc="FC888E36" w:tentative="1">
      <w:start w:val="1"/>
      <w:numFmt w:val="lowerRoman"/>
      <w:lvlText w:val="%6."/>
      <w:lvlJc w:val="right"/>
      <w:pPr>
        <w:ind w:left="4320" w:hanging="180"/>
      </w:pPr>
    </w:lvl>
    <w:lvl w:ilvl="6" w:tplc="4B045CCE" w:tentative="1">
      <w:start w:val="1"/>
      <w:numFmt w:val="decimal"/>
      <w:lvlText w:val="%7."/>
      <w:lvlJc w:val="left"/>
      <w:pPr>
        <w:ind w:left="5040" w:hanging="360"/>
      </w:pPr>
    </w:lvl>
    <w:lvl w:ilvl="7" w:tplc="E0407BF4" w:tentative="1">
      <w:start w:val="1"/>
      <w:numFmt w:val="lowerLetter"/>
      <w:lvlText w:val="%8."/>
      <w:lvlJc w:val="left"/>
      <w:pPr>
        <w:ind w:left="5760" w:hanging="360"/>
      </w:pPr>
    </w:lvl>
    <w:lvl w:ilvl="8" w:tplc="BEC07D18"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A6A22BA8">
      <w:start w:val="1"/>
      <w:numFmt w:val="decimal"/>
      <w:lvlText w:val="5.%1."/>
      <w:lvlJc w:val="left"/>
      <w:pPr>
        <w:ind w:left="1440" w:hanging="360"/>
      </w:pPr>
      <w:rPr>
        <w:rFonts w:hint="default"/>
      </w:rPr>
    </w:lvl>
    <w:lvl w:ilvl="1" w:tplc="24923BE0" w:tentative="1">
      <w:start w:val="1"/>
      <w:numFmt w:val="lowerLetter"/>
      <w:lvlText w:val="%2."/>
      <w:lvlJc w:val="left"/>
      <w:pPr>
        <w:ind w:left="2160" w:hanging="360"/>
      </w:pPr>
    </w:lvl>
    <w:lvl w:ilvl="2" w:tplc="570034C4" w:tentative="1">
      <w:start w:val="1"/>
      <w:numFmt w:val="lowerRoman"/>
      <w:lvlText w:val="%3."/>
      <w:lvlJc w:val="right"/>
      <w:pPr>
        <w:ind w:left="2880" w:hanging="180"/>
      </w:pPr>
    </w:lvl>
    <w:lvl w:ilvl="3" w:tplc="D39EEEE8" w:tentative="1">
      <w:start w:val="1"/>
      <w:numFmt w:val="decimal"/>
      <w:lvlText w:val="%4."/>
      <w:lvlJc w:val="left"/>
      <w:pPr>
        <w:ind w:left="3600" w:hanging="360"/>
      </w:pPr>
    </w:lvl>
    <w:lvl w:ilvl="4" w:tplc="F4945FE0" w:tentative="1">
      <w:start w:val="1"/>
      <w:numFmt w:val="lowerLetter"/>
      <w:lvlText w:val="%5."/>
      <w:lvlJc w:val="left"/>
      <w:pPr>
        <w:ind w:left="4320" w:hanging="360"/>
      </w:pPr>
    </w:lvl>
    <w:lvl w:ilvl="5" w:tplc="7F8ECD52" w:tentative="1">
      <w:start w:val="1"/>
      <w:numFmt w:val="lowerRoman"/>
      <w:lvlText w:val="%6."/>
      <w:lvlJc w:val="right"/>
      <w:pPr>
        <w:ind w:left="5040" w:hanging="180"/>
      </w:pPr>
    </w:lvl>
    <w:lvl w:ilvl="6" w:tplc="54B0451E" w:tentative="1">
      <w:start w:val="1"/>
      <w:numFmt w:val="decimal"/>
      <w:lvlText w:val="%7."/>
      <w:lvlJc w:val="left"/>
      <w:pPr>
        <w:ind w:left="5760" w:hanging="360"/>
      </w:pPr>
    </w:lvl>
    <w:lvl w:ilvl="7" w:tplc="0ECAA1C4" w:tentative="1">
      <w:start w:val="1"/>
      <w:numFmt w:val="lowerLetter"/>
      <w:lvlText w:val="%8."/>
      <w:lvlJc w:val="left"/>
      <w:pPr>
        <w:ind w:left="6480" w:hanging="360"/>
      </w:pPr>
    </w:lvl>
    <w:lvl w:ilvl="8" w:tplc="44084E7C"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561"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3376C"/>
    <w:multiLevelType w:val="multilevel"/>
    <w:tmpl w:val="98CE85A8"/>
    <w:lvl w:ilvl="0">
      <w:start w:val="2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A202BA4C">
      <w:start w:val="1"/>
      <w:numFmt w:val="decimal"/>
      <w:lvlText w:val="7.%1."/>
      <w:lvlJc w:val="left"/>
      <w:pPr>
        <w:ind w:left="2880" w:hanging="360"/>
      </w:pPr>
      <w:rPr>
        <w:rFonts w:hint="default"/>
      </w:rPr>
    </w:lvl>
    <w:lvl w:ilvl="1" w:tplc="7DCA113E">
      <w:start w:val="1"/>
      <w:numFmt w:val="decimal"/>
      <w:lvlText w:val="%2)"/>
      <w:lvlJc w:val="left"/>
      <w:pPr>
        <w:ind w:left="1440" w:hanging="360"/>
      </w:pPr>
      <w:rPr>
        <w:rFonts w:hint="default"/>
      </w:rPr>
    </w:lvl>
    <w:lvl w:ilvl="2" w:tplc="FE1AF728" w:tentative="1">
      <w:start w:val="1"/>
      <w:numFmt w:val="lowerRoman"/>
      <w:lvlText w:val="%3."/>
      <w:lvlJc w:val="right"/>
      <w:pPr>
        <w:ind w:left="2160" w:hanging="180"/>
      </w:pPr>
    </w:lvl>
    <w:lvl w:ilvl="3" w:tplc="5106C1D6" w:tentative="1">
      <w:start w:val="1"/>
      <w:numFmt w:val="decimal"/>
      <w:lvlText w:val="%4."/>
      <w:lvlJc w:val="left"/>
      <w:pPr>
        <w:ind w:left="2880" w:hanging="360"/>
      </w:pPr>
    </w:lvl>
    <w:lvl w:ilvl="4" w:tplc="B7F22F92" w:tentative="1">
      <w:start w:val="1"/>
      <w:numFmt w:val="lowerLetter"/>
      <w:lvlText w:val="%5."/>
      <w:lvlJc w:val="left"/>
      <w:pPr>
        <w:ind w:left="3600" w:hanging="360"/>
      </w:pPr>
    </w:lvl>
    <w:lvl w:ilvl="5" w:tplc="7780DC06" w:tentative="1">
      <w:start w:val="1"/>
      <w:numFmt w:val="lowerRoman"/>
      <w:lvlText w:val="%6."/>
      <w:lvlJc w:val="right"/>
      <w:pPr>
        <w:ind w:left="4320" w:hanging="180"/>
      </w:pPr>
    </w:lvl>
    <w:lvl w:ilvl="6" w:tplc="6DC6A000" w:tentative="1">
      <w:start w:val="1"/>
      <w:numFmt w:val="decimal"/>
      <w:lvlText w:val="%7."/>
      <w:lvlJc w:val="left"/>
      <w:pPr>
        <w:ind w:left="5040" w:hanging="360"/>
      </w:pPr>
    </w:lvl>
    <w:lvl w:ilvl="7" w:tplc="A2F0520C" w:tentative="1">
      <w:start w:val="1"/>
      <w:numFmt w:val="lowerLetter"/>
      <w:lvlText w:val="%8."/>
      <w:lvlJc w:val="left"/>
      <w:pPr>
        <w:ind w:left="5760" w:hanging="360"/>
      </w:pPr>
    </w:lvl>
    <w:lvl w:ilvl="8" w:tplc="10E8DF64" w:tentative="1">
      <w:start w:val="1"/>
      <w:numFmt w:val="lowerRoman"/>
      <w:lvlText w:val="%9."/>
      <w:lvlJc w:val="right"/>
      <w:pPr>
        <w:ind w:left="6480" w:hanging="180"/>
      </w:pPr>
    </w:lvl>
  </w:abstractNum>
  <w:abstractNum w:abstractNumId="8"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6D4CBF"/>
    <w:multiLevelType w:val="hybridMultilevel"/>
    <w:tmpl w:val="23BEB72C"/>
    <w:lvl w:ilvl="0" w:tplc="03CCE708">
      <w:start w:val="1"/>
      <w:numFmt w:val="decimal"/>
      <w:lvlText w:val="%1)"/>
      <w:lvlJc w:val="left"/>
      <w:pPr>
        <w:ind w:left="720" w:hanging="360"/>
      </w:pPr>
    </w:lvl>
    <w:lvl w:ilvl="1" w:tplc="9A040034">
      <w:start w:val="1"/>
      <w:numFmt w:val="decimal"/>
      <w:lvlText w:val="%2)"/>
      <w:lvlJc w:val="left"/>
      <w:pPr>
        <w:ind w:left="720" w:hanging="360"/>
      </w:pPr>
    </w:lvl>
    <w:lvl w:ilvl="2" w:tplc="3C6C4602">
      <w:start w:val="1"/>
      <w:numFmt w:val="decimal"/>
      <w:lvlText w:val="%3)"/>
      <w:lvlJc w:val="left"/>
      <w:pPr>
        <w:ind w:left="720" w:hanging="360"/>
      </w:pPr>
    </w:lvl>
    <w:lvl w:ilvl="3" w:tplc="3410B388">
      <w:start w:val="1"/>
      <w:numFmt w:val="decimal"/>
      <w:lvlText w:val="%4)"/>
      <w:lvlJc w:val="left"/>
      <w:pPr>
        <w:ind w:left="720" w:hanging="360"/>
      </w:pPr>
    </w:lvl>
    <w:lvl w:ilvl="4" w:tplc="1DEE840E">
      <w:start w:val="1"/>
      <w:numFmt w:val="decimal"/>
      <w:lvlText w:val="%5)"/>
      <w:lvlJc w:val="left"/>
      <w:pPr>
        <w:ind w:left="720" w:hanging="360"/>
      </w:pPr>
    </w:lvl>
    <w:lvl w:ilvl="5" w:tplc="88DCF1B8">
      <w:start w:val="1"/>
      <w:numFmt w:val="decimal"/>
      <w:lvlText w:val="%6)"/>
      <w:lvlJc w:val="left"/>
      <w:pPr>
        <w:ind w:left="720" w:hanging="360"/>
      </w:pPr>
    </w:lvl>
    <w:lvl w:ilvl="6" w:tplc="DC1A6E2E">
      <w:start w:val="1"/>
      <w:numFmt w:val="decimal"/>
      <w:lvlText w:val="%7)"/>
      <w:lvlJc w:val="left"/>
      <w:pPr>
        <w:ind w:left="720" w:hanging="360"/>
      </w:pPr>
    </w:lvl>
    <w:lvl w:ilvl="7" w:tplc="54E43F8C">
      <w:start w:val="1"/>
      <w:numFmt w:val="decimal"/>
      <w:lvlText w:val="%8)"/>
      <w:lvlJc w:val="left"/>
      <w:pPr>
        <w:ind w:left="720" w:hanging="360"/>
      </w:pPr>
    </w:lvl>
    <w:lvl w:ilvl="8" w:tplc="273A5DB6">
      <w:start w:val="1"/>
      <w:numFmt w:val="decimal"/>
      <w:lvlText w:val="%9)"/>
      <w:lvlJc w:val="left"/>
      <w:pPr>
        <w:ind w:left="720" w:hanging="360"/>
      </w:pPr>
    </w:lvl>
  </w:abstractNum>
  <w:abstractNum w:abstractNumId="10" w15:restartNumberingAfterBreak="0">
    <w:nsid w:val="31C91A8D"/>
    <w:multiLevelType w:val="multilevel"/>
    <w:tmpl w:val="86AAD03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2" w15:restartNumberingAfterBreak="0">
    <w:nsid w:val="42C073D7"/>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B14AA6"/>
    <w:multiLevelType w:val="multilevel"/>
    <w:tmpl w:val="4836A3DE"/>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211138"/>
    <w:multiLevelType w:val="multilevel"/>
    <w:tmpl w:val="8F0A19C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0E053E"/>
    <w:multiLevelType w:val="multilevel"/>
    <w:tmpl w:val="13749DEA"/>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F07E80"/>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69A06A6A"/>
    <w:multiLevelType w:val="hybridMultilevel"/>
    <w:tmpl w:val="868C2BAE"/>
    <w:lvl w:ilvl="0" w:tplc="27F6968C">
      <w:start w:val="1"/>
      <w:numFmt w:val="decimal"/>
      <w:lvlText w:val="8.%1."/>
      <w:lvlJc w:val="left"/>
      <w:pPr>
        <w:ind w:left="1515" w:hanging="360"/>
      </w:pPr>
      <w:rPr>
        <w:rFonts w:hint="default"/>
      </w:rPr>
    </w:lvl>
    <w:lvl w:ilvl="1" w:tplc="1AC2E60C">
      <w:start w:val="1"/>
      <w:numFmt w:val="lowerLetter"/>
      <w:lvlText w:val="%2."/>
      <w:lvlJc w:val="left"/>
      <w:pPr>
        <w:ind w:left="1440" w:hanging="360"/>
      </w:pPr>
    </w:lvl>
    <w:lvl w:ilvl="2" w:tplc="EE8E44DE" w:tentative="1">
      <w:start w:val="1"/>
      <w:numFmt w:val="lowerRoman"/>
      <w:lvlText w:val="%3."/>
      <w:lvlJc w:val="right"/>
      <w:pPr>
        <w:ind w:left="2160" w:hanging="180"/>
      </w:pPr>
    </w:lvl>
    <w:lvl w:ilvl="3" w:tplc="5700EF0A" w:tentative="1">
      <w:start w:val="1"/>
      <w:numFmt w:val="decimal"/>
      <w:lvlText w:val="%4."/>
      <w:lvlJc w:val="left"/>
      <w:pPr>
        <w:ind w:left="2880" w:hanging="360"/>
      </w:pPr>
    </w:lvl>
    <w:lvl w:ilvl="4" w:tplc="045C957C" w:tentative="1">
      <w:start w:val="1"/>
      <w:numFmt w:val="lowerLetter"/>
      <w:lvlText w:val="%5."/>
      <w:lvlJc w:val="left"/>
      <w:pPr>
        <w:ind w:left="3600" w:hanging="360"/>
      </w:pPr>
    </w:lvl>
    <w:lvl w:ilvl="5" w:tplc="5B54FEEA" w:tentative="1">
      <w:start w:val="1"/>
      <w:numFmt w:val="lowerRoman"/>
      <w:lvlText w:val="%6."/>
      <w:lvlJc w:val="right"/>
      <w:pPr>
        <w:ind w:left="4320" w:hanging="180"/>
      </w:pPr>
    </w:lvl>
    <w:lvl w:ilvl="6" w:tplc="E4E4923C" w:tentative="1">
      <w:start w:val="1"/>
      <w:numFmt w:val="decimal"/>
      <w:lvlText w:val="%7."/>
      <w:lvlJc w:val="left"/>
      <w:pPr>
        <w:ind w:left="5040" w:hanging="360"/>
      </w:pPr>
    </w:lvl>
    <w:lvl w:ilvl="7" w:tplc="89248EDA" w:tentative="1">
      <w:start w:val="1"/>
      <w:numFmt w:val="lowerLetter"/>
      <w:lvlText w:val="%8."/>
      <w:lvlJc w:val="left"/>
      <w:pPr>
        <w:ind w:left="5760" w:hanging="360"/>
      </w:pPr>
    </w:lvl>
    <w:lvl w:ilvl="8" w:tplc="D756B928" w:tentative="1">
      <w:start w:val="1"/>
      <w:numFmt w:val="lowerRoman"/>
      <w:lvlText w:val="%9."/>
      <w:lvlJc w:val="right"/>
      <w:pPr>
        <w:ind w:left="6480" w:hanging="180"/>
      </w:pPr>
    </w:lvl>
  </w:abstractNum>
  <w:abstractNum w:abstractNumId="19" w15:restartNumberingAfterBreak="0">
    <w:nsid w:val="75213C60"/>
    <w:multiLevelType w:val="multilevel"/>
    <w:tmpl w:val="3CF4BCB2"/>
    <w:lvl w:ilvl="0">
      <w:start w:val="1"/>
      <w:numFmt w:val="decimal"/>
      <w:lvlText w:val="%1."/>
      <w:lvlJc w:val="left"/>
      <w:pPr>
        <w:ind w:left="720" w:hanging="360"/>
      </w:pPr>
      <w:rPr>
        <w:rFonts w:hint="default"/>
        <w:b w:val="0"/>
        <w:bCs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7F203D18"/>
    <w:multiLevelType w:val="multilevel"/>
    <w:tmpl w:val="0BC83FEA"/>
    <w:lvl w:ilvl="0">
      <w:start w:val="8"/>
      <w:numFmt w:val="decimal"/>
      <w:lvlText w:val="%1."/>
      <w:lvlJc w:val="left"/>
      <w:pPr>
        <w:ind w:left="360" w:hanging="360"/>
      </w:pPr>
      <w:rPr>
        <w:rFonts w:hint="default"/>
      </w:rPr>
    </w:lvl>
    <w:lvl w:ilvl="1">
      <w:start w:val="5"/>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num w:numId="1" w16cid:durableId="535234809">
    <w:abstractNumId w:val="14"/>
  </w:num>
  <w:num w:numId="2" w16cid:durableId="898781824">
    <w:abstractNumId w:val="12"/>
  </w:num>
  <w:num w:numId="3" w16cid:durableId="1637762498">
    <w:abstractNumId w:val="10"/>
  </w:num>
  <w:num w:numId="4" w16cid:durableId="1609314324">
    <w:abstractNumId w:val="17"/>
  </w:num>
  <w:num w:numId="5" w16cid:durableId="1698043095">
    <w:abstractNumId w:val="5"/>
  </w:num>
  <w:num w:numId="6" w16cid:durableId="239290308">
    <w:abstractNumId w:val="1"/>
  </w:num>
  <w:num w:numId="7" w16cid:durableId="1502810746">
    <w:abstractNumId w:val="0"/>
  </w:num>
  <w:num w:numId="8" w16cid:durableId="1782797690">
    <w:abstractNumId w:val="16"/>
  </w:num>
  <w:num w:numId="9" w16cid:durableId="1627083151">
    <w:abstractNumId w:val="4"/>
  </w:num>
  <w:num w:numId="10" w16cid:durableId="1006708287">
    <w:abstractNumId w:val="2"/>
  </w:num>
  <w:num w:numId="11" w16cid:durableId="227541907">
    <w:abstractNumId w:val="11"/>
  </w:num>
  <w:num w:numId="12" w16cid:durableId="265040146">
    <w:abstractNumId w:val="3"/>
  </w:num>
  <w:num w:numId="13" w16cid:durableId="1336344939">
    <w:abstractNumId w:val="6"/>
  </w:num>
  <w:num w:numId="14" w16cid:durableId="1951937458">
    <w:abstractNumId w:val="7"/>
  </w:num>
  <w:num w:numId="15" w16cid:durableId="1184899618">
    <w:abstractNumId w:val="18"/>
  </w:num>
  <w:num w:numId="16" w16cid:durableId="1121342353">
    <w:abstractNumId w:val="13"/>
  </w:num>
  <w:num w:numId="17" w16cid:durableId="1923754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440102">
    <w:abstractNumId w:val="15"/>
  </w:num>
  <w:num w:numId="19" w16cid:durableId="1135181218">
    <w:abstractNumId w:val="20"/>
  </w:num>
  <w:num w:numId="20" w16cid:durableId="1399863940">
    <w:abstractNumId w:val="9"/>
  </w:num>
  <w:num w:numId="21" w16cid:durableId="2837715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2"/>
    <w:rsid w:val="00000590"/>
    <w:rsid w:val="00012B85"/>
    <w:rsid w:val="00013C10"/>
    <w:rsid w:val="00013F0C"/>
    <w:rsid w:val="00014675"/>
    <w:rsid w:val="0001487A"/>
    <w:rsid w:val="00023918"/>
    <w:rsid w:val="0002774E"/>
    <w:rsid w:val="00030B22"/>
    <w:rsid w:val="0004223F"/>
    <w:rsid w:val="000600D5"/>
    <w:rsid w:val="0006048C"/>
    <w:rsid w:val="0006502D"/>
    <w:rsid w:val="000720D1"/>
    <w:rsid w:val="000821C6"/>
    <w:rsid w:val="00086137"/>
    <w:rsid w:val="00091DC7"/>
    <w:rsid w:val="00095AA1"/>
    <w:rsid w:val="00097A01"/>
    <w:rsid w:val="000A3B9B"/>
    <w:rsid w:val="000A62A0"/>
    <w:rsid w:val="000B4F5E"/>
    <w:rsid w:val="000C44DB"/>
    <w:rsid w:val="000C687A"/>
    <w:rsid w:val="000E29DB"/>
    <w:rsid w:val="000F0040"/>
    <w:rsid w:val="000F3B39"/>
    <w:rsid w:val="000F4CE2"/>
    <w:rsid w:val="000F6901"/>
    <w:rsid w:val="00124484"/>
    <w:rsid w:val="00124957"/>
    <w:rsid w:val="001265D6"/>
    <w:rsid w:val="00127DDD"/>
    <w:rsid w:val="00130BA3"/>
    <w:rsid w:val="00133902"/>
    <w:rsid w:val="00141E77"/>
    <w:rsid w:val="00143D8C"/>
    <w:rsid w:val="00144417"/>
    <w:rsid w:val="00147AFE"/>
    <w:rsid w:val="00150396"/>
    <w:rsid w:val="00151275"/>
    <w:rsid w:val="001525C2"/>
    <w:rsid w:val="00166392"/>
    <w:rsid w:val="00175C07"/>
    <w:rsid w:val="00175F36"/>
    <w:rsid w:val="00182945"/>
    <w:rsid w:val="001923A9"/>
    <w:rsid w:val="00197896"/>
    <w:rsid w:val="001A0C37"/>
    <w:rsid w:val="001A447E"/>
    <w:rsid w:val="001A5599"/>
    <w:rsid w:val="001A6313"/>
    <w:rsid w:val="001B7684"/>
    <w:rsid w:val="001C4D5C"/>
    <w:rsid w:val="001D0051"/>
    <w:rsid w:val="001D0C4D"/>
    <w:rsid w:val="001D78D9"/>
    <w:rsid w:val="001E0FDE"/>
    <w:rsid w:val="001E6FE4"/>
    <w:rsid w:val="001F021F"/>
    <w:rsid w:val="001F374D"/>
    <w:rsid w:val="00201158"/>
    <w:rsid w:val="00205AE8"/>
    <w:rsid w:val="00206893"/>
    <w:rsid w:val="00213E75"/>
    <w:rsid w:val="00221E60"/>
    <w:rsid w:val="00224779"/>
    <w:rsid w:val="002247D2"/>
    <w:rsid w:val="00234A46"/>
    <w:rsid w:val="0023792B"/>
    <w:rsid w:val="00242A77"/>
    <w:rsid w:val="00244068"/>
    <w:rsid w:val="00244F01"/>
    <w:rsid w:val="0024663A"/>
    <w:rsid w:val="002471F6"/>
    <w:rsid w:val="00247232"/>
    <w:rsid w:val="00247509"/>
    <w:rsid w:val="00250698"/>
    <w:rsid w:val="00270D60"/>
    <w:rsid w:val="002710D7"/>
    <w:rsid w:val="002729BA"/>
    <w:rsid w:val="00275B01"/>
    <w:rsid w:val="0028458E"/>
    <w:rsid w:val="00297866"/>
    <w:rsid w:val="00297E7B"/>
    <w:rsid w:val="002B1F5F"/>
    <w:rsid w:val="002B2B9B"/>
    <w:rsid w:val="002C0468"/>
    <w:rsid w:val="002C1AFD"/>
    <w:rsid w:val="002C2669"/>
    <w:rsid w:val="002C548F"/>
    <w:rsid w:val="002C7AB4"/>
    <w:rsid w:val="002D086C"/>
    <w:rsid w:val="002E6E3B"/>
    <w:rsid w:val="002F07D7"/>
    <w:rsid w:val="002F65C0"/>
    <w:rsid w:val="00302532"/>
    <w:rsid w:val="0032769D"/>
    <w:rsid w:val="00330076"/>
    <w:rsid w:val="00330C62"/>
    <w:rsid w:val="0033240B"/>
    <w:rsid w:val="0033799C"/>
    <w:rsid w:val="00342F1D"/>
    <w:rsid w:val="00344561"/>
    <w:rsid w:val="00350BA2"/>
    <w:rsid w:val="00351F55"/>
    <w:rsid w:val="00352B2A"/>
    <w:rsid w:val="003657B0"/>
    <w:rsid w:val="0036757A"/>
    <w:rsid w:val="00367DC1"/>
    <w:rsid w:val="00373598"/>
    <w:rsid w:val="00374944"/>
    <w:rsid w:val="00375083"/>
    <w:rsid w:val="00377C58"/>
    <w:rsid w:val="00384298"/>
    <w:rsid w:val="00385D64"/>
    <w:rsid w:val="00393A1F"/>
    <w:rsid w:val="00395B9D"/>
    <w:rsid w:val="003A2FF8"/>
    <w:rsid w:val="003A426D"/>
    <w:rsid w:val="003A5EA2"/>
    <w:rsid w:val="003A74BB"/>
    <w:rsid w:val="003A78B4"/>
    <w:rsid w:val="003B41FA"/>
    <w:rsid w:val="003D28F9"/>
    <w:rsid w:val="003D6B33"/>
    <w:rsid w:val="003E2FFF"/>
    <w:rsid w:val="003F6984"/>
    <w:rsid w:val="00404F9B"/>
    <w:rsid w:val="0043334A"/>
    <w:rsid w:val="00440CAD"/>
    <w:rsid w:val="004449C4"/>
    <w:rsid w:val="0044573F"/>
    <w:rsid w:val="004474CE"/>
    <w:rsid w:val="00461B51"/>
    <w:rsid w:val="00464072"/>
    <w:rsid w:val="004664F3"/>
    <w:rsid w:val="004764D5"/>
    <w:rsid w:val="00493278"/>
    <w:rsid w:val="00496963"/>
    <w:rsid w:val="004A2463"/>
    <w:rsid w:val="004A24A2"/>
    <w:rsid w:val="004A75C2"/>
    <w:rsid w:val="004B2CBE"/>
    <w:rsid w:val="004B3296"/>
    <w:rsid w:val="004D1D58"/>
    <w:rsid w:val="004D34C6"/>
    <w:rsid w:val="004D7BCF"/>
    <w:rsid w:val="004E1A11"/>
    <w:rsid w:val="004E1AB2"/>
    <w:rsid w:val="004E3967"/>
    <w:rsid w:val="004F6111"/>
    <w:rsid w:val="00521E9A"/>
    <w:rsid w:val="005249DB"/>
    <w:rsid w:val="00531148"/>
    <w:rsid w:val="005379BF"/>
    <w:rsid w:val="00553568"/>
    <w:rsid w:val="00554459"/>
    <w:rsid w:val="00564A04"/>
    <w:rsid w:val="00564CA6"/>
    <w:rsid w:val="00572726"/>
    <w:rsid w:val="00580368"/>
    <w:rsid w:val="00581863"/>
    <w:rsid w:val="00585E17"/>
    <w:rsid w:val="00587219"/>
    <w:rsid w:val="005A1B5A"/>
    <w:rsid w:val="005A4FEF"/>
    <w:rsid w:val="005B301B"/>
    <w:rsid w:val="005C07B3"/>
    <w:rsid w:val="005C36AC"/>
    <w:rsid w:val="005C5DA0"/>
    <w:rsid w:val="005D079C"/>
    <w:rsid w:val="005E4CBF"/>
    <w:rsid w:val="005E7D26"/>
    <w:rsid w:val="00601CDD"/>
    <w:rsid w:val="00605A72"/>
    <w:rsid w:val="00605C93"/>
    <w:rsid w:val="00605DD0"/>
    <w:rsid w:val="00612CEE"/>
    <w:rsid w:val="006234A5"/>
    <w:rsid w:val="006234C5"/>
    <w:rsid w:val="00646703"/>
    <w:rsid w:val="00647AAE"/>
    <w:rsid w:val="006509AD"/>
    <w:rsid w:val="00650E60"/>
    <w:rsid w:val="00657CCB"/>
    <w:rsid w:val="00664007"/>
    <w:rsid w:val="00665BE6"/>
    <w:rsid w:val="00666E25"/>
    <w:rsid w:val="00671AF1"/>
    <w:rsid w:val="00671C12"/>
    <w:rsid w:val="00673B78"/>
    <w:rsid w:val="00680B9B"/>
    <w:rsid w:val="00684AF3"/>
    <w:rsid w:val="00684E13"/>
    <w:rsid w:val="006A1CAC"/>
    <w:rsid w:val="006A36F4"/>
    <w:rsid w:val="006B157B"/>
    <w:rsid w:val="006B430D"/>
    <w:rsid w:val="006C516A"/>
    <w:rsid w:val="006E0378"/>
    <w:rsid w:val="006E35F3"/>
    <w:rsid w:val="006E3871"/>
    <w:rsid w:val="006E696B"/>
    <w:rsid w:val="006E7491"/>
    <w:rsid w:val="006F18A5"/>
    <w:rsid w:val="006F5071"/>
    <w:rsid w:val="00700EBD"/>
    <w:rsid w:val="00701865"/>
    <w:rsid w:val="00712C09"/>
    <w:rsid w:val="00713258"/>
    <w:rsid w:val="00713596"/>
    <w:rsid w:val="00716AF1"/>
    <w:rsid w:val="0072020B"/>
    <w:rsid w:val="00725B8E"/>
    <w:rsid w:val="0072792A"/>
    <w:rsid w:val="007446F8"/>
    <w:rsid w:val="007472AF"/>
    <w:rsid w:val="00750E55"/>
    <w:rsid w:val="00760E0B"/>
    <w:rsid w:val="00763CFB"/>
    <w:rsid w:val="0077070C"/>
    <w:rsid w:val="00777A2D"/>
    <w:rsid w:val="00794355"/>
    <w:rsid w:val="00796027"/>
    <w:rsid w:val="007A4BCB"/>
    <w:rsid w:val="007B30DA"/>
    <w:rsid w:val="007C0A19"/>
    <w:rsid w:val="007C4EB9"/>
    <w:rsid w:val="007C5275"/>
    <w:rsid w:val="007F1BF1"/>
    <w:rsid w:val="007F2DE9"/>
    <w:rsid w:val="007F667B"/>
    <w:rsid w:val="00801F1C"/>
    <w:rsid w:val="00811ED4"/>
    <w:rsid w:val="00814502"/>
    <w:rsid w:val="00820FB6"/>
    <w:rsid w:val="00837980"/>
    <w:rsid w:val="008458DA"/>
    <w:rsid w:val="00854123"/>
    <w:rsid w:val="008564DB"/>
    <w:rsid w:val="00857193"/>
    <w:rsid w:val="00857D3E"/>
    <w:rsid w:val="00860934"/>
    <w:rsid w:val="00866BE8"/>
    <w:rsid w:val="00872488"/>
    <w:rsid w:val="00877330"/>
    <w:rsid w:val="008813AD"/>
    <w:rsid w:val="00891465"/>
    <w:rsid w:val="00896485"/>
    <w:rsid w:val="008967EA"/>
    <w:rsid w:val="0089708C"/>
    <w:rsid w:val="008A237F"/>
    <w:rsid w:val="008B0691"/>
    <w:rsid w:val="008B5551"/>
    <w:rsid w:val="008C1573"/>
    <w:rsid w:val="008C20DB"/>
    <w:rsid w:val="008C3BE6"/>
    <w:rsid w:val="008C5C03"/>
    <w:rsid w:val="008D6211"/>
    <w:rsid w:val="008D76AF"/>
    <w:rsid w:val="008F01B5"/>
    <w:rsid w:val="009118C9"/>
    <w:rsid w:val="009206E9"/>
    <w:rsid w:val="00934DCC"/>
    <w:rsid w:val="009503E0"/>
    <w:rsid w:val="00950CD9"/>
    <w:rsid w:val="009518B4"/>
    <w:rsid w:val="00952006"/>
    <w:rsid w:val="009633CC"/>
    <w:rsid w:val="009A2572"/>
    <w:rsid w:val="009B5426"/>
    <w:rsid w:val="009C37EF"/>
    <w:rsid w:val="009D409B"/>
    <w:rsid w:val="009D40DE"/>
    <w:rsid w:val="009D781A"/>
    <w:rsid w:val="009E05F0"/>
    <w:rsid w:val="009E1780"/>
    <w:rsid w:val="009F36AE"/>
    <w:rsid w:val="009F64B7"/>
    <w:rsid w:val="00A06525"/>
    <w:rsid w:val="00A213A3"/>
    <w:rsid w:val="00A2503C"/>
    <w:rsid w:val="00A26C73"/>
    <w:rsid w:val="00A42688"/>
    <w:rsid w:val="00A50D18"/>
    <w:rsid w:val="00A522C6"/>
    <w:rsid w:val="00A5446E"/>
    <w:rsid w:val="00A6177F"/>
    <w:rsid w:val="00A72F69"/>
    <w:rsid w:val="00A73F87"/>
    <w:rsid w:val="00A75240"/>
    <w:rsid w:val="00A83C3A"/>
    <w:rsid w:val="00AB415A"/>
    <w:rsid w:val="00AB6348"/>
    <w:rsid w:val="00AC752A"/>
    <w:rsid w:val="00B13F64"/>
    <w:rsid w:val="00B1760D"/>
    <w:rsid w:val="00B2344C"/>
    <w:rsid w:val="00B2667C"/>
    <w:rsid w:val="00B26C50"/>
    <w:rsid w:val="00B32618"/>
    <w:rsid w:val="00B40CBA"/>
    <w:rsid w:val="00B41D32"/>
    <w:rsid w:val="00B473B4"/>
    <w:rsid w:val="00B52389"/>
    <w:rsid w:val="00B63C1D"/>
    <w:rsid w:val="00B67EA3"/>
    <w:rsid w:val="00B741A1"/>
    <w:rsid w:val="00B82173"/>
    <w:rsid w:val="00B83858"/>
    <w:rsid w:val="00B9204D"/>
    <w:rsid w:val="00B96B4E"/>
    <w:rsid w:val="00BA1E98"/>
    <w:rsid w:val="00BA3A4E"/>
    <w:rsid w:val="00BA5F38"/>
    <w:rsid w:val="00BA7789"/>
    <w:rsid w:val="00BB7A36"/>
    <w:rsid w:val="00BC4189"/>
    <w:rsid w:val="00BC7E82"/>
    <w:rsid w:val="00BD4767"/>
    <w:rsid w:val="00BE2893"/>
    <w:rsid w:val="00BE48D6"/>
    <w:rsid w:val="00BF0D91"/>
    <w:rsid w:val="00BF4A92"/>
    <w:rsid w:val="00C05343"/>
    <w:rsid w:val="00C160A4"/>
    <w:rsid w:val="00C1733A"/>
    <w:rsid w:val="00C26C44"/>
    <w:rsid w:val="00C31338"/>
    <w:rsid w:val="00C31980"/>
    <w:rsid w:val="00C506AE"/>
    <w:rsid w:val="00C52A31"/>
    <w:rsid w:val="00C54001"/>
    <w:rsid w:val="00C55F94"/>
    <w:rsid w:val="00C57ECB"/>
    <w:rsid w:val="00C72555"/>
    <w:rsid w:val="00C74356"/>
    <w:rsid w:val="00C95EA1"/>
    <w:rsid w:val="00CA15F4"/>
    <w:rsid w:val="00CB1163"/>
    <w:rsid w:val="00CC74ED"/>
    <w:rsid w:val="00CE1C7F"/>
    <w:rsid w:val="00CE41B3"/>
    <w:rsid w:val="00CF65F3"/>
    <w:rsid w:val="00D02972"/>
    <w:rsid w:val="00D06821"/>
    <w:rsid w:val="00D07BE0"/>
    <w:rsid w:val="00D21EE0"/>
    <w:rsid w:val="00D318A9"/>
    <w:rsid w:val="00D3605F"/>
    <w:rsid w:val="00D360E3"/>
    <w:rsid w:val="00D44020"/>
    <w:rsid w:val="00D571A7"/>
    <w:rsid w:val="00D578CE"/>
    <w:rsid w:val="00D709B4"/>
    <w:rsid w:val="00D70B4F"/>
    <w:rsid w:val="00D840B8"/>
    <w:rsid w:val="00D90A48"/>
    <w:rsid w:val="00D92FFE"/>
    <w:rsid w:val="00DA27CB"/>
    <w:rsid w:val="00DA67F1"/>
    <w:rsid w:val="00DB6376"/>
    <w:rsid w:val="00DC040E"/>
    <w:rsid w:val="00DC2093"/>
    <w:rsid w:val="00DC2277"/>
    <w:rsid w:val="00DC30E5"/>
    <w:rsid w:val="00E00A20"/>
    <w:rsid w:val="00E045FE"/>
    <w:rsid w:val="00E12FC0"/>
    <w:rsid w:val="00E220AB"/>
    <w:rsid w:val="00E24B66"/>
    <w:rsid w:val="00E26298"/>
    <w:rsid w:val="00E41CF2"/>
    <w:rsid w:val="00E452F0"/>
    <w:rsid w:val="00E52CFD"/>
    <w:rsid w:val="00E614AF"/>
    <w:rsid w:val="00E67534"/>
    <w:rsid w:val="00E71943"/>
    <w:rsid w:val="00E82B69"/>
    <w:rsid w:val="00E91ABA"/>
    <w:rsid w:val="00E93177"/>
    <w:rsid w:val="00E93AF7"/>
    <w:rsid w:val="00E95870"/>
    <w:rsid w:val="00EA0A5A"/>
    <w:rsid w:val="00EA133D"/>
    <w:rsid w:val="00EA247C"/>
    <w:rsid w:val="00EB02CE"/>
    <w:rsid w:val="00EC583C"/>
    <w:rsid w:val="00ED191D"/>
    <w:rsid w:val="00ED1EEB"/>
    <w:rsid w:val="00ED1F68"/>
    <w:rsid w:val="00ED759C"/>
    <w:rsid w:val="00EE148C"/>
    <w:rsid w:val="00EE3D20"/>
    <w:rsid w:val="00EE4D52"/>
    <w:rsid w:val="00EE5506"/>
    <w:rsid w:val="00EF2C2C"/>
    <w:rsid w:val="00EF3011"/>
    <w:rsid w:val="00EF3C0F"/>
    <w:rsid w:val="00EF7986"/>
    <w:rsid w:val="00F04D04"/>
    <w:rsid w:val="00F07DCF"/>
    <w:rsid w:val="00F14520"/>
    <w:rsid w:val="00F14DCB"/>
    <w:rsid w:val="00F201D5"/>
    <w:rsid w:val="00F24124"/>
    <w:rsid w:val="00F40FE7"/>
    <w:rsid w:val="00F42CC2"/>
    <w:rsid w:val="00F550FE"/>
    <w:rsid w:val="00F65F15"/>
    <w:rsid w:val="00F67512"/>
    <w:rsid w:val="00F80357"/>
    <w:rsid w:val="00F8061F"/>
    <w:rsid w:val="00F87C94"/>
    <w:rsid w:val="00F93331"/>
    <w:rsid w:val="00F943C3"/>
    <w:rsid w:val="00F9593F"/>
    <w:rsid w:val="00FA39D9"/>
    <w:rsid w:val="00FA5DC9"/>
    <w:rsid w:val="00FB2086"/>
    <w:rsid w:val="00FC0750"/>
    <w:rsid w:val="00FC2DE8"/>
    <w:rsid w:val="00FC68C6"/>
    <w:rsid w:val="00FD2E95"/>
    <w:rsid w:val="00FD747F"/>
    <w:rsid w:val="00FE3844"/>
    <w:rsid w:val="00FF2766"/>
    <w:rsid w:val="00FF5C90"/>
    <w:rsid w:val="00FF6092"/>
    <w:rsid w:val="00FF7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DF2B"/>
  <w15:chartTrackingRefBased/>
  <w15:docId w15:val="{C8B8EA86-65B2-489A-B705-AC1076E4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C6"/>
    <w:pPr>
      <w:spacing w:after="200" w:line="276" w:lineRule="auto"/>
      <w:ind w:left="720"/>
      <w:contextualSpacing/>
    </w:pPr>
    <w:rPr>
      <w:rFonts w:ascii="Calibri" w:eastAsia="Calibri" w:hAnsi="Calibri" w:cs="Times New Roman"/>
      <w:kern w:val="0"/>
      <w14:ligatures w14:val="none"/>
    </w:rPr>
  </w:style>
  <w:style w:type="character" w:styleId="CommentReference">
    <w:name w:val="annotation reference"/>
    <w:uiPriority w:val="99"/>
    <w:semiHidden/>
    <w:unhideWhenUsed/>
    <w:rsid w:val="008C3BE6"/>
    <w:rPr>
      <w:sz w:val="16"/>
      <w:szCs w:val="16"/>
    </w:rPr>
  </w:style>
  <w:style w:type="paragraph" w:styleId="CommentText">
    <w:name w:val="annotation text"/>
    <w:basedOn w:val="Normal"/>
    <w:link w:val="CommentTextChar"/>
    <w:uiPriority w:val="99"/>
    <w:unhideWhenUsed/>
    <w:rsid w:val="008C3BE6"/>
    <w:pPr>
      <w:spacing w:after="20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8C3BE6"/>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1E0FDE"/>
    <w:rPr>
      <w:color w:val="0563C1" w:themeColor="hyperlink"/>
      <w:u w:val="single"/>
    </w:rPr>
  </w:style>
  <w:style w:type="character" w:styleId="UnresolvedMention">
    <w:name w:val="Unresolved Mention"/>
    <w:basedOn w:val="DefaultParagraphFont"/>
    <w:uiPriority w:val="99"/>
    <w:semiHidden/>
    <w:unhideWhenUsed/>
    <w:rsid w:val="001E0FDE"/>
    <w:rPr>
      <w:color w:val="605E5C"/>
      <w:shd w:val="clear" w:color="auto" w:fill="E1DFDD"/>
    </w:rPr>
  </w:style>
  <w:style w:type="paragraph" w:styleId="Header">
    <w:name w:val="header"/>
    <w:basedOn w:val="Normal"/>
    <w:link w:val="HeaderChar"/>
    <w:uiPriority w:val="99"/>
    <w:unhideWhenUsed/>
    <w:rsid w:val="001E0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FDE"/>
  </w:style>
  <w:style w:type="paragraph" w:styleId="Footer">
    <w:name w:val="footer"/>
    <w:basedOn w:val="Normal"/>
    <w:link w:val="FooterChar"/>
    <w:uiPriority w:val="99"/>
    <w:unhideWhenUsed/>
    <w:rsid w:val="001E0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FDE"/>
  </w:style>
  <w:style w:type="paragraph" w:styleId="NoSpacing">
    <w:name w:val="No Spacing"/>
    <w:uiPriority w:val="1"/>
    <w:qFormat/>
    <w:rsid w:val="00BE48D6"/>
    <w:pPr>
      <w:spacing w:after="0" w:line="240" w:lineRule="auto"/>
    </w:pPr>
  </w:style>
  <w:style w:type="paragraph" w:styleId="Revision">
    <w:name w:val="Revision"/>
    <w:hidden/>
    <w:uiPriority w:val="99"/>
    <w:semiHidden/>
    <w:rsid w:val="00244F01"/>
    <w:pPr>
      <w:spacing w:after="0" w:line="240" w:lineRule="auto"/>
    </w:pPr>
  </w:style>
  <w:style w:type="paragraph" w:styleId="CommentSubject">
    <w:name w:val="annotation subject"/>
    <w:basedOn w:val="CommentText"/>
    <w:next w:val="CommentText"/>
    <w:link w:val="CommentSubjectChar"/>
    <w:uiPriority w:val="99"/>
    <w:semiHidden/>
    <w:unhideWhenUsed/>
    <w:rsid w:val="00C319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31980"/>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AB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zglitiba@adazunovads.lv" TargetMode="External"/><Relationship Id="rId18" Type="http://schemas.openxmlformats.org/officeDocument/2006/relationships/hyperlink" Target="https://likumi.lv/ta/id/55567-administrativa-procesa-likums" TargetMode="External"/><Relationship Id="rId26" Type="http://schemas.openxmlformats.org/officeDocument/2006/relationships/hyperlink" Target="https://likumi.lv/ta/id/50759-izglitibas-likums" TargetMode="External"/><Relationship Id="rId3" Type="http://schemas.openxmlformats.org/officeDocument/2006/relationships/styles" Target="styles.xml"/><Relationship Id="rId21" Type="http://schemas.openxmlformats.org/officeDocument/2006/relationships/hyperlink" Target="https://likumi.lv/ta/id/50759-izglitibas-likums" TargetMode="External"/><Relationship Id="rId34" Type="http://schemas.openxmlformats.org/officeDocument/2006/relationships/hyperlink" Target="http://www.adazunovads.lv" TargetMode="External"/><Relationship Id="rId7" Type="http://schemas.openxmlformats.org/officeDocument/2006/relationships/hyperlink" Target="http://www.epakalpojumi.lv" TargetMode="External"/><Relationship Id="rId12" Type="http://schemas.openxmlformats.org/officeDocument/2006/relationships/hyperlink" Target="http://www.latvija.gov.lv" TargetMode="External"/><Relationship Id="rId17" Type="http://schemas.openxmlformats.org/officeDocument/2006/relationships/hyperlink" Target="http://www.latvija.gov.lv" TargetMode="External"/><Relationship Id="rId25" Type="http://schemas.openxmlformats.org/officeDocument/2006/relationships/hyperlink" Target="https://likumi.lv/ta/id/20243-visparejas-izglitibas-likums" TargetMode="External"/><Relationship Id="rId33" Type="http://schemas.openxmlformats.org/officeDocument/2006/relationships/hyperlink" Target="http://www.adazunovads.lv" TargetMode="External"/><Relationship Id="rId2" Type="http://schemas.openxmlformats.org/officeDocument/2006/relationships/numbering" Target="numbering.xml"/><Relationship Id="rId16" Type="http://schemas.openxmlformats.org/officeDocument/2006/relationships/hyperlink" Target="mailto:izglitiba@adazunovads.lv" TargetMode="External"/><Relationship Id="rId20" Type="http://schemas.openxmlformats.org/officeDocument/2006/relationships/hyperlink" Target="https://likumi.lv/ta/id/336956-pasvaldibu-likums" TargetMode="External"/><Relationship Id="rId29" Type="http://schemas.openxmlformats.org/officeDocument/2006/relationships/hyperlink" Target="https://likumi.lv/ta/id/138750-iekslietu-ministrijas-sistemas-iestazu-un-ieslodzijuma-vietu-parvaldes-amatpersonu-ar-specialajam-dienesta-pakapem-dienesta-ga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kumi.lv/ta/id/138750-iekslietu-ministrijas-sistemas-iestazu-un-ieslodzijuma-vietu-parvaldes-amatpersonu-ar-specialajam-dienesta-pakapem-dienesta-gai..." TargetMode="External"/><Relationship Id="rId24" Type="http://schemas.openxmlformats.org/officeDocument/2006/relationships/hyperlink" Target="https://likumi.lv/ta/id/20243-visparejas-izglitibas-likums" TargetMode="External"/><Relationship Id="rId32" Type="http://schemas.openxmlformats.org/officeDocument/2006/relationships/hyperlink" Target="http://www.epakalpojumi.lv" TargetMode="External"/><Relationship Id="rId5" Type="http://schemas.openxmlformats.org/officeDocument/2006/relationships/webSettings" Target="webSettings.xml"/><Relationship Id="rId15" Type="http://schemas.openxmlformats.org/officeDocument/2006/relationships/hyperlink" Target="http://www.latvija.gov.lv" TargetMode="External"/><Relationship Id="rId23" Type="http://schemas.openxmlformats.org/officeDocument/2006/relationships/hyperlink" Target="https://likumi.lv/ta/id/20243-visparejas-izglitibas-likums" TargetMode="External"/><Relationship Id="rId28" Type="http://schemas.openxmlformats.org/officeDocument/2006/relationships/hyperlink" Target="https://likumi.lv/ta/id/63405-militara-dienesta-likums" TargetMode="External"/><Relationship Id="rId36" Type="http://schemas.openxmlformats.org/officeDocument/2006/relationships/theme" Target="theme/theme1.xml"/><Relationship Id="rId10" Type="http://schemas.openxmlformats.org/officeDocument/2006/relationships/hyperlink" Target="https://likumi.lv/ta/id/63405-militara-dienesta-likums" TargetMode="External"/><Relationship Id="rId19" Type="http://schemas.openxmlformats.org/officeDocument/2006/relationships/hyperlink" Target="https://likumi.lv/ta/id/336956-pasvaldibu-likums" TargetMode="External"/><Relationship Id="rId31"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s://likumi.lv/ta/id/63405-militara-dienesta-likums" TargetMode="External"/><Relationship Id="rId14" Type="http://schemas.openxmlformats.org/officeDocument/2006/relationships/hyperlink" Target="mailto:izglitiba@adazunovads.lv" TargetMode="External"/><Relationship Id="rId22" Type="http://schemas.openxmlformats.org/officeDocument/2006/relationships/hyperlink" Target="https://likumi.lv/ta/id/50759-izglitibas-likums" TargetMode="External"/><Relationship Id="rId27" Type="http://schemas.openxmlformats.org/officeDocument/2006/relationships/hyperlink" Target="https://likumi.lv/ta/id/63405-militara-dienesta-likums" TargetMode="External"/><Relationship Id="rId30" Type="http://schemas.openxmlformats.org/officeDocument/2006/relationships/hyperlink" Target="https://likumi.lv/ta/id/55567-administrativa-procesa-likums" TargetMode="External"/><Relationship Id="rId35" Type="http://schemas.openxmlformats.org/officeDocument/2006/relationships/fontTable" Target="fontTable.xml"/><Relationship Id="rId8"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ADAC7-233F-4758-9386-534C19548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14</Pages>
  <Words>26505</Words>
  <Characters>15108</Characters>
  <Application>Microsoft Office Word</Application>
  <DocSecurity>0</DocSecurity>
  <Lines>125</Lines>
  <Paragraphs>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Gotharde</dc:creator>
  <cp:lastModifiedBy>Jevgēnija Sviridenkova</cp:lastModifiedBy>
  <cp:revision>83</cp:revision>
  <cp:lastPrinted>2024-08-14T12:57:00Z</cp:lastPrinted>
  <dcterms:created xsi:type="dcterms:W3CDTF">2024-09-23T10:15:00Z</dcterms:created>
  <dcterms:modified xsi:type="dcterms:W3CDTF">2025-02-27T13:01:00Z</dcterms:modified>
</cp:coreProperties>
</file>