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985C" w14:textId="77777777" w:rsidR="004D0D5E" w:rsidRDefault="004D0D5E" w:rsidP="004D0D5E">
      <w:pPr>
        <w:spacing w:after="0" w:line="240" w:lineRule="auto"/>
        <w:jc w:val="right"/>
        <w:rPr>
          <w:rFonts w:ascii="Times New Roman" w:hAnsi="Times New Roman" w:cs="Times New Roman"/>
          <w:bCs/>
          <w:sz w:val="24"/>
          <w:szCs w:val="24"/>
        </w:rPr>
      </w:pPr>
    </w:p>
    <w:p w14:paraId="20FF9334" w14:textId="77777777" w:rsidR="009D0B09" w:rsidRPr="009D0B09" w:rsidRDefault="007B02C3" w:rsidP="009D0B09">
      <w:pPr>
        <w:spacing w:after="0" w:line="240" w:lineRule="auto"/>
        <w:jc w:val="right"/>
        <w:rPr>
          <w:rFonts w:ascii="Times New Roman" w:hAnsi="Times New Roman" w:cs="Times New Roman"/>
          <w:bCs/>
          <w:sz w:val="24"/>
          <w:szCs w:val="24"/>
          <w:lang w:eastAsia="lv-LV"/>
        </w:rPr>
      </w:pPr>
      <w:r>
        <w:rPr>
          <w:rFonts w:ascii="Times New Roman" w:hAnsi="Times New Roman"/>
          <w:noProof/>
          <w:color w:val="000000" w:themeColor="text1"/>
          <w:sz w:val="24"/>
          <w:szCs w:val="24"/>
        </w:rPr>
        <w:t xml:space="preserve">         </w:t>
      </w:r>
      <w:bookmarkStart w:id="0" w:name="_Hlk79092536"/>
      <w:r w:rsidR="009D0B09" w:rsidRPr="009D0B09">
        <w:rPr>
          <w:rFonts w:ascii="Times New Roman" w:hAnsi="Times New Roman" w:cs="Times New Roman"/>
          <w:bCs/>
          <w:sz w:val="24"/>
          <w:szCs w:val="24"/>
          <w:lang w:eastAsia="lv-LV"/>
        </w:rPr>
        <w:t>APSTIPRINĀTS</w:t>
      </w:r>
    </w:p>
    <w:p w14:paraId="07BEFF25" w14:textId="77777777" w:rsidR="009D0B09" w:rsidRPr="009D0B09" w:rsidRDefault="009D0B09" w:rsidP="009D0B09">
      <w:pPr>
        <w:spacing w:after="0" w:line="240" w:lineRule="auto"/>
        <w:ind w:left="5040"/>
        <w:jc w:val="right"/>
        <w:rPr>
          <w:rFonts w:ascii="Times New Roman" w:hAnsi="Times New Roman" w:cs="Times New Roman"/>
          <w:sz w:val="24"/>
          <w:szCs w:val="24"/>
          <w:lang w:eastAsia="lv-LV"/>
        </w:rPr>
      </w:pPr>
      <w:r w:rsidRPr="009D0B09">
        <w:rPr>
          <w:rFonts w:ascii="Times New Roman" w:hAnsi="Times New Roman" w:cs="Times New Roman"/>
          <w:sz w:val="24"/>
          <w:szCs w:val="24"/>
          <w:lang w:eastAsia="lv-LV"/>
        </w:rPr>
        <w:t xml:space="preserve">ar Ādažu novada pašvaldības domes </w:t>
      </w:r>
    </w:p>
    <w:p w14:paraId="454EEC55" w14:textId="77777777" w:rsidR="009D0B09" w:rsidRPr="009D0B09" w:rsidRDefault="009D0B09" w:rsidP="009D0B09">
      <w:pPr>
        <w:spacing w:after="0" w:line="240" w:lineRule="auto"/>
        <w:ind w:left="5040"/>
        <w:jc w:val="right"/>
        <w:rPr>
          <w:rFonts w:ascii="Times New Roman" w:hAnsi="Times New Roman" w:cs="Times New Roman"/>
          <w:sz w:val="24"/>
          <w:szCs w:val="24"/>
          <w:lang w:eastAsia="lv-LV"/>
        </w:rPr>
      </w:pPr>
      <w:r w:rsidRPr="009D0B09">
        <w:rPr>
          <w:rFonts w:ascii="Times New Roman" w:hAnsi="Times New Roman" w:cs="Times New Roman"/>
          <w:sz w:val="24"/>
          <w:szCs w:val="24"/>
          <w:lang w:eastAsia="lv-LV"/>
        </w:rPr>
        <w:t>2021. gada 22. decembra</w:t>
      </w:r>
    </w:p>
    <w:p w14:paraId="7FCD5410" w14:textId="14AFA79E" w:rsidR="009D0B09" w:rsidRDefault="009D0B09" w:rsidP="009D0B09">
      <w:pPr>
        <w:spacing w:after="0" w:line="240" w:lineRule="auto"/>
        <w:ind w:left="5040"/>
        <w:jc w:val="right"/>
        <w:rPr>
          <w:rFonts w:ascii="Times New Roman" w:hAnsi="Times New Roman" w:cs="Times New Roman"/>
          <w:sz w:val="24"/>
          <w:szCs w:val="24"/>
          <w:lang w:eastAsia="lv-LV"/>
        </w:rPr>
      </w:pPr>
      <w:r w:rsidRPr="009D0B09">
        <w:rPr>
          <w:rFonts w:ascii="Times New Roman" w:hAnsi="Times New Roman" w:cs="Times New Roman"/>
          <w:sz w:val="24"/>
          <w:szCs w:val="24"/>
          <w:lang w:eastAsia="lv-LV"/>
        </w:rPr>
        <w:t xml:space="preserve">sēdes lēmumu (protokols Nr.22 </w:t>
      </w:r>
      <w:r w:rsidRPr="009D0B09">
        <w:rPr>
          <w:rFonts w:ascii="Times New Roman" w:hAnsi="Times New Roman" w:cs="Times New Roman"/>
          <w:bCs/>
          <w:sz w:val="24"/>
          <w:szCs w:val="24"/>
        </w:rPr>
        <w:t>§</w:t>
      </w:r>
      <w:r w:rsidRPr="009D0B09">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8</w:t>
      </w:r>
      <w:r w:rsidRPr="009D0B09">
        <w:rPr>
          <w:rFonts w:ascii="Times New Roman" w:hAnsi="Times New Roman" w:cs="Times New Roman"/>
          <w:sz w:val="24"/>
          <w:szCs w:val="24"/>
          <w:lang w:eastAsia="lv-LV"/>
        </w:rPr>
        <w:t xml:space="preserve">) </w:t>
      </w:r>
    </w:p>
    <w:p w14:paraId="31BE0834" w14:textId="77777777" w:rsidR="0075753B" w:rsidRPr="009D0B09" w:rsidRDefault="0075753B" w:rsidP="009D0B09">
      <w:pPr>
        <w:spacing w:after="0" w:line="240" w:lineRule="auto"/>
        <w:ind w:left="5040"/>
        <w:jc w:val="right"/>
        <w:rPr>
          <w:rFonts w:ascii="Times New Roman" w:hAnsi="Times New Roman" w:cs="Times New Roman"/>
          <w:sz w:val="24"/>
          <w:szCs w:val="24"/>
          <w:lang w:eastAsia="lv-LV"/>
        </w:rPr>
      </w:pPr>
    </w:p>
    <w:bookmarkEnd w:id="0"/>
    <w:p w14:paraId="031EEC31" w14:textId="38388783" w:rsidR="009D0B09" w:rsidRPr="0075753B" w:rsidRDefault="0075753B" w:rsidP="0075753B">
      <w:pPr>
        <w:rPr>
          <w:rFonts w:ascii="Times New Roman" w:hAnsi="Times New Roman" w:cs="Times New Roman"/>
        </w:rPr>
      </w:pPr>
      <w:r w:rsidRPr="0075753B">
        <w:rPr>
          <w:rFonts w:ascii="Times New Roman" w:hAnsi="Times New Roman" w:cs="Times New Roman"/>
          <w:bCs/>
          <w:i/>
          <w:iCs/>
          <w:sz w:val="20"/>
          <w:szCs w:val="20"/>
          <w:lang w:eastAsia="lv-LV"/>
        </w:rPr>
        <w:t xml:space="preserve">Grozīts ar Ādažu </w:t>
      </w:r>
      <w:r w:rsidRPr="0075753B">
        <w:rPr>
          <w:rFonts w:ascii="Times New Roman" w:hAnsi="Times New Roman" w:cs="Times New Roman"/>
          <w:i/>
          <w:iCs/>
          <w:color w:val="000000"/>
          <w:sz w:val="20"/>
          <w:szCs w:val="20"/>
          <w:lang w:eastAsia="lv-LV"/>
        </w:rPr>
        <w:t>novada</w:t>
      </w:r>
      <w:r w:rsidRPr="0075753B">
        <w:rPr>
          <w:rFonts w:ascii="Times New Roman" w:hAnsi="Times New Roman" w:cs="Times New Roman"/>
          <w:bCs/>
          <w:i/>
          <w:iCs/>
          <w:sz w:val="20"/>
          <w:szCs w:val="20"/>
          <w:lang w:eastAsia="lv-LV"/>
        </w:rPr>
        <w:t xml:space="preserve"> pašvaldības 24.08.2022. nolikumu Nr. 2</w:t>
      </w:r>
      <w:r>
        <w:rPr>
          <w:rFonts w:ascii="Times New Roman" w:hAnsi="Times New Roman" w:cs="Times New Roman"/>
          <w:bCs/>
          <w:i/>
          <w:iCs/>
          <w:sz w:val="20"/>
          <w:szCs w:val="20"/>
          <w:lang w:eastAsia="lv-LV"/>
        </w:rPr>
        <w:t>7</w:t>
      </w:r>
    </w:p>
    <w:p w14:paraId="56207E68" w14:textId="79BE2495" w:rsidR="0054132A" w:rsidRPr="00213ECA" w:rsidRDefault="00213ECA" w:rsidP="0054132A">
      <w:pPr>
        <w:spacing w:after="0" w:line="240" w:lineRule="auto"/>
        <w:jc w:val="center"/>
        <w:rPr>
          <w:rFonts w:ascii="Times New Roman" w:hAnsi="Times New Roman" w:cs="Times New Roman"/>
          <w:bCs/>
          <w:sz w:val="28"/>
          <w:szCs w:val="28"/>
        </w:rPr>
      </w:pPr>
      <w:r w:rsidRPr="00213ECA">
        <w:rPr>
          <w:rFonts w:ascii="Times New Roman" w:hAnsi="Times New Roman" w:cs="Times New Roman"/>
          <w:bCs/>
          <w:sz w:val="28"/>
          <w:szCs w:val="28"/>
        </w:rPr>
        <w:t>NOLIKUMS</w:t>
      </w:r>
    </w:p>
    <w:p w14:paraId="1877E478" w14:textId="2D49D66E" w:rsidR="0054132A" w:rsidRDefault="0054132A" w:rsidP="00213ECA">
      <w:pPr>
        <w:spacing w:after="0" w:line="240" w:lineRule="auto"/>
        <w:jc w:val="center"/>
        <w:rPr>
          <w:rFonts w:ascii="Times New Roman" w:hAnsi="Times New Roman" w:cs="Times New Roman"/>
          <w:sz w:val="24"/>
          <w:szCs w:val="24"/>
        </w:rPr>
      </w:pPr>
      <w:r w:rsidRPr="00140C4F">
        <w:rPr>
          <w:rFonts w:ascii="Times New Roman" w:hAnsi="Times New Roman" w:cs="Times New Roman"/>
          <w:sz w:val="24"/>
          <w:szCs w:val="24"/>
        </w:rPr>
        <w:t>Carnikavā, Ādažu novadā</w:t>
      </w:r>
      <w:r>
        <w:rPr>
          <w:rFonts w:ascii="Times New Roman" w:hAnsi="Times New Roman" w:cs="Times New Roman"/>
          <w:sz w:val="24"/>
          <w:szCs w:val="24"/>
        </w:rPr>
        <w:t xml:space="preserve"> </w:t>
      </w:r>
    </w:p>
    <w:p w14:paraId="0A4E0A7E" w14:textId="6EF5311A" w:rsidR="003779F9" w:rsidRDefault="003779F9" w:rsidP="00213ECA">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7"/>
      </w:tblGrid>
      <w:tr w:rsidR="003779F9" w:rsidRPr="003779F9" w14:paraId="0643E0D5" w14:textId="77777777" w:rsidTr="003779F9">
        <w:tc>
          <w:tcPr>
            <w:tcW w:w="4813" w:type="dxa"/>
          </w:tcPr>
          <w:p w14:paraId="483C2DB1" w14:textId="4D9A20B2" w:rsidR="003779F9" w:rsidRPr="004D0D5E" w:rsidRDefault="003779F9" w:rsidP="003779F9">
            <w:pPr>
              <w:rPr>
                <w:rFonts w:ascii="Times New Roman" w:hAnsi="Times New Roman" w:cs="Times New Roman"/>
                <w:color w:val="000000" w:themeColor="text1"/>
                <w:sz w:val="24"/>
                <w:szCs w:val="24"/>
              </w:rPr>
            </w:pPr>
            <w:r w:rsidRPr="004D0D5E">
              <w:rPr>
                <w:rFonts w:ascii="Times New Roman" w:hAnsi="Times New Roman" w:cs="Times New Roman"/>
                <w:color w:val="000000" w:themeColor="text1"/>
                <w:sz w:val="24"/>
                <w:szCs w:val="24"/>
              </w:rPr>
              <w:t>2021. gada 2</w:t>
            </w:r>
            <w:r w:rsidR="004D0D5E" w:rsidRPr="004D0D5E">
              <w:rPr>
                <w:rFonts w:ascii="Times New Roman" w:hAnsi="Times New Roman" w:cs="Times New Roman"/>
                <w:color w:val="000000" w:themeColor="text1"/>
                <w:sz w:val="24"/>
                <w:szCs w:val="24"/>
              </w:rPr>
              <w:t>2</w:t>
            </w:r>
            <w:r w:rsidRPr="004D0D5E">
              <w:rPr>
                <w:rFonts w:ascii="Times New Roman" w:hAnsi="Times New Roman" w:cs="Times New Roman"/>
                <w:color w:val="000000" w:themeColor="text1"/>
                <w:sz w:val="24"/>
                <w:szCs w:val="24"/>
              </w:rPr>
              <w:t xml:space="preserve">. </w:t>
            </w:r>
            <w:r w:rsidR="004D0D5E" w:rsidRPr="004D0D5E">
              <w:rPr>
                <w:rFonts w:ascii="Times New Roman" w:hAnsi="Times New Roman" w:cs="Times New Roman"/>
                <w:color w:val="000000" w:themeColor="text1"/>
                <w:sz w:val="24"/>
                <w:szCs w:val="24"/>
              </w:rPr>
              <w:t>decembr</w:t>
            </w:r>
            <w:r w:rsidR="006467A3">
              <w:rPr>
                <w:rFonts w:ascii="Times New Roman" w:hAnsi="Times New Roman" w:cs="Times New Roman"/>
                <w:color w:val="000000" w:themeColor="text1"/>
                <w:sz w:val="24"/>
                <w:szCs w:val="24"/>
              </w:rPr>
              <w:t>ī</w:t>
            </w:r>
          </w:p>
        </w:tc>
        <w:tc>
          <w:tcPr>
            <w:tcW w:w="4814" w:type="dxa"/>
          </w:tcPr>
          <w:p w14:paraId="47B1ACED" w14:textId="63E53D29" w:rsidR="003779F9" w:rsidRPr="00621363" w:rsidRDefault="003779F9" w:rsidP="003779F9">
            <w:pPr>
              <w:jc w:val="right"/>
              <w:rPr>
                <w:rFonts w:ascii="Times New Roman" w:hAnsi="Times New Roman" w:cs="Times New Roman"/>
                <w:b/>
                <w:bCs/>
                <w:color w:val="000000" w:themeColor="text1"/>
                <w:sz w:val="24"/>
                <w:szCs w:val="24"/>
                <w:highlight w:val="yellow"/>
              </w:rPr>
            </w:pPr>
            <w:r w:rsidRPr="009D0B09">
              <w:rPr>
                <w:rFonts w:ascii="Times New Roman" w:hAnsi="Times New Roman" w:cs="Times New Roman"/>
                <w:b/>
                <w:bCs/>
                <w:color w:val="000000" w:themeColor="text1"/>
                <w:sz w:val="24"/>
                <w:szCs w:val="24"/>
              </w:rPr>
              <w:t xml:space="preserve">Nr. </w:t>
            </w:r>
            <w:r w:rsidR="009D0B09">
              <w:rPr>
                <w:rFonts w:ascii="Times New Roman" w:hAnsi="Times New Roman" w:cs="Times New Roman"/>
                <w:b/>
                <w:bCs/>
                <w:color w:val="000000" w:themeColor="text1"/>
                <w:sz w:val="24"/>
                <w:szCs w:val="24"/>
              </w:rPr>
              <w:t>23</w:t>
            </w:r>
          </w:p>
        </w:tc>
      </w:tr>
    </w:tbl>
    <w:p w14:paraId="4F69AE87" w14:textId="41C4084D" w:rsidR="003779F9" w:rsidRPr="003779F9" w:rsidRDefault="003779F9" w:rsidP="00213ECA">
      <w:pPr>
        <w:spacing w:after="0" w:line="240" w:lineRule="auto"/>
        <w:jc w:val="center"/>
        <w:rPr>
          <w:rFonts w:ascii="Times New Roman" w:hAnsi="Times New Roman" w:cs="Times New Roman"/>
          <w:color w:val="FF0000"/>
          <w:sz w:val="24"/>
          <w:szCs w:val="24"/>
        </w:rPr>
      </w:pPr>
    </w:p>
    <w:p w14:paraId="187F38DC" w14:textId="09C67968" w:rsidR="003779F9" w:rsidRPr="000F021C" w:rsidRDefault="003779F9" w:rsidP="00213ECA">
      <w:pPr>
        <w:spacing w:after="0" w:line="240" w:lineRule="auto"/>
        <w:jc w:val="center"/>
        <w:rPr>
          <w:rFonts w:ascii="Times New Roman" w:hAnsi="Times New Roman" w:cs="Times New Roman"/>
          <w:b/>
          <w:bCs/>
          <w:sz w:val="28"/>
          <w:szCs w:val="28"/>
        </w:rPr>
      </w:pPr>
      <w:r w:rsidRPr="000F021C">
        <w:rPr>
          <w:rFonts w:ascii="Times New Roman" w:hAnsi="Times New Roman" w:cs="Times New Roman"/>
          <w:b/>
          <w:bCs/>
          <w:sz w:val="28"/>
          <w:szCs w:val="28"/>
        </w:rPr>
        <w:t>Carnikavas pamatskolas nolikums</w:t>
      </w:r>
    </w:p>
    <w:p w14:paraId="1E2C3259" w14:textId="629F90FB" w:rsidR="003779F9" w:rsidRDefault="003779F9" w:rsidP="00213ECA">
      <w:pPr>
        <w:spacing w:after="0" w:line="240" w:lineRule="auto"/>
        <w:jc w:val="center"/>
        <w:rPr>
          <w:rFonts w:ascii="Times New Roman" w:hAnsi="Times New Roman" w:cs="Times New Roman"/>
          <w:b/>
          <w:bCs/>
          <w:sz w:val="24"/>
          <w:szCs w:val="24"/>
        </w:rPr>
      </w:pPr>
    </w:p>
    <w:p w14:paraId="252B4955" w14:textId="70F51825" w:rsidR="0070416C" w:rsidRPr="007B02C3" w:rsidRDefault="0070416C" w:rsidP="0075081B">
      <w:pPr>
        <w:pStyle w:val="msonormalcxspmiddle"/>
        <w:spacing w:before="0" w:beforeAutospacing="0" w:after="0" w:afterAutospacing="0"/>
        <w:ind w:left="5040"/>
        <w:jc w:val="both"/>
        <w:rPr>
          <w:i/>
          <w:iCs/>
          <w:color w:val="000000" w:themeColor="text1"/>
          <w:sz w:val="22"/>
          <w:szCs w:val="22"/>
        </w:rPr>
      </w:pPr>
      <w:r w:rsidRPr="000F021C">
        <w:rPr>
          <w:i/>
          <w:iCs/>
          <w:color w:val="000000" w:themeColor="text1"/>
          <w:sz w:val="22"/>
          <w:szCs w:val="22"/>
        </w:rPr>
        <w:t xml:space="preserve">Izdots saskaņā ar </w:t>
      </w:r>
      <w:r w:rsidRPr="000F021C">
        <w:rPr>
          <w:i/>
          <w:iCs/>
          <w:color w:val="000000" w:themeColor="text1"/>
        </w:rPr>
        <w:t>Izglītības likuma 22. panta pirmo un otro daļu</w:t>
      </w:r>
      <w:r w:rsidR="007B02C3">
        <w:rPr>
          <w:i/>
          <w:iCs/>
          <w:color w:val="000000" w:themeColor="text1"/>
        </w:rPr>
        <w:t xml:space="preserve">, un </w:t>
      </w:r>
      <w:r w:rsidRPr="000F021C">
        <w:rPr>
          <w:i/>
          <w:iCs/>
          <w:color w:val="000000" w:themeColor="text1"/>
        </w:rPr>
        <w:t>Vispārējās izglītības likuma 8. un 9. pantu</w:t>
      </w:r>
    </w:p>
    <w:p w14:paraId="625B5450" w14:textId="77777777" w:rsidR="0089787C" w:rsidRPr="002963D2" w:rsidRDefault="0089787C" w:rsidP="003A2A3D">
      <w:pPr>
        <w:spacing w:after="0" w:line="240" w:lineRule="auto"/>
        <w:jc w:val="right"/>
        <w:rPr>
          <w:rFonts w:ascii="Times New Roman" w:hAnsi="Times New Roman" w:cs="Times New Roman"/>
          <w:i/>
          <w:iCs/>
          <w:color w:val="000000" w:themeColor="text1"/>
          <w:sz w:val="24"/>
          <w:szCs w:val="24"/>
        </w:rPr>
      </w:pPr>
    </w:p>
    <w:p w14:paraId="553291B8" w14:textId="77777777" w:rsidR="0070416C" w:rsidRPr="000F021C" w:rsidRDefault="0070416C" w:rsidP="007B02C3">
      <w:pPr>
        <w:spacing w:before="120" w:after="0" w:line="240" w:lineRule="auto"/>
        <w:jc w:val="center"/>
        <w:rPr>
          <w:rFonts w:ascii="Times New Roman" w:hAnsi="Times New Roman" w:cs="Times New Roman"/>
          <w:b/>
          <w:color w:val="000000" w:themeColor="text1"/>
          <w:sz w:val="24"/>
          <w:szCs w:val="24"/>
        </w:rPr>
      </w:pPr>
      <w:r w:rsidRPr="000F021C">
        <w:rPr>
          <w:rFonts w:ascii="Times New Roman" w:hAnsi="Times New Roman" w:cs="Times New Roman"/>
          <w:b/>
          <w:color w:val="000000" w:themeColor="text1"/>
          <w:sz w:val="24"/>
          <w:szCs w:val="24"/>
        </w:rPr>
        <w:t>I. Vispārīgie jautājumi</w:t>
      </w:r>
    </w:p>
    <w:p w14:paraId="100D32F0" w14:textId="0C4AF72A" w:rsidR="0070416C" w:rsidRPr="007B02C3" w:rsidRDefault="0070416C"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t xml:space="preserve">Carnikavas pamatskola (turpmāk – </w:t>
      </w:r>
      <w:r w:rsidR="000F021C" w:rsidRPr="0075753B">
        <w:rPr>
          <w:color w:val="000000" w:themeColor="text1"/>
        </w:rPr>
        <w:t>CPS</w:t>
      </w:r>
      <w:r w:rsidRPr="009229C8">
        <w:rPr>
          <w:color w:val="000000" w:themeColor="text1"/>
        </w:rPr>
        <w:t>) ir Ādažu novada pašvaldība</w:t>
      </w:r>
      <w:r w:rsidR="007B02C3">
        <w:rPr>
          <w:color w:val="000000" w:themeColor="text1"/>
        </w:rPr>
        <w:t>s</w:t>
      </w:r>
      <w:r w:rsidRPr="009229C8">
        <w:rPr>
          <w:color w:val="000000" w:themeColor="text1"/>
        </w:rPr>
        <w:t xml:space="preserve"> (turpmāk – </w:t>
      </w:r>
      <w:r w:rsidR="007B02C3">
        <w:rPr>
          <w:color w:val="000000" w:themeColor="text1"/>
        </w:rPr>
        <w:t>d</w:t>
      </w:r>
      <w:r w:rsidR="00B96228" w:rsidRPr="007B02C3">
        <w:rPr>
          <w:color w:val="000000" w:themeColor="text1"/>
        </w:rPr>
        <w:t>ibinātājs</w:t>
      </w:r>
      <w:r w:rsidRPr="007B02C3">
        <w:rPr>
          <w:color w:val="000000" w:themeColor="text1"/>
        </w:rPr>
        <w:t>) dibināta vispārējās izglītības iestāde</w:t>
      </w:r>
      <w:r w:rsidRPr="007B02C3">
        <w:rPr>
          <w:color w:val="000000" w:themeColor="text1"/>
          <w:lang w:eastAsia="zh-CN"/>
        </w:rPr>
        <w:t>.</w:t>
      </w:r>
    </w:p>
    <w:p w14:paraId="71CE0FB7" w14:textId="2481BC7F" w:rsidR="000057A8" w:rsidRPr="009229C8" w:rsidRDefault="000057A8" w:rsidP="007B02C3">
      <w:pPr>
        <w:pStyle w:val="ListParagraph"/>
        <w:numPr>
          <w:ilvl w:val="0"/>
          <w:numId w:val="2"/>
        </w:numPr>
        <w:spacing w:before="120"/>
        <w:ind w:left="425" w:hanging="425"/>
        <w:contextualSpacing w:val="0"/>
        <w:jc w:val="both"/>
        <w:rPr>
          <w:color w:val="000000" w:themeColor="text1"/>
        </w:rPr>
      </w:pPr>
      <w:r w:rsidRPr="009229C8">
        <w:rPr>
          <w:color w:val="000000" w:themeColor="text1"/>
        </w:rPr>
        <w:t>CPS darbības pamatvirziens ir izglītojoša un audzinoša darbība.</w:t>
      </w:r>
    </w:p>
    <w:p w14:paraId="28E3F014" w14:textId="0BEB4D75" w:rsidR="000057A8" w:rsidRPr="009229C8" w:rsidRDefault="000057A8" w:rsidP="007B02C3">
      <w:pPr>
        <w:pStyle w:val="ListParagraph"/>
        <w:numPr>
          <w:ilvl w:val="0"/>
          <w:numId w:val="2"/>
        </w:numPr>
        <w:spacing w:before="120"/>
        <w:ind w:left="425" w:hanging="425"/>
        <w:contextualSpacing w:val="0"/>
        <w:jc w:val="both"/>
        <w:rPr>
          <w:color w:val="000000" w:themeColor="text1"/>
        </w:rPr>
      </w:pPr>
      <w:r w:rsidRPr="009229C8">
        <w:rPr>
          <w:color w:val="000000" w:themeColor="text1"/>
        </w:rPr>
        <w:t>CPS darbības mērķis ir veidot izglītības vidi, organizēt un īstenot mācību un audzināšanas procesu, lai nodrošinātu valsts pamatizglītības standartā un izglītojamo audzināšanas vadlīnijās noteikto mērķu sasniegšanu.</w:t>
      </w:r>
    </w:p>
    <w:p w14:paraId="0864C121" w14:textId="77777777" w:rsidR="000057A8" w:rsidRPr="009229C8" w:rsidRDefault="00B96228"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t>CPS</w:t>
      </w:r>
      <w:r w:rsidR="0070416C" w:rsidRPr="009229C8">
        <w:rPr>
          <w:color w:val="000000" w:themeColor="text1"/>
        </w:rPr>
        <w:t xml:space="preserve"> darbības tiesiskais pamats ir Izglītības likums, Vispārējās izglītības likums, citi</w:t>
      </w:r>
      <w:r w:rsidR="000057A8" w:rsidRPr="009229C8">
        <w:rPr>
          <w:color w:val="000000" w:themeColor="text1"/>
        </w:rPr>
        <w:t xml:space="preserve"> Latvijas Republikā spēkā esošie</w:t>
      </w:r>
      <w:r w:rsidR="0070416C" w:rsidRPr="009229C8">
        <w:rPr>
          <w:color w:val="000000" w:themeColor="text1"/>
        </w:rPr>
        <w:t xml:space="preserve"> normatīvie akti</w:t>
      </w:r>
      <w:r w:rsidR="000057A8" w:rsidRPr="009229C8">
        <w:rPr>
          <w:color w:val="000000" w:themeColor="text1"/>
        </w:rPr>
        <w:t xml:space="preserve"> un dibinātāja izdotie tiesību akti CPS kompetences jomās</w:t>
      </w:r>
      <w:r w:rsidR="0070416C" w:rsidRPr="009229C8">
        <w:rPr>
          <w:color w:val="000000" w:themeColor="text1"/>
        </w:rPr>
        <w:t>, kā arī šis nolikums.</w:t>
      </w:r>
    </w:p>
    <w:p w14:paraId="1764FDE8" w14:textId="533FF07D" w:rsidR="000057A8" w:rsidRPr="009229C8" w:rsidRDefault="000057A8"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t xml:space="preserve">CPS ir </w:t>
      </w:r>
      <w:r w:rsidRPr="009229C8">
        <w:rPr>
          <w:iCs/>
          <w:color w:val="000000" w:themeColor="text1"/>
        </w:rPr>
        <w:t>noteikta parauga veidlapa un apaļais zīmogs ar uzrakstu “Carnikavas pamatskola” un pašvaldības ģerboņa attēlu</w:t>
      </w:r>
      <w:r w:rsidRPr="009229C8">
        <w:rPr>
          <w:color w:val="000000" w:themeColor="text1"/>
          <w:lang w:eastAsia="zh-CN"/>
        </w:rPr>
        <w:t xml:space="preserve">. </w:t>
      </w:r>
    </w:p>
    <w:p w14:paraId="49895D78" w14:textId="5A906D7A" w:rsidR="009F2A5C" w:rsidRPr="009229C8" w:rsidRDefault="009F2A5C"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t>CPS juridiskā adrese ir Nākotnes iela 1, Carnikava, Carnikavas pagasts, Ādažu novads, LV-2163.</w:t>
      </w:r>
    </w:p>
    <w:p w14:paraId="7B3935CA" w14:textId="77777777" w:rsidR="0075753B" w:rsidRDefault="0075753B" w:rsidP="0075753B">
      <w:pPr>
        <w:pStyle w:val="msonormalcxspmiddle"/>
        <w:numPr>
          <w:ilvl w:val="0"/>
          <w:numId w:val="2"/>
        </w:numPr>
        <w:spacing w:before="120" w:beforeAutospacing="0" w:after="0" w:afterAutospacing="0"/>
        <w:ind w:left="425" w:hanging="425"/>
        <w:jc w:val="both"/>
        <w:rPr>
          <w:color w:val="000000" w:themeColor="text1"/>
        </w:rPr>
      </w:pPr>
      <w:r w:rsidRPr="0075753B">
        <w:rPr>
          <w:color w:val="000000" w:themeColor="text1"/>
        </w:rPr>
        <w:t>CPS izglītības programmu īstenošanas vietas adrese ir Nākotnes iela 1, Carnikava, Carnikavas pagasts, Ādažu novads, LV-2163</w:t>
      </w:r>
      <w:r w:rsidR="009F2A5C" w:rsidRPr="009229C8">
        <w:rPr>
          <w:color w:val="000000" w:themeColor="text1"/>
        </w:rPr>
        <w:t>.</w:t>
      </w:r>
    </w:p>
    <w:p w14:paraId="6E3D4B7D" w14:textId="6B9297E2" w:rsidR="0075753B" w:rsidRPr="0075753B" w:rsidRDefault="0075753B" w:rsidP="0075753B">
      <w:pPr>
        <w:pStyle w:val="msonormalcxspmiddle"/>
        <w:spacing w:before="120" w:beforeAutospacing="0" w:after="0" w:afterAutospacing="0"/>
        <w:ind w:left="425"/>
        <w:jc w:val="both"/>
        <w:rPr>
          <w:color w:val="000000" w:themeColor="text1"/>
        </w:rPr>
      </w:pPr>
      <w:r>
        <w:rPr>
          <w:bCs/>
          <w:i/>
          <w:iCs/>
          <w:sz w:val="20"/>
          <w:szCs w:val="20"/>
        </w:rPr>
        <w:t>(</w:t>
      </w:r>
      <w:r w:rsidRPr="0075753B">
        <w:rPr>
          <w:bCs/>
          <w:i/>
          <w:iCs/>
          <w:sz w:val="20"/>
          <w:szCs w:val="20"/>
        </w:rPr>
        <w:t xml:space="preserve">Grozīts ar Ādažu </w:t>
      </w:r>
      <w:r w:rsidRPr="0075753B">
        <w:rPr>
          <w:i/>
          <w:iCs/>
          <w:color w:val="000000"/>
          <w:sz w:val="20"/>
          <w:szCs w:val="20"/>
        </w:rPr>
        <w:t>novada</w:t>
      </w:r>
      <w:r w:rsidRPr="0075753B">
        <w:rPr>
          <w:bCs/>
          <w:i/>
          <w:iCs/>
          <w:sz w:val="20"/>
          <w:szCs w:val="20"/>
        </w:rPr>
        <w:t xml:space="preserve"> pašvaldības 24.08.2022. nolikumu Nr. 27</w:t>
      </w:r>
      <w:r>
        <w:rPr>
          <w:bCs/>
          <w:i/>
          <w:iCs/>
          <w:sz w:val="20"/>
          <w:szCs w:val="20"/>
        </w:rPr>
        <w:t>)</w:t>
      </w:r>
    </w:p>
    <w:p w14:paraId="1C5FC742" w14:textId="77777777" w:rsidR="009229C8" w:rsidRDefault="009F2A5C" w:rsidP="007B02C3">
      <w:pPr>
        <w:pStyle w:val="msonormalcxspmiddle"/>
        <w:numPr>
          <w:ilvl w:val="0"/>
          <w:numId w:val="2"/>
        </w:numPr>
        <w:spacing w:before="120" w:beforeAutospacing="0" w:after="0" w:afterAutospacing="0"/>
        <w:ind w:left="425" w:hanging="425"/>
        <w:jc w:val="both"/>
        <w:rPr>
          <w:color w:val="000000" w:themeColor="text1"/>
        </w:rPr>
      </w:pPr>
      <w:r w:rsidRPr="009229C8">
        <w:rPr>
          <w:bCs/>
          <w:color w:val="000000" w:themeColor="text1"/>
        </w:rPr>
        <w:t xml:space="preserve">CPS </w:t>
      </w:r>
      <w:r w:rsidRPr="009229C8">
        <w:rPr>
          <w:color w:val="000000" w:themeColor="text1"/>
        </w:rPr>
        <w:t xml:space="preserve">izstrādā savu nolikumu, ko apstiprina pašvaldības dome. Grozījumus nolikumā var izdarīt pēc domes, CPS direktora, </w:t>
      </w:r>
      <w:r w:rsidRPr="009229C8">
        <w:rPr>
          <w:bCs/>
          <w:color w:val="000000" w:themeColor="text1"/>
        </w:rPr>
        <w:t xml:space="preserve">CPS </w:t>
      </w:r>
      <w:r w:rsidRPr="009229C8">
        <w:rPr>
          <w:color w:val="000000" w:themeColor="text1"/>
        </w:rPr>
        <w:t>padomes vai pedagoģiskās padomes priekšlikuma. Grozījumus nolikumā apstiprina pašvaldības dome.</w:t>
      </w:r>
    </w:p>
    <w:p w14:paraId="0B6C38F7" w14:textId="1C9BB447" w:rsidR="009F2A5C" w:rsidRPr="009229C8" w:rsidRDefault="009F2A5C"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t xml:space="preserve">Šo nolikumu un grozījumus nolikumā </w:t>
      </w:r>
      <w:r w:rsidRPr="009229C8">
        <w:rPr>
          <w:bCs/>
          <w:color w:val="000000" w:themeColor="text1"/>
        </w:rPr>
        <w:t>CPS</w:t>
      </w:r>
      <w:r w:rsidRPr="009229C8">
        <w:rPr>
          <w:color w:val="000000" w:themeColor="text1"/>
        </w:rPr>
        <w:t xml:space="preserve"> aktualizē Valsts izglītības informācijas sistēmā normatīvajos aktos noteiktajā kārtībā.</w:t>
      </w:r>
    </w:p>
    <w:p w14:paraId="62474532" w14:textId="61913E34" w:rsidR="009229C8" w:rsidRDefault="009F2A5C"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lastRenderedPageBreak/>
        <w:t>Pašvaldība reorganizē vai likvidē CPS</w:t>
      </w:r>
      <w:r w:rsidRPr="009229C8">
        <w:rPr>
          <w:bCs/>
          <w:color w:val="000000" w:themeColor="text1"/>
        </w:rPr>
        <w:t xml:space="preserve"> </w:t>
      </w:r>
      <w:r w:rsidRPr="009229C8">
        <w:rPr>
          <w:color w:val="000000" w:themeColor="text1"/>
        </w:rPr>
        <w:t>normatīvajos aktos noteiktajā kārtībā, ne vēlāk kā sešus mēnešus iepriekš (objektīvu apstākļu dēļ – ne vēlāk kā trīs mēnešus iepriekš) paziņojot par to Ministru kabineta noteiktajai institūcijai, kas kārto Izglītības iestāžu reģistru, kā arī citām institūcijām un personām.</w:t>
      </w:r>
    </w:p>
    <w:p w14:paraId="1C0C49D4" w14:textId="2C048F18" w:rsidR="009229C8" w:rsidRPr="009229C8" w:rsidRDefault="009229C8" w:rsidP="007B02C3">
      <w:pPr>
        <w:spacing w:before="120" w:after="0" w:line="240" w:lineRule="auto"/>
        <w:jc w:val="center"/>
        <w:rPr>
          <w:rFonts w:ascii="Times New Roman" w:hAnsi="Times New Roman" w:cs="Times New Roman"/>
          <w:b/>
          <w:color w:val="000000" w:themeColor="text1"/>
          <w:sz w:val="24"/>
          <w:szCs w:val="24"/>
        </w:rPr>
      </w:pPr>
      <w:r w:rsidRPr="009229C8">
        <w:rPr>
          <w:rFonts w:ascii="Times New Roman" w:hAnsi="Times New Roman" w:cs="Times New Roman"/>
          <w:b/>
          <w:color w:val="000000" w:themeColor="text1"/>
          <w:sz w:val="24"/>
          <w:szCs w:val="24"/>
        </w:rPr>
        <w:t>II. CPS uzdevumi</w:t>
      </w:r>
    </w:p>
    <w:p w14:paraId="28200CDC" w14:textId="65396AC1" w:rsidR="009229C8" w:rsidRDefault="009229C8"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Ī</w:t>
      </w:r>
      <w:r w:rsidRPr="009229C8">
        <w:rPr>
          <w:color w:val="000000" w:themeColor="text1"/>
        </w:rPr>
        <w:t>stenot</w:t>
      </w:r>
      <w:r>
        <w:rPr>
          <w:color w:val="000000" w:themeColor="text1"/>
        </w:rPr>
        <w:t xml:space="preserve"> </w:t>
      </w:r>
      <w:r w:rsidRPr="009229C8">
        <w:rPr>
          <w:color w:val="000000" w:themeColor="text1"/>
        </w:rPr>
        <w:t>izglītības programmas, veikt mācību un audzināšanas darbu, izvēlēties izglītošanas darba metodes un formas</w:t>
      </w:r>
      <w:r>
        <w:rPr>
          <w:color w:val="000000" w:themeColor="text1"/>
        </w:rPr>
        <w:t>.</w:t>
      </w:r>
    </w:p>
    <w:p w14:paraId="3E63BB52" w14:textId="77777777" w:rsidR="009229C8" w:rsidRDefault="009229C8"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N</w:t>
      </w:r>
      <w:r w:rsidR="0070416C" w:rsidRPr="009229C8">
        <w:rPr>
          <w:color w:val="000000" w:themeColor="text1"/>
        </w:rPr>
        <w:t>odrošināt izglītojamo ar iespējām apgūt zināšanas un prasmes, kas ir nepiecie</w:t>
      </w:r>
      <w:r w:rsidR="0070416C" w:rsidRPr="009229C8">
        <w:rPr>
          <w:color w:val="000000" w:themeColor="text1"/>
        </w:rPr>
        <w:softHyphen/>
        <w:t>šamas personiskai izaugsmei un attīstībai, pilsoniskai līdzdalībai, nodarbinātībai, sociālajai integrācijai un izglītības turpināšanai</w:t>
      </w:r>
      <w:r>
        <w:rPr>
          <w:color w:val="000000" w:themeColor="text1"/>
        </w:rPr>
        <w:t>.</w:t>
      </w:r>
    </w:p>
    <w:p w14:paraId="7FB4D532" w14:textId="77777777" w:rsidR="009229C8" w:rsidRDefault="009229C8"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I</w:t>
      </w:r>
      <w:r w:rsidR="0070416C" w:rsidRPr="009229C8">
        <w:rPr>
          <w:color w:val="000000" w:themeColor="text1"/>
        </w:rPr>
        <w:t>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r>
        <w:rPr>
          <w:color w:val="000000" w:themeColor="text1"/>
        </w:rPr>
        <w:t>.</w:t>
      </w:r>
    </w:p>
    <w:p w14:paraId="4FD95BCA" w14:textId="77777777" w:rsidR="009229C8" w:rsidRDefault="009229C8" w:rsidP="007B02C3">
      <w:pPr>
        <w:pStyle w:val="msonormalcxspmiddle"/>
        <w:numPr>
          <w:ilvl w:val="0"/>
          <w:numId w:val="2"/>
        </w:numPr>
        <w:spacing w:before="120" w:beforeAutospacing="0" w:after="0" w:afterAutospacing="0"/>
        <w:ind w:left="425" w:hanging="425"/>
        <w:jc w:val="both"/>
        <w:rPr>
          <w:color w:val="000000" w:themeColor="text1"/>
        </w:rPr>
      </w:pPr>
      <w:r w:rsidRPr="009229C8">
        <w:rPr>
          <w:color w:val="000000" w:themeColor="text1"/>
        </w:rPr>
        <w:t>V</w:t>
      </w:r>
      <w:r w:rsidR="0070416C" w:rsidRPr="009229C8">
        <w:rPr>
          <w:color w:val="000000" w:themeColor="text1"/>
        </w:rPr>
        <w:t>eicināt izglītojamā pilnveidošanos par garīgi, emocionāli un fiziski attīstītu personību un izkopt veselīga dzīvesveida paradumus</w:t>
      </w:r>
      <w:r>
        <w:rPr>
          <w:color w:val="000000" w:themeColor="text1"/>
        </w:rPr>
        <w:t>.</w:t>
      </w:r>
    </w:p>
    <w:p w14:paraId="66927875" w14:textId="77777777" w:rsidR="00FC60DA" w:rsidRDefault="009229C8"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S</w:t>
      </w:r>
      <w:r w:rsidR="0070416C" w:rsidRPr="009229C8">
        <w:rPr>
          <w:color w:val="000000" w:themeColor="text1"/>
        </w:rPr>
        <w:t>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70416C" w:rsidRPr="009229C8">
        <w:rPr>
          <w:color w:val="000000" w:themeColor="text1"/>
        </w:rPr>
        <w:softHyphen/>
        <w:t>principiem un audzināt krietnus, godprātīgus, atbildīgus cilvēkus – Latvijas patriotus</w:t>
      </w:r>
      <w:r>
        <w:rPr>
          <w:color w:val="000000" w:themeColor="text1"/>
        </w:rPr>
        <w:t>.</w:t>
      </w:r>
    </w:p>
    <w:p w14:paraId="55A7CCFB" w14:textId="77777777" w:rsid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S</w:t>
      </w:r>
      <w:r w:rsidR="0070416C" w:rsidRPr="00FC60DA">
        <w:rPr>
          <w:color w:val="000000" w:themeColor="text1"/>
        </w:rPr>
        <w:t xml:space="preserve">adarboties ar izglītojamā vecākiem vai personu, kas realizē aizgādību (turpmāk – </w:t>
      </w:r>
      <w:r w:rsidR="0070416C" w:rsidRPr="00FC60DA">
        <w:rPr>
          <w:i/>
          <w:iCs/>
          <w:color w:val="000000" w:themeColor="text1"/>
        </w:rPr>
        <w:t>vecāki</w:t>
      </w:r>
      <w:r w:rsidR="0070416C" w:rsidRPr="00FC60DA">
        <w:rPr>
          <w:color w:val="000000" w:themeColor="text1"/>
        </w:rPr>
        <w:t>), lai nodrošinātu izglītības ieguvi</w:t>
      </w:r>
      <w:r>
        <w:rPr>
          <w:color w:val="000000" w:themeColor="text1"/>
        </w:rPr>
        <w:t>.</w:t>
      </w:r>
    </w:p>
    <w:p w14:paraId="0211E853" w14:textId="5BF5ADAC" w:rsid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N</w:t>
      </w:r>
      <w:r w:rsidR="0070416C" w:rsidRPr="00FC60DA">
        <w:rPr>
          <w:color w:val="000000" w:themeColor="text1"/>
        </w:rPr>
        <w:t>odrošināt izglītības programmas īstenošanā un izglītības satura apguvē nepieciešamos mācību līdzekļus, tai skaitā elektroniskajā vidē</w:t>
      </w:r>
      <w:r>
        <w:rPr>
          <w:color w:val="000000" w:themeColor="text1"/>
        </w:rPr>
        <w:t>.</w:t>
      </w:r>
    </w:p>
    <w:p w14:paraId="235FF4C3" w14:textId="77777777" w:rsid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R</w:t>
      </w:r>
      <w:r w:rsidR="0070416C" w:rsidRPr="00FC60DA">
        <w:rPr>
          <w:color w:val="000000" w:themeColor="text1"/>
        </w:rPr>
        <w:t>acionāli un efektīvi izmantot izglītībai atvēlētos finanšu resursus</w:t>
      </w:r>
      <w:r>
        <w:rPr>
          <w:color w:val="000000" w:themeColor="text1"/>
        </w:rPr>
        <w:t>.</w:t>
      </w:r>
    </w:p>
    <w:p w14:paraId="1A0FAABD" w14:textId="77777777" w:rsidR="00FC60DA" w:rsidRP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Pr>
          <w:color w:val="000000" w:themeColor="text1"/>
        </w:rPr>
        <w:t>I</w:t>
      </w:r>
      <w:r w:rsidR="0070416C" w:rsidRPr="00FC60DA">
        <w:rPr>
          <w:color w:val="000000" w:themeColor="text1"/>
        </w:rPr>
        <w:t>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r w:rsidRPr="00FC60DA">
        <w:rPr>
          <w:color w:val="000000" w:themeColor="text1"/>
        </w:rPr>
        <w:t>.</w:t>
      </w:r>
    </w:p>
    <w:p w14:paraId="43F4709E" w14:textId="77777777" w:rsidR="00FC60DA" w:rsidRP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sidRPr="00FC60DA">
        <w:rPr>
          <w:color w:val="000000" w:themeColor="text1"/>
        </w:rPr>
        <w:t>Veikt dokumentu un arhīvu pārvaldību normatīvajos aktos noteiktajā kārtībā, t.sk. arī fizisko personu datu apstrādi.</w:t>
      </w:r>
    </w:p>
    <w:p w14:paraId="5C8CC942" w14:textId="309718AE" w:rsidR="00FC60DA" w:rsidRP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sidRPr="00FC60DA">
        <w:rPr>
          <w:color w:val="000000" w:themeColor="text1"/>
        </w:rPr>
        <w:t>Nodrošināt izglītības jomu reglamentējošajos normatīvajos aktos noteikto mērķu sasniegšanu, vienlaikus nodrošinot izglītojamo tiesību un interešu ievērošanu un aizsardzību.</w:t>
      </w:r>
    </w:p>
    <w:p w14:paraId="2E66A9A7" w14:textId="49E38B3D" w:rsid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sidRPr="00FC60DA">
        <w:rPr>
          <w:color w:val="000000" w:themeColor="text1"/>
        </w:rPr>
        <w:t>P</w:t>
      </w:r>
      <w:r w:rsidR="0070416C" w:rsidRPr="00FC60DA">
        <w:rPr>
          <w:color w:val="000000" w:themeColor="text1"/>
        </w:rPr>
        <w:t xml:space="preserve">ildīt citus normatīvajos aktos </w:t>
      </w:r>
      <w:r w:rsidRPr="00FC60DA">
        <w:rPr>
          <w:color w:val="000000" w:themeColor="text1"/>
        </w:rPr>
        <w:t>CPS noteiktos</w:t>
      </w:r>
      <w:r w:rsidR="0070416C" w:rsidRPr="00FC60DA">
        <w:rPr>
          <w:color w:val="000000" w:themeColor="text1"/>
        </w:rPr>
        <w:t xml:space="preserve"> uzdevumus.</w:t>
      </w:r>
    </w:p>
    <w:p w14:paraId="396184A5" w14:textId="1D8770E0" w:rsidR="00FC60DA" w:rsidRPr="00FC60DA" w:rsidRDefault="00FC60DA" w:rsidP="007B02C3">
      <w:pPr>
        <w:spacing w:before="120" w:after="0" w:line="240" w:lineRule="auto"/>
        <w:jc w:val="center"/>
        <w:rPr>
          <w:rFonts w:ascii="Times New Roman" w:hAnsi="Times New Roman" w:cs="Times New Roman"/>
          <w:b/>
          <w:color w:val="000000" w:themeColor="text1"/>
          <w:sz w:val="24"/>
          <w:szCs w:val="24"/>
        </w:rPr>
      </w:pPr>
      <w:r w:rsidRPr="00FC60DA">
        <w:rPr>
          <w:rFonts w:ascii="Times New Roman" w:hAnsi="Times New Roman" w:cs="Times New Roman"/>
          <w:b/>
          <w:color w:val="000000" w:themeColor="text1"/>
          <w:sz w:val="24"/>
          <w:szCs w:val="24"/>
        </w:rPr>
        <w:t>III. Izglītības programmas</w:t>
      </w:r>
    </w:p>
    <w:p w14:paraId="7FAA78A7" w14:textId="78904187" w:rsidR="00FC60DA" w:rsidRPr="00FC60DA" w:rsidRDefault="00FC60DA" w:rsidP="007B02C3">
      <w:pPr>
        <w:pStyle w:val="msonormalcxspmiddle"/>
        <w:numPr>
          <w:ilvl w:val="0"/>
          <w:numId w:val="2"/>
        </w:numPr>
        <w:spacing w:before="120" w:beforeAutospacing="0" w:after="0" w:afterAutospacing="0"/>
        <w:ind w:left="425" w:hanging="425"/>
        <w:jc w:val="both"/>
        <w:rPr>
          <w:color w:val="000000" w:themeColor="text1"/>
        </w:rPr>
      </w:pPr>
      <w:r w:rsidRPr="00FC60DA">
        <w:rPr>
          <w:color w:val="000000" w:themeColor="text1"/>
        </w:rPr>
        <w:t xml:space="preserve">CPS īsteno </w:t>
      </w:r>
      <w:r>
        <w:rPr>
          <w:color w:val="000000" w:themeColor="text1"/>
        </w:rPr>
        <w:t xml:space="preserve">vispārējās </w:t>
      </w:r>
      <w:r w:rsidRPr="00FC60DA">
        <w:rPr>
          <w:color w:val="000000" w:themeColor="text1"/>
        </w:rPr>
        <w:t>pamatizglītības programmu un speciālās pamatizglītības programmu skolēniem ar mācīšanās traucējumiem</w:t>
      </w:r>
      <w:r w:rsidRPr="00FC60DA">
        <w:rPr>
          <w:i/>
          <w:iCs/>
          <w:color w:val="000000" w:themeColor="text1"/>
        </w:rPr>
        <w:t>.</w:t>
      </w:r>
    </w:p>
    <w:p w14:paraId="14455BFF" w14:textId="43E6F584" w:rsidR="00D05ACB" w:rsidRDefault="00FC60DA" w:rsidP="007B02C3">
      <w:pPr>
        <w:pStyle w:val="msonormalcxspmiddle"/>
        <w:numPr>
          <w:ilvl w:val="0"/>
          <w:numId w:val="2"/>
        </w:numPr>
        <w:spacing w:before="120" w:beforeAutospacing="0" w:after="0" w:afterAutospacing="0"/>
        <w:ind w:left="425" w:hanging="425"/>
        <w:jc w:val="both"/>
        <w:rPr>
          <w:color w:val="000000" w:themeColor="text1"/>
        </w:rPr>
      </w:pPr>
      <w:r w:rsidRPr="00FC60DA">
        <w:rPr>
          <w:color w:val="000000" w:themeColor="text1"/>
        </w:rPr>
        <w:t xml:space="preserve">CPS var īstenot interešu izglītības un citas izglītības programmas atbilstoši ārējos normatīvajos aktos </w:t>
      </w:r>
      <w:r w:rsidR="00D05ACB">
        <w:rPr>
          <w:color w:val="000000" w:themeColor="text1"/>
        </w:rPr>
        <w:t>un pašvaldības domes noteiktajā kārtībā.</w:t>
      </w:r>
    </w:p>
    <w:p w14:paraId="0E65A56B" w14:textId="6C36DD1E" w:rsidR="00D05ACB" w:rsidRPr="00D05ACB" w:rsidRDefault="00D05ACB" w:rsidP="007B02C3">
      <w:pPr>
        <w:spacing w:before="120" w:after="0" w:line="240" w:lineRule="auto"/>
        <w:jc w:val="center"/>
        <w:rPr>
          <w:rFonts w:ascii="Times New Roman" w:hAnsi="Times New Roman" w:cs="Times New Roman"/>
          <w:b/>
          <w:color w:val="000000" w:themeColor="text1"/>
          <w:sz w:val="24"/>
          <w:szCs w:val="24"/>
        </w:rPr>
      </w:pPr>
      <w:r w:rsidRPr="00D05ACB">
        <w:rPr>
          <w:rFonts w:ascii="Times New Roman" w:hAnsi="Times New Roman" w:cs="Times New Roman"/>
          <w:b/>
          <w:color w:val="000000" w:themeColor="text1"/>
          <w:sz w:val="24"/>
          <w:szCs w:val="24"/>
        </w:rPr>
        <w:t>IV. Izglītības procesa organizācija</w:t>
      </w:r>
    </w:p>
    <w:p w14:paraId="0D9ABD0B" w14:textId="77777777" w:rsidR="00D05ACB" w:rsidRDefault="00D05ACB" w:rsidP="007B02C3">
      <w:pPr>
        <w:pStyle w:val="msonormalcxspmiddle"/>
        <w:numPr>
          <w:ilvl w:val="0"/>
          <w:numId w:val="2"/>
        </w:numPr>
        <w:spacing w:before="120" w:beforeAutospacing="0" w:after="0" w:afterAutospacing="0"/>
        <w:ind w:left="425" w:hanging="425"/>
        <w:jc w:val="both"/>
        <w:rPr>
          <w:color w:val="000000" w:themeColor="text1"/>
        </w:rPr>
      </w:pPr>
      <w:r w:rsidRPr="00D05ACB">
        <w:rPr>
          <w:color w:val="000000" w:themeColor="text1"/>
        </w:rPr>
        <w:lastRenderedPageBreak/>
        <w:t xml:space="preserve">Izglītības procesa organizāciju CPS nosaka Izglītības likums, Vispārējās izglītības likums, citi ārējie normatīvie akti, šis nolikums, iestādes Darba kārtības noteikumi, Iekšējās kārtības noteikumi un citi iestādes iekšējie normatīvie akti, kā arī citi </w:t>
      </w:r>
      <w:r>
        <w:rPr>
          <w:color w:val="000000" w:themeColor="text1"/>
        </w:rPr>
        <w:t>CPS</w:t>
      </w:r>
      <w:r w:rsidRPr="00D05ACB">
        <w:rPr>
          <w:color w:val="000000" w:themeColor="text1"/>
        </w:rPr>
        <w:t xml:space="preserve"> vadītāja </w:t>
      </w:r>
      <w:r w:rsidRPr="0075081B">
        <w:rPr>
          <w:color w:val="000000" w:themeColor="text1"/>
        </w:rPr>
        <w:t>(turpmāk – CPS direktors)</w:t>
      </w:r>
      <w:r w:rsidRPr="00D05ACB">
        <w:rPr>
          <w:color w:val="000000" w:themeColor="text1"/>
        </w:rPr>
        <w:t xml:space="preserve"> izdotie tiesību akti un lēmumi.</w:t>
      </w:r>
    </w:p>
    <w:p w14:paraId="378F0706" w14:textId="77777777" w:rsidR="00D05ACB" w:rsidRDefault="00D05ACB" w:rsidP="007B02C3">
      <w:pPr>
        <w:pStyle w:val="msonormalcxspmiddle"/>
        <w:numPr>
          <w:ilvl w:val="0"/>
          <w:numId w:val="2"/>
        </w:numPr>
        <w:spacing w:before="120" w:beforeAutospacing="0" w:after="0" w:afterAutospacing="0"/>
        <w:ind w:left="425" w:hanging="425"/>
        <w:jc w:val="both"/>
        <w:rPr>
          <w:color w:val="000000" w:themeColor="text1"/>
        </w:rPr>
      </w:pPr>
      <w:r w:rsidRPr="00D05ACB">
        <w:rPr>
          <w:color w:val="000000" w:themeColor="text1"/>
        </w:rPr>
        <w:t>Izglītojamo uzņemšana, pārcelšana nākamajā klasē un atskaitīšana no CPS pamatizglītības programmās notiek Ministru kabineta noteiktajā kārtībā.</w:t>
      </w:r>
    </w:p>
    <w:p w14:paraId="219E409C" w14:textId="77777777" w:rsidR="006456E2" w:rsidRDefault="00D05ACB" w:rsidP="007B02C3">
      <w:pPr>
        <w:pStyle w:val="msonormalcxspmiddle"/>
        <w:numPr>
          <w:ilvl w:val="0"/>
          <w:numId w:val="2"/>
        </w:numPr>
        <w:spacing w:before="120" w:beforeAutospacing="0" w:after="0" w:afterAutospacing="0"/>
        <w:ind w:left="425" w:hanging="425"/>
        <w:jc w:val="both"/>
        <w:rPr>
          <w:color w:val="000000" w:themeColor="text1"/>
        </w:rPr>
      </w:pPr>
      <w:r w:rsidRPr="00D05ACB">
        <w:rPr>
          <w:color w:val="000000" w:themeColor="text1"/>
        </w:rPr>
        <w:t xml:space="preserve">Mācību ilgumu, īstenojot pamatizglītības programmas, nosaka Vispārējās izglītības likums. Mācību gada sākuma un beigu datumu, kā arī izglītojamo brīvdienas nosaka Ministru kabinets. Mācību darba organizācijas pamatforma ir mācību stunda. CPS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3869B0AB" w14:textId="77777777" w:rsidR="006456E2" w:rsidRDefault="006456E2" w:rsidP="007B02C3">
      <w:pPr>
        <w:pStyle w:val="msonormalcxspmiddle"/>
        <w:numPr>
          <w:ilvl w:val="0"/>
          <w:numId w:val="2"/>
        </w:numPr>
        <w:spacing w:before="120" w:beforeAutospacing="0" w:after="0" w:afterAutospacing="0"/>
        <w:ind w:left="425" w:hanging="425"/>
        <w:jc w:val="both"/>
        <w:rPr>
          <w:color w:val="000000" w:themeColor="text1"/>
        </w:rPr>
      </w:pPr>
      <w:r w:rsidRPr="006456E2">
        <w:rPr>
          <w:color w:val="000000" w:themeColor="text1"/>
        </w:rPr>
        <w:t>CPS patstāvīgi izstrādā izglītojamo mācību sasniegumu vērtēšanas kārtību, ievērojot valsts izglītības standartā minētos vērtēšanas pamatprincipus.</w:t>
      </w:r>
    </w:p>
    <w:p w14:paraId="120E2567" w14:textId="77777777" w:rsidR="006456E2" w:rsidRDefault="006456E2" w:rsidP="007B02C3">
      <w:pPr>
        <w:pStyle w:val="msonormalcxspmiddle"/>
        <w:numPr>
          <w:ilvl w:val="0"/>
          <w:numId w:val="2"/>
        </w:numPr>
        <w:spacing w:before="120" w:beforeAutospacing="0" w:after="0" w:afterAutospacing="0"/>
        <w:ind w:left="425" w:hanging="425"/>
        <w:jc w:val="both"/>
        <w:rPr>
          <w:color w:val="000000" w:themeColor="text1"/>
        </w:rPr>
      </w:pPr>
      <w:r w:rsidRPr="006456E2">
        <w:rPr>
          <w:color w:val="000000" w:themeColor="text1"/>
        </w:rPr>
        <w:t xml:space="preserve">CPS ir pagarinātās dienas grupas, kuras darbojas saskaņā ar </w:t>
      </w:r>
      <w:r>
        <w:rPr>
          <w:color w:val="000000" w:themeColor="text1"/>
        </w:rPr>
        <w:t>CPS</w:t>
      </w:r>
      <w:r w:rsidRPr="006456E2">
        <w:rPr>
          <w:color w:val="000000" w:themeColor="text1"/>
        </w:rPr>
        <w:t xml:space="preserve"> izstrādātajiem iekšējiem normatīvajiem aktiem.</w:t>
      </w:r>
    </w:p>
    <w:p w14:paraId="2218BA0F" w14:textId="41397F53" w:rsidR="006456E2" w:rsidRDefault="006456E2" w:rsidP="007B02C3">
      <w:pPr>
        <w:pStyle w:val="msonormalcxspmiddle"/>
        <w:numPr>
          <w:ilvl w:val="0"/>
          <w:numId w:val="2"/>
        </w:numPr>
        <w:spacing w:before="120" w:beforeAutospacing="0" w:after="0" w:afterAutospacing="0"/>
        <w:ind w:left="425" w:hanging="425"/>
        <w:jc w:val="both"/>
        <w:rPr>
          <w:color w:val="000000" w:themeColor="text1"/>
        </w:rPr>
      </w:pPr>
      <w:r w:rsidRPr="006456E2">
        <w:rPr>
          <w:bCs/>
          <w:color w:val="000000" w:themeColor="text1"/>
        </w:rPr>
        <w:t>CPS</w:t>
      </w:r>
      <w:r w:rsidRPr="006456E2">
        <w:rPr>
          <w:color w:val="000000" w:themeColor="text1"/>
          <w:lang w:eastAsia="zh-CN"/>
        </w:rPr>
        <w:t xml:space="preserve">, saskaņojot ar pašvaldības domi, ir tiesības izstrādāt projektus, piedalīties projektu konkursos un tādos trešo personu projektos, kuri veicina iestādes mērķu, pamatvirzienu un uzdevumu realizēšanu </w:t>
      </w:r>
      <w:r w:rsidRPr="006456E2">
        <w:rPr>
          <w:bCs/>
          <w:color w:val="000000" w:themeColor="text1"/>
        </w:rPr>
        <w:t>CPS</w:t>
      </w:r>
      <w:r w:rsidRPr="006456E2">
        <w:rPr>
          <w:color w:val="000000" w:themeColor="text1"/>
          <w:lang w:eastAsia="zh-CN"/>
        </w:rPr>
        <w:t xml:space="preserve"> apstiprinātā budžeta ietvaros, kā arī slēgt līgumus par šo projektu īstenošanu.</w:t>
      </w:r>
    </w:p>
    <w:p w14:paraId="55D66C64" w14:textId="16B1C434" w:rsidR="006456E2" w:rsidRPr="006456E2" w:rsidRDefault="006456E2" w:rsidP="007B02C3">
      <w:pPr>
        <w:spacing w:before="120" w:after="0" w:line="240" w:lineRule="auto"/>
        <w:jc w:val="center"/>
        <w:rPr>
          <w:rFonts w:ascii="Times New Roman" w:hAnsi="Times New Roman" w:cs="Times New Roman"/>
          <w:b/>
          <w:color w:val="000000" w:themeColor="text1"/>
          <w:sz w:val="24"/>
          <w:szCs w:val="24"/>
        </w:rPr>
      </w:pPr>
      <w:r w:rsidRPr="006456E2">
        <w:rPr>
          <w:rFonts w:ascii="Times New Roman" w:hAnsi="Times New Roman" w:cs="Times New Roman"/>
          <w:b/>
          <w:color w:val="000000" w:themeColor="text1"/>
          <w:sz w:val="24"/>
          <w:szCs w:val="24"/>
        </w:rPr>
        <w:t>V. Izglītojamo tiesības un pienākumi</w:t>
      </w:r>
    </w:p>
    <w:p w14:paraId="480E8AED" w14:textId="77777777" w:rsidR="006456E2" w:rsidRPr="006456E2" w:rsidRDefault="006456E2" w:rsidP="007B02C3">
      <w:pPr>
        <w:pStyle w:val="msonormalcxspmiddle"/>
        <w:numPr>
          <w:ilvl w:val="0"/>
          <w:numId w:val="2"/>
        </w:numPr>
        <w:spacing w:before="120" w:beforeAutospacing="0" w:after="0" w:afterAutospacing="0"/>
        <w:ind w:left="425" w:hanging="425"/>
        <w:jc w:val="both"/>
        <w:rPr>
          <w:color w:val="000000" w:themeColor="text1"/>
        </w:rPr>
      </w:pPr>
      <w:r w:rsidRPr="006456E2">
        <w:rPr>
          <w:color w:val="000000" w:themeColor="text1"/>
        </w:rPr>
        <w:t>Izglītojamo tiesība</w:t>
      </w:r>
      <w:r w:rsidRPr="006456E2">
        <w:rPr>
          <w:bCs/>
          <w:color w:val="000000" w:themeColor="text1"/>
        </w:rPr>
        <w:t>s un pienākumi ir noteikti ārējos un iekšējos normatīvajos aktos.</w:t>
      </w:r>
    </w:p>
    <w:p w14:paraId="326C1436" w14:textId="77777777" w:rsidR="006456E2" w:rsidRPr="006456E2" w:rsidRDefault="006456E2" w:rsidP="007B02C3">
      <w:pPr>
        <w:pStyle w:val="msonormalcxspmiddle"/>
        <w:numPr>
          <w:ilvl w:val="0"/>
          <w:numId w:val="2"/>
        </w:numPr>
        <w:spacing w:before="120" w:beforeAutospacing="0" w:after="0" w:afterAutospacing="0"/>
        <w:ind w:left="425" w:hanging="425"/>
        <w:jc w:val="both"/>
        <w:rPr>
          <w:color w:val="000000" w:themeColor="text1"/>
        </w:rPr>
      </w:pPr>
      <w:r w:rsidRPr="006456E2">
        <w:rPr>
          <w:bCs/>
          <w:color w:val="000000" w:themeColor="text1"/>
        </w:rPr>
        <w:t>Izglītojamais ir atbildīgs par savu rīcību CPS  atbilstoši normatīvajos aktos noteiktajam.</w:t>
      </w:r>
    </w:p>
    <w:p w14:paraId="6F21D4C8" w14:textId="7FECF4EA" w:rsidR="00471D6A" w:rsidRPr="00471D6A" w:rsidRDefault="006456E2" w:rsidP="007B02C3">
      <w:pPr>
        <w:pStyle w:val="msonormalcxspmiddle"/>
        <w:numPr>
          <w:ilvl w:val="0"/>
          <w:numId w:val="2"/>
        </w:numPr>
        <w:spacing w:before="120" w:beforeAutospacing="0" w:after="0" w:afterAutospacing="0"/>
        <w:ind w:left="425" w:hanging="425"/>
        <w:jc w:val="both"/>
        <w:rPr>
          <w:color w:val="000000" w:themeColor="text1"/>
        </w:rPr>
      </w:pPr>
      <w:r w:rsidRPr="006456E2">
        <w:rPr>
          <w:bCs/>
          <w:color w:val="000000" w:themeColor="text1"/>
        </w:rPr>
        <w:t>CPS nodrošina izglītojamo tiesību ievērošanu, tostarp sadarbojoties ar citām institūcijām bērnu tiesību aizsardzības jomā.</w:t>
      </w:r>
    </w:p>
    <w:p w14:paraId="407CBA4E" w14:textId="282C3D22" w:rsidR="00471D6A" w:rsidRPr="00471D6A" w:rsidRDefault="00471D6A" w:rsidP="007B02C3">
      <w:pPr>
        <w:spacing w:before="120" w:after="0" w:line="240" w:lineRule="auto"/>
        <w:jc w:val="center"/>
        <w:rPr>
          <w:rFonts w:ascii="Times New Roman" w:hAnsi="Times New Roman" w:cs="Times New Roman"/>
          <w:b/>
          <w:color w:val="000000" w:themeColor="text1"/>
          <w:sz w:val="24"/>
          <w:szCs w:val="24"/>
        </w:rPr>
      </w:pPr>
      <w:r w:rsidRPr="00471D6A">
        <w:rPr>
          <w:rFonts w:ascii="Times New Roman" w:hAnsi="Times New Roman" w:cs="Times New Roman"/>
          <w:b/>
          <w:color w:val="000000" w:themeColor="text1"/>
          <w:sz w:val="24"/>
          <w:szCs w:val="24"/>
        </w:rPr>
        <w:t>VI. Darba organizācija, darbinieku tiesības un pienākumi</w:t>
      </w:r>
    </w:p>
    <w:p w14:paraId="602C88BF" w14:textId="77777777" w:rsidR="00471D6A" w:rsidRPr="00471D6A" w:rsidRDefault="00471D6A" w:rsidP="007B02C3">
      <w:pPr>
        <w:pStyle w:val="msonormalcxspmiddle"/>
        <w:numPr>
          <w:ilvl w:val="0"/>
          <w:numId w:val="2"/>
        </w:numPr>
        <w:spacing w:before="120" w:beforeAutospacing="0" w:after="0" w:afterAutospacing="0"/>
        <w:ind w:left="425" w:hanging="425"/>
        <w:jc w:val="both"/>
        <w:rPr>
          <w:color w:val="000000" w:themeColor="text1"/>
        </w:rPr>
      </w:pPr>
      <w:r w:rsidRPr="00471D6A">
        <w:rPr>
          <w:bCs/>
          <w:color w:val="000000" w:themeColor="text1"/>
        </w:rPr>
        <w:t>CPS</w:t>
      </w:r>
      <w:r w:rsidRPr="00471D6A">
        <w:rPr>
          <w:bCs/>
          <w:color w:val="000000" w:themeColor="text1"/>
          <w:lang w:eastAsia="en-US"/>
        </w:rPr>
        <w:t xml:space="preserve"> vada direktors, kura</w:t>
      </w:r>
      <w:r w:rsidRPr="00471D6A">
        <w:rPr>
          <w:bCs/>
          <w:color w:val="000000" w:themeColor="text1"/>
        </w:rPr>
        <w:t xml:space="preserve"> pienākumi un tiesības noteiktas normatīvajos aktos, ko precizē darba līgums un amata apraksts.</w:t>
      </w:r>
      <w:r w:rsidRPr="00471D6A">
        <w:rPr>
          <w:color w:val="000000" w:themeColor="text1"/>
        </w:rPr>
        <w:t xml:space="preserve"> </w:t>
      </w:r>
      <w:r w:rsidRPr="00471D6A">
        <w:rPr>
          <w:bCs/>
          <w:color w:val="000000" w:themeColor="text1"/>
        </w:rPr>
        <w:t>CPS</w:t>
      </w:r>
      <w:r w:rsidRPr="00471D6A">
        <w:rPr>
          <w:color w:val="000000" w:themeColor="text1"/>
        </w:rPr>
        <w:t xml:space="preserve"> direktoru ieceļ amatā</w:t>
      </w:r>
      <w:r w:rsidRPr="00471D6A">
        <w:rPr>
          <w:bCs/>
          <w:color w:val="000000" w:themeColor="text1"/>
        </w:rPr>
        <w:t xml:space="preserve"> un atbrīvo no tā pašvaldības dome.</w:t>
      </w:r>
      <w:r w:rsidRPr="00471D6A">
        <w:rPr>
          <w:color w:val="000000" w:themeColor="text1"/>
        </w:rPr>
        <w:t xml:space="preserve"> CPS</w:t>
      </w:r>
      <w:r w:rsidRPr="00471D6A">
        <w:rPr>
          <w:bCs/>
          <w:color w:val="000000" w:themeColor="text1"/>
        </w:rPr>
        <w:t xml:space="preserve"> direktors ir tieši pakļauts pašvaldības izpilddirektoram. CPS direktors ir tiesīgs uzdot pedagogiem un citiem darbiniekiem konkrētu uzdevumu veikšanu.</w:t>
      </w:r>
    </w:p>
    <w:p w14:paraId="54E15756" w14:textId="77777777" w:rsidR="00471D6A" w:rsidRPr="00471D6A" w:rsidRDefault="00471D6A" w:rsidP="007B02C3">
      <w:pPr>
        <w:pStyle w:val="msonormalcxspmiddle"/>
        <w:numPr>
          <w:ilvl w:val="0"/>
          <w:numId w:val="2"/>
        </w:numPr>
        <w:spacing w:before="120" w:beforeAutospacing="0" w:after="0" w:afterAutospacing="0"/>
        <w:ind w:left="425" w:hanging="425"/>
        <w:jc w:val="both"/>
        <w:rPr>
          <w:color w:val="000000" w:themeColor="text1"/>
        </w:rPr>
      </w:pPr>
      <w:r w:rsidRPr="00471D6A">
        <w:rPr>
          <w:color w:val="000000" w:themeColor="text1"/>
        </w:rPr>
        <w:t>CPS</w:t>
      </w:r>
      <w:r w:rsidRPr="00471D6A">
        <w:rPr>
          <w:bCs/>
          <w:color w:val="000000" w:themeColor="text1"/>
        </w:rPr>
        <w:t xml:space="preserve"> pedagogus un citus darbiniekus darbā </w:t>
      </w:r>
      <w:r w:rsidRPr="00471D6A">
        <w:rPr>
          <w:color w:val="000000" w:themeColor="text1"/>
        </w:rPr>
        <w:t xml:space="preserve">pieņem un atbrīvo </w:t>
      </w:r>
      <w:r w:rsidRPr="00471D6A">
        <w:rPr>
          <w:bCs/>
          <w:color w:val="000000" w:themeColor="text1"/>
        </w:rPr>
        <w:t>CPS</w:t>
      </w:r>
      <w:r w:rsidRPr="00471D6A">
        <w:rPr>
          <w:color w:val="000000" w:themeColor="text1"/>
        </w:rPr>
        <w:t xml:space="preserve"> direktors normatīvajos aktos noteiktā kārtībā</w:t>
      </w:r>
      <w:r w:rsidRPr="00471D6A">
        <w:rPr>
          <w:bCs/>
          <w:color w:val="000000" w:themeColor="text1"/>
        </w:rPr>
        <w:t>. Viņu tiesības un pienākumi ir noteikti normatīvajos aktos, ko precizē darba līgums un amata apraksts.</w:t>
      </w:r>
    </w:p>
    <w:p w14:paraId="30A6EF2F" w14:textId="77777777" w:rsidR="00471D6A" w:rsidRPr="00471D6A" w:rsidRDefault="00471D6A" w:rsidP="007B02C3">
      <w:pPr>
        <w:pStyle w:val="msonormalcxspmiddle"/>
        <w:numPr>
          <w:ilvl w:val="0"/>
          <w:numId w:val="2"/>
        </w:numPr>
        <w:spacing w:before="120" w:beforeAutospacing="0" w:after="0" w:afterAutospacing="0"/>
        <w:ind w:left="425" w:hanging="425"/>
        <w:jc w:val="both"/>
        <w:rPr>
          <w:color w:val="000000" w:themeColor="text1"/>
        </w:rPr>
      </w:pPr>
      <w:r w:rsidRPr="00471D6A">
        <w:rPr>
          <w:color w:val="000000" w:themeColor="text1"/>
        </w:rPr>
        <w:t>CPS</w:t>
      </w:r>
      <w:r w:rsidRPr="00471D6A">
        <w:rPr>
          <w:color w:val="000000" w:themeColor="text1"/>
          <w:lang w:eastAsia="zh-CN"/>
        </w:rPr>
        <w:t xml:space="preserve"> rīkojas ar tās lietošanā un uzskaitē esošu pašvaldības īpašumu un finanšu līdzekļiem pašvaldības domes un ārējos normatīvajos aktos noteiktajā kārtībā.</w:t>
      </w:r>
    </w:p>
    <w:p w14:paraId="74701D95" w14:textId="77777777" w:rsidR="00471D6A" w:rsidRPr="00471D6A" w:rsidRDefault="00471D6A" w:rsidP="007B02C3">
      <w:pPr>
        <w:pStyle w:val="msonormalcxspmiddle"/>
        <w:numPr>
          <w:ilvl w:val="0"/>
          <w:numId w:val="2"/>
        </w:numPr>
        <w:spacing w:before="120" w:beforeAutospacing="0" w:after="0" w:afterAutospacing="0"/>
        <w:ind w:left="425" w:hanging="425"/>
        <w:jc w:val="both"/>
        <w:rPr>
          <w:color w:val="000000" w:themeColor="text1"/>
        </w:rPr>
      </w:pPr>
      <w:r w:rsidRPr="00471D6A">
        <w:rPr>
          <w:color w:val="000000" w:themeColor="text1"/>
        </w:rPr>
        <w:t>CPS</w:t>
      </w:r>
      <w:r w:rsidRPr="00471D6A">
        <w:rPr>
          <w:color w:val="000000" w:themeColor="text1"/>
          <w:lang w:eastAsia="zh-CN"/>
        </w:rPr>
        <w:t xml:space="preserve"> patstāvīgi organizē </w:t>
      </w:r>
      <w:proofErr w:type="spellStart"/>
      <w:r w:rsidRPr="00471D6A">
        <w:rPr>
          <w:color w:val="000000" w:themeColor="text1"/>
          <w:lang w:eastAsia="zh-CN"/>
        </w:rPr>
        <w:t>personālvadību</w:t>
      </w:r>
      <w:proofErr w:type="spellEnd"/>
      <w:r w:rsidRPr="00471D6A">
        <w:rPr>
          <w:color w:val="000000" w:themeColor="text1"/>
          <w:lang w:eastAsia="zh-CN"/>
        </w:rPr>
        <w:t xml:space="preserve"> un pārstāv pašvaldību darba tiesiskajās attiecībās ar </w:t>
      </w:r>
      <w:r w:rsidRPr="00471D6A">
        <w:rPr>
          <w:bCs/>
          <w:color w:val="000000" w:themeColor="text1"/>
        </w:rPr>
        <w:t>CPS</w:t>
      </w:r>
      <w:r w:rsidRPr="00471D6A">
        <w:rPr>
          <w:color w:val="000000" w:themeColor="text1"/>
          <w:lang w:eastAsia="zh-CN"/>
        </w:rPr>
        <w:t xml:space="preserve"> darbiniekiem.</w:t>
      </w:r>
    </w:p>
    <w:p w14:paraId="5C342ECA" w14:textId="2F898EF2" w:rsidR="00471D6A" w:rsidRPr="00471D6A" w:rsidRDefault="00471D6A" w:rsidP="007B02C3">
      <w:pPr>
        <w:pStyle w:val="msonormalcxspmiddle"/>
        <w:numPr>
          <w:ilvl w:val="0"/>
          <w:numId w:val="2"/>
        </w:numPr>
        <w:spacing w:before="120" w:beforeAutospacing="0" w:after="0" w:afterAutospacing="0"/>
        <w:ind w:left="425" w:hanging="425"/>
        <w:jc w:val="both"/>
        <w:rPr>
          <w:color w:val="000000" w:themeColor="text1"/>
        </w:rPr>
      </w:pPr>
      <w:r w:rsidRPr="00471D6A">
        <w:rPr>
          <w:color w:val="000000" w:themeColor="text1"/>
        </w:rPr>
        <w:t xml:space="preserve">CPS </w:t>
      </w:r>
      <w:r w:rsidRPr="00471D6A">
        <w:rPr>
          <w:color w:val="000000" w:themeColor="text1"/>
          <w:lang w:eastAsia="zh-CN"/>
        </w:rPr>
        <w:t xml:space="preserve">finansēšanas avotus veido pašvaldības budžeta līdzekļi, izglītojamo vecāku  līdzfinansējums, ziedojumi un dāvinājumi, arī projektu finansējums. </w:t>
      </w:r>
      <w:r w:rsidRPr="00471D6A">
        <w:rPr>
          <w:bCs/>
          <w:color w:val="000000" w:themeColor="text1"/>
        </w:rPr>
        <w:t>CPS</w:t>
      </w:r>
      <w:r w:rsidRPr="00471D6A">
        <w:rPr>
          <w:color w:val="000000" w:themeColor="text1"/>
          <w:lang w:eastAsia="zh-CN"/>
        </w:rPr>
        <w:t xml:space="preserve"> budžeta plānošanas un finanšu līdzekļu izmantošanas kārtību nosaka ārējie normatīvie akti un pašvaldības dome.</w:t>
      </w:r>
      <w:r w:rsidRPr="00471D6A">
        <w:rPr>
          <w:color w:val="000000" w:themeColor="text1"/>
        </w:rPr>
        <w:t xml:space="preserve"> </w:t>
      </w:r>
      <w:r w:rsidRPr="00471D6A">
        <w:rPr>
          <w:bCs/>
          <w:color w:val="000000" w:themeColor="text1"/>
        </w:rPr>
        <w:t>CPS</w:t>
      </w:r>
      <w:r w:rsidRPr="00471D6A">
        <w:rPr>
          <w:color w:val="000000" w:themeColor="text1"/>
          <w:lang w:eastAsia="zh-CN"/>
        </w:rPr>
        <w:t xml:space="preserve"> finanšu aprite notiek pašvaldības centralizētai finanšu līdzekļu uzskaitei paredzētajos norēķinu kontos kredītiestādēs.</w:t>
      </w:r>
    </w:p>
    <w:p w14:paraId="6B4B7763" w14:textId="4930027B" w:rsidR="00206415" w:rsidRPr="00206415" w:rsidRDefault="00471D6A" w:rsidP="007B02C3">
      <w:pPr>
        <w:pStyle w:val="msonormalcxspmiddle"/>
        <w:numPr>
          <w:ilvl w:val="0"/>
          <w:numId w:val="2"/>
        </w:numPr>
        <w:spacing w:before="120" w:beforeAutospacing="0" w:after="0" w:afterAutospacing="0"/>
        <w:ind w:left="425" w:hanging="425"/>
        <w:jc w:val="both"/>
        <w:rPr>
          <w:color w:val="000000" w:themeColor="text1"/>
        </w:rPr>
      </w:pPr>
      <w:r w:rsidRPr="00471D6A">
        <w:rPr>
          <w:color w:val="000000" w:themeColor="text1"/>
        </w:rPr>
        <w:lastRenderedPageBreak/>
        <w:t>CPS</w:t>
      </w:r>
      <w:r w:rsidRPr="00471D6A">
        <w:rPr>
          <w:bCs/>
          <w:color w:val="000000" w:themeColor="text1"/>
        </w:rPr>
        <w:t xml:space="preserve"> direktors </w:t>
      </w:r>
      <w:r w:rsidRPr="00471D6A">
        <w:rPr>
          <w:color w:val="000000" w:themeColor="text1"/>
        </w:rPr>
        <w:t>ir tiesīgs pašvaldības noteiktajā kārtībā slēgt ar privātpersonām līgumus par CPS nepieciešamo darbu veikšanu un pakalpojumiem, ciktāl to nav noteikusi pašvaldības dome. CPS ēkas, telpu un teritorijas apsaimniekošanas kārtību nosaka pašvaldība</w:t>
      </w:r>
      <w:r w:rsidRPr="00471D6A">
        <w:rPr>
          <w:color w:val="000000" w:themeColor="text1"/>
          <w:spacing w:val="-4"/>
        </w:rPr>
        <w:t>.</w:t>
      </w:r>
    </w:p>
    <w:p w14:paraId="51DC09B7" w14:textId="2029791D" w:rsidR="00206415" w:rsidRPr="00206415" w:rsidRDefault="00206415" w:rsidP="007B02C3">
      <w:pPr>
        <w:spacing w:before="120" w:after="0" w:line="240" w:lineRule="auto"/>
        <w:jc w:val="center"/>
        <w:rPr>
          <w:rFonts w:ascii="Times New Roman" w:hAnsi="Times New Roman" w:cs="Times New Roman"/>
          <w:b/>
          <w:color w:val="000000" w:themeColor="text1"/>
          <w:sz w:val="24"/>
          <w:szCs w:val="24"/>
        </w:rPr>
      </w:pPr>
      <w:r w:rsidRPr="00206415">
        <w:rPr>
          <w:rFonts w:ascii="Times New Roman" w:hAnsi="Times New Roman" w:cs="Times New Roman"/>
          <w:b/>
          <w:color w:val="000000" w:themeColor="text1"/>
          <w:sz w:val="24"/>
          <w:szCs w:val="24"/>
        </w:rPr>
        <w:t>VII. CPS padome</w:t>
      </w:r>
    </w:p>
    <w:p w14:paraId="0546B695" w14:textId="77777777" w:rsidR="00450EA9" w:rsidRPr="00450EA9" w:rsidRDefault="00206415" w:rsidP="007B02C3">
      <w:pPr>
        <w:pStyle w:val="ListParagraph"/>
        <w:numPr>
          <w:ilvl w:val="0"/>
          <w:numId w:val="11"/>
        </w:numPr>
        <w:spacing w:before="120"/>
        <w:ind w:left="425" w:hanging="425"/>
        <w:contextualSpacing w:val="0"/>
        <w:jc w:val="both"/>
        <w:rPr>
          <w:bCs/>
          <w:color w:val="000000" w:themeColor="text1"/>
          <w:spacing w:val="4"/>
        </w:rPr>
      </w:pPr>
      <w:r w:rsidRPr="00450EA9">
        <w:rPr>
          <w:bCs/>
          <w:color w:val="000000" w:themeColor="text1"/>
          <w:spacing w:val="4"/>
        </w:rPr>
        <w:t xml:space="preserve">CPS direktors izveido konsultatīvu CPS padomi sabiedrības, pašvaldības un vecāku sadarbības nodrošināšanai. Padomes reglamentu saskaņo </w:t>
      </w:r>
      <w:r w:rsidR="00450EA9" w:rsidRPr="00450EA9">
        <w:rPr>
          <w:bCs/>
          <w:color w:val="000000" w:themeColor="text1"/>
        </w:rPr>
        <w:t>CP</w:t>
      </w:r>
      <w:r w:rsidRPr="00450EA9">
        <w:rPr>
          <w:bCs/>
          <w:color w:val="000000" w:themeColor="text1"/>
        </w:rPr>
        <w:t>S direktors</w:t>
      </w:r>
      <w:r w:rsidRPr="00450EA9">
        <w:rPr>
          <w:bCs/>
          <w:color w:val="000000" w:themeColor="text1"/>
          <w:spacing w:val="4"/>
        </w:rPr>
        <w:t xml:space="preserve">. Padomes sastāvā piedalās izglītojamo vecāku pārstāvji, pedagogu pārstāvji, izglītojamo pārstāvji, kā arī tajā var iekļaut </w:t>
      </w:r>
      <w:r w:rsidR="00450EA9" w:rsidRPr="00450EA9">
        <w:rPr>
          <w:bCs/>
          <w:color w:val="000000" w:themeColor="text1"/>
        </w:rPr>
        <w:t>CPS</w:t>
      </w:r>
      <w:r w:rsidRPr="00450EA9">
        <w:rPr>
          <w:bCs/>
          <w:color w:val="000000" w:themeColor="text1"/>
          <w:spacing w:val="4"/>
        </w:rPr>
        <w:t xml:space="preserve"> direktoru un pašvaldības pārstāvi.</w:t>
      </w:r>
    </w:p>
    <w:p w14:paraId="2E021A9D" w14:textId="77777777" w:rsidR="00450EA9" w:rsidRPr="00450EA9" w:rsidRDefault="00450EA9" w:rsidP="007B02C3">
      <w:pPr>
        <w:pStyle w:val="ListParagraph"/>
        <w:numPr>
          <w:ilvl w:val="0"/>
          <w:numId w:val="11"/>
        </w:numPr>
        <w:spacing w:before="120"/>
        <w:ind w:left="425" w:hanging="425"/>
        <w:contextualSpacing w:val="0"/>
        <w:jc w:val="both"/>
        <w:rPr>
          <w:bCs/>
          <w:color w:val="000000" w:themeColor="text1"/>
          <w:spacing w:val="4"/>
        </w:rPr>
      </w:pPr>
      <w:r w:rsidRPr="00450EA9">
        <w:rPr>
          <w:bCs/>
          <w:color w:val="000000" w:themeColor="text1"/>
          <w:spacing w:val="4"/>
        </w:rPr>
        <w:t xml:space="preserve">Pedagoģisko darbinieku pārstāvjus padomē ievēlē </w:t>
      </w:r>
      <w:r w:rsidRPr="00450EA9">
        <w:rPr>
          <w:bCs/>
          <w:color w:val="000000" w:themeColor="text1"/>
        </w:rPr>
        <w:t>CPS</w:t>
      </w:r>
      <w:r w:rsidRPr="00450EA9">
        <w:rPr>
          <w:bCs/>
          <w:color w:val="000000" w:themeColor="text1"/>
          <w:spacing w:val="4"/>
        </w:rPr>
        <w:t xml:space="preserve"> pedagoģiskā padome.</w:t>
      </w:r>
      <w:r w:rsidRPr="00450EA9">
        <w:rPr>
          <w:color w:val="000000" w:themeColor="text1"/>
        </w:rPr>
        <w:t xml:space="preserve"> </w:t>
      </w:r>
      <w:r w:rsidRPr="00450EA9">
        <w:rPr>
          <w:bCs/>
          <w:color w:val="000000" w:themeColor="text1"/>
          <w:spacing w:val="4"/>
        </w:rPr>
        <w:t>Vecāku pārstāvjus padomē ievēlē vecāku sapulce. Pašvaldības pārstāvi padomē ievēlē pašvaldības domes Izglītības, kultūras, sporta un sociālā komiteja. Padomes vadītāju ievēlē no vecāku vidus. Visi balsojumi ir atklāti.</w:t>
      </w:r>
    </w:p>
    <w:p w14:paraId="1882EBBF" w14:textId="719AB48F" w:rsidR="00E91FC0" w:rsidRDefault="00450EA9" w:rsidP="007B02C3">
      <w:pPr>
        <w:pStyle w:val="ListParagraph"/>
        <w:numPr>
          <w:ilvl w:val="0"/>
          <w:numId w:val="11"/>
        </w:numPr>
        <w:spacing w:before="120"/>
        <w:ind w:left="425" w:hanging="425"/>
        <w:contextualSpacing w:val="0"/>
        <w:jc w:val="both"/>
        <w:rPr>
          <w:bCs/>
          <w:color w:val="000000" w:themeColor="text1"/>
          <w:spacing w:val="4"/>
        </w:rPr>
      </w:pPr>
      <w:r w:rsidRPr="00450EA9">
        <w:rPr>
          <w:bCs/>
          <w:color w:val="000000" w:themeColor="text1"/>
        </w:rPr>
        <w:t xml:space="preserve">CPS </w:t>
      </w:r>
      <w:r w:rsidRPr="00450EA9">
        <w:rPr>
          <w:bCs/>
          <w:color w:val="000000" w:themeColor="text1"/>
          <w:spacing w:val="4"/>
        </w:rPr>
        <w:t>padomes darbību organizē saskaņā ar Izglītības likumu un padomes reglamentu.</w:t>
      </w:r>
    </w:p>
    <w:p w14:paraId="570DB84D" w14:textId="4A4308BA" w:rsidR="00E91FC0" w:rsidRPr="0084658B" w:rsidRDefault="00E91FC0" w:rsidP="007B02C3">
      <w:pPr>
        <w:spacing w:before="120" w:after="0" w:line="240" w:lineRule="auto"/>
        <w:jc w:val="center"/>
        <w:rPr>
          <w:rFonts w:ascii="Times New Roman" w:hAnsi="Times New Roman" w:cs="Times New Roman"/>
          <w:b/>
          <w:color w:val="000000" w:themeColor="text1"/>
          <w:sz w:val="24"/>
          <w:szCs w:val="24"/>
        </w:rPr>
      </w:pPr>
      <w:r w:rsidRPr="00E91FC0">
        <w:rPr>
          <w:rFonts w:ascii="Times New Roman" w:hAnsi="Times New Roman" w:cs="Times New Roman"/>
          <w:b/>
          <w:color w:val="000000" w:themeColor="text1"/>
          <w:sz w:val="24"/>
          <w:szCs w:val="24"/>
        </w:rPr>
        <w:t>VIII. CPS pedagoģiskā padome</w:t>
      </w:r>
    </w:p>
    <w:p w14:paraId="7652C2A1" w14:textId="77777777" w:rsidR="0084658B" w:rsidRPr="0084658B" w:rsidRDefault="0084658B" w:rsidP="007B02C3">
      <w:pPr>
        <w:pStyle w:val="ListParagraph"/>
        <w:numPr>
          <w:ilvl w:val="0"/>
          <w:numId w:val="11"/>
        </w:numPr>
        <w:spacing w:before="120"/>
        <w:ind w:left="425" w:hanging="425"/>
        <w:contextualSpacing w:val="0"/>
        <w:jc w:val="both"/>
        <w:rPr>
          <w:bCs/>
          <w:color w:val="000000" w:themeColor="text1"/>
          <w:spacing w:val="4"/>
        </w:rPr>
      </w:pPr>
      <w:r>
        <w:rPr>
          <w:bCs/>
          <w:color w:val="000000" w:themeColor="text1"/>
        </w:rPr>
        <w:t>CPS</w:t>
      </w:r>
      <w:r w:rsidR="00E91FC0" w:rsidRPr="00E91FC0">
        <w:rPr>
          <w:color w:val="000000" w:themeColor="text1"/>
        </w:rPr>
        <w:t xml:space="preserve"> pedagoģisko padomi izveido un vada </w:t>
      </w:r>
      <w:r>
        <w:rPr>
          <w:bCs/>
          <w:color w:val="000000" w:themeColor="text1"/>
        </w:rPr>
        <w:t>CP</w:t>
      </w:r>
      <w:r w:rsidR="00E91FC0" w:rsidRPr="00E91FC0">
        <w:rPr>
          <w:bCs/>
          <w:color w:val="000000" w:themeColor="text1"/>
        </w:rPr>
        <w:t xml:space="preserve">S direktors </w:t>
      </w:r>
      <w:r w:rsidR="00E91FC0" w:rsidRPr="00E91FC0">
        <w:rPr>
          <w:color w:val="000000" w:themeColor="text1"/>
        </w:rPr>
        <w:t xml:space="preserve">dažādu ar mācību un audzināšanas darbību saistītu jautājumu risināšanai. Pedagoģiskās padomes izveidošanas kārtību, darbību un kompetenci nosaka Vispārējās izglītības likums un citi normatīvie akti. </w:t>
      </w:r>
    </w:p>
    <w:p w14:paraId="30B3D434" w14:textId="7DE09E29" w:rsidR="0084658B" w:rsidRPr="0084658B" w:rsidRDefault="0084658B" w:rsidP="007B02C3">
      <w:pPr>
        <w:pStyle w:val="ListParagraph"/>
        <w:numPr>
          <w:ilvl w:val="0"/>
          <w:numId w:val="11"/>
        </w:numPr>
        <w:spacing w:before="120"/>
        <w:ind w:left="425" w:hanging="425"/>
        <w:contextualSpacing w:val="0"/>
        <w:jc w:val="both"/>
        <w:rPr>
          <w:bCs/>
          <w:color w:val="000000" w:themeColor="text1"/>
          <w:spacing w:val="4"/>
        </w:rPr>
      </w:pPr>
      <w:r>
        <w:rPr>
          <w:color w:val="000000" w:themeColor="text1"/>
        </w:rPr>
        <w:t xml:space="preserve">CPS </w:t>
      </w:r>
      <w:r w:rsidR="00E91FC0" w:rsidRPr="0084658B">
        <w:rPr>
          <w:color w:val="000000" w:themeColor="text1"/>
        </w:rPr>
        <w:t xml:space="preserve">pedagoģiskās padomes sastāvā ir visi </w:t>
      </w:r>
      <w:r>
        <w:rPr>
          <w:bCs/>
          <w:color w:val="000000" w:themeColor="text1"/>
        </w:rPr>
        <w:t xml:space="preserve">CPS </w:t>
      </w:r>
      <w:r w:rsidR="00E91FC0" w:rsidRPr="0084658B">
        <w:rPr>
          <w:color w:val="000000" w:themeColor="text1"/>
        </w:rPr>
        <w:t>strādājošie pedagogi. Pedagoģisko padomi sasauc ne retāk kā reizi pusgadā un tās sēdes protokolē.</w:t>
      </w:r>
    </w:p>
    <w:p w14:paraId="55575C17" w14:textId="0B38339B" w:rsidR="00FB2BD1" w:rsidRPr="00FB2BD1" w:rsidRDefault="00E91FC0" w:rsidP="007B02C3">
      <w:pPr>
        <w:pStyle w:val="ListParagraph"/>
        <w:numPr>
          <w:ilvl w:val="0"/>
          <w:numId w:val="11"/>
        </w:numPr>
        <w:spacing w:before="120"/>
        <w:ind w:left="425" w:hanging="425"/>
        <w:contextualSpacing w:val="0"/>
        <w:jc w:val="both"/>
        <w:rPr>
          <w:bCs/>
          <w:color w:val="000000" w:themeColor="text1"/>
          <w:spacing w:val="4"/>
        </w:rPr>
      </w:pPr>
      <w:r w:rsidRPr="0084658B">
        <w:rPr>
          <w:color w:val="000000" w:themeColor="text1"/>
        </w:rPr>
        <w:t>Izglītības</w:t>
      </w:r>
      <w:r w:rsidR="0084658B">
        <w:rPr>
          <w:color w:val="000000" w:themeColor="text1"/>
        </w:rPr>
        <w:t xml:space="preserve"> </w:t>
      </w:r>
      <w:r w:rsidRPr="0084658B">
        <w:rPr>
          <w:color w:val="000000" w:themeColor="text1"/>
        </w:rPr>
        <w:t xml:space="preserve">programmās noteikto prasību īstenošanas kvalitātes nodrošināšanai, mācību priekšmetu pedagogi tiek apvienoti metodiskajās </w:t>
      </w:r>
      <w:r w:rsidR="003024E3">
        <w:rPr>
          <w:color w:val="000000" w:themeColor="text1"/>
        </w:rPr>
        <w:t>katedrās</w:t>
      </w:r>
      <w:r w:rsidRPr="0084658B">
        <w:rPr>
          <w:color w:val="000000" w:themeColor="text1"/>
        </w:rPr>
        <w:t xml:space="preserve">. Metodiskās katedras darbojas saskaņā ar šo nolikumu un iestādes iekšējiem normatīvajiem aktiem, to darbu koordinē </w:t>
      </w:r>
      <w:r w:rsidR="003024E3">
        <w:rPr>
          <w:color w:val="000000" w:themeColor="text1"/>
        </w:rPr>
        <w:t>CPS</w:t>
      </w:r>
      <w:r w:rsidRPr="0084658B">
        <w:rPr>
          <w:color w:val="000000" w:themeColor="text1"/>
        </w:rPr>
        <w:t xml:space="preserve"> direktors, </w:t>
      </w:r>
      <w:r w:rsidR="003024E3">
        <w:rPr>
          <w:color w:val="000000" w:themeColor="text1"/>
        </w:rPr>
        <w:t xml:space="preserve">CPS </w:t>
      </w:r>
      <w:r w:rsidRPr="0084658B">
        <w:rPr>
          <w:color w:val="000000" w:themeColor="text1"/>
        </w:rPr>
        <w:t>direktora vietnieki vai izglītības metodiķi.</w:t>
      </w:r>
    </w:p>
    <w:p w14:paraId="06206AF9" w14:textId="0CF99E15" w:rsidR="00FB2BD1" w:rsidRPr="00FB2BD1" w:rsidRDefault="00FB2BD1" w:rsidP="007B02C3">
      <w:pPr>
        <w:spacing w:before="120" w:after="0" w:line="240" w:lineRule="auto"/>
        <w:jc w:val="center"/>
        <w:rPr>
          <w:rFonts w:ascii="Times New Roman" w:hAnsi="Times New Roman" w:cs="Times New Roman"/>
          <w:b/>
          <w:color w:val="000000" w:themeColor="text1"/>
          <w:sz w:val="24"/>
          <w:szCs w:val="24"/>
        </w:rPr>
      </w:pPr>
      <w:r w:rsidRPr="00FB2BD1">
        <w:rPr>
          <w:rFonts w:ascii="Times New Roman" w:hAnsi="Times New Roman" w:cs="Times New Roman"/>
          <w:b/>
          <w:color w:val="000000" w:themeColor="text1"/>
          <w:sz w:val="24"/>
          <w:szCs w:val="24"/>
        </w:rPr>
        <w:t>IX. Iekšējo normatīvo aktu pieņemšanas un apstrīdēšanas kārtība</w:t>
      </w:r>
    </w:p>
    <w:p w14:paraId="5DC28A15" w14:textId="0DF5D4C5" w:rsidR="00FB2BD1" w:rsidRPr="00FB2BD1" w:rsidRDefault="00FB2BD1" w:rsidP="007B02C3">
      <w:pPr>
        <w:pStyle w:val="ListParagraph"/>
        <w:numPr>
          <w:ilvl w:val="0"/>
          <w:numId w:val="11"/>
        </w:numPr>
        <w:spacing w:before="120"/>
        <w:ind w:left="425" w:hanging="425"/>
        <w:contextualSpacing w:val="0"/>
        <w:jc w:val="both"/>
        <w:rPr>
          <w:bCs/>
          <w:color w:val="000000" w:themeColor="text1"/>
          <w:spacing w:val="4"/>
        </w:rPr>
      </w:pPr>
      <w:r w:rsidRPr="00FB2BD1">
        <w:rPr>
          <w:bCs/>
          <w:color w:val="000000" w:themeColor="text1"/>
        </w:rPr>
        <w:t>CPS</w:t>
      </w:r>
      <w:r w:rsidRPr="00FB2BD1">
        <w:rPr>
          <w:color w:val="000000" w:themeColor="text1"/>
        </w:rPr>
        <w:t xml:space="preserve"> patstāvīgi izstrādā un </w:t>
      </w:r>
      <w:r w:rsidRPr="00FB2BD1">
        <w:rPr>
          <w:bCs/>
          <w:color w:val="000000" w:themeColor="text1"/>
        </w:rPr>
        <w:t>izdod</w:t>
      </w:r>
      <w:r w:rsidRPr="00FB2BD1">
        <w:rPr>
          <w:color w:val="000000" w:themeColor="text1"/>
        </w:rPr>
        <w:t xml:space="preserve"> iekšējos normatīvos aktus saskaņā ar ārējiem normatīvajiem aktiem un dibinātāja noteiktā kārtībā.</w:t>
      </w:r>
    </w:p>
    <w:p w14:paraId="7D7FE95E" w14:textId="18DC077B" w:rsidR="00314112" w:rsidRPr="00314112" w:rsidRDefault="00FB2BD1" w:rsidP="007B02C3">
      <w:pPr>
        <w:pStyle w:val="ListParagraph"/>
        <w:numPr>
          <w:ilvl w:val="0"/>
          <w:numId w:val="11"/>
        </w:numPr>
        <w:spacing w:before="120"/>
        <w:ind w:left="425" w:hanging="425"/>
        <w:contextualSpacing w:val="0"/>
        <w:jc w:val="both"/>
        <w:rPr>
          <w:bCs/>
          <w:color w:val="000000" w:themeColor="text1"/>
          <w:spacing w:val="4"/>
        </w:rPr>
      </w:pPr>
      <w:r w:rsidRPr="00FB2BD1">
        <w:rPr>
          <w:bCs/>
          <w:color w:val="000000" w:themeColor="text1"/>
        </w:rPr>
        <w:t>CPS</w:t>
      </w:r>
      <w:r w:rsidRPr="00FB2BD1">
        <w:rPr>
          <w:color w:val="000000" w:themeColor="text1"/>
        </w:rPr>
        <w:t xml:space="preserve"> izdotu administratīvo aktu vai faktisko rīcību privātpersona var apstrīdēt, iesniedzot iesniegumu pašvaldības Administratīvo aktu strīdu komisijai, Gaujas iela 33A, Ādaži, Ādažu pagasts, Ādažu novads, LV-2164, e-pasts </w:t>
      </w:r>
      <w:hyperlink r:id="rId7" w:history="1">
        <w:r w:rsidRPr="00FB2BD1">
          <w:rPr>
            <w:rStyle w:val="Hyperlink"/>
            <w:color w:val="000000" w:themeColor="text1"/>
          </w:rPr>
          <w:t>dome@adazi.lv</w:t>
        </w:r>
      </w:hyperlink>
    </w:p>
    <w:p w14:paraId="4C17C30A" w14:textId="66688AE2" w:rsidR="00314112" w:rsidRPr="00314112" w:rsidRDefault="00314112" w:rsidP="007B02C3">
      <w:pPr>
        <w:spacing w:before="120" w:after="0" w:line="240" w:lineRule="auto"/>
        <w:jc w:val="center"/>
        <w:rPr>
          <w:rFonts w:ascii="Times New Roman" w:hAnsi="Times New Roman" w:cs="Times New Roman"/>
          <w:b/>
          <w:color w:val="000000" w:themeColor="text1"/>
          <w:sz w:val="24"/>
          <w:szCs w:val="24"/>
        </w:rPr>
      </w:pPr>
      <w:r w:rsidRPr="00314112">
        <w:rPr>
          <w:rFonts w:ascii="Times New Roman" w:hAnsi="Times New Roman" w:cs="Times New Roman"/>
          <w:b/>
          <w:color w:val="000000" w:themeColor="text1"/>
          <w:sz w:val="24"/>
          <w:szCs w:val="24"/>
        </w:rPr>
        <w:t xml:space="preserve">X. </w:t>
      </w:r>
      <w:r>
        <w:rPr>
          <w:rFonts w:ascii="Times New Roman" w:hAnsi="Times New Roman" w:cs="Times New Roman"/>
          <w:b/>
          <w:color w:val="000000" w:themeColor="text1"/>
          <w:sz w:val="24"/>
          <w:szCs w:val="24"/>
        </w:rPr>
        <w:t>Noslēguma jautājumi</w:t>
      </w:r>
    </w:p>
    <w:p w14:paraId="7C726C28" w14:textId="77777777" w:rsidR="00314112" w:rsidRPr="00314112" w:rsidRDefault="00314112" w:rsidP="007B02C3">
      <w:pPr>
        <w:pStyle w:val="ListParagraph"/>
        <w:numPr>
          <w:ilvl w:val="0"/>
          <w:numId w:val="11"/>
        </w:numPr>
        <w:spacing w:before="120"/>
        <w:ind w:left="425" w:hanging="425"/>
        <w:contextualSpacing w:val="0"/>
        <w:jc w:val="both"/>
        <w:rPr>
          <w:bCs/>
          <w:color w:val="000000" w:themeColor="text1"/>
          <w:spacing w:val="4"/>
        </w:rPr>
      </w:pPr>
      <w:r w:rsidRPr="00314112">
        <w:rPr>
          <w:color w:val="000000" w:themeColor="text1"/>
        </w:rPr>
        <w:t>Šis nolikums stājas spēkā nākamajā dienā pēc tā apstiprināšanas.</w:t>
      </w:r>
    </w:p>
    <w:p w14:paraId="4601DBF7" w14:textId="2054B04C" w:rsidR="00314112" w:rsidRPr="00314112" w:rsidRDefault="00314112" w:rsidP="007B02C3">
      <w:pPr>
        <w:pStyle w:val="ListParagraph"/>
        <w:numPr>
          <w:ilvl w:val="0"/>
          <w:numId w:val="11"/>
        </w:numPr>
        <w:spacing w:before="120"/>
        <w:ind w:left="425" w:hanging="425"/>
        <w:contextualSpacing w:val="0"/>
        <w:jc w:val="both"/>
        <w:rPr>
          <w:bCs/>
          <w:color w:val="000000" w:themeColor="text1"/>
          <w:spacing w:val="4"/>
        </w:rPr>
      </w:pPr>
      <w:r w:rsidRPr="00314112">
        <w:rPr>
          <w:color w:val="000000" w:themeColor="text1"/>
        </w:rPr>
        <w:t xml:space="preserve">Atzīt par spēku zaudējušu </w:t>
      </w:r>
      <w:r w:rsidR="0075081B" w:rsidRPr="00314112">
        <w:rPr>
          <w:color w:val="000000" w:themeColor="text1"/>
        </w:rPr>
        <w:t xml:space="preserve">Carnikavas novada domes </w:t>
      </w:r>
      <w:r w:rsidRPr="00314112">
        <w:rPr>
          <w:color w:val="000000" w:themeColor="text1"/>
        </w:rPr>
        <w:t>2018. gada 20. jūnija nolikumu Nr. INA/2018/23 “Carnikavas pamatskolas nolikums”.</w:t>
      </w:r>
    </w:p>
    <w:p w14:paraId="113C799F" w14:textId="6C682808" w:rsidR="007B02C3" w:rsidRDefault="007B02C3" w:rsidP="009D0B09">
      <w:pPr>
        <w:spacing w:after="0" w:line="240" w:lineRule="auto"/>
        <w:jc w:val="both"/>
        <w:rPr>
          <w:rFonts w:ascii="Times New Roman" w:hAnsi="Times New Roman" w:cs="Times New Roman"/>
          <w:color w:val="000000" w:themeColor="text1"/>
          <w:sz w:val="24"/>
          <w:szCs w:val="24"/>
        </w:rPr>
      </w:pPr>
    </w:p>
    <w:p w14:paraId="72D4A873" w14:textId="77777777" w:rsidR="009D0B09" w:rsidRDefault="009D0B09" w:rsidP="009D0B09">
      <w:pPr>
        <w:spacing w:after="0" w:line="240" w:lineRule="auto"/>
        <w:jc w:val="both"/>
        <w:rPr>
          <w:rFonts w:ascii="Times New Roman" w:hAnsi="Times New Roman" w:cs="Times New Roman"/>
          <w:color w:val="000000" w:themeColor="text1"/>
          <w:sz w:val="24"/>
          <w:szCs w:val="24"/>
        </w:rPr>
      </w:pPr>
    </w:p>
    <w:p w14:paraId="6C18B6A5" w14:textId="77777777" w:rsidR="009D0B09" w:rsidRDefault="009D0B09" w:rsidP="009D0B09">
      <w:pPr>
        <w:spacing w:after="0" w:line="240" w:lineRule="auto"/>
        <w:jc w:val="both"/>
        <w:rPr>
          <w:rFonts w:ascii="Times New Roman" w:hAnsi="Times New Roman" w:cs="Times New Roman"/>
          <w:color w:val="000000" w:themeColor="text1"/>
          <w:sz w:val="24"/>
          <w:szCs w:val="24"/>
        </w:rPr>
      </w:pPr>
    </w:p>
    <w:p w14:paraId="5AE7CFBA" w14:textId="5CBA248A" w:rsidR="00022976" w:rsidRPr="007B02C3" w:rsidRDefault="007B02C3" w:rsidP="009D0B09">
      <w:pPr>
        <w:spacing w:after="0" w:line="240" w:lineRule="auto"/>
        <w:jc w:val="both"/>
        <w:rPr>
          <w:rFonts w:ascii="Times New Roman" w:hAnsi="Times New Roman" w:cs="Times New Roman"/>
          <w:color w:val="000000" w:themeColor="text1"/>
          <w:sz w:val="24"/>
          <w:szCs w:val="24"/>
        </w:rPr>
      </w:pPr>
      <w:r w:rsidRPr="007B02C3">
        <w:rPr>
          <w:rFonts w:ascii="Times New Roman" w:hAnsi="Times New Roman" w:cs="Times New Roman"/>
          <w:color w:val="000000" w:themeColor="text1"/>
          <w:sz w:val="24"/>
          <w:szCs w:val="24"/>
        </w:rPr>
        <w:t xml:space="preserve">Carnikavas pamatskolas direktors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D0B09">
        <w:rPr>
          <w:rFonts w:ascii="Times New Roman" w:hAnsi="Times New Roman" w:cs="Times New Roman"/>
          <w:color w:val="000000" w:themeColor="text1"/>
          <w:sz w:val="24"/>
          <w:szCs w:val="24"/>
        </w:rPr>
        <w:tab/>
      </w:r>
      <w:r w:rsidR="009D0B09">
        <w:rPr>
          <w:rFonts w:ascii="Times New Roman" w:hAnsi="Times New Roman" w:cs="Times New Roman"/>
          <w:color w:val="000000" w:themeColor="text1"/>
          <w:sz w:val="24"/>
          <w:szCs w:val="24"/>
        </w:rPr>
        <w:tab/>
      </w:r>
      <w:r w:rsidRPr="007B02C3">
        <w:rPr>
          <w:rFonts w:ascii="Times New Roman" w:hAnsi="Times New Roman" w:cs="Times New Roman"/>
          <w:color w:val="000000" w:themeColor="text1"/>
          <w:sz w:val="24"/>
          <w:szCs w:val="24"/>
        </w:rPr>
        <w:t>R</w:t>
      </w:r>
      <w:r w:rsidR="009D0B09">
        <w:rPr>
          <w:rFonts w:ascii="Times New Roman" w:hAnsi="Times New Roman" w:cs="Times New Roman"/>
          <w:color w:val="000000" w:themeColor="text1"/>
          <w:sz w:val="24"/>
          <w:szCs w:val="24"/>
        </w:rPr>
        <w:t>.</w:t>
      </w:r>
      <w:r w:rsidRPr="007B02C3">
        <w:rPr>
          <w:rFonts w:ascii="Times New Roman" w:hAnsi="Times New Roman" w:cs="Times New Roman"/>
          <w:color w:val="000000" w:themeColor="text1"/>
          <w:sz w:val="24"/>
          <w:szCs w:val="24"/>
        </w:rPr>
        <w:t xml:space="preserve"> Pauls</w:t>
      </w:r>
    </w:p>
    <w:sectPr w:rsidR="00022976" w:rsidRPr="007B02C3" w:rsidSect="00BA1ABF">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DE5" w14:textId="77777777" w:rsidR="00BA1ABF" w:rsidRDefault="00BA1ABF" w:rsidP="0054132A">
      <w:pPr>
        <w:spacing w:after="0" w:line="240" w:lineRule="auto"/>
      </w:pPr>
      <w:r>
        <w:separator/>
      </w:r>
    </w:p>
  </w:endnote>
  <w:endnote w:type="continuationSeparator" w:id="0">
    <w:p w14:paraId="580CCC16" w14:textId="77777777" w:rsidR="00BA1ABF" w:rsidRDefault="00BA1ABF" w:rsidP="005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94763"/>
      <w:docPartObj>
        <w:docPartGallery w:val="Page Numbers (Bottom of Page)"/>
        <w:docPartUnique/>
      </w:docPartObj>
    </w:sdtPr>
    <w:sdtContent>
      <w:p w14:paraId="01610884" w14:textId="7AA78916" w:rsidR="0075081B" w:rsidRDefault="0075081B">
        <w:pPr>
          <w:pStyle w:val="Footer"/>
          <w:jc w:val="center"/>
        </w:pPr>
        <w:r w:rsidRPr="0075081B">
          <w:rPr>
            <w:rFonts w:ascii="Times New Roman" w:hAnsi="Times New Roman" w:cs="Times New Roman"/>
            <w:sz w:val="24"/>
            <w:szCs w:val="24"/>
          </w:rPr>
          <w:fldChar w:fldCharType="begin"/>
        </w:r>
        <w:r w:rsidRPr="0075081B">
          <w:rPr>
            <w:rFonts w:ascii="Times New Roman" w:hAnsi="Times New Roman" w:cs="Times New Roman"/>
            <w:sz w:val="24"/>
            <w:szCs w:val="24"/>
          </w:rPr>
          <w:instrText>PAGE   \* MERGEFORMAT</w:instrText>
        </w:r>
        <w:r w:rsidRPr="0075081B">
          <w:rPr>
            <w:rFonts w:ascii="Times New Roman" w:hAnsi="Times New Roman" w:cs="Times New Roman"/>
            <w:sz w:val="24"/>
            <w:szCs w:val="24"/>
          </w:rPr>
          <w:fldChar w:fldCharType="separate"/>
        </w:r>
        <w:r w:rsidRPr="0075081B">
          <w:rPr>
            <w:rFonts w:ascii="Times New Roman" w:hAnsi="Times New Roman" w:cs="Times New Roman"/>
            <w:sz w:val="24"/>
            <w:szCs w:val="24"/>
          </w:rPr>
          <w:t>2</w:t>
        </w:r>
        <w:r w:rsidRPr="0075081B">
          <w:rPr>
            <w:rFonts w:ascii="Times New Roman" w:hAnsi="Times New Roman" w:cs="Times New Roman"/>
            <w:sz w:val="24"/>
            <w:szCs w:val="24"/>
          </w:rPr>
          <w:fldChar w:fldCharType="end"/>
        </w:r>
      </w:p>
    </w:sdtContent>
  </w:sdt>
  <w:p w14:paraId="4687FD37" w14:textId="77777777" w:rsidR="0075081B" w:rsidRDefault="0075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29F9" w14:textId="77777777" w:rsidR="00BA1ABF" w:rsidRDefault="00BA1ABF" w:rsidP="0054132A">
      <w:pPr>
        <w:spacing w:after="0" w:line="240" w:lineRule="auto"/>
      </w:pPr>
      <w:r>
        <w:separator/>
      </w:r>
    </w:p>
  </w:footnote>
  <w:footnote w:type="continuationSeparator" w:id="0">
    <w:p w14:paraId="45AFAD66" w14:textId="77777777" w:rsidR="00BA1ABF" w:rsidRDefault="00BA1ABF" w:rsidP="005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B1FC" w14:textId="77777777" w:rsidR="00CE58AB" w:rsidRDefault="00CE58AB" w:rsidP="00213ECA">
    <w:pPr>
      <w:widowControl w:val="0"/>
      <w:spacing w:after="0" w:line="240" w:lineRule="auto"/>
      <w:ind w:left="-170"/>
      <w:jc w:val="center"/>
      <w:rPr>
        <w:rFonts w:ascii="Times New Roman" w:eastAsia="Calibri" w:hAnsi="Times New Roman" w:cs="Times New Roman"/>
        <w:sz w:val="28"/>
        <w:szCs w:val="28"/>
      </w:rPr>
    </w:pPr>
    <w:r>
      <w:rPr>
        <w:rFonts w:ascii="Arial" w:eastAsia="Calibri" w:hAnsi="Arial" w:cs="Arial"/>
        <w:noProof/>
        <w:sz w:val="10"/>
        <w:szCs w:val="10"/>
        <w:lang w:eastAsia="lv-LV"/>
      </w:rPr>
      <w:drawing>
        <wp:inline distT="0" distB="0" distL="0" distR="0" wp14:anchorId="4237FDF1" wp14:editId="7915D6C2">
          <wp:extent cx="450850" cy="676910"/>
          <wp:effectExtent l="0" t="0" r="6350" b="889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76910"/>
                  </a:xfrm>
                  <a:prstGeom prst="rect">
                    <a:avLst/>
                  </a:prstGeom>
                  <a:noFill/>
                </pic:spPr>
              </pic:pic>
            </a:graphicData>
          </a:graphic>
        </wp:inline>
      </w:drawing>
    </w:r>
  </w:p>
  <w:p w14:paraId="682CF001" w14:textId="77777777" w:rsidR="00CE58AB" w:rsidRPr="00051298" w:rsidRDefault="00CE58AB" w:rsidP="00CE58AB">
    <w:pPr>
      <w:widowControl w:val="0"/>
      <w:spacing w:after="0" w:line="240" w:lineRule="auto"/>
      <w:jc w:val="center"/>
      <w:rPr>
        <w:rFonts w:ascii="Arial" w:eastAsia="Calibri" w:hAnsi="Arial" w:cs="Arial"/>
        <w:b/>
        <w:bCs/>
        <w:sz w:val="28"/>
        <w:szCs w:val="28"/>
      </w:rPr>
    </w:pPr>
    <w:r w:rsidRPr="00051298">
      <w:rPr>
        <w:rFonts w:ascii="Arial" w:eastAsia="Calibri" w:hAnsi="Arial" w:cs="Arial"/>
        <w:b/>
        <w:bCs/>
        <w:sz w:val="28"/>
        <w:szCs w:val="28"/>
      </w:rPr>
      <w:t>Ādažu novada pašvaldība</w:t>
    </w:r>
  </w:p>
  <w:p w14:paraId="1F004017" w14:textId="77777777" w:rsidR="00CE58AB" w:rsidRPr="00E70E5E" w:rsidRDefault="00CE58AB" w:rsidP="00CE58AB">
    <w:pPr>
      <w:widowControl w:val="0"/>
      <w:spacing w:after="0" w:line="240" w:lineRule="auto"/>
      <w:jc w:val="center"/>
      <w:rPr>
        <w:rFonts w:ascii="Arial" w:eastAsia="Calibri" w:hAnsi="Arial" w:cs="Arial"/>
        <w:sz w:val="10"/>
        <w:szCs w:val="10"/>
      </w:rPr>
    </w:pPr>
    <w:r w:rsidRPr="00E70E5E">
      <w:rPr>
        <w:rFonts w:ascii="Arial" w:eastAsia="Calibri" w:hAnsi="Arial" w:cs="Arial"/>
        <w:sz w:val="10"/>
        <w:szCs w:val="10"/>
      </w:rPr>
      <w:t>__________________________________________________________________________________________________________________________________________________________________</w:t>
    </w:r>
  </w:p>
  <w:p w14:paraId="7CE53799" w14:textId="3C8E811A" w:rsidR="00CE58AB" w:rsidRDefault="00051298" w:rsidP="000C0253">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hyperlink r:id="rId2" w:history="1">
      <w:r w:rsidRPr="005734D6">
        <w:rPr>
          <w:rStyle w:val="Hyperlink"/>
          <w:rFonts w:ascii="Arial" w:hAnsi="Arial" w:cs="Arial"/>
          <w:noProof/>
          <w:sz w:val="20"/>
          <w:szCs w:val="20"/>
          <w:lang w:val="lv-LV"/>
        </w:rPr>
        <w:t>dome@adazi.lv</w:t>
      </w:r>
    </w:hyperlink>
  </w:p>
  <w:p w14:paraId="66D9FF42" w14:textId="568F9319" w:rsidR="000C0253" w:rsidRPr="000C0253" w:rsidRDefault="000C0253" w:rsidP="004D0D5E">
    <w:pPr>
      <w:pStyle w:val="NoSpacing"/>
      <w:rPr>
        <w:rFonts w:ascii="Times New Roman" w:hAnsi="Times New Roman"/>
        <w:noProof/>
        <w:color w:val="FF0000"/>
        <w:sz w:val="24"/>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61EA"/>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 w15:restartNumberingAfterBreak="0">
    <w:nsid w:val="0F515843"/>
    <w:multiLevelType w:val="multilevel"/>
    <w:tmpl w:val="84FC185E"/>
    <w:styleLink w:val="CurrentList1"/>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15:restartNumberingAfterBreak="0">
    <w:nsid w:val="135B4979"/>
    <w:multiLevelType w:val="hybridMultilevel"/>
    <w:tmpl w:val="5B3A4A18"/>
    <w:lvl w:ilvl="0" w:tplc="D02EEF22">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D3038C"/>
    <w:multiLevelType w:val="multilevel"/>
    <w:tmpl w:val="83A4AB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51D13A4"/>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5" w15:restartNumberingAfterBreak="0">
    <w:nsid w:val="28F737FC"/>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6" w15:restartNumberingAfterBreak="0">
    <w:nsid w:val="45C6118D"/>
    <w:multiLevelType w:val="hybridMultilevel"/>
    <w:tmpl w:val="3DB2331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01325BF"/>
    <w:multiLevelType w:val="hybridMultilevel"/>
    <w:tmpl w:val="76B6B5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40E5669"/>
    <w:multiLevelType w:val="hybridMultilevel"/>
    <w:tmpl w:val="3DB2331C"/>
    <w:lvl w:ilvl="0" w:tplc="1572256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0B15A6"/>
    <w:multiLevelType w:val="multilevel"/>
    <w:tmpl w:val="08D055A2"/>
    <w:lvl w:ilvl="0">
      <w:start w:val="41"/>
      <w:numFmt w:val="decimal"/>
      <w:lvlText w:val="%1."/>
      <w:lvlJc w:val="left"/>
      <w:pPr>
        <w:ind w:left="254" w:hanging="396"/>
      </w:pPr>
      <w:rPr>
        <w:rFonts w:hint="default"/>
        <w:b w:val="0"/>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0">
    <w:nsid w:val="723F1E03"/>
    <w:multiLevelType w:val="hybridMultilevel"/>
    <w:tmpl w:val="C4380F70"/>
    <w:lvl w:ilvl="0" w:tplc="FFFFFFFF">
      <w:start w:val="1"/>
      <w:numFmt w:val="upperRoman"/>
      <w:lvlText w:val="%1."/>
      <w:lvlJc w:val="left"/>
      <w:pPr>
        <w:tabs>
          <w:tab w:val="num" w:pos="744"/>
        </w:tabs>
        <w:ind w:left="744" w:hanging="720"/>
      </w:pPr>
      <w:rPr>
        <w:rFonts w:hint="default"/>
        <w:b/>
      </w:rPr>
    </w:lvl>
    <w:lvl w:ilvl="1" w:tplc="FFFFFFFF">
      <w:start w:val="105"/>
      <w:numFmt w:val="bullet"/>
      <w:lvlText w:val="-"/>
      <w:lvlJc w:val="left"/>
      <w:pPr>
        <w:tabs>
          <w:tab w:val="num" w:pos="1104"/>
        </w:tabs>
        <w:ind w:left="1104" w:hanging="360"/>
      </w:pPr>
      <w:rPr>
        <w:rFonts w:ascii="Times New Roman" w:eastAsia="Times New Roman" w:hAnsi="Times New Roman" w:cs="Times New Roman" w:hint="default"/>
      </w:rPr>
    </w:lvl>
    <w:lvl w:ilvl="2" w:tplc="FFFFFFFF">
      <w:start w:val="161"/>
      <w:numFmt w:val="decimal"/>
      <w:lvlText w:val="%3."/>
      <w:lvlJc w:val="left"/>
      <w:pPr>
        <w:tabs>
          <w:tab w:val="num" w:pos="2004"/>
        </w:tabs>
        <w:ind w:left="2004" w:hanging="360"/>
      </w:pPr>
      <w:rPr>
        <w:rFonts w:hint="default"/>
      </w:r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num w:numId="1" w16cid:durableId="1001201550">
    <w:abstractNumId w:val="10"/>
  </w:num>
  <w:num w:numId="2" w16cid:durableId="1814757778">
    <w:abstractNumId w:val="8"/>
  </w:num>
  <w:num w:numId="3" w16cid:durableId="557320713">
    <w:abstractNumId w:val="5"/>
  </w:num>
  <w:num w:numId="4" w16cid:durableId="1669020862">
    <w:abstractNumId w:val="7"/>
  </w:num>
  <w:num w:numId="5" w16cid:durableId="1569152562">
    <w:abstractNumId w:val="4"/>
  </w:num>
  <w:num w:numId="6" w16cid:durableId="1695768493">
    <w:abstractNumId w:val="0"/>
  </w:num>
  <w:num w:numId="7" w16cid:durableId="2108426863">
    <w:abstractNumId w:val="2"/>
  </w:num>
  <w:num w:numId="8" w16cid:durableId="268783197">
    <w:abstractNumId w:val="3"/>
  </w:num>
  <w:num w:numId="9" w16cid:durableId="388580772">
    <w:abstractNumId w:val="1"/>
  </w:num>
  <w:num w:numId="10" w16cid:durableId="1804041093">
    <w:abstractNumId w:val="6"/>
  </w:num>
  <w:num w:numId="11" w16cid:durableId="945306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2A"/>
    <w:rsid w:val="00003C98"/>
    <w:rsid w:val="000057A8"/>
    <w:rsid w:val="00022976"/>
    <w:rsid w:val="00042A0F"/>
    <w:rsid w:val="00051298"/>
    <w:rsid w:val="0007452C"/>
    <w:rsid w:val="000966CC"/>
    <w:rsid w:val="00096942"/>
    <w:rsid w:val="000C0253"/>
    <w:rsid w:val="000F021C"/>
    <w:rsid w:val="00104258"/>
    <w:rsid w:val="001068F5"/>
    <w:rsid w:val="00107E9A"/>
    <w:rsid w:val="00146390"/>
    <w:rsid w:val="00151865"/>
    <w:rsid w:val="00153133"/>
    <w:rsid w:val="00174B54"/>
    <w:rsid w:val="00191ADA"/>
    <w:rsid w:val="00201D4C"/>
    <w:rsid w:val="00206415"/>
    <w:rsid w:val="00207CFB"/>
    <w:rsid w:val="00213ECA"/>
    <w:rsid w:val="00214A1D"/>
    <w:rsid w:val="00262EC6"/>
    <w:rsid w:val="002963D2"/>
    <w:rsid w:val="002A6CD5"/>
    <w:rsid w:val="002B594D"/>
    <w:rsid w:val="002E55FA"/>
    <w:rsid w:val="003024E3"/>
    <w:rsid w:val="00314112"/>
    <w:rsid w:val="0032268B"/>
    <w:rsid w:val="00337CA4"/>
    <w:rsid w:val="00370F07"/>
    <w:rsid w:val="003779F9"/>
    <w:rsid w:val="00392453"/>
    <w:rsid w:val="00392861"/>
    <w:rsid w:val="003A2A3D"/>
    <w:rsid w:val="003A6ABD"/>
    <w:rsid w:val="00450EA9"/>
    <w:rsid w:val="004536FC"/>
    <w:rsid w:val="0045635F"/>
    <w:rsid w:val="00471D6A"/>
    <w:rsid w:val="004A7545"/>
    <w:rsid w:val="004D0D5E"/>
    <w:rsid w:val="004D77EF"/>
    <w:rsid w:val="0054132A"/>
    <w:rsid w:val="00545937"/>
    <w:rsid w:val="00563CD9"/>
    <w:rsid w:val="00575462"/>
    <w:rsid w:val="0060127A"/>
    <w:rsid w:val="00621363"/>
    <w:rsid w:val="00626C8B"/>
    <w:rsid w:val="006456E2"/>
    <w:rsid w:val="006467A3"/>
    <w:rsid w:val="00670C23"/>
    <w:rsid w:val="00672A50"/>
    <w:rsid w:val="00682CAC"/>
    <w:rsid w:val="00696A2F"/>
    <w:rsid w:val="0070416C"/>
    <w:rsid w:val="0075081B"/>
    <w:rsid w:val="0075753B"/>
    <w:rsid w:val="00797709"/>
    <w:rsid w:val="007A7B2E"/>
    <w:rsid w:val="007B02C3"/>
    <w:rsid w:val="007B166B"/>
    <w:rsid w:val="00814B85"/>
    <w:rsid w:val="0084658B"/>
    <w:rsid w:val="008835BE"/>
    <w:rsid w:val="00883B9C"/>
    <w:rsid w:val="0089787C"/>
    <w:rsid w:val="008E16A1"/>
    <w:rsid w:val="008F7542"/>
    <w:rsid w:val="009229C8"/>
    <w:rsid w:val="009D0B09"/>
    <w:rsid w:val="009F2A5C"/>
    <w:rsid w:val="00B23AC8"/>
    <w:rsid w:val="00B32023"/>
    <w:rsid w:val="00B426E4"/>
    <w:rsid w:val="00B8043E"/>
    <w:rsid w:val="00B96228"/>
    <w:rsid w:val="00BA1ABF"/>
    <w:rsid w:val="00BE24DE"/>
    <w:rsid w:val="00BF5AC1"/>
    <w:rsid w:val="00C01677"/>
    <w:rsid w:val="00C13EC2"/>
    <w:rsid w:val="00C629A8"/>
    <w:rsid w:val="00C7149F"/>
    <w:rsid w:val="00C76007"/>
    <w:rsid w:val="00CC5B4D"/>
    <w:rsid w:val="00CD4E2F"/>
    <w:rsid w:val="00CE58AB"/>
    <w:rsid w:val="00D05ACB"/>
    <w:rsid w:val="00D50EAE"/>
    <w:rsid w:val="00DA1DE8"/>
    <w:rsid w:val="00E13495"/>
    <w:rsid w:val="00E7426E"/>
    <w:rsid w:val="00E91FC0"/>
    <w:rsid w:val="00EA1558"/>
    <w:rsid w:val="00F05773"/>
    <w:rsid w:val="00F63398"/>
    <w:rsid w:val="00FB2BD1"/>
    <w:rsid w:val="00FC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30A6"/>
  <w15:chartTrackingRefBased/>
  <w15:docId w15:val="{D864D940-7FCB-4A51-95B1-B643768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32A"/>
  </w:style>
  <w:style w:type="paragraph" w:styleId="Footer">
    <w:name w:val="footer"/>
    <w:basedOn w:val="Normal"/>
    <w:link w:val="FooterChar"/>
    <w:uiPriority w:val="99"/>
    <w:unhideWhenUsed/>
    <w:rsid w:val="005413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32A"/>
  </w:style>
  <w:style w:type="paragraph" w:styleId="NoSpacing">
    <w:name w:val="No Spacing"/>
    <w:uiPriority w:val="1"/>
    <w:qFormat/>
    <w:rsid w:val="00051298"/>
    <w:pPr>
      <w:widowControl w:val="0"/>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51298"/>
    <w:rPr>
      <w:color w:val="0563C1" w:themeColor="hyperlink"/>
      <w:u w:val="single"/>
    </w:rPr>
  </w:style>
  <w:style w:type="character" w:styleId="UnresolvedMention">
    <w:name w:val="Unresolved Mention"/>
    <w:basedOn w:val="DefaultParagraphFont"/>
    <w:uiPriority w:val="99"/>
    <w:semiHidden/>
    <w:unhideWhenUsed/>
    <w:rsid w:val="00051298"/>
    <w:rPr>
      <w:color w:val="605E5C"/>
      <w:shd w:val="clear" w:color="auto" w:fill="E1DFDD"/>
    </w:rPr>
  </w:style>
  <w:style w:type="table" w:styleId="TableGrid">
    <w:name w:val="Table Grid"/>
    <w:basedOn w:val="TableNormal"/>
    <w:uiPriority w:val="39"/>
    <w:rsid w:val="00377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16C"/>
    <w:pPr>
      <w:spacing w:after="0" w:line="240" w:lineRule="auto"/>
      <w:ind w:left="720"/>
      <w:contextualSpacing/>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041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
    <w:name w:val="msonormalcxspmiddle"/>
    <w:basedOn w:val="Normal"/>
    <w:rsid w:val="007041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70416C"/>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BodyText2Char">
    <w:name w:val="Body Text 2 Char"/>
    <w:basedOn w:val="DefaultParagraphFont"/>
    <w:link w:val="BodyText2"/>
    <w:rsid w:val="0070416C"/>
    <w:rPr>
      <w:rFonts w:ascii="Times New Roman" w:eastAsia="Times New Roman" w:hAnsi="Times New Roman" w:cs="Times New Roman"/>
      <w:b/>
      <w:color w:val="000000"/>
      <w:spacing w:val="4"/>
      <w:sz w:val="24"/>
      <w:szCs w:val="20"/>
    </w:rPr>
  </w:style>
  <w:style w:type="paragraph" w:customStyle="1" w:styleId="tv213">
    <w:name w:val="tv213"/>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ize2">
    <w:name w:val="fontsize2"/>
    <w:basedOn w:val="DefaultParagraphFont"/>
    <w:rsid w:val="00022976"/>
  </w:style>
  <w:style w:type="paragraph" w:customStyle="1" w:styleId="labojumupamats">
    <w:name w:val="labojumu_pamats"/>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5AC1"/>
    <w:rPr>
      <w:sz w:val="16"/>
      <w:szCs w:val="16"/>
    </w:rPr>
  </w:style>
  <w:style w:type="paragraph" w:styleId="CommentText">
    <w:name w:val="annotation text"/>
    <w:basedOn w:val="Normal"/>
    <w:link w:val="CommentTextChar"/>
    <w:uiPriority w:val="99"/>
    <w:semiHidden/>
    <w:unhideWhenUsed/>
    <w:rsid w:val="00BF5AC1"/>
    <w:pPr>
      <w:spacing w:line="240" w:lineRule="auto"/>
    </w:pPr>
    <w:rPr>
      <w:sz w:val="20"/>
      <w:szCs w:val="20"/>
    </w:rPr>
  </w:style>
  <w:style w:type="character" w:customStyle="1" w:styleId="CommentTextChar">
    <w:name w:val="Comment Text Char"/>
    <w:basedOn w:val="DefaultParagraphFont"/>
    <w:link w:val="CommentText"/>
    <w:uiPriority w:val="99"/>
    <w:semiHidden/>
    <w:rsid w:val="00BF5AC1"/>
    <w:rPr>
      <w:sz w:val="20"/>
      <w:szCs w:val="20"/>
    </w:rPr>
  </w:style>
  <w:style w:type="paragraph" w:styleId="CommentSubject">
    <w:name w:val="annotation subject"/>
    <w:basedOn w:val="CommentText"/>
    <w:next w:val="CommentText"/>
    <w:link w:val="CommentSubjectChar"/>
    <w:uiPriority w:val="99"/>
    <w:semiHidden/>
    <w:unhideWhenUsed/>
    <w:rsid w:val="00BF5AC1"/>
    <w:rPr>
      <w:b/>
      <w:bCs/>
    </w:rPr>
  </w:style>
  <w:style w:type="character" w:customStyle="1" w:styleId="CommentSubjectChar">
    <w:name w:val="Comment Subject Char"/>
    <w:basedOn w:val="CommentTextChar"/>
    <w:link w:val="CommentSubject"/>
    <w:uiPriority w:val="99"/>
    <w:semiHidden/>
    <w:rsid w:val="00BF5AC1"/>
    <w:rPr>
      <w:b/>
      <w:bCs/>
      <w:sz w:val="20"/>
      <w:szCs w:val="20"/>
    </w:rPr>
  </w:style>
  <w:style w:type="numbering" w:customStyle="1" w:styleId="CurrentList1">
    <w:name w:val="Current List1"/>
    <w:uiPriority w:val="99"/>
    <w:rsid w:val="009229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adazi.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6596</Words>
  <Characters>3760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Darta Zalkalne</dc:creator>
  <cp:keywords/>
  <dc:description/>
  <cp:lastModifiedBy>Laura Dūša</cp:lastModifiedBy>
  <cp:revision>2</cp:revision>
  <dcterms:created xsi:type="dcterms:W3CDTF">2024-02-19T15:56:00Z</dcterms:created>
  <dcterms:modified xsi:type="dcterms:W3CDTF">2024-02-19T15:56:00Z</dcterms:modified>
</cp:coreProperties>
</file>