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745F1" w14:textId="77777777" w:rsidR="00E04DDA" w:rsidRDefault="00E04DDA" w:rsidP="00E04DDA">
      <w:pPr>
        <w:jc w:val="right"/>
        <w:rPr>
          <w:lang w:val="lv-LV"/>
        </w:rPr>
      </w:pPr>
      <w:r>
        <w:rPr>
          <w:lang w:val="lv-LV"/>
        </w:rPr>
        <w:t>Pielikums Nr.1</w:t>
      </w:r>
    </w:p>
    <w:p w14:paraId="5162D523" w14:textId="77777777" w:rsidR="00E04DDA" w:rsidRPr="00C32292" w:rsidRDefault="00E04DDA" w:rsidP="00E04DDA">
      <w:pPr>
        <w:jc w:val="right"/>
        <w:rPr>
          <w:lang w:val="lv-LV"/>
        </w:rPr>
      </w:pPr>
      <w:r>
        <w:rPr>
          <w:lang w:val="lv-LV"/>
        </w:rPr>
        <w:t>Publicējamai</w:t>
      </w:r>
      <w:r w:rsidRPr="00C32292">
        <w:rPr>
          <w:lang w:val="lv-LV"/>
        </w:rPr>
        <w:t xml:space="preserve"> informācija</w:t>
      </w:r>
      <w:r>
        <w:rPr>
          <w:lang w:val="lv-LV"/>
        </w:rPr>
        <w:t>i</w:t>
      </w:r>
      <w:r w:rsidRPr="00C32292">
        <w:rPr>
          <w:lang w:val="lv-LV"/>
        </w:rPr>
        <w:t xml:space="preserve"> par </w:t>
      </w:r>
      <w:r>
        <w:rPr>
          <w:lang w:val="lv-LV"/>
        </w:rPr>
        <w:t>nomas</w:t>
      </w:r>
      <w:r w:rsidRPr="00C32292">
        <w:rPr>
          <w:lang w:val="lv-LV"/>
        </w:rPr>
        <w:t xml:space="preserve"> objektu</w:t>
      </w:r>
    </w:p>
    <w:p w14:paraId="57978E75" w14:textId="77777777" w:rsidR="00E04DDA" w:rsidRPr="00C221AF" w:rsidRDefault="00E04DDA" w:rsidP="00E04DDA">
      <w:pPr>
        <w:jc w:val="right"/>
        <w:rPr>
          <w:b/>
          <w:lang w:val="lv-LV"/>
        </w:rPr>
      </w:pPr>
    </w:p>
    <w:p w14:paraId="6C410A2C" w14:textId="77777777" w:rsidR="00E04DDA" w:rsidRPr="00E04DDA" w:rsidRDefault="00E04DDA" w:rsidP="00E04DDA">
      <w:pPr>
        <w:jc w:val="center"/>
        <w:rPr>
          <w:rFonts w:ascii="Times New Roman" w:hAnsi="Times New Roman"/>
          <w:b/>
          <w:szCs w:val="24"/>
          <w:lang w:val="lv-LV"/>
        </w:rPr>
      </w:pPr>
      <w:r w:rsidRPr="00E04DDA">
        <w:rPr>
          <w:rFonts w:ascii="Times New Roman" w:hAnsi="Times New Roman"/>
          <w:b/>
          <w:szCs w:val="24"/>
          <w:lang w:val="lv-LV"/>
        </w:rPr>
        <w:t>Ādažu novada pašvaldības nekustamā īpašuma – kafejnīcas telpu</w:t>
      </w:r>
    </w:p>
    <w:p w14:paraId="16303ADD" w14:textId="77777777" w:rsidR="00E04DDA" w:rsidRPr="00E04DDA" w:rsidRDefault="00E04DDA" w:rsidP="00E04DDA">
      <w:pPr>
        <w:jc w:val="center"/>
        <w:rPr>
          <w:rFonts w:ascii="Times New Roman" w:hAnsi="Times New Roman"/>
          <w:b/>
          <w:szCs w:val="24"/>
          <w:lang w:val="lv-LV"/>
        </w:rPr>
      </w:pPr>
      <w:r w:rsidRPr="00E04DDA">
        <w:rPr>
          <w:rFonts w:ascii="Times New Roman" w:hAnsi="Times New Roman"/>
          <w:b/>
          <w:szCs w:val="24"/>
          <w:lang w:val="lv-LV"/>
        </w:rPr>
        <w:t>Gaujas ielā 33A, Ādažos, Ādažu novadā, un zemesgabala 1657/154000 domājamo daļu</w:t>
      </w:r>
    </w:p>
    <w:p w14:paraId="534EF3F2" w14:textId="77777777" w:rsidR="00E04DDA" w:rsidRPr="00E04DDA" w:rsidRDefault="00E04DDA" w:rsidP="00E04DDA">
      <w:pPr>
        <w:jc w:val="center"/>
        <w:rPr>
          <w:rFonts w:ascii="Times New Roman" w:hAnsi="Times New Roman"/>
          <w:b/>
          <w:szCs w:val="24"/>
          <w:lang w:val="lv-LV"/>
        </w:rPr>
      </w:pPr>
      <w:r w:rsidRPr="00E04DDA">
        <w:rPr>
          <w:rFonts w:ascii="Times New Roman" w:hAnsi="Times New Roman"/>
          <w:b/>
          <w:szCs w:val="24"/>
          <w:lang w:val="lv-LV"/>
        </w:rPr>
        <w:t>NOMAS TIESĪBU IZSOLES NOTEIKUMI</w:t>
      </w:r>
    </w:p>
    <w:p w14:paraId="16F16595" w14:textId="77777777" w:rsidR="00E04DDA" w:rsidRPr="00E04DDA" w:rsidRDefault="00E04DDA" w:rsidP="00E04DDA">
      <w:pPr>
        <w:jc w:val="both"/>
        <w:rPr>
          <w:rFonts w:ascii="Times New Roman" w:hAnsi="Times New Roman"/>
          <w:szCs w:val="24"/>
          <w:lang w:val="lv-LV"/>
        </w:rPr>
      </w:pPr>
    </w:p>
    <w:p w14:paraId="45D2B05D" w14:textId="77777777" w:rsidR="00E04DDA" w:rsidRPr="00E04DDA" w:rsidRDefault="00E04DDA" w:rsidP="00E04DDA">
      <w:pPr>
        <w:numPr>
          <w:ilvl w:val="0"/>
          <w:numId w:val="2"/>
        </w:numPr>
        <w:spacing w:after="120"/>
        <w:jc w:val="both"/>
        <w:rPr>
          <w:rFonts w:ascii="Times New Roman" w:hAnsi="Times New Roman"/>
          <w:szCs w:val="24"/>
          <w:lang w:val="lv-LV"/>
        </w:rPr>
      </w:pPr>
      <w:r w:rsidRPr="00E04DDA">
        <w:rPr>
          <w:rFonts w:ascii="Times New Roman" w:hAnsi="Times New Roman"/>
          <w:color w:val="000000"/>
          <w:szCs w:val="24"/>
          <w:lang w:val="lv-LV"/>
        </w:rPr>
        <w:t xml:space="preserve">Šie noteikumi nosaka kārtību, kādā tiek rīkota pirmreizējā mutiskā atklātā nomas tiesību izsole Ādažu novada </w:t>
      </w:r>
      <w:r w:rsidRPr="00E04DDA">
        <w:rPr>
          <w:rFonts w:ascii="Times New Roman" w:hAnsi="Times New Roman"/>
          <w:szCs w:val="24"/>
          <w:lang w:val="lv-LV"/>
        </w:rPr>
        <w:t>pašvaldībai</w:t>
      </w:r>
      <w:r w:rsidRPr="00E04DDA">
        <w:rPr>
          <w:rFonts w:ascii="Times New Roman" w:hAnsi="Times New Roman"/>
          <w:color w:val="000000"/>
          <w:szCs w:val="24"/>
          <w:lang w:val="lv-LV"/>
        </w:rPr>
        <w:t xml:space="preserve"> </w:t>
      </w:r>
      <w:r w:rsidRPr="00E04DDA">
        <w:rPr>
          <w:rFonts w:ascii="Times New Roman" w:hAnsi="Times New Roman"/>
          <w:szCs w:val="24"/>
          <w:lang w:val="lv-LV"/>
        </w:rPr>
        <w:t xml:space="preserve">piederošu nekustamo īpašumu Gaujas ielā 33A, Ādažos, Ādažu novadā – zemesgabala ar kadastra Nr. 8044 008 0440, 1657/154000 domājamo daļu </w:t>
      </w:r>
      <w:r w:rsidRPr="00E04DDA">
        <w:rPr>
          <w:rFonts w:ascii="Times New Roman" w:hAnsi="Times New Roman"/>
          <w:bCs/>
          <w:szCs w:val="24"/>
          <w:shd w:val="clear" w:color="auto" w:fill="FFFFFF"/>
          <w:lang w:val="lv-LV"/>
        </w:rPr>
        <w:t>un ēkas ar kadastra Nr. 8044 508 0001, telpu Nr. 8, 9, 10, 11, 12, 13, 14, 16, 17, 19, 20</w:t>
      </w:r>
      <w:r w:rsidRPr="00E04DDA">
        <w:rPr>
          <w:rFonts w:ascii="Times New Roman" w:hAnsi="Times New Roman"/>
          <w:szCs w:val="24"/>
          <w:lang w:val="lv-LV"/>
        </w:rPr>
        <w:t xml:space="preserve"> </w:t>
      </w:r>
      <w:r w:rsidRPr="00E04DDA">
        <w:rPr>
          <w:rFonts w:ascii="Times New Roman" w:hAnsi="Times New Roman"/>
          <w:color w:val="000000"/>
          <w:szCs w:val="24"/>
          <w:lang w:val="lv-LV"/>
        </w:rPr>
        <w:t>(turpmāk tekstā – OBJEKTS), nomas tiesību ieguvēja noteikšanai saskaņā ar likumu “Par pašvaldībām” un Ministru kabineta 2018.gada 20.februāra noteikumiem Nr.97 „Publiskas personas mantas iznomāšanas noteikumi”.</w:t>
      </w:r>
    </w:p>
    <w:p w14:paraId="3EC4B235" w14:textId="77777777" w:rsidR="00E04DDA" w:rsidRPr="00E04DDA" w:rsidRDefault="00E04DDA" w:rsidP="00E04DDA">
      <w:pPr>
        <w:numPr>
          <w:ilvl w:val="0"/>
          <w:numId w:val="2"/>
        </w:numPr>
        <w:tabs>
          <w:tab w:val="left" w:pos="993"/>
        </w:tabs>
        <w:spacing w:after="120"/>
        <w:jc w:val="both"/>
        <w:rPr>
          <w:rFonts w:ascii="Times New Roman" w:hAnsi="Times New Roman"/>
          <w:bCs/>
          <w:szCs w:val="24"/>
          <w:lang w:val="lv-LV"/>
        </w:rPr>
      </w:pPr>
      <w:r w:rsidRPr="00E04DDA">
        <w:rPr>
          <w:rFonts w:ascii="Times New Roman" w:hAnsi="Times New Roman"/>
          <w:szCs w:val="24"/>
          <w:lang w:val="lv-LV"/>
        </w:rPr>
        <w:t>Nomas tiesības nodibināšanas mērķis ir sabiedriskās ēdināšanas pakalpojumu sniegšana (t.sk.</w:t>
      </w:r>
      <w:r w:rsidRPr="00E04DDA">
        <w:rPr>
          <w:rFonts w:ascii="Times New Roman" w:hAnsi="Times New Roman"/>
          <w:szCs w:val="24"/>
          <w:lang w:val="lv-LV" w:eastAsia="lv-LV"/>
        </w:rPr>
        <w:t xml:space="preserve"> pašvaldības rīkoto kultūras un citu publisku pasākumu laikā)</w:t>
      </w:r>
      <w:r w:rsidRPr="00E04DDA">
        <w:rPr>
          <w:rFonts w:ascii="Times New Roman" w:hAnsi="Times New Roman"/>
          <w:szCs w:val="24"/>
          <w:lang w:val="lv-LV"/>
        </w:rPr>
        <w:t>.</w:t>
      </w:r>
    </w:p>
    <w:p w14:paraId="1AF56D9A" w14:textId="77777777" w:rsidR="00E04DDA" w:rsidRPr="00E04DDA" w:rsidRDefault="00E04DDA" w:rsidP="00E04DDA">
      <w:pPr>
        <w:numPr>
          <w:ilvl w:val="0"/>
          <w:numId w:val="2"/>
        </w:numPr>
        <w:tabs>
          <w:tab w:val="left" w:pos="993"/>
        </w:tabs>
        <w:spacing w:after="120"/>
        <w:jc w:val="both"/>
        <w:rPr>
          <w:rFonts w:ascii="Times New Roman" w:hAnsi="Times New Roman"/>
          <w:bCs/>
          <w:szCs w:val="24"/>
          <w:lang w:val="lv-LV"/>
        </w:rPr>
      </w:pPr>
      <w:r w:rsidRPr="00E04DDA">
        <w:rPr>
          <w:rFonts w:ascii="Times New Roman" w:hAnsi="Times New Roman"/>
          <w:szCs w:val="24"/>
          <w:lang w:val="lv-LV"/>
        </w:rPr>
        <w:t>Nomas tiesības maksimālais termiņš ir 10 gadi no nomas līguma noslēgšanas dienas.</w:t>
      </w:r>
    </w:p>
    <w:p w14:paraId="547A7852" w14:textId="77777777" w:rsidR="00E04DDA" w:rsidRPr="00E04DDA" w:rsidRDefault="00E04DDA" w:rsidP="00E04DDA">
      <w:pPr>
        <w:numPr>
          <w:ilvl w:val="0"/>
          <w:numId w:val="2"/>
        </w:numPr>
        <w:tabs>
          <w:tab w:val="left" w:pos="993"/>
        </w:tabs>
        <w:spacing w:after="120"/>
        <w:jc w:val="both"/>
        <w:rPr>
          <w:rFonts w:ascii="Times New Roman" w:hAnsi="Times New Roman"/>
          <w:bCs/>
          <w:szCs w:val="24"/>
          <w:lang w:val="lv-LV"/>
        </w:rPr>
      </w:pPr>
      <w:r w:rsidRPr="00E04DDA">
        <w:rPr>
          <w:rFonts w:ascii="Times New Roman" w:hAnsi="Times New Roman"/>
          <w:szCs w:val="24"/>
          <w:lang w:val="lv-LV" w:eastAsia="lv-LV"/>
        </w:rPr>
        <w:t xml:space="preserve">Nomniekam ir tiesības bez papildu atlīdzības lietot arī terasi pie kafejnīcas, kā arī publisku pasākumu laikā, vienojoties ar Ādažu kultūras centra vadītāju, ēkas </w:t>
      </w:r>
      <w:r w:rsidRPr="00E04DDA">
        <w:rPr>
          <w:rFonts w:ascii="Times New Roman" w:hAnsi="Times New Roman"/>
          <w:szCs w:val="24"/>
          <w:lang w:val="lv-LV"/>
        </w:rPr>
        <w:t>Gaujas ielā 33A, Ādažos</w:t>
      </w:r>
      <w:r w:rsidRPr="00E04DDA">
        <w:rPr>
          <w:rFonts w:ascii="Times New Roman" w:hAnsi="Times New Roman"/>
          <w:szCs w:val="24"/>
          <w:lang w:val="lv-LV" w:eastAsia="lv-LV"/>
        </w:rPr>
        <w:t xml:space="preserve"> k</w:t>
      </w:r>
      <w:r w:rsidRPr="00E04DDA">
        <w:rPr>
          <w:rFonts w:ascii="Times New Roman" w:hAnsi="Times New Roman"/>
          <w:color w:val="000000"/>
          <w:szCs w:val="24"/>
          <w:lang w:val="lv-LV"/>
        </w:rPr>
        <w:t>oplietošanas telpas</w:t>
      </w:r>
      <w:r w:rsidRPr="00E04DDA">
        <w:rPr>
          <w:rFonts w:ascii="Times New Roman" w:hAnsi="Times New Roman"/>
          <w:szCs w:val="24"/>
          <w:lang w:val="lv-LV" w:eastAsia="lv-LV"/>
        </w:rPr>
        <w:t xml:space="preserve">. </w:t>
      </w:r>
    </w:p>
    <w:p w14:paraId="7966D7A6" w14:textId="77777777" w:rsidR="00E04DDA" w:rsidRPr="00E04DDA" w:rsidRDefault="00E04DDA" w:rsidP="00E04DDA">
      <w:pPr>
        <w:numPr>
          <w:ilvl w:val="0"/>
          <w:numId w:val="2"/>
        </w:numPr>
        <w:tabs>
          <w:tab w:val="left" w:pos="993"/>
        </w:tabs>
        <w:jc w:val="both"/>
        <w:rPr>
          <w:rFonts w:ascii="Times New Roman" w:hAnsi="Times New Roman"/>
          <w:bCs/>
          <w:szCs w:val="24"/>
          <w:lang w:val="lv-LV"/>
        </w:rPr>
      </w:pPr>
      <w:r w:rsidRPr="00E04DDA">
        <w:rPr>
          <w:rFonts w:ascii="Times New Roman" w:hAnsi="Times New Roman"/>
          <w:bCs/>
          <w:szCs w:val="24"/>
          <w:lang w:val="lv-LV"/>
        </w:rPr>
        <w:t>Nomnieks:</w:t>
      </w:r>
    </w:p>
    <w:p w14:paraId="796BF0CA" w14:textId="77777777" w:rsidR="00E04DDA" w:rsidRPr="00E04DDA" w:rsidRDefault="00E04DDA" w:rsidP="00E04DDA">
      <w:pPr>
        <w:pStyle w:val="Sarakstarindkopa"/>
        <w:numPr>
          <w:ilvl w:val="1"/>
          <w:numId w:val="2"/>
        </w:numPr>
        <w:tabs>
          <w:tab w:val="left" w:pos="851"/>
        </w:tabs>
        <w:spacing w:after="120"/>
        <w:ind w:left="851" w:hanging="425"/>
        <w:jc w:val="both"/>
        <w:rPr>
          <w:rFonts w:ascii="Times New Roman" w:hAnsi="Times New Roman" w:cs="Times New Roman"/>
          <w:bCs/>
          <w:sz w:val="24"/>
          <w:szCs w:val="24"/>
        </w:rPr>
      </w:pPr>
      <w:proofErr w:type="spellStart"/>
      <w:r w:rsidRPr="00E04DDA">
        <w:rPr>
          <w:rFonts w:ascii="Times New Roman" w:hAnsi="Times New Roman" w:cs="Times New Roman"/>
          <w:sz w:val="24"/>
          <w:szCs w:val="24"/>
        </w:rPr>
        <w:t>nodrošina</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Objektā</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kvalitatīvu</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kafejnīcas</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darbību</w:t>
      </w:r>
      <w:proofErr w:type="spellEnd"/>
      <w:r w:rsidRPr="00E04DDA">
        <w:rPr>
          <w:rFonts w:ascii="Times New Roman" w:hAnsi="Times New Roman" w:cs="Times New Roman"/>
          <w:sz w:val="24"/>
          <w:szCs w:val="24"/>
          <w:lang w:eastAsia="lv-LV"/>
        </w:rPr>
        <w:t xml:space="preserve">, tai </w:t>
      </w:r>
      <w:proofErr w:type="spellStart"/>
      <w:r w:rsidRPr="00E04DDA">
        <w:rPr>
          <w:rFonts w:ascii="Times New Roman" w:hAnsi="Times New Roman" w:cs="Times New Roman"/>
          <w:sz w:val="24"/>
          <w:szCs w:val="24"/>
          <w:lang w:eastAsia="lv-LV"/>
        </w:rPr>
        <w:t>skaitā</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publiski</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pieejamu</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sabiedriskās</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ēdināšanas</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pakalpojumu</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sniegšanu</w:t>
      </w:r>
      <w:proofErr w:type="spellEnd"/>
      <w:r w:rsidRPr="00E04DDA">
        <w:rPr>
          <w:rFonts w:ascii="Times New Roman" w:hAnsi="Times New Roman" w:cs="Times New Roman"/>
          <w:sz w:val="24"/>
          <w:szCs w:val="24"/>
          <w:lang w:eastAsia="lv-LV"/>
        </w:rPr>
        <w:t>;</w:t>
      </w:r>
    </w:p>
    <w:p w14:paraId="3D016E64" w14:textId="77777777" w:rsidR="00E04DDA" w:rsidRPr="00E04DDA" w:rsidRDefault="00E04DDA" w:rsidP="00E04DDA">
      <w:pPr>
        <w:pStyle w:val="Sarakstarindkopa"/>
        <w:numPr>
          <w:ilvl w:val="1"/>
          <w:numId w:val="2"/>
        </w:numPr>
        <w:tabs>
          <w:tab w:val="left" w:pos="851"/>
        </w:tabs>
        <w:spacing w:after="120"/>
        <w:ind w:left="851" w:hanging="425"/>
        <w:jc w:val="both"/>
        <w:rPr>
          <w:rFonts w:ascii="Times New Roman" w:hAnsi="Times New Roman" w:cs="Times New Roman"/>
          <w:bCs/>
          <w:sz w:val="24"/>
          <w:szCs w:val="24"/>
        </w:rPr>
      </w:pPr>
      <w:proofErr w:type="spellStart"/>
      <w:r w:rsidRPr="00E04DDA">
        <w:rPr>
          <w:rFonts w:ascii="Times New Roman" w:hAnsi="Times New Roman" w:cs="Times New Roman"/>
          <w:sz w:val="24"/>
          <w:szCs w:val="24"/>
          <w:lang w:eastAsia="lv-LV"/>
        </w:rPr>
        <w:t>nodrošina</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kafejnīcas</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darbību</w:t>
      </w:r>
      <w:proofErr w:type="spellEnd"/>
      <w:r w:rsidRPr="00E04DDA">
        <w:rPr>
          <w:rFonts w:ascii="Times New Roman" w:hAnsi="Times New Roman" w:cs="Times New Roman"/>
          <w:sz w:val="24"/>
          <w:szCs w:val="24"/>
          <w:lang w:eastAsia="lv-LV"/>
        </w:rPr>
        <w:t xml:space="preserve"> un </w:t>
      </w:r>
      <w:proofErr w:type="spellStart"/>
      <w:r w:rsidRPr="00E04DDA">
        <w:rPr>
          <w:rFonts w:ascii="Times New Roman" w:hAnsi="Times New Roman" w:cs="Times New Roman"/>
          <w:sz w:val="24"/>
          <w:szCs w:val="24"/>
          <w:lang w:eastAsia="lv-LV"/>
        </w:rPr>
        <w:t>publisku</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pieejamību</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kultūras</w:t>
      </w:r>
      <w:proofErr w:type="spellEnd"/>
      <w:r w:rsidRPr="00E04DDA">
        <w:rPr>
          <w:rFonts w:ascii="Times New Roman" w:hAnsi="Times New Roman" w:cs="Times New Roman"/>
          <w:sz w:val="24"/>
          <w:szCs w:val="24"/>
          <w:lang w:eastAsia="lv-LV"/>
        </w:rPr>
        <w:t xml:space="preserve"> un </w:t>
      </w:r>
      <w:proofErr w:type="spellStart"/>
      <w:r w:rsidRPr="00E04DDA">
        <w:rPr>
          <w:rFonts w:ascii="Times New Roman" w:hAnsi="Times New Roman" w:cs="Times New Roman"/>
          <w:sz w:val="24"/>
          <w:szCs w:val="24"/>
          <w:lang w:eastAsia="lv-LV"/>
        </w:rPr>
        <w:t>citu</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publisko</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pasākumu</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laikā</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vienojoties</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ar</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Ādažu</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kultūras</w:t>
      </w:r>
      <w:proofErr w:type="spellEnd"/>
      <w:r w:rsidRPr="00E04DDA">
        <w:rPr>
          <w:rFonts w:ascii="Times New Roman" w:hAnsi="Times New Roman" w:cs="Times New Roman"/>
          <w:sz w:val="24"/>
          <w:szCs w:val="24"/>
          <w:lang w:eastAsia="lv-LV"/>
        </w:rPr>
        <w:t xml:space="preserve"> centra </w:t>
      </w:r>
      <w:proofErr w:type="spellStart"/>
      <w:r w:rsidRPr="00E04DDA">
        <w:rPr>
          <w:rFonts w:ascii="Times New Roman" w:hAnsi="Times New Roman" w:cs="Times New Roman"/>
          <w:sz w:val="24"/>
          <w:szCs w:val="24"/>
          <w:lang w:eastAsia="lv-LV"/>
        </w:rPr>
        <w:t>vadītāju</w:t>
      </w:r>
      <w:proofErr w:type="spellEnd"/>
      <w:r w:rsidRPr="00E04DDA">
        <w:rPr>
          <w:rFonts w:ascii="Times New Roman" w:hAnsi="Times New Roman" w:cs="Times New Roman"/>
          <w:sz w:val="24"/>
          <w:szCs w:val="24"/>
          <w:lang w:eastAsia="lv-LV"/>
        </w:rPr>
        <w:t>;</w:t>
      </w:r>
    </w:p>
    <w:p w14:paraId="7AF4D9A7" w14:textId="77777777" w:rsidR="00E04DDA" w:rsidRPr="00E04DDA" w:rsidRDefault="00E04DDA" w:rsidP="00E04DDA">
      <w:pPr>
        <w:pStyle w:val="Sarakstarindkopa"/>
        <w:numPr>
          <w:ilvl w:val="1"/>
          <w:numId w:val="2"/>
        </w:numPr>
        <w:tabs>
          <w:tab w:val="left" w:pos="851"/>
        </w:tabs>
        <w:spacing w:after="120"/>
        <w:ind w:left="851" w:hanging="425"/>
        <w:jc w:val="both"/>
        <w:rPr>
          <w:rFonts w:ascii="Times New Roman" w:hAnsi="Times New Roman" w:cs="Times New Roman"/>
          <w:bCs/>
          <w:sz w:val="24"/>
          <w:szCs w:val="24"/>
        </w:rPr>
      </w:pPr>
      <w:r w:rsidRPr="00E04DDA">
        <w:rPr>
          <w:rFonts w:ascii="Times New Roman" w:hAnsi="Times New Roman" w:cs="Times New Roman"/>
          <w:sz w:val="24"/>
          <w:szCs w:val="24"/>
          <w:lang w:eastAsia="lv-LV"/>
        </w:rPr>
        <w:t xml:space="preserve">par </w:t>
      </w:r>
      <w:proofErr w:type="spellStart"/>
      <w:r w:rsidRPr="00E04DDA">
        <w:rPr>
          <w:rFonts w:ascii="Times New Roman" w:hAnsi="Times New Roman" w:cs="Times New Roman"/>
          <w:sz w:val="24"/>
          <w:szCs w:val="24"/>
          <w:lang w:eastAsia="lv-LV"/>
        </w:rPr>
        <w:t>saviem</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līdzekļiem</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nodrošina</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Objektu</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ar</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kafejnīcai</w:t>
      </w:r>
      <w:proofErr w:type="spellEnd"/>
      <w:r w:rsidRPr="00E04DDA">
        <w:rPr>
          <w:rFonts w:ascii="Times New Roman" w:hAnsi="Times New Roman" w:cs="Times New Roman"/>
          <w:sz w:val="24"/>
          <w:szCs w:val="24"/>
          <w:lang w:eastAsia="lv-LV"/>
        </w:rPr>
        <w:t xml:space="preserve"> (tai </w:t>
      </w:r>
      <w:proofErr w:type="spellStart"/>
      <w:r w:rsidRPr="00E04DDA">
        <w:rPr>
          <w:rFonts w:ascii="Times New Roman" w:hAnsi="Times New Roman" w:cs="Times New Roman"/>
          <w:sz w:val="24"/>
          <w:szCs w:val="24"/>
          <w:lang w:eastAsia="lv-LV"/>
        </w:rPr>
        <w:t>skaitā</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sabiedrisko</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ēdināšanas</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pakalpojumu</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sniegšanai</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nepieciešamām</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tehnoloģijām</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iekārtām</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mēbelēm</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interjera</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priekšmetiem</w:t>
      </w:r>
      <w:proofErr w:type="spellEnd"/>
      <w:r w:rsidRPr="00E04DDA">
        <w:rPr>
          <w:rFonts w:ascii="Times New Roman" w:hAnsi="Times New Roman" w:cs="Times New Roman"/>
          <w:sz w:val="24"/>
          <w:szCs w:val="24"/>
          <w:lang w:eastAsia="lv-LV"/>
        </w:rPr>
        <w:t xml:space="preserve"> un </w:t>
      </w:r>
      <w:proofErr w:type="spellStart"/>
      <w:r w:rsidRPr="00E04DDA">
        <w:rPr>
          <w:rFonts w:ascii="Times New Roman" w:hAnsi="Times New Roman" w:cs="Times New Roman"/>
          <w:sz w:val="24"/>
          <w:szCs w:val="24"/>
          <w:lang w:eastAsia="lv-LV"/>
        </w:rPr>
        <w:t>aprīkojumu</w:t>
      </w:r>
      <w:proofErr w:type="spellEnd"/>
      <w:r w:rsidRPr="00E04DDA">
        <w:rPr>
          <w:rFonts w:ascii="Times New Roman" w:hAnsi="Times New Roman" w:cs="Times New Roman"/>
          <w:sz w:val="24"/>
          <w:szCs w:val="24"/>
          <w:lang w:eastAsia="lv-LV"/>
        </w:rPr>
        <w:t xml:space="preserve">, tai </w:t>
      </w:r>
      <w:proofErr w:type="spellStart"/>
      <w:r w:rsidRPr="00E04DDA">
        <w:rPr>
          <w:rFonts w:ascii="Times New Roman" w:hAnsi="Times New Roman" w:cs="Times New Roman"/>
          <w:sz w:val="24"/>
          <w:szCs w:val="24"/>
          <w:lang w:eastAsia="lv-LV"/>
        </w:rPr>
        <w:t>skaitā</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tvaika</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nosūcēja</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tauku</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savākšanai</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ar</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filtriem</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uzstādīšanu</w:t>
      </w:r>
      <w:proofErr w:type="spellEnd"/>
      <w:r w:rsidRPr="00E04DDA">
        <w:rPr>
          <w:rFonts w:ascii="Times New Roman" w:hAnsi="Times New Roman" w:cs="Times New Roman"/>
          <w:sz w:val="24"/>
          <w:szCs w:val="24"/>
          <w:lang w:eastAsia="lv-LV"/>
        </w:rPr>
        <w:t xml:space="preserve">, kas </w:t>
      </w:r>
      <w:proofErr w:type="spellStart"/>
      <w:r w:rsidRPr="00E04DDA">
        <w:rPr>
          <w:rFonts w:ascii="Times New Roman" w:hAnsi="Times New Roman" w:cs="Times New Roman"/>
          <w:sz w:val="24"/>
          <w:szCs w:val="24"/>
          <w:lang w:eastAsia="lv-LV"/>
        </w:rPr>
        <w:t>atbilst</w:t>
      </w:r>
      <w:proofErr w:type="spellEnd"/>
      <w:r w:rsidRPr="00E04DDA">
        <w:rPr>
          <w:rFonts w:ascii="Times New Roman" w:hAnsi="Times New Roman" w:cs="Times New Roman"/>
          <w:sz w:val="24"/>
          <w:szCs w:val="24"/>
          <w:lang w:eastAsia="lv-LV"/>
        </w:rPr>
        <w:t xml:space="preserve"> LR un ES </w:t>
      </w:r>
      <w:proofErr w:type="spellStart"/>
      <w:r w:rsidRPr="00E04DDA">
        <w:rPr>
          <w:rFonts w:ascii="Times New Roman" w:hAnsi="Times New Roman" w:cs="Times New Roman"/>
          <w:sz w:val="24"/>
          <w:szCs w:val="24"/>
          <w:lang w:eastAsia="lv-LV"/>
        </w:rPr>
        <w:t>tiesību</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normās</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izvirzītām</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prasībām</w:t>
      </w:r>
      <w:proofErr w:type="spellEnd"/>
      <w:r w:rsidRPr="00E04DDA">
        <w:rPr>
          <w:rFonts w:ascii="Times New Roman" w:hAnsi="Times New Roman" w:cs="Times New Roman"/>
          <w:sz w:val="24"/>
          <w:szCs w:val="24"/>
          <w:lang w:eastAsia="lv-LV"/>
        </w:rPr>
        <w:t>;</w:t>
      </w:r>
    </w:p>
    <w:p w14:paraId="1E4EC804" w14:textId="77777777" w:rsidR="00E04DDA" w:rsidRPr="00E04DDA" w:rsidRDefault="00E04DDA" w:rsidP="00E04DDA">
      <w:pPr>
        <w:pStyle w:val="Sarakstarindkopa"/>
        <w:numPr>
          <w:ilvl w:val="1"/>
          <w:numId w:val="2"/>
        </w:numPr>
        <w:tabs>
          <w:tab w:val="left" w:pos="851"/>
        </w:tabs>
        <w:spacing w:after="120"/>
        <w:ind w:left="851" w:hanging="425"/>
        <w:jc w:val="both"/>
        <w:rPr>
          <w:rFonts w:ascii="Times New Roman" w:hAnsi="Times New Roman" w:cs="Times New Roman"/>
          <w:bCs/>
          <w:sz w:val="24"/>
          <w:szCs w:val="24"/>
        </w:rPr>
      </w:pPr>
      <w:r w:rsidRPr="00E04DDA">
        <w:rPr>
          <w:rFonts w:ascii="Times New Roman" w:hAnsi="Times New Roman" w:cs="Times New Roman"/>
          <w:sz w:val="24"/>
          <w:szCs w:val="24"/>
          <w:lang w:eastAsia="lv-LV"/>
        </w:rPr>
        <w:t xml:space="preserve">par </w:t>
      </w:r>
      <w:proofErr w:type="spellStart"/>
      <w:r w:rsidRPr="00E04DDA">
        <w:rPr>
          <w:rFonts w:ascii="Times New Roman" w:hAnsi="Times New Roman" w:cs="Times New Roman"/>
          <w:sz w:val="24"/>
          <w:szCs w:val="24"/>
          <w:lang w:eastAsia="lv-LV"/>
        </w:rPr>
        <w:t>saviem</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līdzekļiem</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nodrošina</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tehnoloģisko</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iekārtu</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aprīkojuma</w:t>
      </w:r>
      <w:proofErr w:type="spellEnd"/>
      <w:r w:rsidRPr="00E04DDA">
        <w:rPr>
          <w:rFonts w:ascii="Times New Roman" w:hAnsi="Times New Roman" w:cs="Times New Roman"/>
          <w:sz w:val="24"/>
          <w:szCs w:val="24"/>
          <w:lang w:eastAsia="lv-LV"/>
        </w:rPr>
        <w:t xml:space="preserve">, tai </w:t>
      </w:r>
      <w:proofErr w:type="spellStart"/>
      <w:r w:rsidRPr="00E04DDA">
        <w:rPr>
          <w:rFonts w:ascii="Times New Roman" w:hAnsi="Times New Roman" w:cs="Times New Roman"/>
          <w:sz w:val="24"/>
          <w:szCs w:val="24"/>
          <w:lang w:eastAsia="lv-LV"/>
        </w:rPr>
        <w:t>skaitā</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tvaika</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nosūcēja</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filtru</w:t>
      </w:r>
      <w:proofErr w:type="spellEnd"/>
      <w:r w:rsidRPr="00E04DDA">
        <w:rPr>
          <w:rFonts w:ascii="Times New Roman" w:hAnsi="Times New Roman" w:cs="Times New Roman"/>
          <w:sz w:val="24"/>
          <w:szCs w:val="24"/>
          <w:lang w:eastAsia="lv-LV"/>
        </w:rPr>
        <w:t xml:space="preserve">, un </w:t>
      </w:r>
      <w:proofErr w:type="spellStart"/>
      <w:r w:rsidRPr="00E04DDA">
        <w:rPr>
          <w:rFonts w:ascii="Times New Roman" w:hAnsi="Times New Roman" w:cs="Times New Roman"/>
          <w:sz w:val="24"/>
          <w:szCs w:val="24"/>
          <w:lang w:eastAsia="lv-LV"/>
        </w:rPr>
        <w:t>Telpu</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rPr>
        <w:t>regulāru</w:t>
      </w:r>
      <w:proofErr w:type="spellEnd"/>
      <w:r w:rsidRPr="00E04DDA">
        <w:rPr>
          <w:rFonts w:ascii="Times New Roman" w:hAnsi="Times New Roman" w:cs="Times New Roman"/>
          <w:sz w:val="24"/>
          <w:szCs w:val="24"/>
        </w:rPr>
        <w:t xml:space="preserve"> un </w:t>
      </w:r>
      <w:proofErr w:type="spellStart"/>
      <w:r w:rsidRPr="00E04DDA">
        <w:rPr>
          <w:rFonts w:ascii="Times New Roman" w:hAnsi="Times New Roman" w:cs="Times New Roman"/>
          <w:sz w:val="24"/>
          <w:szCs w:val="24"/>
        </w:rPr>
        <w:t>savlaicīgu</w:t>
      </w:r>
      <w:proofErr w:type="spellEnd"/>
      <w:r w:rsidRPr="00E04DDA">
        <w:rPr>
          <w:rFonts w:ascii="Times New Roman" w:hAnsi="Times New Roman" w:cs="Times New Roman"/>
          <w:sz w:val="24"/>
          <w:szCs w:val="24"/>
        </w:rPr>
        <w:t xml:space="preserve"> </w:t>
      </w:r>
      <w:proofErr w:type="spellStart"/>
      <w:r w:rsidRPr="00E04DDA">
        <w:rPr>
          <w:rFonts w:ascii="Times New Roman" w:hAnsi="Times New Roman" w:cs="Times New Roman"/>
          <w:sz w:val="24"/>
          <w:szCs w:val="24"/>
        </w:rPr>
        <w:t>tīrīšanu</w:t>
      </w:r>
      <w:proofErr w:type="spellEnd"/>
      <w:r w:rsidRPr="00E04DDA">
        <w:rPr>
          <w:rFonts w:ascii="Times New Roman" w:hAnsi="Times New Roman" w:cs="Times New Roman"/>
          <w:sz w:val="24"/>
          <w:szCs w:val="24"/>
        </w:rPr>
        <w:t xml:space="preserve"> </w:t>
      </w:r>
      <w:proofErr w:type="spellStart"/>
      <w:r w:rsidRPr="00E04DDA">
        <w:rPr>
          <w:rFonts w:ascii="Times New Roman" w:hAnsi="Times New Roman" w:cs="Times New Roman"/>
          <w:sz w:val="24"/>
          <w:szCs w:val="24"/>
        </w:rPr>
        <w:t>Objektā</w:t>
      </w:r>
      <w:proofErr w:type="spellEnd"/>
      <w:r w:rsidRPr="00E04DDA">
        <w:rPr>
          <w:rFonts w:ascii="Times New Roman" w:hAnsi="Times New Roman" w:cs="Times New Roman"/>
          <w:sz w:val="24"/>
          <w:szCs w:val="24"/>
        </w:rPr>
        <w:t>;</w:t>
      </w:r>
    </w:p>
    <w:p w14:paraId="4F5C0E1B" w14:textId="77777777" w:rsidR="00E04DDA" w:rsidRPr="00E04DDA" w:rsidRDefault="00E04DDA" w:rsidP="00E04DDA">
      <w:pPr>
        <w:pStyle w:val="Sarakstarindkopa"/>
        <w:numPr>
          <w:ilvl w:val="1"/>
          <w:numId w:val="2"/>
        </w:numPr>
        <w:tabs>
          <w:tab w:val="left" w:pos="851"/>
        </w:tabs>
        <w:spacing w:after="120"/>
        <w:ind w:left="851" w:hanging="425"/>
        <w:jc w:val="both"/>
        <w:rPr>
          <w:rFonts w:ascii="Times New Roman" w:hAnsi="Times New Roman" w:cs="Times New Roman"/>
          <w:bCs/>
          <w:sz w:val="24"/>
          <w:szCs w:val="24"/>
        </w:rPr>
      </w:pPr>
      <w:r w:rsidRPr="00E04DDA">
        <w:rPr>
          <w:rFonts w:ascii="Times New Roman" w:hAnsi="Times New Roman" w:cs="Times New Roman"/>
          <w:sz w:val="24"/>
          <w:szCs w:val="24"/>
          <w:lang w:eastAsia="lv-LV"/>
        </w:rPr>
        <w:t xml:space="preserve">par </w:t>
      </w:r>
      <w:proofErr w:type="spellStart"/>
      <w:r w:rsidRPr="00E04DDA">
        <w:rPr>
          <w:rFonts w:ascii="Times New Roman" w:hAnsi="Times New Roman" w:cs="Times New Roman"/>
          <w:sz w:val="24"/>
          <w:szCs w:val="24"/>
          <w:lang w:eastAsia="lv-LV"/>
        </w:rPr>
        <w:t>saviem</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līdzekļiem</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veic</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Objekta</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iekārtu</w:t>
      </w:r>
      <w:proofErr w:type="spellEnd"/>
      <w:r w:rsidRPr="00E04DDA">
        <w:rPr>
          <w:rFonts w:ascii="Times New Roman" w:hAnsi="Times New Roman" w:cs="Times New Roman"/>
          <w:sz w:val="24"/>
          <w:szCs w:val="24"/>
          <w:lang w:eastAsia="lv-LV"/>
        </w:rPr>
        <w:t xml:space="preserve"> un </w:t>
      </w:r>
      <w:proofErr w:type="spellStart"/>
      <w:r w:rsidRPr="00E04DDA">
        <w:rPr>
          <w:rFonts w:ascii="Times New Roman" w:hAnsi="Times New Roman" w:cs="Times New Roman"/>
          <w:sz w:val="24"/>
          <w:szCs w:val="24"/>
          <w:lang w:eastAsia="lv-LV"/>
        </w:rPr>
        <w:t>aprīkojuma</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kā</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arī</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darbības</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civiltiesisko</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apdrošināšanu</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vismaz</w:t>
      </w:r>
      <w:proofErr w:type="spellEnd"/>
      <w:r w:rsidRPr="00E04DDA">
        <w:rPr>
          <w:rFonts w:ascii="Times New Roman" w:hAnsi="Times New Roman" w:cs="Times New Roman"/>
          <w:sz w:val="24"/>
          <w:szCs w:val="24"/>
          <w:lang w:eastAsia="lv-LV"/>
        </w:rPr>
        <w:t xml:space="preserve"> EUR 50 000 </w:t>
      </w:r>
      <w:proofErr w:type="spellStart"/>
      <w:r w:rsidRPr="00E04DDA">
        <w:rPr>
          <w:rFonts w:ascii="Times New Roman" w:hAnsi="Times New Roman" w:cs="Times New Roman"/>
          <w:sz w:val="24"/>
          <w:szCs w:val="24"/>
          <w:lang w:eastAsia="lv-LV"/>
        </w:rPr>
        <w:t>apmērā</w:t>
      </w:r>
      <w:proofErr w:type="spellEnd"/>
      <w:r w:rsidRPr="00E04DDA">
        <w:rPr>
          <w:rFonts w:ascii="Times New Roman" w:hAnsi="Times New Roman" w:cs="Times New Roman"/>
          <w:sz w:val="24"/>
          <w:szCs w:val="24"/>
          <w:lang w:eastAsia="lv-LV"/>
        </w:rPr>
        <w:t>;</w:t>
      </w:r>
    </w:p>
    <w:p w14:paraId="1995F4AF" w14:textId="77777777" w:rsidR="00E04DDA" w:rsidRPr="00E04DDA" w:rsidRDefault="00E04DDA" w:rsidP="00E04DDA">
      <w:pPr>
        <w:pStyle w:val="Sarakstarindkopa"/>
        <w:numPr>
          <w:ilvl w:val="1"/>
          <w:numId w:val="2"/>
        </w:numPr>
        <w:tabs>
          <w:tab w:val="left" w:pos="851"/>
        </w:tabs>
        <w:spacing w:after="120"/>
        <w:ind w:left="851" w:hanging="425"/>
        <w:jc w:val="both"/>
        <w:rPr>
          <w:rFonts w:ascii="Times New Roman" w:hAnsi="Times New Roman" w:cs="Times New Roman"/>
          <w:bCs/>
          <w:sz w:val="24"/>
          <w:szCs w:val="24"/>
        </w:rPr>
      </w:pPr>
      <w:proofErr w:type="spellStart"/>
      <w:r w:rsidRPr="00E04DDA">
        <w:rPr>
          <w:rFonts w:ascii="Times New Roman" w:hAnsi="Times New Roman" w:cs="Times New Roman"/>
          <w:sz w:val="24"/>
          <w:szCs w:val="24"/>
          <w:lang w:eastAsia="lv-LV"/>
        </w:rPr>
        <w:t>slēdz</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līgumu</w:t>
      </w:r>
      <w:proofErr w:type="spellEnd"/>
      <w:r w:rsidRPr="00E04DDA">
        <w:rPr>
          <w:rFonts w:ascii="Times New Roman" w:hAnsi="Times New Roman" w:cs="Times New Roman"/>
          <w:sz w:val="24"/>
          <w:szCs w:val="24"/>
          <w:lang w:eastAsia="lv-LV"/>
        </w:rPr>
        <w:t xml:space="preserve"> par </w:t>
      </w:r>
      <w:proofErr w:type="spellStart"/>
      <w:r w:rsidRPr="00E04DDA">
        <w:rPr>
          <w:rFonts w:ascii="Times New Roman" w:hAnsi="Times New Roman" w:cs="Times New Roman"/>
          <w:sz w:val="24"/>
          <w:szCs w:val="24"/>
          <w:lang w:eastAsia="lv-LV"/>
        </w:rPr>
        <w:t>Objektā</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radušos</w:t>
      </w:r>
      <w:proofErr w:type="spellEnd"/>
      <w:r w:rsidRPr="00E04DDA">
        <w:rPr>
          <w:rFonts w:ascii="Times New Roman" w:hAnsi="Times New Roman" w:cs="Times New Roman"/>
          <w:sz w:val="24"/>
          <w:szCs w:val="24"/>
          <w:lang w:eastAsia="lv-LV"/>
        </w:rPr>
        <w:t xml:space="preserve"> un </w:t>
      </w:r>
      <w:proofErr w:type="spellStart"/>
      <w:r w:rsidRPr="00E04DDA">
        <w:rPr>
          <w:rFonts w:ascii="Times New Roman" w:hAnsi="Times New Roman" w:cs="Times New Roman"/>
          <w:sz w:val="24"/>
          <w:szCs w:val="24"/>
          <w:lang w:eastAsia="lv-LV"/>
        </w:rPr>
        <w:t>savākto</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atkritumu</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izvešanu</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ar</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atkritumu</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apsaimniekošanas</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uzņēmumu</w:t>
      </w:r>
      <w:proofErr w:type="spellEnd"/>
      <w:r w:rsidRPr="00E04DDA">
        <w:rPr>
          <w:rFonts w:ascii="Times New Roman" w:hAnsi="Times New Roman" w:cs="Times New Roman"/>
          <w:sz w:val="24"/>
          <w:szCs w:val="24"/>
          <w:lang w:eastAsia="lv-LV"/>
        </w:rPr>
        <w:t>.</w:t>
      </w:r>
    </w:p>
    <w:p w14:paraId="28D88D01" w14:textId="77777777" w:rsidR="00E04DDA" w:rsidRPr="00E04DDA" w:rsidRDefault="00E04DDA" w:rsidP="00E04DDA">
      <w:pPr>
        <w:numPr>
          <w:ilvl w:val="0"/>
          <w:numId w:val="2"/>
        </w:numPr>
        <w:tabs>
          <w:tab w:val="left" w:pos="993"/>
        </w:tabs>
        <w:spacing w:after="120"/>
        <w:jc w:val="both"/>
        <w:rPr>
          <w:rFonts w:ascii="Times New Roman" w:hAnsi="Times New Roman"/>
          <w:bCs/>
          <w:szCs w:val="24"/>
          <w:lang w:val="lv-LV"/>
        </w:rPr>
      </w:pPr>
      <w:r w:rsidRPr="00E04DDA">
        <w:rPr>
          <w:rFonts w:ascii="Times New Roman" w:hAnsi="Times New Roman"/>
          <w:color w:val="000000"/>
          <w:szCs w:val="24"/>
          <w:lang w:val="lv-LV"/>
        </w:rPr>
        <w:t xml:space="preserve">Informācija par Objektu, un izsoles noteikumi tiek publicēti Ādažu novada domes mājas lapā </w:t>
      </w:r>
      <w:hyperlink r:id="rId5" w:history="1">
        <w:r w:rsidRPr="00E04DDA">
          <w:rPr>
            <w:rStyle w:val="Hipersaite"/>
            <w:rFonts w:ascii="Times New Roman" w:hAnsi="Times New Roman"/>
            <w:szCs w:val="24"/>
            <w:lang w:val="lv-LV"/>
          </w:rPr>
          <w:t>www.adazi.lv</w:t>
        </w:r>
      </w:hyperlink>
      <w:r w:rsidRPr="00E04DDA">
        <w:rPr>
          <w:rStyle w:val="Hipersaite"/>
          <w:rFonts w:ascii="Times New Roman" w:hAnsi="Times New Roman"/>
          <w:szCs w:val="24"/>
          <w:lang w:val="lv-LV"/>
        </w:rPr>
        <w:t xml:space="preserve">, sadaļā </w:t>
      </w:r>
      <w:r w:rsidRPr="00E04DDA">
        <w:rPr>
          <w:rFonts w:ascii="Times New Roman" w:hAnsi="Times New Roman"/>
          <w:color w:val="000000"/>
          <w:szCs w:val="24"/>
          <w:lang w:val="lv-LV"/>
        </w:rPr>
        <w:t>Pašvaldība/Īpašumi/Aktuālās izsoles.</w:t>
      </w:r>
    </w:p>
    <w:p w14:paraId="16A63862" w14:textId="77777777" w:rsidR="00E04DDA" w:rsidRPr="00E04DDA" w:rsidRDefault="00E04DDA" w:rsidP="00E04DDA">
      <w:pPr>
        <w:numPr>
          <w:ilvl w:val="0"/>
          <w:numId w:val="2"/>
        </w:numPr>
        <w:spacing w:after="120"/>
        <w:jc w:val="both"/>
        <w:rPr>
          <w:rFonts w:ascii="Times New Roman" w:hAnsi="Times New Roman"/>
          <w:szCs w:val="24"/>
          <w:lang w:val="lv-LV"/>
        </w:rPr>
      </w:pPr>
      <w:r w:rsidRPr="00E04DDA">
        <w:rPr>
          <w:rFonts w:ascii="Times New Roman" w:hAnsi="Times New Roman"/>
          <w:szCs w:val="24"/>
          <w:lang w:val="lv-LV"/>
        </w:rPr>
        <w:t>Izsoles dalībniekiem ir tiesības apskatīt izsoles Objektu tā atrašanās vietā – Gaujas iela 33A, Ādaži, Ādažu novads, iepriekš saskaņojot apskates laiku telefoniski – 67996265 (Saimniecības un infrastruktūras daļas vadītāja vietnieks Ivo Bērziņš).</w:t>
      </w:r>
    </w:p>
    <w:p w14:paraId="01CDB2FD" w14:textId="77777777" w:rsidR="00E04DDA" w:rsidRPr="00E04DDA" w:rsidRDefault="00E04DDA" w:rsidP="00E04DDA">
      <w:pPr>
        <w:numPr>
          <w:ilvl w:val="0"/>
          <w:numId w:val="2"/>
        </w:numPr>
        <w:spacing w:after="120"/>
        <w:jc w:val="both"/>
        <w:rPr>
          <w:rFonts w:ascii="Times New Roman" w:hAnsi="Times New Roman"/>
          <w:szCs w:val="24"/>
          <w:lang w:val="lv-LV"/>
        </w:rPr>
      </w:pPr>
      <w:r w:rsidRPr="00E04DDA">
        <w:rPr>
          <w:rFonts w:ascii="Times New Roman" w:hAnsi="Times New Roman"/>
          <w:szCs w:val="24"/>
          <w:lang w:val="lv-LV"/>
        </w:rPr>
        <w:lastRenderedPageBreak/>
        <w:t>Objekta nomas tiesību izsoli veic Ādažu novada pašvaldības mantas iznomāšanas un atsavināšanas komisija (turpmāk tekstā – Komisija).</w:t>
      </w:r>
    </w:p>
    <w:p w14:paraId="4B584DE7" w14:textId="77777777" w:rsidR="00E04DDA" w:rsidRPr="00E04DDA" w:rsidRDefault="00E04DDA" w:rsidP="00E04DDA">
      <w:pPr>
        <w:numPr>
          <w:ilvl w:val="0"/>
          <w:numId w:val="2"/>
        </w:numPr>
        <w:spacing w:after="120"/>
        <w:jc w:val="both"/>
        <w:rPr>
          <w:rFonts w:ascii="Times New Roman" w:hAnsi="Times New Roman"/>
          <w:color w:val="000000"/>
          <w:szCs w:val="24"/>
          <w:lang w:val="lv-LV"/>
        </w:rPr>
      </w:pPr>
      <w:r w:rsidRPr="00E04DDA">
        <w:rPr>
          <w:rFonts w:ascii="Times New Roman" w:hAnsi="Times New Roman"/>
          <w:color w:val="000000"/>
          <w:szCs w:val="24"/>
          <w:lang w:val="lv-LV"/>
        </w:rPr>
        <w:t xml:space="preserve">Komisijas locekļi nedrīkst būt </w:t>
      </w:r>
      <w:r w:rsidRPr="00E04DDA">
        <w:rPr>
          <w:rFonts w:ascii="Times New Roman" w:hAnsi="Times New Roman"/>
          <w:szCs w:val="24"/>
          <w:lang w:val="lv-LV"/>
        </w:rPr>
        <w:t>Objekta</w:t>
      </w:r>
      <w:r w:rsidRPr="00E04DDA">
        <w:rPr>
          <w:rFonts w:ascii="Times New Roman" w:hAnsi="Times New Roman"/>
          <w:color w:val="000000"/>
          <w:szCs w:val="24"/>
          <w:lang w:val="lv-LV"/>
        </w:rPr>
        <w:t xml:space="preserve"> nomas tiesību pretendenti, kā arī tieši vai netieši ieinteresēti attiecīgā procesa iznākumā.</w:t>
      </w:r>
    </w:p>
    <w:p w14:paraId="15B18764" w14:textId="77777777" w:rsidR="00E04DDA" w:rsidRPr="00E04DDA" w:rsidRDefault="00E04DDA" w:rsidP="00E04DDA">
      <w:pPr>
        <w:numPr>
          <w:ilvl w:val="0"/>
          <w:numId w:val="2"/>
        </w:numPr>
        <w:jc w:val="both"/>
        <w:rPr>
          <w:rFonts w:ascii="Times New Roman" w:hAnsi="Times New Roman"/>
          <w:color w:val="000000"/>
          <w:szCs w:val="24"/>
          <w:lang w:val="lv-LV"/>
        </w:rPr>
      </w:pPr>
      <w:r w:rsidRPr="00E04DDA">
        <w:rPr>
          <w:rFonts w:ascii="Times New Roman" w:hAnsi="Times New Roman"/>
          <w:color w:val="000000"/>
          <w:szCs w:val="24"/>
          <w:lang w:val="lv-LV"/>
        </w:rPr>
        <w:t>Ziņas par izsoles Objekta sastāvu un lietošanas mērķi:</w:t>
      </w:r>
    </w:p>
    <w:p w14:paraId="56A3C418" w14:textId="77777777" w:rsidR="00E04DDA" w:rsidRPr="00E04DDA" w:rsidRDefault="00E04DDA" w:rsidP="00E04DDA">
      <w:pPr>
        <w:pStyle w:val="Sarakstarindkopa"/>
        <w:numPr>
          <w:ilvl w:val="1"/>
          <w:numId w:val="2"/>
        </w:numPr>
        <w:spacing w:after="120"/>
        <w:jc w:val="both"/>
        <w:rPr>
          <w:rFonts w:ascii="Times New Roman" w:hAnsi="Times New Roman" w:cs="Times New Roman"/>
          <w:bCs/>
          <w:sz w:val="24"/>
          <w:szCs w:val="24"/>
          <w:shd w:val="clear" w:color="auto" w:fill="FFFFFF"/>
        </w:rPr>
      </w:pPr>
      <w:r w:rsidRPr="00E04DDA">
        <w:rPr>
          <w:rFonts w:ascii="Times New Roman" w:hAnsi="Times New Roman" w:cs="Times New Roman"/>
          <w:sz w:val="24"/>
          <w:szCs w:val="24"/>
        </w:rPr>
        <w:t xml:space="preserve"> </w:t>
      </w:r>
      <w:proofErr w:type="spellStart"/>
      <w:r w:rsidRPr="00E04DDA">
        <w:rPr>
          <w:rFonts w:ascii="Times New Roman" w:hAnsi="Times New Roman" w:cs="Times New Roman"/>
          <w:sz w:val="24"/>
          <w:szCs w:val="24"/>
        </w:rPr>
        <w:t>Objekta</w:t>
      </w:r>
      <w:proofErr w:type="spellEnd"/>
      <w:r w:rsidRPr="00E04DDA">
        <w:rPr>
          <w:rFonts w:ascii="Times New Roman" w:hAnsi="Times New Roman" w:cs="Times New Roman"/>
          <w:sz w:val="24"/>
          <w:szCs w:val="24"/>
        </w:rPr>
        <w:t xml:space="preserve"> </w:t>
      </w:r>
      <w:proofErr w:type="spellStart"/>
      <w:r w:rsidRPr="00E04DDA">
        <w:rPr>
          <w:rFonts w:ascii="Times New Roman" w:hAnsi="Times New Roman" w:cs="Times New Roman"/>
          <w:sz w:val="24"/>
          <w:szCs w:val="24"/>
        </w:rPr>
        <w:t>sastāvs</w:t>
      </w:r>
      <w:proofErr w:type="spellEnd"/>
      <w:r w:rsidRPr="00E04DDA">
        <w:rPr>
          <w:rFonts w:ascii="Times New Roman" w:hAnsi="Times New Roman" w:cs="Times New Roman"/>
          <w:sz w:val="24"/>
          <w:szCs w:val="24"/>
        </w:rPr>
        <w:t xml:space="preserve">: </w:t>
      </w:r>
      <w:proofErr w:type="spellStart"/>
      <w:r w:rsidRPr="00E04DDA">
        <w:rPr>
          <w:rFonts w:ascii="Times New Roman" w:hAnsi="Times New Roman" w:cs="Times New Roman"/>
          <w:bCs/>
          <w:sz w:val="24"/>
          <w:szCs w:val="24"/>
          <w:shd w:val="clear" w:color="auto" w:fill="FFFFFF"/>
        </w:rPr>
        <w:t>nekustamā</w:t>
      </w:r>
      <w:proofErr w:type="spellEnd"/>
      <w:r w:rsidRPr="00E04DDA">
        <w:rPr>
          <w:rFonts w:ascii="Times New Roman" w:hAnsi="Times New Roman" w:cs="Times New Roman"/>
          <w:bCs/>
          <w:sz w:val="24"/>
          <w:szCs w:val="24"/>
          <w:shd w:val="clear" w:color="auto" w:fill="FFFFFF"/>
        </w:rPr>
        <w:t xml:space="preserve"> </w:t>
      </w:r>
      <w:proofErr w:type="spellStart"/>
      <w:r w:rsidRPr="00E04DDA">
        <w:rPr>
          <w:rFonts w:ascii="Times New Roman" w:hAnsi="Times New Roman" w:cs="Times New Roman"/>
          <w:bCs/>
          <w:sz w:val="24"/>
          <w:szCs w:val="24"/>
          <w:shd w:val="clear" w:color="auto" w:fill="FFFFFF"/>
        </w:rPr>
        <w:t>īpašuma</w:t>
      </w:r>
      <w:proofErr w:type="spellEnd"/>
      <w:r w:rsidRPr="00E04DDA">
        <w:rPr>
          <w:rFonts w:ascii="Times New Roman" w:hAnsi="Times New Roman" w:cs="Times New Roman"/>
          <w:bCs/>
          <w:sz w:val="24"/>
          <w:szCs w:val="24"/>
          <w:shd w:val="clear" w:color="auto" w:fill="FFFFFF"/>
        </w:rPr>
        <w:t xml:space="preserve"> </w:t>
      </w:r>
      <w:proofErr w:type="spellStart"/>
      <w:r w:rsidRPr="00E04DDA">
        <w:rPr>
          <w:rFonts w:ascii="Times New Roman" w:hAnsi="Times New Roman" w:cs="Times New Roman"/>
          <w:sz w:val="24"/>
          <w:szCs w:val="24"/>
        </w:rPr>
        <w:t>Gaujas</w:t>
      </w:r>
      <w:proofErr w:type="spellEnd"/>
      <w:r w:rsidRPr="00E04DDA">
        <w:rPr>
          <w:rFonts w:ascii="Times New Roman" w:hAnsi="Times New Roman" w:cs="Times New Roman"/>
          <w:sz w:val="24"/>
          <w:szCs w:val="24"/>
        </w:rPr>
        <w:t xml:space="preserve"> </w:t>
      </w:r>
      <w:proofErr w:type="spellStart"/>
      <w:r w:rsidRPr="00E04DDA">
        <w:rPr>
          <w:rFonts w:ascii="Times New Roman" w:hAnsi="Times New Roman" w:cs="Times New Roman"/>
          <w:sz w:val="24"/>
          <w:szCs w:val="24"/>
        </w:rPr>
        <w:t>ielā</w:t>
      </w:r>
      <w:proofErr w:type="spellEnd"/>
      <w:r w:rsidRPr="00E04DDA">
        <w:rPr>
          <w:rFonts w:ascii="Times New Roman" w:hAnsi="Times New Roman" w:cs="Times New Roman"/>
          <w:sz w:val="24"/>
          <w:szCs w:val="24"/>
        </w:rPr>
        <w:t xml:space="preserve"> 33A, </w:t>
      </w:r>
      <w:proofErr w:type="spellStart"/>
      <w:r w:rsidRPr="00E04DDA">
        <w:rPr>
          <w:rFonts w:ascii="Times New Roman" w:hAnsi="Times New Roman" w:cs="Times New Roman"/>
          <w:sz w:val="24"/>
          <w:szCs w:val="24"/>
        </w:rPr>
        <w:t>Ādažos</w:t>
      </w:r>
      <w:proofErr w:type="spellEnd"/>
      <w:r w:rsidRPr="00E04DDA">
        <w:rPr>
          <w:rFonts w:ascii="Times New Roman" w:hAnsi="Times New Roman" w:cs="Times New Roman"/>
          <w:sz w:val="24"/>
          <w:szCs w:val="24"/>
        </w:rPr>
        <w:t xml:space="preserve">, </w:t>
      </w:r>
      <w:proofErr w:type="spellStart"/>
      <w:r w:rsidRPr="00E04DDA">
        <w:rPr>
          <w:rFonts w:ascii="Times New Roman" w:hAnsi="Times New Roman" w:cs="Times New Roman"/>
          <w:sz w:val="24"/>
          <w:szCs w:val="24"/>
        </w:rPr>
        <w:t>Ādažu</w:t>
      </w:r>
      <w:proofErr w:type="spellEnd"/>
      <w:r w:rsidRPr="00E04DDA">
        <w:rPr>
          <w:rFonts w:ascii="Times New Roman" w:hAnsi="Times New Roman" w:cs="Times New Roman"/>
          <w:sz w:val="24"/>
          <w:szCs w:val="24"/>
        </w:rPr>
        <w:t xml:space="preserve"> </w:t>
      </w:r>
      <w:proofErr w:type="spellStart"/>
      <w:r w:rsidRPr="00E04DDA">
        <w:rPr>
          <w:rFonts w:ascii="Times New Roman" w:hAnsi="Times New Roman" w:cs="Times New Roman"/>
          <w:sz w:val="24"/>
          <w:szCs w:val="24"/>
        </w:rPr>
        <w:t>novadā</w:t>
      </w:r>
      <w:proofErr w:type="spellEnd"/>
      <w:r w:rsidRPr="00E04DDA">
        <w:rPr>
          <w:rFonts w:ascii="Times New Roman" w:hAnsi="Times New Roman" w:cs="Times New Roman"/>
          <w:sz w:val="24"/>
          <w:szCs w:val="24"/>
        </w:rPr>
        <w:t xml:space="preserve"> – </w:t>
      </w:r>
      <w:proofErr w:type="spellStart"/>
      <w:r w:rsidRPr="00E04DDA">
        <w:rPr>
          <w:rFonts w:ascii="Times New Roman" w:hAnsi="Times New Roman" w:cs="Times New Roman"/>
          <w:sz w:val="24"/>
          <w:szCs w:val="24"/>
        </w:rPr>
        <w:t>zemesgabala</w:t>
      </w:r>
      <w:proofErr w:type="spellEnd"/>
      <w:r w:rsidRPr="00E04DDA">
        <w:rPr>
          <w:rFonts w:ascii="Times New Roman" w:hAnsi="Times New Roman" w:cs="Times New Roman"/>
          <w:sz w:val="24"/>
          <w:szCs w:val="24"/>
        </w:rPr>
        <w:t xml:space="preserve"> </w:t>
      </w:r>
      <w:proofErr w:type="spellStart"/>
      <w:r w:rsidRPr="00E04DDA">
        <w:rPr>
          <w:rFonts w:ascii="Times New Roman" w:hAnsi="Times New Roman" w:cs="Times New Roman"/>
          <w:sz w:val="24"/>
          <w:szCs w:val="24"/>
        </w:rPr>
        <w:t>ar</w:t>
      </w:r>
      <w:proofErr w:type="spellEnd"/>
      <w:r w:rsidRPr="00E04DDA">
        <w:rPr>
          <w:rFonts w:ascii="Times New Roman" w:hAnsi="Times New Roman" w:cs="Times New Roman"/>
          <w:sz w:val="24"/>
          <w:szCs w:val="24"/>
        </w:rPr>
        <w:t xml:space="preserve"> </w:t>
      </w:r>
      <w:proofErr w:type="spellStart"/>
      <w:r w:rsidRPr="00E04DDA">
        <w:rPr>
          <w:rFonts w:ascii="Times New Roman" w:hAnsi="Times New Roman" w:cs="Times New Roman"/>
          <w:sz w:val="24"/>
          <w:szCs w:val="24"/>
        </w:rPr>
        <w:t>kadastra</w:t>
      </w:r>
      <w:proofErr w:type="spellEnd"/>
      <w:r w:rsidRPr="00E04DDA">
        <w:rPr>
          <w:rFonts w:ascii="Times New Roman" w:hAnsi="Times New Roman" w:cs="Times New Roman"/>
          <w:sz w:val="24"/>
          <w:szCs w:val="24"/>
        </w:rPr>
        <w:t xml:space="preserve"> Nr. 8044 008 0440, 1657/154000 </w:t>
      </w:r>
      <w:proofErr w:type="spellStart"/>
      <w:r w:rsidRPr="00E04DDA">
        <w:rPr>
          <w:rFonts w:ascii="Times New Roman" w:hAnsi="Times New Roman" w:cs="Times New Roman"/>
          <w:sz w:val="24"/>
          <w:szCs w:val="24"/>
        </w:rPr>
        <w:t>domājamās</w:t>
      </w:r>
      <w:proofErr w:type="spellEnd"/>
      <w:r w:rsidRPr="00E04DDA">
        <w:rPr>
          <w:rFonts w:ascii="Times New Roman" w:hAnsi="Times New Roman" w:cs="Times New Roman"/>
          <w:sz w:val="24"/>
          <w:szCs w:val="24"/>
        </w:rPr>
        <w:t xml:space="preserve"> </w:t>
      </w:r>
      <w:proofErr w:type="spellStart"/>
      <w:r w:rsidRPr="00E04DDA">
        <w:rPr>
          <w:rFonts w:ascii="Times New Roman" w:hAnsi="Times New Roman" w:cs="Times New Roman"/>
          <w:sz w:val="24"/>
          <w:szCs w:val="24"/>
        </w:rPr>
        <w:t>daļas</w:t>
      </w:r>
      <w:proofErr w:type="spellEnd"/>
      <w:r w:rsidRPr="00E04DDA">
        <w:rPr>
          <w:rFonts w:ascii="Times New Roman" w:hAnsi="Times New Roman" w:cs="Times New Roman"/>
          <w:sz w:val="24"/>
          <w:szCs w:val="24"/>
        </w:rPr>
        <w:t xml:space="preserve"> </w:t>
      </w:r>
      <w:r w:rsidRPr="00E04DDA">
        <w:rPr>
          <w:rFonts w:ascii="Times New Roman" w:hAnsi="Times New Roman" w:cs="Times New Roman"/>
          <w:bCs/>
          <w:sz w:val="24"/>
          <w:szCs w:val="24"/>
          <w:shd w:val="clear" w:color="auto" w:fill="FFFFFF"/>
        </w:rPr>
        <w:t xml:space="preserve">un </w:t>
      </w:r>
      <w:proofErr w:type="spellStart"/>
      <w:r w:rsidRPr="00E04DDA">
        <w:rPr>
          <w:rFonts w:ascii="Times New Roman" w:hAnsi="Times New Roman" w:cs="Times New Roman"/>
          <w:bCs/>
          <w:sz w:val="24"/>
          <w:szCs w:val="24"/>
          <w:shd w:val="clear" w:color="auto" w:fill="FFFFFF"/>
        </w:rPr>
        <w:t>ēkas</w:t>
      </w:r>
      <w:proofErr w:type="spellEnd"/>
      <w:r w:rsidRPr="00E04DDA">
        <w:rPr>
          <w:rFonts w:ascii="Times New Roman" w:hAnsi="Times New Roman" w:cs="Times New Roman"/>
          <w:bCs/>
          <w:sz w:val="24"/>
          <w:szCs w:val="24"/>
          <w:shd w:val="clear" w:color="auto" w:fill="FFFFFF"/>
        </w:rPr>
        <w:t xml:space="preserve"> </w:t>
      </w:r>
      <w:proofErr w:type="spellStart"/>
      <w:r w:rsidRPr="00E04DDA">
        <w:rPr>
          <w:rFonts w:ascii="Times New Roman" w:hAnsi="Times New Roman" w:cs="Times New Roman"/>
          <w:bCs/>
          <w:sz w:val="24"/>
          <w:szCs w:val="24"/>
          <w:shd w:val="clear" w:color="auto" w:fill="FFFFFF"/>
        </w:rPr>
        <w:t>ar</w:t>
      </w:r>
      <w:proofErr w:type="spellEnd"/>
      <w:r w:rsidRPr="00E04DDA">
        <w:rPr>
          <w:rFonts w:ascii="Times New Roman" w:hAnsi="Times New Roman" w:cs="Times New Roman"/>
          <w:bCs/>
          <w:sz w:val="24"/>
          <w:szCs w:val="24"/>
          <w:shd w:val="clear" w:color="auto" w:fill="FFFFFF"/>
        </w:rPr>
        <w:t xml:space="preserve"> </w:t>
      </w:r>
      <w:proofErr w:type="spellStart"/>
      <w:r w:rsidRPr="00E04DDA">
        <w:rPr>
          <w:rFonts w:ascii="Times New Roman" w:hAnsi="Times New Roman" w:cs="Times New Roman"/>
          <w:bCs/>
          <w:sz w:val="24"/>
          <w:szCs w:val="24"/>
          <w:shd w:val="clear" w:color="auto" w:fill="FFFFFF"/>
        </w:rPr>
        <w:t>kadastra</w:t>
      </w:r>
      <w:proofErr w:type="spellEnd"/>
      <w:r w:rsidRPr="00E04DDA">
        <w:rPr>
          <w:rFonts w:ascii="Times New Roman" w:hAnsi="Times New Roman" w:cs="Times New Roman"/>
          <w:bCs/>
          <w:sz w:val="24"/>
          <w:szCs w:val="24"/>
          <w:shd w:val="clear" w:color="auto" w:fill="FFFFFF"/>
        </w:rPr>
        <w:t xml:space="preserve"> Nr. 8044 508 0001, </w:t>
      </w:r>
      <w:proofErr w:type="spellStart"/>
      <w:r w:rsidRPr="00E04DDA">
        <w:rPr>
          <w:rFonts w:ascii="Times New Roman" w:hAnsi="Times New Roman" w:cs="Times New Roman"/>
          <w:bCs/>
          <w:sz w:val="24"/>
          <w:szCs w:val="24"/>
          <w:shd w:val="clear" w:color="auto" w:fill="FFFFFF"/>
        </w:rPr>
        <w:t>telpas</w:t>
      </w:r>
      <w:proofErr w:type="spellEnd"/>
      <w:r w:rsidRPr="00E04DDA">
        <w:rPr>
          <w:rFonts w:ascii="Times New Roman" w:hAnsi="Times New Roman" w:cs="Times New Roman"/>
          <w:bCs/>
          <w:sz w:val="24"/>
          <w:szCs w:val="24"/>
          <w:shd w:val="clear" w:color="auto" w:fill="FFFFFF"/>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4"/>
        <w:gridCol w:w="4355"/>
        <w:gridCol w:w="2507"/>
      </w:tblGrid>
      <w:tr w:rsidR="00E04DDA" w:rsidRPr="00E04DDA" w14:paraId="02D104A3" w14:textId="77777777" w:rsidTr="004B257E">
        <w:tc>
          <w:tcPr>
            <w:tcW w:w="1275" w:type="dxa"/>
          </w:tcPr>
          <w:p w14:paraId="63A6B278" w14:textId="77777777" w:rsidR="00E04DDA" w:rsidRPr="00E04DDA" w:rsidRDefault="00E04DDA" w:rsidP="004B257E">
            <w:pPr>
              <w:tabs>
                <w:tab w:val="left" w:pos="270"/>
              </w:tabs>
              <w:jc w:val="center"/>
              <w:rPr>
                <w:rFonts w:ascii="Times New Roman" w:hAnsi="Times New Roman"/>
                <w:b/>
                <w:szCs w:val="24"/>
                <w:lang w:val="lv-LV"/>
              </w:rPr>
            </w:pPr>
            <w:r w:rsidRPr="00E04DDA">
              <w:rPr>
                <w:rFonts w:ascii="Times New Roman" w:hAnsi="Times New Roman"/>
                <w:b/>
                <w:szCs w:val="24"/>
                <w:lang w:val="lv-LV"/>
              </w:rPr>
              <w:t>Telpas Nr.</w:t>
            </w:r>
          </w:p>
        </w:tc>
        <w:tc>
          <w:tcPr>
            <w:tcW w:w="4678" w:type="dxa"/>
          </w:tcPr>
          <w:p w14:paraId="0D199910" w14:textId="77777777" w:rsidR="00E04DDA" w:rsidRPr="00E04DDA" w:rsidRDefault="00E04DDA" w:rsidP="004B257E">
            <w:pPr>
              <w:tabs>
                <w:tab w:val="left" w:pos="270"/>
              </w:tabs>
              <w:jc w:val="center"/>
              <w:rPr>
                <w:rFonts w:ascii="Times New Roman" w:hAnsi="Times New Roman"/>
                <w:b/>
                <w:szCs w:val="24"/>
                <w:lang w:val="lv-LV"/>
              </w:rPr>
            </w:pPr>
            <w:r w:rsidRPr="00E04DDA">
              <w:rPr>
                <w:rFonts w:ascii="Times New Roman" w:hAnsi="Times New Roman"/>
                <w:b/>
                <w:szCs w:val="24"/>
                <w:lang w:val="lv-LV"/>
              </w:rPr>
              <w:t>Izmantošanas veids</w:t>
            </w:r>
          </w:p>
        </w:tc>
        <w:tc>
          <w:tcPr>
            <w:tcW w:w="2693" w:type="dxa"/>
          </w:tcPr>
          <w:p w14:paraId="2A11AAC5" w14:textId="77777777" w:rsidR="00E04DDA" w:rsidRPr="00E04DDA" w:rsidRDefault="00E04DDA" w:rsidP="004B257E">
            <w:pPr>
              <w:tabs>
                <w:tab w:val="left" w:pos="270"/>
              </w:tabs>
              <w:jc w:val="center"/>
              <w:rPr>
                <w:rFonts w:ascii="Times New Roman" w:hAnsi="Times New Roman"/>
                <w:b/>
                <w:szCs w:val="24"/>
                <w:lang w:val="lv-LV"/>
              </w:rPr>
            </w:pPr>
            <w:r w:rsidRPr="00E04DDA">
              <w:rPr>
                <w:rFonts w:ascii="Times New Roman" w:hAnsi="Times New Roman"/>
                <w:b/>
                <w:szCs w:val="24"/>
                <w:lang w:val="lv-LV"/>
              </w:rPr>
              <w:t>Platība (m²)</w:t>
            </w:r>
          </w:p>
        </w:tc>
      </w:tr>
      <w:tr w:rsidR="00E04DDA" w:rsidRPr="00E04DDA" w14:paraId="44B0D748" w14:textId="77777777" w:rsidTr="004B257E">
        <w:tc>
          <w:tcPr>
            <w:tcW w:w="1275" w:type="dxa"/>
          </w:tcPr>
          <w:p w14:paraId="27AB961E" w14:textId="77777777" w:rsidR="00E04DDA" w:rsidRPr="00E04DDA" w:rsidRDefault="00E04DDA" w:rsidP="004B257E">
            <w:pPr>
              <w:tabs>
                <w:tab w:val="left" w:pos="270"/>
              </w:tabs>
              <w:jc w:val="center"/>
              <w:rPr>
                <w:rFonts w:ascii="Times New Roman" w:hAnsi="Times New Roman"/>
                <w:szCs w:val="24"/>
                <w:lang w:val="lv-LV"/>
              </w:rPr>
            </w:pPr>
            <w:r w:rsidRPr="00E04DDA">
              <w:rPr>
                <w:rFonts w:ascii="Times New Roman" w:hAnsi="Times New Roman"/>
                <w:szCs w:val="24"/>
                <w:lang w:val="lv-LV"/>
              </w:rPr>
              <w:t>8.</w:t>
            </w:r>
          </w:p>
        </w:tc>
        <w:tc>
          <w:tcPr>
            <w:tcW w:w="4678" w:type="dxa"/>
          </w:tcPr>
          <w:p w14:paraId="7CAAB984" w14:textId="77777777" w:rsidR="00E04DDA" w:rsidRPr="00E04DDA" w:rsidRDefault="00E04DDA" w:rsidP="004B257E">
            <w:pPr>
              <w:tabs>
                <w:tab w:val="left" w:pos="270"/>
              </w:tabs>
              <w:jc w:val="both"/>
              <w:rPr>
                <w:rFonts w:ascii="Times New Roman" w:hAnsi="Times New Roman"/>
                <w:szCs w:val="24"/>
                <w:lang w:val="lv-LV"/>
              </w:rPr>
            </w:pPr>
            <w:r w:rsidRPr="00E04DDA">
              <w:rPr>
                <w:rFonts w:ascii="Times New Roman" w:hAnsi="Times New Roman"/>
                <w:szCs w:val="24"/>
                <w:lang w:val="lv-LV"/>
              </w:rPr>
              <w:t>Kafejnīca</w:t>
            </w:r>
          </w:p>
        </w:tc>
        <w:tc>
          <w:tcPr>
            <w:tcW w:w="2693" w:type="dxa"/>
          </w:tcPr>
          <w:p w14:paraId="3C9BEBC6" w14:textId="77777777" w:rsidR="00E04DDA" w:rsidRPr="00E04DDA" w:rsidRDefault="00E04DDA" w:rsidP="004B257E">
            <w:pPr>
              <w:tabs>
                <w:tab w:val="left" w:pos="270"/>
              </w:tabs>
              <w:jc w:val="center"/>
              <w:rPr>
                <w:rFonts w:ascii="Times New Roman" w:hAnsi="Times New Roman"/>
                <w:szCs w:val="24"/>
                <w:lang w:val="lv-LV"/>
              </w:rPr>
            </w:pPr>
            <w:r w:rsidRPr="00E04DDA">
              <w:rPr>
                <w:rFonts w:ascii="Times New Roman" w:hAnsi="Times New Roman"/>
                <w:szCs w:val="24"/>
                <w:lang w:val="lv-LV"/>
              </w:rPr>
              <w:t>93,3</w:t>
            </w:r>
          </w:p>
        </w:tc>
      </w:tr>
      <w:tr w:rsidR="00E04DDA" w:rsidRPr="00E04DDA" w14:paraId="2AD2E81D" w14:textId="77777777" w:rsidTr="004B257E">
        <w:tc>
          <w:tcPr>
            <w:tcW w:w="1275" w:type="dxa"/>
          </w:tcPr>
          <w:p w14:paraId="4F3FC284" w14:textId="77777777" w:rsidR="00E04DDA" w:rsidRPr="00E04DDA" w:rsidRDefault="00E04DDA" w:rsidP="004B257E">
            <w:pPr>
              <w:tabs>
                <w:tab w:val="left" w:pos="270"/>
              </w:tabs>
              <w:jc w:val="center"/>
              <w:rPr>
                <w:rFonts w:ascii="Times New Roman" w:hAnsi="Times New Roman"/>
                <w:szCs w:val="24"/>
                <w:lang w:val="lv-LV"/>
              </w:rPr>
            </w:pPr>
            <w:r w:rsidRPr="00E04DDA">
              <w:rPr>
                <w:rFonts w:ascii="Times New Roman" w:hAnsi="Times New Roman"/>
                <w:szCs w:val="24"/>
                <w:lang w:val="lv-LV"/>
              </w:rPr>
              <w:t>9.</w:t>
            </w:r>
          </w:p>
        </w:tc>
        <w:tc>
          <w:tcPr>
            <w:tcW w:w="4678" w:type="dxa"/>
          </w:tcPr>
          <w:p w14:paraId="5C16283B" w14:textId="77777777" w:rsidR="00E04DDA" w:rsidRPr="00E04DDA" w:rsidRDefault="00E04DDA" w:rsidP="004B257E">
            <w:pPr>
              <w:tabs>
                <w:tab w:val="left" w:pos="270"/>
              </w:tabs>
              <w:jc w:val="both"/>
              <w:rPr>
                <w:rFonts w:ascii="Times New Roman" w:hAnsi="Times New Roman"/>
                <w:szCs w:val="24"/>
                <w:lang w:val="lv-LV"/>
              </w:rPr>
            </w:pPr>
            <w:r w:rsidRPr="00E04DDA">
              <w:rPr>
                <w:rFonts w:ascii="Times New Roman" w:hAnsi="Times New Roman"/>
                <w:szCs w:val="24"/>
                <w:lang w:val="lv-LV"/>
              </w:rPr>
              <w:t>Virtuve</w:t>
            </w:r>
          </w:p>
        </w:tc>
        <w:tc>
          <w:tcPr>
            <w:tcW w:w="2693" w:type="dxa"/>
          </w:tcPr>
          <w:p w14:paraId="591236F3" w14:textId="77777777" w:rsidR="00E04DDA" w:rsidRPr="00E04DDA" w:rsidRDefault="00E04DDA" w:rsidP="004B257E">
            <w:pPr>
              <w:tabs>
                <w:tab w:val="left" w:pos="270"/>
              </w:tabs>
              <w:jc w:val="center"/>
              <w:rPr>
                <w:rFonts w:ascii="Times New Roman" w:hAnsi="Times New Roman"/>
                <w:szCs w:val="24"/>
                <w:lang w:val="lv-LV"/>
              </w:rPr>
            </w:pPr>
            <w:r w:rsidRPr="00E04DDA">
              <w:rPr>
                <w:rFonts w:ascii="Times New Roman" w:hAnsi="Times New Roman"/>
                <w:szCs w:val="24"/>
                <w:lang w:val="lv-LV"/>
              </w:rPr>
              <w:t>37,6</w:t>
            </w:r>
          </w:p>
        </w:tc>
      </w:tr>
      <w:tr w:rsidR="00E04DDA" w:rsidRPr="00E04DDA" w14:paraId="247F2895" w14:textId="77777777" w:rsidTr="004B257E">
        <w:tc>
          <w:tcPr>
            <w:tcW w:w="1275" w:type="dxa"/>
          </w:tcPr>
          <w:p w14:paraId="781F6039" w14:textId="77777777" w:rsidR="00E04DDA" w:rsidRPr="00E04DDA" w:rsidRDefault="00E04DDA" w:rsidP="004B257E">
            <w:pPr>
              <w:tabs>
                <w:tab w:val="left" w:pos="270"/>
              </w:tabs>
              <w:jc w:val="center"/>
              <w:rPr>
                <w:rFonts w:ascii="Times New Roman" w:hAnsi="Times New Roman"/>
                <w:szCs w:val="24"/>
                <w:lang w:val="lv-LV"/>
              </w:rPr>
            </w:pPr>
            <w:r w:rsidRPr="00E04DDA">
              <w:rPr>
                <w:rFonts w:ascii="Times New Roman" w:hAnsi="Times New Roman"/>
                <w:szCs w:val="24"/>
                <w:lang w:val="lv-LV"/>
              </w:rPr>
              <w:t>10.</w:t>
            </w:r>
          </w:p>
        </w:tc>
        <w:tc>
          <w:tcPr>
            <w:tcW w:w="4678" w:type="dxa"/>
          </w:tcPr>
          <w:p w14:paraId="66BB53AE" w14:textId="77777777" w:rsidR="00E04DDA" w:rsidRPr="00E04DDA" w:rsidRDefault="00E04DDA" w:rsidP="004B257E">
            <w:pPr>
              <w:tabs>
                <w:tab w:val="left" w:pos="270"/>
              </w:tabs>
              <w:jc w:val="both"/>
              <w:rPr>
                <w:rFonts w:ascii="Times New Roman" w:hAnsi="Times New Roman"/>
                <w:szCs w:val="24"/>
                <w:lang w:val="lv-LV"/>
              </w:rPr>
            </w:pPr>
            <w:r w:rsidRPr="00E04DDA">
              <w:rPr>
                <w:rFonts w:ascii="Times New Roman" w:hAnsi="Times New Roman"/>
                <w:szCs w:val="24"/>
                <w:lang w:val="lv-LV"/>
              </w:rPr>
              <w:t xml:space="preserve">Apkopes inventāra telpa </w:t>
            </w:r>
          </w:p>
        </w:tc>
        <w:tc>
          <w:tcPr>
            <w:tcW w:w="2693" w:type="dxa"/>
          </w:tcPr>
          <w:p w14:paraId="3B86267C" w14:textId="77777777" w:rsidR="00E04DDA" w:rsidRPr="00E04DDA" w:rsidRDefault="00E04DDA" w:rsidP="004B257E">
            <w:pPr>
              <w:tabs>
                <w:tab w:val="left" w:pos="270"/>
              </w:tabs>
              <w:jc w:val="center"/>
              <w:rPr>
                <w:rFonts w:ascii="Times New Roman" w:hAnsi="Times New Roman"/>
                <w:szCs w:val="24"/>
                <w:lang w:val="lv-LV"/>
              </w:rPr>
            </w:pPr>
            <w:r w:rsidRPr="00E04DDA">
              <w:rPr>
                <w:rFonts w:ascii="Times New Roman" w:hAnsi="Times New Roman"/>
                <w:szCs w:val="24"/>
                <w:lang w:val="lv-LV"/>
              </w:rPr>
              <w:t>1,5</w:t>
            </w:r>
          </w:p>
        </w:tc>
      </w:tr>
      <w:tr w:rsidR="00E04DDA" w:rsidRPr="00E04DDA" w14:paraId="6F505C06" w14:textId="77777777" w:rsidTr="004B257E">
        <w:tc>
          <w:tcPr>
            <w:tcW w:w="1275" w:type="dxa"/>
          </w:tcPr>
          <w:p w14:paraId="3D44A52F" w14:textId="77777777" w:rsidR="00E04DDA" w:rsidRPr="00E04DDA" w:rsidRDefault="00E04DDA" w:rsidP="004B257E">
            <w:pPr>
              <w:tabs>
                <w:tab w:val="left" w:pos="270"/>
              </w:tabs>
              <w:jc w:val="center"/>
              <w:rPr>
                <w:rFonts w:ascii="Times New Roman" w:hAnsi="Times New Roman"/>
                <w:szCs w:val="24"/>
                <w:lang w:val="lv-LV"/>
              </w:rPr>
            </w:pPr>
            <w:r w:rsidRPr="00E04DDA">
              <w:rPr>
                <w:rFonts w:ascii="Times New Roman" w:hAnsi="Times New Roman"/>
                <w:szCs w:val="24"/>
                <w:lang w:val="lv-LV"/>
              </w:rPr>
              <w:t>11.</w:t>
            </w:r>
          </w:p>
        </w:tc>
        <w:tc>
          <w:tcPr>
            <w:tcW w:w="4678" w:type="dxa"/>
          </w:tcPr>
          <w:p w14:paraId="0D81D9BD" w14:textId="77777777" w:rsidR="00E04DDA" w:rsidRPr="00E04DDA" w:rsidRDefault="00E04DDA" w:rsidP="004B257E">
            <w:pPr>
              <w:tabs>
                <w:tab w:val="left" w:pos="270"/>
              </w:tabs>
              <w:jc w:val="both"/>
              <w:rPr>
                <w:rFonts w:ascii="Times New Roman" w:hAnsi="Times New Roman"/>
                <w:szCs w:val="24"/>
                <w:lang w:val="lv-LV"/>
              </w:rPr>
            </w:pPr>
            <w:r w:rsidRPr="00E04DDA">
              <w:rPr>
                <w:rFonts w:ascii="Times New Roman" w:hAnsi="Times New Roman"/>
                <w:szCs w:val="24"/>
                <w:lang w:val="lv-LV"/>
              </w:rPr>
              <w:t>Sauso produktu noliktava</w:t>
            </w:r>
          </w:p>
        </w:tc>
        <w:tc>
          <w:tcPr>
            <w:tcW w:w="2693" w:type="dxa"/>
          </w:tcPr>
          <w:p w14:paraId="498ADD15" w14:textId="77777777" w:rsidR="00E04DDA" w:rsidRPr="00E04DDA" w:rsidRDefault="00E04DDA" w:rsidP="004B257E">
            <w:pPr>
              <w:tabs>
                <w:tab w:val="left" w:pos="270"/>
              </w:tabs>
              <w:jc w:val="center"/>
              <w:rPr>
                <w:rFonts w:ascii="Times New Roman" w:hAnsi="Times New Roman"/>
                <w:szCs w:val="24"/>
                <w:lang w:val="lv-LV"/>
              </w:rPr>
            </w:pPr>
            <w:r w:rsidRPr="00E04DDA">
              <w:rPr>
                <w:rFonts w:ascii="Times New Roman" w:hAnsi="Times New Roman"/>
                <w:szCs w:val="24"/>
                <w:lang w:val="lv-LV"/>
              </w:rPr>
              <w:t>6,6</w:t>
            </w:r>
          </w:p>
        </w:tc>
      </w:tr>
      <w:tr w:rsidR="00E04DDA" w:rsidRPr="00E04DDA" w14:paraId="094C9DBD" w14:textId="77777777" w:rsidTr="004B257E">
        <w:tc>
          <w:tcPr>
            <w:tcW w:w="1275" w:type="dxa"/>
          </w:tcPr>
          <w:p w14:paraId="78E73382" w14:textId="77777777" w:rsidR="00E04DDA" w:rsidRPr="00E04DDA" w:rsidRDefault="00E04DDA" w:rsidP="004B257E">
            <w:pPr>
              <w:tabs>
                <w:tab w:val="left" w:pos="270"/>
              </w:tabs>
              <w:jc w:val="center"/>
              <w:rPr>
                <w:rFonts w:ascii="Times New Roman" w:hAnsi="Times New Roman"/>
                <w:szCs w:val="24"/>
                <w:lang w:val="lv-LV"/>
              </w:rPr>
            </w:pPr>
            <w:r w:rsidRPr="00E04DDA">
              <w:rPr>
                <w:rFonts w:ascii="Times New Roman" w:hAnsi="Times New Roman"/>
                <w:szCs w:val="24"/>
                <w:lang w:val="lv-LV"/>
              </w:rPr>
              <w:t>12.</w:t>
            </w:r>
          </w:p>
        </w:tc>
        <w:tc>
          <w:tcPr>
            <w:tcW w:w="4678" w:type="dxa"/>
          </w:tcPr>
          <w:p w14:paraId="58B000A1" w14:textId="77777777" w:rsidR="00E04DDA" w:rsidRPr="00E04DDA" w:rsidRDefault="00E04DDA" w:rsidP="004B257E">
            <w:pPr>
              <w:tabs>
                <w:tab w:val="left" w:pos="270"/>
              </w:tabs>
              <w:jc w:val="both"/>
              <w:rPr>
                <w:rFonts w:ascii="Times New Roman" w:hAnsi="Times New Roman"/>
                <w:szCs w:val="24"/>
                <w:lang w:val="lv-LV"/>
              </w:rPr>
            </w:pPr>
            <w:r w:rsidRPr="00E04DDA">
              <w:rPr>
                <w:rFonts w:ascii="Times New Roman" w:hAnsi="Times New Roman"/>
                <w:szCs w:val="24"/>
                <w:lang w:val="lv-LV"/>
              </w:rPr>
              <w:t xml:space="preserve">Gaitenis </w:t>
            </w:r>
          </w:p>
        </w:tc>
        <w:tc>
          <w:tcPr>
            <w:tcW w:w="2693" w:type="dxa"/>
          </w:tcPr>
          <w:p w14:paraId="73150ACF" w14:textId="77777777" w:rsidR="00E04DDA" w:rsidRPr="00E04DDA" w:rsidRDefault="00E04DDA" w:rsidP="004B257E">
            <w:pPr>
              <w:tabs>
                <w:tab w:val="left" w:pos="270"/>
              </w:tabs>
              <w:jc w:val="center"/>
              <w:rPr>
                <w:rFonts w:ascii="Times New Roman" w:hAnsi="Times New Roman"/>
                <w:szCs w:val="24"/>
                <w:lang w:val="lv-LV"/>
              </w:rPr>
            </w:pPr>
            <w:r w:rsidRPr="00E04DDA">
              <w:rPr>
                <w:rFonts w:ascii="Times New Roman" w:hAnsi="Times New Roman"/>
                <w:szCs w:val="24"/>
                <w:lang w:val="lv-LV"/>
              </w:rPr>
              <w:t>8,2</w:t>
            </w:r>
          </w:p>
        </w:tc>
      </w:tr>
      <w:tr w:rsidR="00E04DDA" w:rsidRPr="00E04DDA" w14:paraId="072F8499" w14:textId="77777777" w:rsidTr="004B257E">
        <w:tc>
          <w:tcPr>
            <w:tcW w:w="1275" w:type="dxa"/>
          </w:tcPr>
          <w:p w14:paraId="5B4C1CEC" w14:textId="77777777" w:rsidR="00E04DDA" w:rsidRPr="00E04DDA" w:rsidRDefault="00E04DDA" w:rsidP="004B257E">
            <w:pPr>
              <w:tabs>
                <w:tab w:val="left" w:pos="270"/>
              </w:tabs>
              <w:jc w:val="center"/>
              <w:rPr>
                <w:rFonts w:ascii="Times New Roman" w:hAnsi="Times New Roman"/>
                <w:szCs w:val="24"/>
                <w:lang w:val="lv-LV"/>
              </w:rPr>
            </w:pPr>
            <w:r w:rsidRPr="00E04DDA">
              <w:rPr>
                <w:rFonts w:ascii="Times New Roman" w:hAnsi="Times New Roman"/>
                <w:szCs w:val="24"/>
                <w:lang w:val="lv-LV"/>
              </w:rPr>
              <w:t>13.</w:t>
            </w:r>
          </w:p>
        </w:tc>
        <w:tc>
          <w:tcPr>
            <w:tcW w:w="4678" w:type="dxa"/>
          </w:tcPr>
          <w:p w14:paraId="11FE6B98" w14:textId="77777777" w:rsidR="00E04DDA" w:rsidRPr="00E04DDA" w:rsidRDefault="00E04DDA" w:rsidP="004B257E">
            <w:pPr>
              <w:tabs>
                <w:tab w:val="left" w:pos="270"/>
              </w:tabs>
              <w:jc w:val="both"/>
              <w:rPr>
                <w:rFonts w:ascii="Times New Roman" w:hAnsi="Times New Roman"/>
                <w:szCs w:val="24"/>
                <w:lang w:val="lv-LV"/>
              </w:rPr>
            </w:pPr>
            <w:r w:rsidRPr="00E04DDA">
              <w:rPr>
                <w:rFonts w:ascii="Times New Roman" w:hAnsi="Times New Roman"/>
                <w:szCs w:val="24"/>
                <w:lang w:val="lv-LV"/>
              </w:rPr>
              <w:t>Tualetes kabīne</w:t>
            </w:r>
          </w:p>
        </w:tc>
        <w:tc>
          <w:tcPr>
            <w:tcW w:w="2693" w:type="dxa"/>
          </w:tcPr>
          <w:p w14:paraId="6872623C" w14:textId="77777777" w:rsidR="00E04DDA" w:rsidRPr="00E04DDA" w:rsidRDefault="00E04DDA" w:rsidP="004B257E">
            <w:pPr>
              <w:tabs>
                <w:tab w:val="left" w:pos="270"/>
              </w:tabs>
              <w:jc w:val="center"/>
              <w:rPr>
                <w:rFonts w:ascii="Times New Roman" w:hAnsi="Times New Roman"/>
                <w:szCs w:val="24"/>
                <w:lang w:val="lv-LV"/>
              </w:rPr>
            </w:pPr>
            <w:r w:rsidRPr="00E04DDA">
              <w:rPr>
                <w:rFonts w:ascii="Times New Roman" w:hAnsi="Times New Roman"/>
                <w:szCs w:val="24"/>
                <w:lang w:val="lv-LV"/>
              </w:rPr>
              <w:t>1,8</w:t>
            </w:r>
          </w:p>
        </w:tc>
      </w:tr>
      <w:tr w:rsidR="00E04DDA" w:rsidRPr="00E04DDA" w14:paraId="6F9D8233" w14:textId="77777777" w:rsidTr="004B257E">
        <w:tc>
          <w:tcPr>
            <w:tcW w:w="1275" w:type="dxa"/>
          </w:tcPr>
          <w:p w14:paraId="44FE8B2B" w14:textId="77777777" w:rsidR="00E04DDA" w:rsidRPr="00E04DDA" w:rsidRDefault="00E04DDA" w:rsidP="004B257E">
            <w:pPr>
              <w:tabs>
                <w:tab w:val="left" w:pos="270"/>
              </w:tabs>
              <w:jc w:val="center"/>
              <w:rPr>
                <w:rFonts w:ascii="Times New Roman" w:hAnsi="Times New Roman"/>
                <w:szCs w:val="24"/>
                <w:lang w:val="lv-LV"/>
              </w:rPr>
            </w:pPr>
            <w:r w:rsidRPr="00E04DDA">
              <w:rPr>
                <w:rFonts w:ascii="Times New Roman" w:hAnsi="Times New Roman"/>
                <w:szCs w:val="24"/>
                <w:lang w:val="lv-LV"/>
              </w:rPr>
              <w:t>14.</w:t>
            </w:r>
          </w:p>
        </w:tc>
        <w:tc>
          <w:tcPr>
            <w:tcW w:w="4678" w:type="dxa"/>
          </w:tcPr>
          <w:p w14:paraId="742DC330" w14:textId="77777777" w:rsidR="00E04DDA" w:rsidRPr="00E04DDA" w:rsidRDefault="00E04DDA" w:rsidP="004B257E">
            <w:pPr>
              <w:tabs>
                <w:tab w:val="left" w:pos="270"/>
              </w:tabs>
              <w:jc w:val="both"/>
              <w:rPr>
                <w:rFonts w:ascii="Times New Roman" w:hAnsi="Times New Roman"/>
                <w:szCs w:val="24"/>
                <w:lang w:val="lv-LV"/>
              </w:rPr>
            </w:pPr>
            <w:r w:rsidRPr="00E04DDA">
              <w:rPr>
                <w:rFonts w:ascii="Times New Roman" w:hAnsi="Times New Roman"/>
                <w:szCs w:val="24"/>
                <w:lang w:val="lv-LV"/>
              </w:rPr>
              <w:t>Tualetes kabīne</w:t>
            </w:r>
          </w:p>
        </w:tc>
        <w:tc>
          <w:tcPr>
            <w:tcW w:w="2693" w:type="dxa"/>
          </w:tcPr>
          <w:p w14:paraId="1AA60F16" w14:textId="77777777" w:rsidR="00E04DDA" w:rsidRPr="00E04DDA" w:rsidRDefault="00E04DDA" w:rsidP="004B257E">
            <w:pPr>
              <w:tabs>
                <w:tab w:val="left" w:pos="270"/>
              </w:tabs>
              <w:jc w:val="center"/>
              <w:rPr>
                <w:rFonts w:ascii="Times New Roman" w:hAnsi="Times New Roman"/>
                <w:szCs w:val="24"/>
                <w:lang w:val="lv-LV"/>
              </w:rPr>
            </w:pPr>
            <w:r w:rsidRPr="00E04DDA">
              <w:rPr>
                <w:rFonts w:ascii="Times New Roman" w:hAnsi="Times New Roman"/>
                <w:szCs w:val="24"/>
                <w:lang w:val="lv-LV"/>
              </w:rPr>
              <w:t>1,3</w:t>
            </w:r>
          </w:p>
        </w:tc>
      </w:tr>
      <w:tr w:rsidR="00E04DDA" w:rsidRPr="00E04DDA" w14:paraId="53DDB64E" w14:textId="77777777" w:rsidTr="004B257E">
        <w:tc>
          <w:tcPr>
            <w:tcW w:w="1275" w:type="dxa"/>
          </w:tcPr>
          <w:p w14:paraId="0898DC1C" w14:textId="77777777" w:rsidR="00E04DDA" w:rsidRPr="00E04DDA" w:rsidRDefault="00E04DDA" w:rsidP="004B257E">
            <w:pPr>
              <w:tabs>
                <w:tab w:val="left" w:pos="270"/>
              </w:tabs>
              <w:jc w:val="center"/>
              <w:rPr>
                <w:rFonts w:ascii="Times New Roman" w:hAnsi="Times New Roman"/>
                <w:szCs w:val="24"/>
                <w:lang w:val="lv-LV"/>
              </w:rPr>
            </w:pPr>
            <w:r w:rsidRPr="00E04DDA">
              <w:rPr>
                <w:rFonts w:ascii="Times New Roman" w:hAnsi="Times New Roman"/>
                <w:szCs w:val="24"/>
                <w:lang w:val="lv-LV"/>
              </w:rPr>
              <w:t>16.</w:t>
            </w:r>
          </w:p>
        </w:tc>
        <w:tc>
          <w:tcPr>
            <w:tcW w:w="4678" w:type="dxa"/>
          </w:tcPr>
          <w:p w14:paraId="6B40E221" w14:textId="77777777" w:rsidR="00E04DDA" w:rsidRPr="00E04DDA" w:rsidRDefault="00E04DDA" w:rsidP="004B257E">
            <w:pPr>
              <w:tabs>
                <w:tab w:val="left" w:pos="270"/>
              </w:tabs>
              <w:jc w:val="both"/>
              <w:rPr>
                <w:rFonts w:ascii="Times New Roman" w:hAnsi="Times New Roman"/>
                <w:szCs w:val="24"/>
                <w:lang w:val="lv-LV"/>
              </w:rPr>
            </w:pPr>
            <w:r w:rsidRPr="00E04DDA">
              <w:rPr>
                <w:rFonts w:ascii="Times New Roman" w:hAnsi="Times New Roman"/>
                <w:szCs w:val="24"/>
                <w:lang w:val="lv-LV"/>
              </w:rPr>
              <w:t>Tualete</w:t>
            </w:r>
          </w:p>
        </w:tc>
        <w:tc>
          <w:tcPr>
            <w:tcW w:w="2693" w:type="dxa"/>
          </w:tcPr>
          <w:p w14:paraId="33300287" w14:textId="77777777" w:rsidR="00E04DDA" w:rsidRPr="00E04DDA" w:rsidRDefault="00E04DDA" w:rsidP="004B257E">
            <w:pPr>
              <w:tabs>
                <w:tab w:val="left" w:pos="270"/>
              </w:tabs>
              <w:jc w:val="center"/>
              <w:rPr>
                <w:rFonts w:ascii="Times New Roman" w:hAnsi="Times New Roman"/>
                <w:szCs w:val="24"/>
                <w:lang w:val="lv-LV"/>
              </w:rPr>
            </w:pPr>
            <w:r w:rsidRPr="00E04DDA">
              <w:rPr>
                <w:rFonts w:ascii="Times New Roman" w:hAnsi="Times New Roman"/>
                <w:szCs w:val="24"/>
                <w:lang w:val="lv-LV"/>
              </w:rPr>
              <w:t>2,3</w:t>
            </w:r>
          </w:p>
        </w:tc>
      </w:tr>
      <w:tr w:rsidR="00E04DDA" w:rsidRPr="00E04DDA" w14:paraId="55D6121F" w14:textId="77777777" w:rsidTr="004B257E">
        <w:tc>
          <w:tcPr>
            <w:tcW w:w="1275" w:type="dxa"/>
          </w:tcPr>
          <w:p w14:paraId="7BA7B030" w14:textId="77777777" w:rsidR="00E04DDA" w:rsidRPr="00E04DDA" w:rsidRDefault="00E04DDA" w:rsidP="004B257E">
            <w:pPr>
              <w:tabs>
                <w:tab w:val="left" w:pos="270"/>
              </w:tabs>
              <w:jc w:val="center"/>
              <w:rPr>
                <w:rFonts w:ascii="Times New Roman" w:hAnsi="Times New Roman"/>
                <w:szCs w:val="24"/>
                <w:lang w:val="lv-LV"/>
              </w:rPr>
            </w:pPr>
            <w:r w:rsidRPr="00E04DDA">
              <w:rPr>
                <w:rFonts w:ascii="Times New Roman" w:hAnsi="Times New Roman"/>
                <w:szCs w:val="24"/>
                <w:lang w:val="lv-LV"/>
              </w:rPr>
              <w:t>17.</w:t>
            </w:r>
          </w:p>
        </w:tc>
        <w:tc>
          <w:tcPr>
            <w:tcW w:w="4678" w:type="dxa"/>
          </w:tcPr>
          <w:p w14:paraId="6B1F2A2E" w14:textId="77777777" w:rsidR="00E04DDA" w:rsidRPr="00E04DDA" w:rsidRDefault="00E04DDA" w:rsidP="004B257E">
            <w:pPr>
              <w:tabs>
                <w:tab w:val="left" w:pos="270"/>
              </w:tabs>
              <w:jc w:val="both"/>
              <w:rPr>
                <w:rFonts w:ascii="Times New Roman" w:hAnsi="Times New Roman"/>
                <w:szCs w:val="24"/>
                <w:lang w:val="lv-LV"/>
              </w:rPr>
            </w:pPr>
            <w:r w:rsidRPr="00E04DDA">
              <w:rPr>
                <w:rFonts w:ascii="Times New Roman" w:hAnsi="Times New Roman"/>
                <w:szCs w:val="24"/>
                <w:lang w:val="lv-LV"/>
              </w:rPr>
              <w:t>Palīgtelpa</w:t>
            </w:r>
          </w:p>
        </w:tc>
        <w:tc>
          <w:tcPr>
            <w:tcW w:w="2693" w:type="dxa"/>
          </w:tcPr>
          <w:p w14:paraId="25A21395" w14:textId="77777777" w:rsidR="00E04DDA" w:rsidRPr="00E04DDA" w:rsidRDefault="00E04DDA" w:rsidP="004B257E">
            <w:pPr>
              <w:tabs>
                <w:tab w:val="left" w:pos="270"/>
              </w:tabs>
              <w:jc w:val="center"/>
              <w:rPr>
                <w:rFonts w:ascii="Times New Roman" w:hAnsi="Times New Roman"/>
                <w:szCs w:val="24"/>
                <w:lang w:val="lv-LV"/>
              </w:rPr>
            </w:pPr>
            <w:r w:rsidRPr="00E04DDA">
              <w:rPr>
                <w:rFonts w:ascii="Times New Roman" w:hAnsi="Times New Roman"/>
                <w:szCs w:val="24"/>
                <w:lang w:val="lv-LV"/>
              </w:rPr>
              <w:t>1,5</w:t>
            </w:r>
          </w:p>
        </w:tc>
      </w:tr>
      <w:tr w:rsidR="00E04DDA" w:rsidRPr="00E04DDA" w14:paraId="35AB3D25" w14:textId="77777777" w:rsidTr="004B257E">
        <w:tc>
          <w:tcPr>
            <w:tcW w:w="1275" w:type="dxa"/>
          </w:tcPr>
          <w:p w14:paraId="108204AF" w14:textId="77777777" w:rsidR="00E04DDA" w:rsidRPr="00E04DDA" w:rsidRDefault="00E04DDA" w:rsidP="004B257E">
            <w:pPr>
              <w:tabs>
                <w:tab w:val="left" w:pos="270"/>
              </w:tabs>
              <w:jc w:val="center"/>
              <w:rPr>
                <w:rFonts w:ascii="Times New Roman" w:hAnsi="Times New Roman"/>
                <w:szCs w:val="24"/>
                <w:lang w:val="lv-LV"/>
              </w:rPr>
            </w:pPr>
            <w:r w:rsidRPr="00E04DDA">
              <w:rPr>
                <w:rFonts w:ascii="Times New Roman" w:hAnsi="Times New Roman"/>
                <w:szCs w:val="24"/>
                <w:lang w:val="lv-LV"/>
              </w:rPr>
              <w:t>19.</w:t>
            </w:r>
          </w:p>
        </w:tc>
        <w:tc>
          <w:tcPr>
            <w:tcW w:w="4678" w:type="dxa"/>
          </w:tcPr>
          <w:p w14:paraId="66FA63BF" w14:textId="77777777" w:rsidR="00E04DDA" w:rsidRPr="00E04DDA" w:rsidRDefault="00E04DDA" w:rsidP="004B257E">
            <w:pPr>
              <w:tabs>
                <w:tab w:val="left" w:pos="270"/>
              </w:tabs>
              <w:jc w:val="both"/>
              <w:rPr>
                <w:rFonts w:ascii="Times New Roman" w:hAnsi="Times New Roman"/>
                <w:szCs w:val="24"/>
                <w:lang w:val="lv-LV"/>
              </w:rPr>
            </w:pPr>
            <w:r w:rsidRPr="00E04DDA">
              <w:rPr>
                <w:rFonts w:ascii="Times New Roman" w:hAnsi="Times New Roman"/>
                <w:szCs w:val="24"/>
                <w:lang w:val="lv-LV"/>
              </w:rPr>
              <w:t>Savienotā sanitārtehniskā telpa</w:t>
            </w:r>
          </w:p>
        </w:tc>
        <w:tc>
          <w:tcPr>
            <w:tcW w:w="2693" w:type="dxa"/>
          </w:tcPr>
          <w:p w14:paraId="2ED17CBD" w14:textId="77777777" w:rsidR="00E04DDA" w:rsidRPr="00E04DDA" w:rsidRDefault="00E04DDA" w:rsidP="004B257E">
            <w:pPr>
              <w:tabs>
                <w:tab w:val="left" w:pos="270"/>
              </w:tabs>
              <w:jc w:val="center"/>
              <w:rPr>
                <w:rFonts w:ascii="Times New Roman" w:hAnsi="Times New Roman"/>
                <w:szCs w:val="24"/>
                <w:lang w:val="lv-LV"/>
              </w:rPr>
            </w:pPr>
            <w:r w:rsidRPr="00E04DDA">
              <w:rPr>
                <w:rFonts w:ascii="Times New Roman" w:hAnsi="Times New Roman"/>
                <w:szCs w:val="24"/>
                <w:lang w:val="lv-LV"/>
              </w:rPr>
              <w:t>3,1</w:t>
            </w:r>
          </w:p>
        </w:tc>
      </w:tr>
      <w:tr w:rsidR="00E04DDA" w:rsidRPr="00E04DDA" w14:paraId="3FCD1813" w14:textId="77777777" w:rsidTr="004B257E">
        <w:tc>
          <w:tcPr>
            <w:tcW w:w="1275" w:type="dxa"/>
          </w:tcPr>
          <w:p w14:paraId="05559028" w14:textId="77777777" w:rsidR="00E04DDA" w:rsidRPr="00E04DDA" w:rsidRDefault="00E04DDA" w:rsidP="004B257E">
            <w:pPr>
              <w:tabs>
                <w:tab w:val="left" w:pos="270"/>
              </w:tabs>
              <w:jc w:val="center"/>
              <w:rPr>
                <w:rFonts w:ascii="Times New Roman" w:hAnsi="Times New Roman"/>
                <w:szCs w:val="24"/>
                <w:lang w:val="lv-LV"/>
              </w:rPr>
            </w:pPr>
            <w:r w:rsidRPr="00E04DDA">
              <w:rPr>
                <w:rFonts w:ascii="Times New Roman" w:hAnsi="Times New Roman"/>
                <w:szCs w:val="24"/>
                <w:lang w:val="lv-LV"/>
              </w:rPr>
              <w:t>20.</w:t>
            </w:r>
          </w:p>
        </w:tc>
        <w:tc>
          <w:tcPr>
            <w:tcW w:w="4678" w:type="dxa"/>
          </w:tcPr>
          <w:p w14:paraId="3E880E98" w14:textId="77777777" w:rsidR="00E04DDA" w:rsidRPr="00E04DDA" w:rsidRDefault="00E04DDA" w:rsidP="004B257E">
            <w:pPr>
              <w:tabs>
                <w:tab w:val="left" w:pos="270"/>
              </w:tabs>
              <w:jc w:val="both"/>
              <w:rPr>
                <w:rFonts w:ascii="Times New Roman" w:hAnsi="Times New Roman"/>
                <w:szCs w:val="24"/>
                <w:lang w:val="lv-LV"/>
              </w:rPr>
            </w:pPr>
            <w:r w:rsidRPr="00E04DDA">
              <w:rPr>
                <w:rFonts w:ascii="Times New Roman" w:hAnsi="Times New Roman"/>
                <w:szCs w:val="24"/>
                <w:lang w:val="lv-LV"/>
              </w:rPr>
              <w:t>Personāla garderobe</w:t>
            </w:r>
          </w:p>
        </w:tc>
        <w:tc>
          <w:tcPr>
            <w:tcW w:w="2693" w:type="dxa"/>
          </w:tcPr>
          <w:p w14:paraId="04A4C2AD" w14:textId="77777777" w:rsidR="00E04DDA" w:rsidRPr="00E04DDA" w:rsidRDefault="00E04DDA" w:rsidP="004B257E">
            <w:pPr>
              <w:tabs>
                <w:tab w:val="left" w:pos="270"/>
              </w:tabs>
              <w:jc w:val="center"/>
              <w:rPr>
                <w:rFonts w:ascii="Times New Roman" w:hAnsi="Times New Roman"/>
                <w:szCs w:val="24"/>
                <w:lang w:val="lv-LV"/>
              </w:rPr>
            </w:pPr>
            <w:r w:rsidRPr="00E04DDA">
              <w:rPr>
                <w:rFonts w:ascii="Times New Roman" w:hAnsi="Times New Roman"/>
                <w:szCs w:val="24"/>
                <w:lang w:val="lv-LV"/>
              </w:rPr>
              <w:t>8,5</w:t>
            </w:r>
          </w:p>
        </w:tc>
      </w:tr>
      <w:tr w:rsidR="00E04DDA" w:rsidRPr="00E04DDA" w14:paraId="3164F464" w14:textId="77777777" w:rsidTr="004B257E">
        <w:tc>
          <w:tcPr>
            <w:tcW w:w="1275" w:type="dxa"/>
          </w:tcPr>
          <w:p w14:paraId="3A2177B4" w14:textId="77777777" w:rsidR="00E04DDA" w:rsidRPr="00E04DDA" w:rsidRDefault="00E04DDA" w:rsidP="004B257E">
            <w:pPr>
              <w:tabs>
                <w:tab w:val="left" w:pos="270"/>
              </w:tabs>
              <w:jc w:val="both"/>
              <w:rPr>
                <w:rFonts w:ascii="Times New Roman" w:hAnsi="Times New Roman"/>
                <w:szCs w:val="24"/>
                <w:lang w:val="lv-LV"/>
              </w:rPr>
            </w:pPr>
          </w:p>
        </w:tc>
        <w:tc>
          <w:tcPr>
            <w:tcW w:w="4678" w:type="dxa"/>
          </w:tcPr>
          <w:p w14:paraId="30FA1653" w14:textId="77777777" w:rsidR="00E04DDA" w:rsidRPr="00E04DDA" w:rsidRDefault="00E04DDA" w:rsidP="004B257E">
            <w:pPr>
              <w:tabs>
                <w:tab w:val="left" w:pos="270"/>
              </w:tabs>
              <w:jc w:val="right"/>
              <w:rPr>
                <w:rFonts w:ascii="Times New Roman" w:hAnsi="Times New Roman"/>
                <w:b/>
                <w:szCs w:val="24"/>
                <w:lang w:val="lv-LV"/>
              </w:rPr>
            </w:pPr>
            <w:r w:rsidRPr="00E04DDA">
              <w:rPr>
                <w:rFonts w:ascii="Times New Roman" w:hAnsi="Times New Roman"/>
                <w:b/>
                <w:szCs w:val="24"/>
                <w:lang w:val="lv-LV"/>
              </w:rPr>
              <w:t>Kopā:</w:t>
            </w:r>
          </w:p>
        </w:tc>
        <w:tc>
          <w:tcPr>
            <w:tcW w:w="2693" w:type="dxa"/>
          </w:tcPr>
          <w:p w14:paraId="05373124" w14:textId="77777777" w:rsidR="00E04DDA" w:rsidRPr="00E04DDA" w:rsidRDefault="00E04DDA" w:rsidP="004B257E">
            <w:pPr>
              <w:tabs>
                <w:tab w:val="left" w:pos="270"/>
              </w:tabs>
              <w:jc w:val="center"/>
              <w:rPr>
                <w:rFonts w:ascii="Times New Roman" w:hAnsi="Times New Roman"/>
                <w:b/>
                <w:szCs w:val="24"/>
                <w:lang w:val="lv-LV"/>
              </w:rPr>
            </w:pPr>
            <w:r w:rsidRPr="00E04DDA">
              <w:rPr>
                <w:rFonts w:ascii="Times New Roman" w:hAnsi="Times New Roman"/>
                <w:b/>
                <w:szCs w:val="24"/>
                <w:lang w:val="lv-LV"/>
              </w:rPr>
              <w:t>165,7</w:t>
            </w:r>
          </w:p>
        </w:tc>
      </w:tr>
    </w:tbl>
    <w:p w14:paraId="090070A8" w14:textId="77777777" w:rsidR="00E04DDA" w:rsidRPr="00E04DDA" w:rsidRDefault="00E04DDA" w:rsidP="00E04DDA">
      <w:pPr>
        <w:pStyle w:val="Sarakstarindkopa"/>
        <w:spacing w:after="120"/>
        <w:ind w:left="1080"/>
        <w:jc w:val="both"/>
        <w:rPr>
          <w:rFonts w:ascii="Times New Roman" w:hAnsi="Times New Roman" w:cs="Times New Roman"/>
          <w:bCs/>
          <w:sz w:val="24"/>
          <w:szCs w:val="24"/>
          <w:shd w:val="clear" w:color="auto" w:fill="FFFFFF"/>
        </w:rPr>
      </w:pPr>
    </w:p>
    <w:p w14:paraId="70EE85B7" w14:textId="77777777" w:rsidR="00E04DDA" w:rsidRPr="00E04DDA" w:rsidRDefault="00E04DDA" w:rsidP="00E04DDA">
      <w:pPr>
        <w:pStyle w:val="Sarakstarindkopa"/>
        <w:numPr>
          <w:ilvl w:val="1"/>
          <w:numId w:val="2"/>
        </w:numPr>
        <w:tabs>
          <w:tab w:val="left" w:pos="900"/>
        </w:tabs>
        <w:spacing w:after="120"/>
        <w:jc w:val="both"/>
        <w:rPr>
          <w:rFonts w:ascii="Times New Roman" w:hAnsi="Times New Roman" w:cs="Times New Roman"/>
          <w:color w:val="000000"/>
          <w:sz w:val="24"/>
          <w:szCs w:val="24"/>
          <w:shd w:val="clear" w:color="auto" w:fill="FFFFFF"/>
        </w:rPr>
      </w:pPr>
      <w:r w:rsidRPr="00E04DDA">
        <w:rPr>
          <w:rFonts w:ascii="Times New Roman" w:hAnsi="Times New Roman" w:cs="Times New Roman"/>
          <w:sz w:val="24"/>
          <w:szCs w:val="24"/>
        </w:rPr>
        <w:t xml:space="preserve"> </w:t>
      </w:r>
      <w:proofErr w:type="spellStart"/>
      <w:r w:rsidRPr="00E04DDA">
        <w:rPr>
          <w:rFonts w:ascii="Times New Roman" w:hAnsi="Times New Roman" w:cs="Times New Roman"/>
          <w:sz w:val="24"/>
          <w:szCs w:val="24"/>
        </w:rPr>
        <w:t>Objekta</w:t>
      </w:r>
      <w:proofErr w:type="spellEnd"/>
      <w:r w:rsidRPr="00E04DDA">
        <w:rPr>
          <w:rFonts w:ascii="Times New Roman" w:hAnsi="Times New Roman" w:cs="Times New Roman"/>
          <w:sz w:val="24"/>
          <w:szCs w:val="24"/>
        </w:rPr>
        <w:t xml:space="preserve"> </w:t>
      </w:r>
      <w:proofErr w:type="spellStart"/>
      <w:r w:rsidRPr="00E04DDA">
        <w:rPr>
          <w:rFonts w:ascii="Times New Roman" w:hAnsi="Times New Roman" w:cs="Times New Roman"/>
          <w:sz w:val="24"/>
          <w:szCs w:val="24"/>
        </w:rPr>
        <w:t>nomas</w:t>
      </w:r>
      <w:proofErr w:type="spellEnd"/>
      <w:r w:rsidRPr="00E04DDA">
        <w:rPr>
          <w:rFonts w:ascii="Times New Roman" w:hAnsi="Times New Roman" w:cs="Times New Roman"/>
          <w:sz w:val="24"/>
          <w:szCs w:val="24"/>
        </w:rPr>
        <w:t xml:space="preserve"> </w:t>
      </w:r>
      <w:proofErr w:type="spellStart"/>
      <w:r w:rsidRPr="00E04DDA">
        <w:rPr>
          <w:rFonts w:ascii="Times New Roman" w:hAnsi="Times New Roman" w:cs="Times New Roman"/>
          <w:sz w:val="24"/>
          <w:szCs w:val="24"/>
        </w:rPr>
        <w:t>tiesības</w:t>
      </w:r>
      <w:proofErr w:type="spellEnd"/>
      <w:r w:rsidRPr="00E04DDA">
        <w:rPr>
          <w:rFonts w:ascii="Times New Roman" w:hAnsi="Times New Roman" w:cs="Times New Roman"/>
          <w:sz w:val="24"/>
          <w:szCs w:val="24"/>
        </w:rPr>
        <w:t xml:space="preserve"> </w:t>
      </w:r>
      <w:proofErr w:type="spellStart"/>
      <w:r w:rsidRPr="00E04DDA">
        <w:rPr>
          <w:rFonts w:ascii="Times New Roman" w:hAnsi="Times New Roman" w:cs="Times New Roman"/>
          <w:sz w:val="24"/>
          <w:szCs w:val="24"/>
        </w:rPr>
        <w:t>nodibināšanas</w:t>
      </w:r>
      <w:proofErr w:type="spellEnd"/>
      <w:r w:rsidRPr="00E04DDA">
        <w:rPr>
          <w:rFonts w:ascii="Times New Roman" w:hAnsi="Times New Roman" w:cs="Times New Roman"/>
          <w:sz w:val="24"/>
          <w:szCs w:val="24"/>
        </w:rPr>
        <w:t xml:space="preserve"> </w:t>
      </w:r>
      <w:proofErr w:type="spellStart"/>
      <w:r w:rsidRPr="00E04DDA">
        <w:rPr>
          <w:rFonts w:ascii="Times New Roman" w:hAnsi="Times New Roman" w:cs="Times New Roman"/>
          <w:sz w:val="24"/>
          <w:szCs w:val="24"/>
        </w:rPr>
        <w:t>mērķis</w:t>
      </w:r>
      <w:proofErr w:type="spellEnd"/>
      <w:r w:rsidRPr="00E04DDA">
        <w:rPr>
          <w:rFonts w:ascii="Times New Roman" w:hAnsi="Times New Roman" w:cs="Times New Roman"/>
          <w:sz w:val="24"/>
          <w:szCs w:val="24"/>
        </w:rPr>
        <w:t xml:space="preserve"> - </w:t>
      </w:r>
      <w:proofErr w:type="spellStart"/>
      <w:r w:rsidRPr="00E04DDA">
        <w:rPr>
          <w:rFonts w:ascii="Times New Roman" w:hAnsi="Times New Roman" w:cs="Times New Roman"/>
          <w:sz w:val="24"/>
          <w:szCs w:val="24"/>
        </w:rPr>
        <w:t>sabiedriskās</w:t>
      </w:r>
      <w:proofErr w:type="spellEnd"/>
      <w:r w:rsidRPr="00E04DDA">
        <w:rPr>
          <w:rFonts w:ascii="Times New Roman" w:hAnsi="Times New Roman" w:cs="Times New Roman"/>
          <w:sz w:val="24"/>
          <w:szCs w:val="24"/>
        </w:rPr>
        <w:t xml:space="preserve"> </w:t>
      </w:r>
      <w:proofErr w:type="spellStart"/>
      <w:r w:rsidRPr="00E04DDA">
        <w:rPr>
          <w:rFonts w:ascii="Times New Roman" w:hAnsi="Times New Roman" w:cs="Times New Roman"/>
          <w:sz w:val="24"/>
          <w:szCs w:val="24"/>
        </w:rPr>
        <w:t>ēdināšanas</w:t>
      </w:r>
      <w:proofErr w:type="spellEnd"/>
      <w:r w:rsidRPr="00E04DDA">
        <w:rPr>
          <w:rFonts w:ascii="Times New Roman" w:hAnsi="Times New Roman" w:cs="Times New Roman"/>
          <w:sz w:val="24"/>
          <w:szCs w:val="24"/>
        </w:rPr>
        <w:t xml:space="preserve"> </w:t>
      </w:r>
      <w:proofErr w:type="spellStart"/>
      <w:r w:rsidRPr="00E04DDA">
        <w:rPr>
          <w:rFonts w:ascii="Times New Roman" w:hAnsi="Times New Roman" w:cs="Times New Roman"/>
          <w:sz w:val="24"/>
          <w:szCs w:val="24"/>
        </w:rPr>
        <w:t>pakalpojuma</w:t>
      </w:r>
      <w:proofErr w:type="spellEnd"/>
      <w:r w:rsidRPr="00E04DDA">
        <w:rPr>
          <w:rFonts w:ascii="Times New Roman" w:hAnsi="Times New Roman" w:cs="Times New Roman"/>
          <w:sz w:val="24"/>
          <w:szCs w:val="24"/>
        </w:rPr>
        <w:t xml:space="preserve"> </w:t>
      </w:r>
      <w:proofErr w:type="spellStart"/>
      <w:r w:rsidRPr="00E04DDA">
        <w:rPr>
          <w:rFonts w:ascii="Times New Roman" w:hAnsi="Times New Roman" w:cs="Times New Roman"/>
          <w:sz w:val="24"/>
          <w:szCs w:val="24"/>
        </w:rPr>
        <w:t>nodrošināšana</w:t>
      </w:r>
      <w:proofErr w:type="spellEnd"/>
      <w:r w:rsidRPr="00E04DDA">
        <w:rPr>
          <w:rFonts w:ascii="Times New Roman" w:hAnsi="Times New Roman" w:cs="Times New Roman"/>
          <w:sz w:val="24"/>
          <w:szCs w:val="24"/>
        </w:rPr>
        <w:t xml:space="preserve"> (t.sk.</w:t>
      </w:r>
      <w:r w:rsidRPr="00E04DDA">
        <w:rPr>
          <w:rFonts w:ascii="Times New Roman" w:hAnsi="Times New Roman" w:cs="Times New Roman"/>
          <w:sz w:val="24"/>
          <w:szCs w:val="24"/>
          <w:lang w:eastAsia="lv-LV"/>
        </w:rPr>
        <w:t xml:space="preserve"> domes </w:t>
      </w:r>
      <w:proofErr w:type="spellStart"/>
      <w:r w:rsidRPr="00E04DDA">
        <w:rPr>
          <w:rFonts w:ascii="Times New Roman" w:hAnsi="Times New Roman" w:cs="Times New Roman"/>
          <w:sz w:val="24"/>
          <w:szCs w:val="24"/>
          <w:lang w:eastAsia="lv-LV"/>
        </w:rPr>
        <w:t>rīkoto</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kultūras</w:t>
      </w:r>
      <w:proofErr w:type="spellEnd"/>
      <w:r w:rsidRPr="00E04DDA">
        <w:rPr>
          <w:rFonts w:ascii="Times New Roman" w:hAnsi="Times New Roman" w:cs="Times New Roman"/>
          <w:sz w:val="24"/>
          <w:szCs w:val="24"/>
          <w:lang w:eastAsia="lv-LV"/>
        </w:rPr>
        <w:t xml:space="preserve"> un </w:t>
      </w:r>
      <w:proofErr w:type="spellStart"/>
      <w:r w:rsidRPr="00E04DDA">
        <w:rPr>
          <w:rFonts w:ascii="Times New Roman" w:hAnsi="Times New Roman" w:cs="Times New Roman"/>
          <w:sz w:val="24"/>
          <w:szCs w:val="24"/>
          <w:lang w:eastAsia="lv-LV"/>
        </w:rPr>
        <w:t>citu</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publisku</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pasākumu</w:t>
      </w:r>
      <w:proofErr w:type="spellEnd"/>
      <w:r w:rsidRPr="00E04DDA">
        <w:rPr>
          <w:rFonts w:ascii="Times New Roman" w:hAnsi="Times New Roman" w:cs="Times New Roman"/>
          <w:sz w:val="24"/>
          <w:szCs w:val="24"/>
          <w:lang w:eastAsia="lv-LV"/>
        </w:rPr>
        <w:t xml:space="preserve"> </w:t>
      </w:r>
      <w:proofErr w:type="spellStart"/>
      <w:r w:rsidRPr="00E04DDA">
        <w:rPr>
          <w:rFonts w:ascii="Times New Roman" w:hAnsi="Times New Roman" w:cs="Times New Roman"/>
          <w:sz w:val="24"/>
          <w:szCs w:val="24"/>
          <w:lang w:eastAsia="lv-LV"/>
        </w:rPr>
        <w:t>laikā</w:t>
      </w:r>
      <w:proofErr w:type="spellEnd"/>
      <w:r w:rsidRPr="00E04DDA">
        <w:rPr>
          <w:rFonts w:ascii="Times New Roman" w:hAnsi="Times New Roman" w:cs="Times New Roman"/>
          <w:sz w:val="24"/>
          <w:szCs w:val="24"/>
          <w:lang w:eastAsia="lv-LV"/>
        </w:rPr>
        <w:t>)</w:t>
      </w:r>
      <w:r w:rsidRPr="00E04DDA">
        <w:rPr>
          <w:rFonts w:ascii="Times New Roman" w:hAnsi="Times New Roman" w:cs="Times New Roman"/>
          <w:color w:val="000000"/>
          <w:sz w:val="24"/>
          <w:szCs w:val="24"/>
          <w:shd w:val="clear" w:color="auto" w:fill="FFFFFF"/>
        </w:rPr>
        <w:t xml:space="preserve">. </w:t>
      </w:r>
    </w:p>
    <w:p w14:paraId="098CAF86" w14:textId="77777777" w:rsidR="00E04DDA" w:rsidRPr="00E04DDA" w:rsidRDefault="00E04DDA" w:rsidP="00E04DDA">
      <w:pPr>
        <w:pStyle w:val="Sarakstarindkopa"/>
        <w:numPr>
          <w:ilvl w:val="0"/>
          <w:numId w:val="2"/>
        </w:numPr>
        <w:tabs>
          <w:tab w:val="left" w:pos="900"/>
        </w:tabs>
        <w:spacing w:before="120" w:after="120"/>
        <w:jc w:val="both"/>
        <w:rPr>
          <w:rFonts w:ascii="Times New Roman" w:hAnsi="Times New Roman" w:cs="Times New Roman"/>
          <w:sz w:val="24"/>
          <w:szCs w:val="24"/>
        </w:rPr>
      </w:pPr>
      <w:proofErr w:type="spellStart"/>
      <w:r w:rsidRPr="00E04DDA">
        <w:rPr>
          <w:rFonts w:ascii="Times New Roman" w:hAnsi="Times New Roman" w:cs="Times New Roman"/>
          <w:bCs/>
          <w:sz w:val="24"/>
          <w:szCs w:val="24"/>
        </w:rPr>
        <w:t>Papildus</w:t>
      </w:r>
      <w:proofErr w:type="spellEnd"/>
      <w:r w:rsidRPr="00E04DDA">
        <w:rPr>
          <w:rFonts w:ascii="Times New Roman" w:hAnsi="Times New Roman" w:cs="Times New Roman"/>
          <w:bCs/>
          <w:sz w:val="24"/>
          <w:szCs w:val="24"/>
        </w:rPr>
        <w:t xml:space="preserve"> </w:t>
      </w:r>
      <w:proofErr w:type="spellStart"/>
      <w:r w:rsidRPr="00E04DDA">
        <w:rPr>
          <w:rFonts w:ascii="Times New Roman" w:hAnsi="Times New Roman" w:cs="Times New Roman"/>
          <w:bCs/>
          <w:sz w:val="24"/>
          <w:szCs w:val="24"/>
        </w:rPr>
        <w:t>nomas</w:t>
      </w:r>
      <w:proofErr w:type="spellEnd"/>
      <w:r w:rsidRPr="00E04DDA">
        <w:rPr>
          <w:rFonts w:ascii="Times New Roman" w:hAnsi="Times New Roman" w:cs="Times New Roman"/>
          <w:bCs/>
          <w:sz w:val="24"/>
          <w:szCs w:val="24"/>
        </w:rPr>
        <w:t xml:space="preserve"> </w:t>
      </w:r>
      <w:proofErr w:type="spellStart"/>
      <w:r w:rsidRPr="00E04DDA">
        <w:rPr>
          <w:rFonts w:ascii="Times New Roman" w:hAnsi="Times New Roman" w:cs="Times New Roman"/>
          <w:bCs/>
          <w:sz w:val="24"/>
          <w:szCs w:val="24"/>
        </w:rPr>
        <w:t>maksai</w:t>
      </w:r>
      <w:proofErr w:type="spellEnd"/>
      <w:r w:rsidRPr="00E04DDA">
        <w:rPr>
          <w:rFonts w:ascii="Times New Roman" w:hAnsi="Times New Roman" w:cs="Times New Roman"/>
          <w:bCs/>
          <w:sz w:val="24"/>
          <w:szCs w:val="24"/>
        </w:rPr>
        <w:t xml:space="preserve"> </w:t>
      </w:r>
      <w:proofErr w:type="spellStart"/>
      <w:r w:rsidRPr="00E04DDA">
        <w:rPr>
          <w:rFonts w:ascii="Times New Roman" w:hAnsi="Times New Roman" w:cs="Times New Roman"/>
          <w:bCs/>
          <w:sz w:val="24"/>
          <w:szCs w:val="24"/>
        </w:rPr>
        <w:t>nomnieks</w:t>
      </w:r>
      <w:proofErr w:type="spellEnd"/>
      <w:r w:rsidRPr="00E04DDA">
        <w:rPr>
          <w:rFonts w:ascii="Times New Roman" w:hAnsi="Times New Roman" w:cs="Times New Roman"/>
          <w:bCs/>
          <w:sz w:val="24"/>
          <w:szCs w:val="24"/>
        </w:rPr>
        <w:t xml:space="preserve"> </w:t>
      </w:r>
      <w:proofErr w:type="spellStart"/>
      <w:r w:rsidRPr="00E04DDA">
        <w:rPr>
          <w:rFonts w:ascii="Times New Roman" w:hAnsi="Times New Roman" w:cs="Times New Roman"/>
          <w:bCs/>
          <w:sz w:val="24"/>
          <w:szCs w:val="24"/>
        </w:rPr>
        <w:t>maksā</w:t>
      </w:r>
      <w:proofErr w:type="spellEnd"/>
      <w:r w:rsidRPr="00E04DDA">
        <w:rPr>
          <w:rFonts w:ascii="Times New Roman" w:hAnsi="Times New Roman" w:cs="Times New Roman"/>
          <w:bCs/>
          <w:sz w:val="24"/>
          <w:szCs w:val="24"/>
        </w:rPr>
        <w:t xml:space="preserve"> </w:t>
      </w:r>
      <w:proofErr w:type="spellStart"/>
      <w:r w:rsidRPr="00E04DDA">
        <w:rPr>
          <w:rFonts w:ascii="Times New Roman" w:hAnsi="Times New Roman" w:cs="Times New Roman"/>
          <w:bCs/>
          <w:sz w:val="24"/>
          <w:szCs w:val="24"/>
        </w:rPr>
        <w:t>pievienotās</w:t>
      </w:r>
      <w:proofErr w:type="spellEnd"/>
      <w:r w:rsidRPr="00E04DDA">
        <w:rPr>
          <w:rFonts w:ascii="Times New Roman" w:hAnsi="Times New Roman" w:cs="Times New Roman"/>
          <w:bCs/>
          <w:sz w:val="24"/>
          <w:szCs w:val="24"/>
        </w:rPr>
        <w:t xml:space="preserve"> </w:t>
      </w:r>
      <w:proofErr w:type="spellStart"/>
      <w:r w:rsidRPr="00E04DDA">
        <w:rPr>
          <w:rFonts w:ascii="Times New Roman" w:hAnsi="Times New Roman" w:cs="Times New Roman"/>
          <w:bCs/>
          <w:sz w:val="24"/>
          <w:szCs w:val="24"/>
        </w:rPr>
        <w:t>vērtības</w:t>
      </w:r>
      <w:proofErr w:type="spellEnd"/>
      <w:r w:rsidRPr="00E04DDA">
        <w:rPr>
          <w:rFonts w:ascii="Times New Roman" w:hAnsi="Times New Roman" w:cs="Times New Roman"/>
          <w:bCs/>
          <w:sz w:val="24"/>
          <w:szCs w:val="24"/>
        </w:rPr>
        <w:t xml:space="preserve"> </w:t>
      </w:r>
      <w:proofErr w:type="spellStart"/>
      <w:r w:rsidRPr="00E04DDA">
        <w:rPr>
          <w:rFonts w:ascii="Times New Roman" w:hAnsi="Times New Roman" w:cs="Times New Roman"/>
          <w:bCs/>
          <w:sz w:val="24"/>
          <w:szCs w:val="24"/>
        </w:rPr>
        <w:t>nodokli</w:t>
      </w:r>
      <w:proofErr w:type="spellEnd"/>
      <w:r w:rsidRPr="00E04DDA">
        <w:rPr>
          <w:rFonts w:ascii="Times New Roman" w:hAnsi="Times New Roman" w:cs="Times New Roman"/>
          <w:bCs/>
          <w:sz w:val="24"/>
          <w:szCs w:val="24"/>
        </w:rPr>
        <w:t xml:space="preserve">, </w:t>
      </w:r>
      <w:proofErr w:type="spellStart"/>
      <w:r w:rsidRPr="00E04DDA">
        <w:rPr>
          <w:rFonts w:ascii="Times New Roman" w:hAnsi="Times New Roman" w:cs="Times New Roman"/>
          <w:bCs/>
          <w:sz w:val="24"/>
          <w:szCs w:val="24"/>
        </w:rPr>
        <w:t>nekustamā</w:t>
      </w:r>
      <w:proofErr w:type="spellEnd"/>
      <w:r w:rsidRPr="00E04DDA">
        <w:rPr>
          <w:rFonts w:ascii="Times New Roman" w:hAnsi="Times New Roman" w:cs="Times New Roman"/>
          <w:bCs/>
          <w:sz w:val="24"/>
          <w:szCs w:val="24"/>
        </w:rPr>
        <w:t xml:space="preserve"> </w:t>
      </w:r>
      <w:proofErr w:type="spellStart"/>
      <w:r w:rsidRPr="00E04DDA">
        <w:rPr>
          <w:rFonts w:ascii="Times New Roman" w:hAnsi="Times New Roman" w:cs="Times New Roman"/>
          <w:bCs/>
          <w:sz w:val="24"/>
          <w:szCs w:val="24"/>
        </w:rPr>
        <w:t>īpašuma</w:t>
      </w:r>
      <w:proofErr w:type="spellEnd"/>
      <w:r w:rsidRPr="00E04DDA">
        <w:rPr>
          <w:rFonts w:ascii="Times New Roman" w:hAnsi="Times New Roman" w:cs="Times New Roman"/>
          <w:bCs/>
          <w:sz w:val="24"/>
          <w:szCs w:val="24"/>
        </w:rPr>
        <w:t xml:space="preserve"> </w:t>
      </w:r>
      <w:proofErr w:type="spellStart"/>
      <w:r w:rsidRPr="00E04DDA">
        <w:rPr>
          <w:rFonts w:ascii="Times New Roman" w:hAnsi="Times New Roman" w:cs="Times New Roman"/>
          <w:bCs/>
          <w:sz w:val="24"/>
          <w:szCs w:val="24"/>
        </w:rPr>
        <w:t>nodokli</w:t>
      </w:r>
      <w:proofErr w:type="spellEnd"/>
      <w:r w:rsidRPr="00E04DDA">
        <w:rPr>
          <w:rFonts w:ascii="Times New Roman" w:hAnsi="Times New Roman" w:cs="Times New Roman"/>
          <w:bCs/>
          <w:sz w:val="24"/>
          <w:szCs w:val="24"/>
        </w:rPr>
        <w:t xml:space="preserve"> un </w:t>
      </w:r>
      <w:proofErr w:type="spellStart"/>
      <w:r w:rsidRPr="00E04DDA">
        <w:rPr>
          <w:rFonts w:ascii="Times New Roman" w:hAnsi="Times New Roman" w:cs="Times New Roman"/>
          <w:sz w:val="24"/>
          <w:szCs w:val="24"/>
        </w:rPr>
        <w:t>maksājumus</w:t>
      </w:r>
      <w:proofErr w:type="spellEnd"/>
      <w:r w:rsidRPr="00E04DDA">
        <w:rPr>
          <w:rFonts w:ascii="Times New Roman" w:hAnsi="Times New Roman" w:cs="Times New Roman"/>
          <w:sz w:val="24"/>
          <w:szCs w:val="24"/>
        </w:rPr>
        <w:t xml:space="preserve"> par </w:t>
      </w:r>
      <w:proofErr w:type="spellStart"/>
      <w:r w:rsidRPr="00E04DDA">
        <w:rPr>
          <w:rFonts w:ascii="Times New Roman" w:hAnsi="Times New Roman" w:cs="Times New Roman"/>
          <w:sz w:val="24"/>
          <w:szCs w:val="24"/>
        </w:rPr>
        <w:t>komunālajiem</w:t>
      </w:r>
      <w:proofErr w:type="spellEnd"/>
      <w:r w:rsidRPr="00E04DDA">
        <w:rPr>
          <w:rFonts w:ascii="Times New Roman" w:hAnsi="Times New Roman" w:cs="Times New Roman"/>
          <w:sz w:val="24"/>
          <w:szCs w:val="24"/>
        </w:rPr>
        <w:t xml:space="preserve"> </w:t>
      </w:r>
      <w:proofErr w:type="spellStart"/>
      <w:r w:rsidRPr="00E04DDA">
        <w:rPr>
          <w:rFonts w:ascii="Times New Roman" w:hAnsi="Times New Roman" w:cs="Times New Roman"/>
          <w:sz w:val="24"/>
          <w:szCs w:val="24"/>
        </w:rPr>
        <w:t>pakalpojumiem</w:t>
      </w:r>
      <w:proofErr w:type="spellEnd"/>
      <w:r w:rsidRPr="00E04DDA">
        <w:rPr>
          <w:rFonts w:ascii="Times New Roman" w:hAnsi="Times New Roman" w:cs="Times New Roman"/>
          <w:color w:val="000000"/>
          <w:sz w:val="24"/>
          <w:szCs w:val="24"/>
          <w:shd w:val="clear" w:color="auto" w:fill="FFFFFF"/>
        </w:rPr>
        <w:t xml:space="preserve">. </w:t>
      </w:r>
      <w:proofErr w:type="spellStart"/>
      <w:r w:rsidRPr="00E04DDA">
        <w:rPr>
          <w:rFonts w:ascii="Times New Roman" w:eastAsia="Calibri" w:hAnsi="Times New Roman" w:cs="Times New Roman"/>
          <w:sz w:val="24"/>
          <w:szCs w:val="24"/>
        </w:rPr>
        <w:t>Pirmajā</w:t>
      </w:r>
      <w:proofErr w:type="spellEnd"/>
      <w:r w:rsidRPr="00E04DDA">
        <w:rPr>
          <w:rFonts w:ascii="Times New Roman" w:eastAsia="Calibri" w:hAnsi="Times New Roman" w:cs="Times New Roman"/>
          <w:sz w:val="24"/>
          <w:szCs w:val="24"/>
        </w:rPr>
        <w:t xml:space="preserve"> </w:t>
      </w:r>
      <w:proofErr w:type="spellStart"/>
      <w:r w:rsidRPr="00E04DDA">
        <w:rPr>
          <w:rFonts w:ascii="Times New Roman" w:hAnsi="Times New Roman" w:cs="Times New Roman"/>
          <w:color w:val="000000"/>
          <w:sz w:val="24"/>
          <w:szCs w:val="24"/>
          <w:shd w:val="clear" w:color="auto" w:fill="FFFFFF"/>
        </w:rPr>
        <w:t>mēnesī</w:t>
      </w:r>
      <w:proofErr w:type="spellEnd"/>
      <w:r w:rsidRPr="00E04DDA">
        <w:rPr>
          <w:rFonts w:ascii="Times New Roman" w:hAnsi="Times New Roman" w:cs="Times New Roman"/>
          <w:color w:val="000000"/>
          <w:sz w:val="24"/>
          <w:szCs w:val="24"/>
          <w:shd w:val="clear" w:color="auto" w:fill="FFFFFF"/>
        </w:rPr>
        <w:t xml:space="preserve"> </w:t>
      </w:r>
      <w:proofErr w:type="spellStart"/>
      <w:r w:rsidRPr="00E04DDA">
        <w:rPr>
          <w:rFonts w:ascii="Times New Roman" w:hAnsi="Times New Roman" w:cs="Times New Roman"/>
          <w:color w:val="000000"/>
          <w:sz w:val="24"/>
          <w:szCs w:val="24"/>
          <w:shd w:val="clear" w:color="auto" w:fill="FFFFFF"/>
        </w:rPr>
        <w:t>pēc</w:t>
      </w:r>
      <w:proofErr w:type="spellEnd"/>
      <w:r w:rsidRPr="00E04DDA">
        <w:rPr>
          <w:rFonts w:ascii="Times New Roman" w:hAnsi="Times New Roman" w:cs="Times New Roman"/>
          <w:color w:val="000000"/>
          <w:sz w:val="24"/>
          <w:szCs w:val="24"/>
          <w:shd w:val="clear" w:color="auto" w:fill="FFFFFF"/>
        </w:rPr>
        <w:t xml:space="preserve"> </w:t>
      </w:r>
      <w:proofErr w:type="spellStart"/>
      <w:r w:rsidRPr="00E04DDA">
        <w:rPr>
          <w:rFonts w:ascii="Times New Roman" w:hAnsi="Times New Roman" w:cs="Times New Roman"/>
          <w:color w:val="000000"/>
          <w:sz w:val="24"/>
          <w:szCs w:val="24"/>
          <w:shd w:val="clear" w:color="auto" w:fill="FFFFFF"/>
        </w:rPr>
        <w:t>nomas</w:t>
      </w:r>
      <w:proofErr w:type="spellEnd"/>
      <w:r w:rsidRPr="00E04DDA">
        <w:rPr>
          <w:rFonts w:ascii="Times New Roman" w:hAnsi="Times New Roman" w:cs="Times New Roman"/>
          <w:color w:val="000000"/>
          <w:sz w:val="24"/>
          <w:szCs w:val="24"/>
          <w:shd w:val="clear" w:color="auto" w:fill="FFFFFF"/>
        </w:rPr>
        <w:t xml:space="preserve"> </w:t>
      </w:r>
      <w:proofErr w:type="spellStart"/>
      <w:r w:rsidRPr="00E04DDA">
        <w:rPr>
          <w:rFonts w:ascii="Times New Roman" w:hAnsi="Times New Roman" w:cs="Times New Roman"/>
          <w:color w:val="000000"/>
          <w:sz w:val="24"/>
          <w:szCs w:val="24"/>
          <w:shd w:val="clear" w:color="auto" w:fill="FFFFFF"/>
        </w:rPr>
        <w:t>līguma</w:t>
      </w:r>
      <w:proofErr w:type="spellEnd"/>
      <w:r w:rsidRPr="00E04DDA">
        <w:rPr>
          <w:rFonts w:ascii="Times New Roman" w:hAnsi="Times New Roman" w:cs="Times New Roman"/>
          <w:color w:val="000000"/>
          <w:sz w:val="24"/>
          <w:szCs w:val="24"/>
          <w:shd w:val="clear" w:color="auto" w:fill="FFFFFF"/>
        </w:rPr>
        <w:t xml:space="preserve"> </w:t>
      </w:r>
      <w:proofErr w:type="spellStart"/>
      <w:r w:rsidRPr="00E04DDA">
        <w:rPr>
          <w:rFonts w:ascii="Times New Roman" w:hAnsi="Times New Roman" w:cs="Times New Roman"/>
          <w:color w:val="000000"/>
          <w:sz w:val="24"/>
          <w:szCs w:val="24"/>
          <w:shd w:val="clear" w:color="auto" w:fill="FFFFFF"/>
        </w:rPr>
        <w:t>noslēgšanas</w:t>
      </w:r>
      <w:proofErr w:type="spellEnd"/>
      <w:r w:rsidRPr="00E04DDA">
        <w:rPr>
          <w:rFonts w:ascii="Times New Roman" w:hAnsi="Times New Roman" w:cs="Times New Roman"/>
          <w:color w:val="000000"/>
          <w:sz w:val="24"/>
          <w:szCs w:val="24"/>
          <w:shd w:val="clear" w:color="auto" w:fill="FFFFFF"/>
        </w:rPr>
        <w:t xml:space="preserve"> </w:t>
      </w:r>
      <w:proofErr w:type="spellStart"/>
      <w:r w:rsidRPr="00E04DDA">
        <w:rPr>
          <w:rFonts w:ascii="Times New Roman" w:hAnsi="Times New Roman" w:cs="Times New Roman"/>
          <w:color w:val="000000"/>
          <w:sz w:val="24"/>
          <w:szCs w:val="24"/>
          <w:shd w:val="clear" w:color="auto" w:fill="FFFFFF"/>
        </w:rPr>
        <w:t>nomnieks</w:t>
      </w:r>
      <w:proofErr w:type="spellEnd"/>
      <w:r w:rsidRPr="00E04DDA">
        <w:rPr>
          <w:rFonts w:ascii="Times New Roman" w:hAnsi="Times New Roman" w:cs="Times New Roman"/>
          <w:color w:val="000000"/>
          <w:sz w:val="24"/>
          <w:szCs w:val="24"/>
          <w:shd w:val="clear" w:color="auto" w:fill="FFFFFF"/>
        </w:rPr>
        <w:t xml:space="preserve"> </w:t>
      </w:r>
      <w:proofErr w:type="spellStart"/>
      <w:r w:rsidRPr="00E04DDA">
        <w:rPr>
          <w:rFonts w:ascii="Times New Roman" w:hAnsi="Times New Roman" w:cs="Times New Roman"/>
          <w:color w:val="000000"/>
          <w:sz w:val="24"/>
          <w:szCs w:val="24"/>
          <w:shd w:val="clear" w:color="auto" w:fill="FFFFFF"/>
        </w:rPr>
        <w:t>nemaksā</w:t>
      </w:r>
      <w:proofErr w:type="spellEnd"/>
      <w:r w:rsidRPr="00E04DDA">
        <w:rPr>
          <w:rFonts w:ascii="Times New Roman" w:hAnsi="Times New Roman" w:cs="Times New Roman"/>
          <w:color w:val="000000"/>
          <w:sz w:val="24"/>
          <w:szCs w:val="24"/>
          <w:shd w:val="clear" w:color="auto" w:fill="FFFFFF"/>
        </w:rPr>
        <w:t xml:space="preserve"> </w:t>
      </w:r>
      <w:proofErr w:type="spellStart"/>
      <w:r w:rsidRPr="00E04DDA">
        <w:rPr>
          <w:rFonts w:ascii="Times New Roman" w:hAnsi="Times New Roman" w:cs="Times New Roman"/>
          <w:color w:val="000000"/>
          <w:sz w:val="24"/>
          <w:szCs w:val="24"/>
          <w:shd w:val="clear" w:color="auto" w:fill="FFFFFF"/>
        </w:rPr>
        <w:t>nomas</w:t>
      </w:r>
      <w:proofErr w:type="spellEnd"/>
      <w:r w:rsidRPr="00E04DDA">
        <w:rPr>
          <w:rFonts w:ascii="Times New Roman" w:hAnsi="Times New Roman" w:cs="Times New Roman"/>
          <w:color w:val="000000"/>
          <w:sz w:val="24"/>
          <w:szCs w:val="24"/>
          <w:shd w:val="clear" w:color="auto" w:fill="FFFFFF"/>
        </w:rPr>
        <w:t xml:space="preserve"> </w:t>
      </w:r>
      <w:proofErr w:type="spellStart"/>
      <w:r w:rsidRPr="00E04DDA">
        <w:rPr>
          <w:rFonts w:ascii="Times New Roman" w:hAnsi="Times New Roman" w:cs="Times New Roman"/>
          <w:color w:val="000000"/>
          <w:sz w:val="24"/>
          <w:szCs w:val="24"/>
          <w:shd w:val="clear" w:color="auto" w:fill="FFFFFF"/>
        </w:rPr>
        <w:t>maksu</w:t>
      </w:r>
      <w:proofErr w:type="spellEnd"/>
      <w:r w:rsidRPr="00E04DDA">
        <w:rPr>
          <w:rFonts w:ascii="Times New Roman" w:hAnsi="Times New Roman" w:cs="Times New Roman"/>
          <w:color w:val="000000"/>
          <w:sz w:val="24"/>
          <w:szCs w:val="24"/>
          <w:shd w:val="clear" w:color="auto" w:fill="FFFFFF"/>
        </w:rPr>
        <w:t xml:space="preserve"> (</w:t>
      </w:r>
      <w:proofErr w:type="spellStart"/>
      <w:r w:rsidRPr="00E04DDA">
        <w:rPr>
          <w:rFonts w:ascii="Times New Roman" w:hAnsi="Times New Roman" w:cs="Times New Roman"/>
          <w:color w:val="000000"/>
          <w:sz w:val="24"/>
          <w:szCs w:val="24"/>
          <w:shd w:val="clear" w:color="auto" w:fill="FFFFFF"/>
        </w:rPr>
        <w:t>maksā</w:t>
      </w:r>
      <w:proofErr w:type="spellEnd"/>
      <w:r w:rsidRPr="00E04DDA">
        <w:rPr>
          <w:rFonts w:ascii="Times New Roman" w:hAnsi="Times New Roman" w:cs="Times New Roman"/>
          <w:color w:val="000000"/>
          <w:sz w:val="24"/>
          <w:szCs w:val="24"/>
          <w:shd w:val="clear" w:color="auto" w:fill="FFFFFF"/>
        </w:rPr>
        <w:t xml:space="preserve"> </w:t>
      </w:r>
      <w:proofErr w:type="spellStart"/>
      <w:r w:rsidRPr="00E04DDA">
        <w:rPr>
          <w:rFonts w:ascii="Times New Roman" w:hAnsi="Times New Roman" w:cs="Times New Roman"/>
          <w:color w:val="000000"/>
          <w:sz w:val="24"/>
          <w:szCs w:val="24"/>
          <w:shd w:val="clear" w:color="auto" w:fill="FFFFFF"/>
        </w:rPr>
        <w:t>nekustamā</w:t>
      </w:r>
      <w:proofErr w:type="spellEnd"/>
      <w:r w:rsidRPr="00E04DDA">
        <w:rPr>
          <w:rFonts w:ascii="Times New Roman" w:hAnsi="Times New Roman" w:cs="Times New Roman"/>
          <w:color w:val="000000"/>
          <w:sz w:val="24"/>
          <w:szCs w:val="24"/>
          <w:shd w:val="clear" w:color="auto" w:fill="FFFFFF"/>
        </w:rPr>
        <w:t xml:space="preserve"> </w:t>
      </w:r>
      <w:proofErr w:type="spellStart"/>
      <w:r w:rsidRPr="00E04DDA">
        <w:rPr>
          <w:rFonts w:ascii="Times New Roman" w:hAnsi="Times New Roman" w:cs="Times New Roman"/>
          <w:color w:val="000000"/>
          <w:sz w:val="24"/>
          <w:szCs w:val="24"/>
          <w:shd w:val="clear" w:color="auto" w:fill="FFFFFF"/>
        </w:rPr>
        <w:t>īpašuma</w:t>
      </w:r>
      <w:proofErr w:type="spellEnd"/>
      <w:r w:rsidRPr="00E04DDA">
        <w:rPr>
          <w:rFonts w:ascii="Times New Roman" w:hAnsi="Times New Roman" w:cs="Times New Roman"/>
          <w:color w:val="000000"/>
          <w:sz w:val="24"/>
          <w:szCs w:val="24"/>
          <w:shd w:val="clear" w:color="auto" w:fill="FFFFFF"/>
        </w:rPr>
        <w:t xml:space="preserve"> </w:t>
      </w:r>
      <w:proofErr w:type="spellStart"/>
      <w:r w:rsidRPr="00E04DDA">
        <w:rPr>
          <w:rFonts w:ascii="Times New Roman" w:hAnsi="Times New Roman" w:cs="Times New Roman"/>
          <w:color w:val="000000"/>
          <w:sz w:val="24"/>
          <w:szCs w:val="24"/>
          <w:shd w:val="clear" w:color="auto" w:fill="FFFFFF"/>
        </w:rPr>
        <w:t>nodokli</w:t>
      </w:r>
      <w:proofErr w:type="spellEnd"/>
      <w:r w:rsidRPr="00E04DDA">
        <w:rPr>
          <w:rFonts w:ascii="Times New Roman" w:hAnsi="Times New Roman" w:cs="Times New Roman"/>
          <w:color w:val="000000"/>
          <w:sz w:val="24"/>
          <w:szCs w:val="24"/>
          <w:shd w:val="clear" w:color="auto" w:fill="FFFFFF"/>
        </w:rPr>
        <w:t xml:space="preserve"> </w:t>
      </w:r>
      <w:r w:rsidRPr="00E04DDA">
        <w:rPr>
          <w:rFonts w:ascii="Times New Roman" w:hAnsi="Times New Roman" w:cs="Times New Roman"/>
          <w:bCs/>
          <w:sz w:val="24"/>
          <w:szCs w:val="24"/>
        </w:rPr>
        <w:t xml:space="preserve">un </w:t>
      </w:r>
      <w:proofErr w:type="spellStart"/>
      <w:r w:rsidRPr="00E04DDA">
        <w:rPr>
          <w:rFonts w:ascii="Times New Roman" w:hAnsi="Times New Roman" w:cs="Times New Roman"/>
          <w:sz w:val="24"/>
          <w:szCs w:val="24"/>
        </w:rPr>
        <w:t>maksājumus</w:t>
      </w:r>
      <w:proofErr w:type="spellEnd"/>
      <w:r w:rsidRPr="00E04DDA">
        <w:rPr>
          <w:rFonts w:ascii="Times New Roman" w:hAnsi="Times New Roman" w:cs="Times New Roman"/>
          <w:sz w:val="24"/>
          <w:szCs w:val="24"/>
        </w:rPr>
        <w:t xml:space="preserve"> par </w:t>
      </w:r>
      <w:proofErr w:type="spellStart"/>
      <w:r w:rsidRPr="00E04DDA">
        <w:rPr>
          <w:rFonts w:ascii="Times New Roman" w:hAnsi="Times New Roman" w:cs="Times New Roman"/>
          <w:sz w:val="24"/>
          <w:szCs w:val="24"/>
        </w:rPr>
        <w:t>komunālajiem</w:t>
      </w:r>
      <w:proofErr w:type="spellEnd"/>
      <w:r w:rsidRPr="00E04DDA">
        <w:rPr>
          <w:rFonts w:ascii="Times New Roman" w:hAnsi="Times New Roman" w:cs="Times New Roman"/>
          <w:sz w:val="24"/>
          <w:szCs w:val="24"/>
        </w:rPr>
        <w:t xml:space="preserve"> </w:t>
      </w:r>
      <w:proofErr w:type="spellStart"/>
      <w:r w:rsidRPr="00E04DDA">
        <w:rPr>
          <w:rFonts w:ascii="Times New Roman" w:hAnsi="Times New Roman" w:cs="Times New Roman"/>
          <w:sz w:val="24"/>
          <w:szCs w:val="24"/>
        </w:rPr>
        <w:t>pakalpojumiem</w:t>
      </w:r>
      <w:proofErr w:type="spellEnd"/>
      <w:r w:rsidRPr="00E04DDA">
        <w:rPr>
          <w:rFonts w:ascii="Times New Roman" w:hAnsi="Times New Roman" w:cs="Times New Roman"/>
          <w:sz w:val="24"/>
          <w:szCs w:val="24"/>
        </w:rPr>
        <w:t xml:space="preserve">). Ja </w:t>
      </w:r>
      <w:proofErr w:type="spellStart"/>
      <w:r w:rsidRPr="00E04DDA">
        <w:rPr>
          <w:rFonts w:ascii="Times New Roman" w:hAnsi="Times New Roman" w:cs="Times New Roman"/>
          <w:sz w:val="24"/>
          <w:szCs w:val="24"/>
        </w:rPr>
        <w:t>nomas</w:t>
      </w:r>
      <w:proofErr w:type="spellEnd"/>
      <w:r w:rsidRPr="00E04DDA">
        <w:rPr>
          <w:rFonts w:ascii="Times New Roman" w:hAnsi="Times New Roman" w:cs="Times New Roman"/>
          <w:sz w:val="24"/>
          <w:szCs w:val="24"/>
        </w:rPr>
        <w:t xml:space="preserve"> </w:t>
      </w:r>
      <w:proofErr w:type="spellStart"/>
      <w:r w:rsidRPr="00E04DDA">
        <w:rPr>
          <w:rFonts w:ascii="Times New Roman" w:hAnsi="Times New Roman" w:cs="Times New Roman"/>
          <w:sz w:val="24"/>
          <w:szCs w:val="24"/>
        </w:rPr>
        <w:t>līguma</w:t>
      </w:r>
      <w:proofErr w:type="spellEnd"/>
      <w:r w:rsidRPr="00E04DDA">
        <w:rPr>
          <w:rFonts w:ascii="Times New Roman" w:hAnsi="Times New Roman" w:cs="Times New Roman"/>
          <w:sz w:val="24"/>
          <w:szCs w:val="24"/>
        </w:rPr>
        <w:t xml:space="preserve"> </w:t>
      </w:r>
      <w:proofErr w:type="spellStart"/>
      <w:r w:rsidRPr="00E04DDA">
        <w:rPr>
          <w:rFonts w:ascii="Times New Roman" w:hAnsi="Times New Roman" w:cs="Times New Roman"/>
          <w:sz w:val="24"/>
          <w:szCs w:val="24"/>
        </w:rPr>
        <w:t>darbības</w:t>
      </w:r>
      <w:proofErr w:type="spellEnd"/>
      <w:r w:rsidRPr="00E04DDA">
        <w:rPr>
          <w:rFonts w:ascii="Times New Roman" w:hAnsi="Times New Roman" w:cs="Times New Roman"/>
          <w:sz w:val="24"/>
          <w:szCs w:val="24"/>
        </w:rPr>
        <w:t xml:space="preserve"> </w:t>
      </w:r>
      <w:proofErr w:type="spellStart"/>
      <w:r w:rsidRPr="00E04DDA">
        <w:rPr>
          <w:rFonts w:ascii="Times New Roman" w:hAnsi="Times New Roman" w:cs="Times New Roman"/>
          <w:sz w:val="24"/>
          <w:szCs w:val="24"/>
        </w:rPr>
        <w:t>laikā</w:t>
      </w:r>
      <w:proofErr w:type="spellEnd"/>
      <w:r w:rsidRPr="00E04DDA">
        <w:rPr>
          <w:rFonts w:ascii="Times New Roman" w:hAnsi="Times New Roman" w:cs="Times New Roman"/>
          <w:sz w:val="24"/>
          <w:szCs w:val="24"/>
        </w:rPr>
        <w:t xml:space="preserve"> </w:t>
      </w:r>
      <w:proofErr w:type="spellStart"/>
      <w:r w:rsidRPr="00E04DDA">
        <w:rPr>
          <w:rFonts w:ascii="Times New Roman" w:hAnsi="Times New Roman" w:cs="Times New Roman"/>
          <w:sz w:val="24"/>
          <w:szCs w:val="24"/>
        </w:rPr>
        <w:t>iestājas</w:t>
      </w:r>
      <w:proofErr w:type="spellEnd"/>
      <w:r w:rsidRPr="00E04DDA">
        <w:rPr>
          <w:rFonts w:ascii="Times New Roman" w:hAnsi="Times New Roman" w:cs="Times New Roman"/>
          <w:sz w:val="24"/>
          <w:szCs w:val="24"/>
        </w:rPr>
        <w:t xml:space="preserve"> </w:t>
      </w:r>
      <w:proofErr w:type="spellStart"/>
      <w:r w:rsidRPr="00E04DDA">
        <w:rPr>
          <w:rFonts w:ascii="Times New Roman" w:hAnsi="Times New Roman" w:cs="Times New Roman"/>
          <w:sz w:val="24"/>
          <w:szCs w:val="24"/>
        </w:rPr>
        <w:t>ārkārtēja</w:t>
      </w:r>
      <w:proofErr w:type="spellEnd"/>
      <w:r w:rsidRPr="00E04DDA">
        <w:rPr>
          <w:rFonts w:ascii="Times New Roman" w:hAnsi="Times New Roman" w:cs="Times New Roman"/>
          <w:sz w:val="24"/>
          <w:szCs w:val="24"/>
        </w:rPr>
        <w:t xml:space="preserve"> </w:t>
      </w:r>
      <w:proofErr w:type="spellStart"/>
      <w:r w:rsidRPr="00E04DDA">
        <w:rPr>
          <w:rFonts w:ascii="Times New Roman" w:hAnsi="Times New Roman" w:cs="Times New Roman"/>
          <w:sz w:val="24"/>
          <w:szCs w:val="24"/>
        </w:rPr>
        <w:t>situācija</w:t>
      </w:r>
      <w:proofErr w:type="spellEnd"/>
      <w:r w:rsidRPr="00E04DDA">
        <w:rPr>
          <w:rFonts w:ascii="Times New Roman" w:hAnsi="Times New Roman" w:cs="Times New Roman"/>
          <w:sz w:val="24"/>
          <w:szCs w:val="24"/>
        </w:rPr>
        <w:t xml:space="preserve">, kas </w:t>
      </w:r>
      <w:proofErr w:type="spellStart"/>
      <w:r w:rsidRPr="00E04DDA">
        <w:rPr>
          <w:rFonts w:ascii="Times New Roman" w:hAnsi="Times New Roman" w:cs="Times New Roman"/>
          <w:sz w:val="24"/>
          <w:szCs w:val="24"/>
        </w:rPr>
        <w:t>noteikta</w:t>
      </w:r>
      <w:proofErr w:type="spellEnd"/>
      <w:r w:rsidRPr="00E04DDA">
        <w:rPr>
          <w:rFonts w:ascii="Times New Roman" w:hAnsi="Times New Roman" w:cs="Times New Roman"/>
          <w:sz w:val="24"/>
          <w:szCs w:val="24"/>
        </w:rPr>
        <w:t xml:space="preserve"> </w:t>
      </w:r>
      <w:proofErr w:type="spellStart"/>
      <w:r w:rsidRPr="00E04DDA">
        <w:rPr>
          <w:rFonts w:ascii="Times New Roman" w:hAnsi="Times New Roman" w:cs="Times New Roman"/>
          <w:sz w:val="24"/>
          <w:szCs w:val="24"/>
        </w:rPr>
        <w:t>ar</w:t>
      </w:r>
      <w:proofErr w:type="spellEnd"/>
      <w:r w:rsidRPr="00E04DDA">
        <w:rPr>
          <w:rFonts w:ascii="Times New Roman" w:hAnsi="Times New Roman" w:cs="Times New Roman"/>
          <w:sz w:val="24"/>
          <w:szCs w:val="24"/>
        </w:rPr>
        <w:t xml:space="preserve"> </w:t>
      </w:r>
      <w:proofErr w:type="spellStart"/>
      <w:r w:rsidRPr="00E04DDA">
        <w:rPr>
          <w:rFonts w:ascii="Times New Roman" w:hAnsi="Times New Roman" w:cs="Times New Roman"/>
          <w:sz w:val="24"/>
          <w:szCs w:val="24"/>
        </w:rPr>
        <w:t>Ministru</w:t>
      </w:r>
      <w:proofErr w:type="spellEnd"/>
      <w:r w:rsidRPr="00E04DDA">
        <w:rPr>
          <w:rFonts w:ascii="Times New Roman" w:hAnsi="Times New Roman" w:cs="Times New Roman"/>
          <w:sz w:val="24"/>
          <w:szCs w:val="24"/>
        </w:rPr>
        <w:t xml:space="preserve"> </w:t>
      </w:r>
      <w:proofErr w:type="spellStart"/>
      <w:r w:rsidRPr="00E04DDA">
        <w:rPr>
          <w:rFonts w:ascii="Times New Roman" w:hAnsi="Times New Roman" w:cs="Times New Roman"/>
          <w:sz w:val="24"/>
          <w:szCs w:val="24"/>
        </w:rPr>
        <w:t>kabineta</w:t>
      </w:r>
      <w:proofErr w:type="spellEnd"/>
      <w:r w:rsidRPr="00E04DDA">
        <w:rPr>
          <w:rFonts w:ascii="Times New Roman" w:hAnsi="Times New Roman" w:cs="Times New Roman"/>
          <w:sz w:val="24"/>
          <w:szCs w:val="24"/>
        </w:rPr>
        <w:t xml:space="preserve"> </w:t>
      </w:r>
      <w:proofErr w:type="spellStart"/>
      <w:r w:rsidRPr="00E04DDA">
        <w:rPr>
          <w:rFonts w:ascii="Times New Roman" w:hAnsi="Times New Roman" w:cs="Times New Roman"/>
          <w:sz w:val="24"/>
          <w:szCs w:val="24"/>
        </w:rPr>
        <w:t>lēmumu</w:t>
      </w:r>
      <w:proofErr w:type="spellEnd"/>
      <w:r w:rsidRPr="00E04DDA">
        <w:rPr>
          <w:rFonts w:ascii="Times New Roman" w:hAnsi="Times New Roman" w:cs="Times New Roman"/>
          <w:sz w:val="24"/>
          <w:szCs w:val="24"/>
        </w:rPr>
        <w:t xml:space="preserve">, tad </w:t>
      </w:r>
      <w:proofErr w:type="spellStart"/>
      <w:r w:rsidRPr="00E04DDA">
        <w:rPr>
          <w:rFonts w:ascii="Times New Roman" w:hAnsi="Times New Roman" w:cs="Times New Roman"/>
          <w:sz w:val="24"/>
          <w:szCs w:val="24"/>
        </w:rPr>
        <w:t>šīs</w:t>
      </w:r>
      <w:proofErr w:type="spellEnd"/>
      <w:r w:rsidRPr="00E04DDA">
        <w:rPr>
          <w:rFonts w:ascii="Times New Roman" w:hAnsi="Times New Roman" w:cs="Times New Roman"/>
          <w:sz w:val="24"/>
          <w:szCs w:val="24"/>
        </w:rPr>
        <w:t xml:space="preserve"> </w:t>
      </w:r>
      <w:proofErr w:type="spellStart"/>
      <w:r w:rsidRPr="00E04DDA">
        <w:rPr>
          <w:rFonts w:ascii="Times New Roman" w:hAnsi="Times New Roman" w:cs="Times New Roman"/>
          <w:sz w:val="24"/>
          <w:szCs w:val="24"/>
        </w:rPr>
        <w:t>ārkārtējās</w:t>
      </w:r>
      <w:proofErr w:type="spellEnd"/>
      <w:r w:rsidRPr="00E04DDA">
        <w:rPr>
          <w:rFonts w:ascii="Times New Roman" w:hAnsi="Times New Roman" w:cs="Times New Roman"/>
          <w:sz w:val="24"/>
          <w:szCs w:val="24"/>
        </w:rPr>
        <w:t xml:space="preserve"> </w:t>
      </w:r>
      <w:proofErr w:type="spellStart"/>
      <w:r w:rsidRPr="00E04DDA">
        <w:rPr>
          <w:rFonts w:ascii="Times New Roman" w:hAnsi="Times New Roman" w:cs="Times New Roman"/>
          <w:sz w:val="24"/>
          <w:szCs w:val="24"/>
        </w:rPr>
        <w:t>situācijas</w:t>
      </w:r>
      <w:proofErr w:type="spellEnd"/>
      <w:r w:rsidRPr="00E04DDA">
        <w:rPr>
          <w:rFonts w:ascii="Times New Roman" w:hAnsi="Times New Roman" w:cs="Times New Roman"/>
          <w:sz w:val="24"/>
          <w:szCs w:val="24"/>
        </w:rPr>
        <w:t xml:space="preserve"> </w:t>
      </w:r>
      <w:proofErr w:type="spellStart"/>
      <w:r w:rsidRPr="00E04DDA">
        <w:rPr>
          <w:rFonts w:ascii="Times New Roman" w:hAnsi="Times New Roman" w:cs="Times New Roman"/>
          <w:sz w:val="24"/>
          <w:szCs w:val="24"/>
        </w:rPr>
        <w:t>laikā</w:t>
      </w:r>
      <w:proofErr w:type="spellEnd"/>
      <w:r w:rsidRPr="00E04DDA">
        <w:rPr>
          <w:rFonts w:ascii="Times New Roman" w:hAnsi="Times New Roman" w:cs="Times New Roman"/>
          <w:sz w:val="24"/>
          <w:szCs w:val="24"/>
        </w:rPr>
        <w:t xml:space="preserve"> </w:t>
      </w:r>
      <w:proofErr w:type="spellStart"/>
      <w:r w:rsidRPr="00E04DDA">
        <w:rPr>
          <w:rFonts w:ascii="Times New Roman" w:hAnsi="Times New Roman" w:cs="Times New Roman"/>
          <w:sz w:val="24"/>
          <w:szCs w:val="24"/>
        </w:rPr>
        <w:t>nomnieks</w:t>
      </w:r>
      <w:proofErr w:type="spellEnd"/>
      <w:r w:rsidRPr="00E04DDA">
        <w:rPr>
          <w:rFonts w:ascii="Times New Roman" w:hAnsi="Times New Roman" w:cs="Times New Roman"/>
          <w:sz w:val="24"/>
          <w:szCs w:val="24"/>
        </w:rPr>
        <w:t xml:space="preserve"> var </w:t>
      </w:r>
      <w:proofErr w:type="spellStart"/>
      <w:r w:rsidRPr="00E04DDA">
        <w:rPr>
          <w:rFonts w:ascii="Times New Roman" w:hAnsi="Times New Roman" w:cs="Times New Roman"/>
          <w:sz w:val="24"/>
          <w:szCs w:val="24"/>
        </w:rPr>
        <w:t>tikt</w:t>
      </w:r>
      <w:proofErr w:type="spellEnd"/>
      <w:r w:rsidRPr="00E04DDA">
        <w:rPr>
          <w:rFonts w:ascii="Times New Roman" w:hAnsi="Times New Roman" w:cs="Times New Roman"/>
          <w:sz w:val="24"/>
          <w:szCs w:val="24"/>
        </w:rPr>
        <w:t xml:space="preserve"> </w:t>
      </w:r>
      <w:proofErr w:type="spellStart"/>
      <w:r w:rsidRPr="00E04DDA">
        <w:rPr>
          <w:rFonts w:ascii="Times New Roman" w:hAnsi="Times New Roman" w:cs="Times New Roman"/>
          <w:sz w:val="24"/>
          <w:szCs w:val="24"/>
        </w:rPr>
        <w:t>atbrīvots</w:t>
      </w:r>
      <w:proofErr w:type="spellEnd"/>
      <w:r w:rsidRPr="00E04DDA">
        <w:rPr>
          <w:rFonts w:ascii="Times New Roman" w:hAnsi="Times New Roman" w:cs="Times New Roman"/>
          <w:sz w:val="24"/>
          <w:szCs w:val="24"/>
        </w:rPr>
        <w:t xml:space="preserve"> no </w:t>
      </w:r>
      <w:proofErr w:type="spellStart"/>
      <w:r w:rsidRPr="00E04DDA">
        <w:rPr>
          <w:rFonts w:ascii="Times New Roman" w:hAnsi="Times New Roman" w:cs="Times New Roman"/>
          <w:sz w:val="24"/>
          <w:szCs w:val="24"/>
        </w:rPr>
        <w:t>nomas</w:t>
      </w:r>
      <w:proofErr w:type="spellEnd"/>
      <w:r w:rsidRPr="00E04DDA">
        <w:rPr>
          <w:rFonts w:ascii="Times New Roman" w:hAnsi="Times New Roman" w:cs="Times New Roman"/>
          <w:sz w:val="24"/>
          <w:szCs w:val="24"/>
        </w:rPr>
        <w:t xml:space="preserve"> </w:t>
      </w:r>
      <w:proofErr w:type="spellStart"/>
      <w:r w:rsidRPr="00E04DDA">
        <w:rPr>
          <w:rFonts w:ascii="Times New Roman" w:hAnsi="Times New Roman" w:cs="Times New Roman"/>
          <w:sz w:val="24"/>
          <w:szCs w:val="24"/>
        </w:rPr>
        <w:t>maksas</w:t>
      </w:r>
      <w:proofErr w:type="spellEnd"/>
      <w:r w:rsidRPr="00E04DDA">
        <w:rPr>
          <w:rFonts w:ascii="Times New Roman" w:hAnsi="Times New Roman" w:cs="Times New Roman"/>
          <w:sz w:val="24"/>
          <w:szCs w:val="24"/>
        </w:rPr>
        <w:t xml:space="preserve"> </w:t>
      </w:r>
      <w:proofErr w:type="spellStart"/>
      <w:r w:rsidRPr="00E04DDA">
        <w:rPr>
          <w:rFonts w:ascii="Times New Roman" w:hAnsi="Times New Roman" w:cs="Times New Roman"/>
          <w:sz w:val="24"/>
          <w:szCs w:val="24"/>
        </w:rPr>
        <w:t>samaksas</w:t>
      </w:r>
      <w:proofErr w:type="spellEnd"/>
      <w:r w:rsidRPr="00E04DDA">
        <w:rPr>
          <w:rFonts w:ascii="Times New Roman" w:hAnsi="Times New Roman" w:cs="Times New Roman"/>
          <w:sz w:val="24"/>
          <w:szCs w:val="24"/>
        </w:rPr>
        <w:t xml:space="preserve">, </w:t>
      </w:r>
      <w:proofErr w:type="spellStart"/>
      <w:r w:rsidRPr="00E04DDA">
        <w:rPr>
          <w:rFonts w:ascii="Times New Roman" w:hAnsi="Times New Roman" w:cs="Times New Roman"/>
          <w:sz w:val="24"/>
          <w:szCs w:val="24"/>
        </w:rPr>
        <w:t>pamatojoties</w:t>
      </w:r>
      <w:proofErr w:type="spellEnd"/>
      <w:r w:rsidRPr="00E04DDA">
        <w:rPr>
          <w:rFonts w:ascii="Times New Roman" w:hAnsi="Times New Roman" w:cs="Times New Roman"/>
          <w:sz w:val="24"/>
          <w:szCs w:val="24"/>
        </w:rPr>
        <w:t xml:space="preserve"> </w:t>
      </w:r>
      <w:proofErr w:type="spellStart"/>
      <w:r w:rsidRPr="00E04DDA">
        <w:rPr>
          <w:rFonts w:ascii="Times New Roman" w:hAnsi="Times New Roman" w:cs="Times New Roman"/>
          <w:sz w:val="24"/>
          <w:szCs w:val="24"/>
        </w:rPr>
        <w:t>uz</w:t>
      </w:r>
      <w:proofErr w:type="spellEnd"/>
      <w:r w:rsidRPr="00E04DDA">
        <w:rPr>
          <w:rFonts w:ascii="Times New Roman" w:hAnsi="Times New Roman" w:cs="Times New Roman"/>
          <w:sz w:val="24"/>
          <w:szCs w:val="24"/>
        </w:rPr>
        <w:t xml:space="preserve"> </w:t>
      </w:r>
      <w:proofErr w:type="spellStart"/>
      <w:r w:rsidRPr="00E04DDA">
        <w:rPr>
          <w:rFonts w:ascii="Times New Roman" w:hAnsi="Times New Roman" w:cs="Times New Roman"/>
          <w:sz w:val="24"/>
          <w:szCs w:val="24"/>
        </w:rPr>
        <w:t>nomnieka</w:t>
      </w:r>
      <w:proofErr w:type="spellEnd"/>
      <w:r w:rsidRPr="00E04DDA">
        <w:rPr>
          <w:rFonts w:ascii="Times New Roman" w:hAnsi="Times New Roman" w:cs="Times New Roman"/>
          <w:sz w:val="24"/>
          <w:szCs w:val="24"/>
        </w:rPr>
        <w:t xml:space="preserve"> </w:t>
      </w:r>
      <w:proofErr w:type="spellStart"/>
      <w:r w:rsidRPr="00E04DDA">
        <w:rPr>
          <w:rFonts w:ascii="Times New Roman" w:hAnsi="Times New Roman" w:cs="Times New Roman"/>
          <w:sz w:val="24"/>
          <w:szCs w:val="24"/>
        </w:rPr>
        <w:t>iesniegumu</w:t>
      </w:r>
      <w:proofErr w:type="spellEnd"/>
      <w:r w:rsidRPr="00E04DDA">
        <w:rPr>
          <w:rFonts w:ascii="Times New Roman" w:hAnsi="Times New Roman" w:cs="Times New Roman"/>
          <w:sz w:val="24"/>
          <w:szCs w:val="24"/>
        </w:rPr>
        <w:t>.</w:t>
      </w:r>
    </w:p>
    <w:p w14:paraId="75366CD6" w14:textId="77777777" w:rsidR="00E04DDA" w:rsidRPr="00E04DDA" w:rsidRDefault="00E04DDA" w:rsidP="00E04DDA">
      <w:pPr>
        <w:numPr>
          <w:ilvl w:val="0"/>
          <w:numId w:val="2"/>
        </w:numPr>
        <w:spacing w:after="120"/>
        <w:jc w:val="both"/>
        <w:rPr>
          <w:rFonts w:ascii="Times New Roman" w:hAnsi="Times New Roman"/>
          <w:color w:val="000000"/>
          <w:szCs w:val="24"/>
          <w:lang w:val="lv-LV"/>
        </w:rPr>
      </w:pPr>
      <w:r w:rsidRPr="00E04DDA">
        <w:rPr>
          <w:rFonts w:ascii="Times New Roman" w:hAnsi="Times New Roman"/>
          <w:color w:val="000000"/>
          <w:szCs w:val="24"/>
          <w:lang w:val="lv-LV"/>
        </w:rPr>
        <w:t xml:space="preserve">Izsoles veids – otrreizēja atklāta mutiska nomas tiesību izsole ar augšupejošu soli. </w:t>
      </w:r>
    </w:p>
    <w:p w14:paraId="43FA40AF" w14:textId="77777777" w:rsidR="00E04DDA" w:rsidRPr="00E04DDA" w:rsidRDefault="00E04DDA" w:rsidP="00E04DDA">
      <w:pPr>
        <w:numPr>
          <w:ilvl w:val="0"/>
          <w:numId w:val="2"/>
        </w:numPr>
        <w:spacing w:after="120"/>
        <w:jc w:val="both"/>
        <w:rPr>
          <w:rFonts w:ascii="Times New Roman" w:hAnsi="Times New Roman"/>
          <w:color w:val="000000"/>
          <w:szCs w:val="24"/>
          <w:lang w:val="lv-LV"/>
        </w:rPr>
      </w:pPr>
      <w:r w:rsidRPr="00E04DDA">
        <w:rPr>
          <w:rFonts w:ascii="Times New Roman" w:hAnsi="Times New Roman"/>
          <w:color w:val="000000"/>
          <w:szCs w:val="24"/>
          <w:lang w:val="lv-LV"/>
        </w:rPr>
        <w:t xml:space="preserve">Objekta nosacītās nomas tiesību maksas </w:t>
      </w:r>
      <w:r w:rsidRPr="00E04DDA">
        <w:rPr>
          <w:rFonts w:ascii="Times New Roman" w:hAnsi="Times New Roman"/>
          <w:szCs w:val="24"/>
          <w:lang w:val="lv-LV"/>
        </w:rPr>
        <w:t xml:space="preserve">apmērs </w:t>
      </w:r>
      <w:r w:rsidRPr="00E04DDA">
        <w:rPr>
          <w:rFonts w:ascii="Times New Roman" w:hAnsi="Times New Roman"/>
          <w:b/>
          <w:szCs w:val="24"/>
          <w:lang w:val="lv-LV"/>
        </w:rPr>
        <w:t>EUR</w:t>
      </w:r>
      <w:r w:rsidRPr="00E04DDA">
        <w:rPr>
          <w:rFonts w:ascii="Times New Roman" w:hAnsi="Times New Roman"/>
          <w:szCs w:val="24"/>
          <w:lang w:val="lv-LV"/>
        </w:rPr>
        <w:t xml:space="preserve"> </w:t>
      </w:r>
      <w:r w:rsidRPr="00E04DDA">
        <w:rPr>
          <w:rFonts w:ascii="Times New Roman" w:hAnsi="Times New Roman"/>
          <w:b/>
          <w:szCs w:val="24"/>
          <w:lang w:val="lv-LV"/>
        </w:rPr>
        <w:t>450 (četri simti piecdesmit eiro) mēnesī</w:t>
      </w:r>
      <w:r w:rsidRPr="00E04DDA">
        <w:rPr>
          <w:rFonts w:ascii="Times New Roman" w:hAnsi="Times New Roman"/>
          <w:szCs w:val="24"/>
          <w:lang w:val="lv-LV"/>
        </w:rPr>
        <w:t xml:space="preserve">, </w:t>
      </w:r>
      <w:r w:rsidRPr="00E04DDA">
        <w:rPr>
          <w:rFonts w:ascii="Times New Roman" w:hAnsi="Times New Roman"/>
          <w:b/>
          <w:szCs w:val="24"/>
          <w:lang w:val="lv-LV"/>
        </w:rPr>
        <w:t>bez pievienotās vērtības nodokļa.</w:t>
      </w:r>
      <w:r w:rsidRPr="00E04DDA">
        <w:rPr>
          <w:rFonts w:ascii="Times New Roman" w:hAnsi="Times New Roman"/>
          <w:szCs w:val="24"/>
          <w:lang w:val="lv-LV"/>
        </w:rPr>
        <w:t xml:space="preserve"> </w:t>
      </w:r>
    </w:p>
    <w:p w14:paraId="729045A0" w14:textId="77777777" w:rsidR="00E04DDA" w:rsidRPr="00E04DDA" w:rsidRDefault="00E04DDA" w:rsidP="00E04DDA">
      <w:pPr>
        <w:numPr>
          <w:ilvl w:val="0"/>
          <w:numId w:val="2"/>
        </w:numPr>
        <w:spacing w:after="120"/>
        <w:jc w:val="both"/>
        <w:rPr>
          <w:rFonts w:ascii="Times New Roman" w:hAnsi="Times New Roman"/>
          <w:szCs w:val="24"/>
          <w:lang w:val="lv-LV"/>
        </w:rPr>
      </w:pPr>
      <w:r w:rsidRPr="00E04DDA">
        <w:rPr>
          <w:rFonts w:ascii="Times New Roman" w:hAnsi="Times New Roman"/>
          <w:color w:val="000000"/>
          <w:szCs w:val="24"/>
          <w:lang w:val="lv-LV"/>
        </w:rPr>
        <w:t xml:space="preserve">Izsoles solis </w:t>
      </w:r>
      <w:r w:rsidRPr="00E04DDA">
        <w:rPr>
          <w:rFonts w:ascii="Times New Roman" w:hAnsi="Times New Roman"/>
          <w:b/>
          <w:color w:val="000000"/>
          <w:szCs w:val="24"/>
          <w:lang w:val="lv-LV"/>
        </w:rPr>
        <w:t xml:space="preserve">– </w:t>
      </w:r>
      <w:r w:rsidRPr="00E04DDA">
        <w:rPr>
          <w:rFonts w:ascii="Times New Roman" w:hAnsi="Times New Roman"/>
          <w:b/>
          <w:bCs/>
          <w:color w:val="000000"/>
          <w:szCs w:val="24"/>
          <w:lang w:val="lv-LV"/>
        </w:rPr>
        <w:t>EUR</w:t>
      </w:r>
      <w:r w:rsidRPr="00E04DDA">
        <w:rPr>
          <w:rFonts w:ascii="Times New Roman" w:hAnsi="Times New Roman"/>
          <w:b/>
          <w:bCs/>
          <w:szCs w:val="24"/>
          <w:lang w:val="lv-LV"/>
        </w:rPr>
        <w:t xml:space="preserve"> </w:t>
      </w:r>
      <w:r w:rsidRPr="00E04DDA">
        <w:rPr>
          <w:rFonts w:ascii="Times New Roman" w:hAnsi="Times New Roman"/>
          <w:b/>
          <w:szCs w:val="24"/>
          <w:lang w:val="lv-LV"/>
        </w:rPr>
        <w:t>50 (piecdesmit eiro</w:t>
      </w:r>
      <w:r w:rsidRPr="00E04DDA">
        <w:rPr>
          <w:rFonts w:ascii="Times New Roman" w:hAnsi="Times New Roman"/>
          <w:b/>
          <w:bCs/>
          <w:szCs w:val="24"/>
          <w:lang w:val="lv-LV"/>
        </w:rPr>
        <w:t>).</w:t>
      </w:r>
    </w:p>
    <w:p w14:paraId="23CBF2FA" w14:textId="77777777" w:rsidR="00E04DDA" w:rsidRPr="00E04DDA" w:rsidRDefault="00E04DDA" w:rsidP="00E04DDA">
      <w:pPr>
        <w:numPr>
          <w:ilvl w:val="0"/>
          <w:numId w:val="2"/>
        </w:numPr>
        <w:spacing w:after="120"/>
        <w:jc w:val="both"/>
        <w:rPr>
          <w:rFonts w:ascii="Times New Roman" w:hAnsi="Times New Roman"/>
          <w:szCs w:val="24"/>
          <w:lang w:val="lv-LV"/>
        </w:rPr>
      </w:pPr>
      <w:r w:rsidRPr="00E04DDA">
        <w:rPr>
          <w:rFonts w:ascii="Times New Roman" w:hAnsi="Times New Roman"/>
          <w:color w:val="000000"/>
          <w:szCs w:val="24"/>
          <w:lang w:val="lv-LV"/>
        </w:rPr>
        <w:t>Objekta</w:t>
      </w:r>
      <w:r w:rsidRPr="00E04DDA">
        <w:rPr>
          <w:rFonts w:ascii="Times New Roman" w:hAnsi="Times New Roman"/>
          <w:szCs w:val="24"/>
          <w:lang w:val="lv-LV"/>
        </w:rPr>
        <w:t xml:space="preserve"> nomas tiesību izsole notiks </w:t>
      </w:r>
      <w:r w:rsidRPr="00E04DDA">
        <w:rPr>
          <w:rFonts w:ascii="Times New Roman" w:hAnsi="Times New Roman"/>
          <w:b/>
          <w:szCs w:val="24"/>
        </w:rPr>
        <w:t>2020. </w:t>
      </w:r>
      <w:proofErr w:type="spellStart"/>
      <w:r w:rsidRPr="00E04DDA">
        <w:rPr>
          <w:rFonts w:ascii="Times New Roman" w:hAnsi="Times New Roman"/>
          <w:b/>
          <w:szCs w:val="24"/>
        </w:rPr>
        <w:t>gada</w:t>
      </w:r>
      <w:proofErr w:type="spellEnd"/>
      <w:r w:rsidRPr="00E04DDA">
        <w:rPr>
          <w:rFonts w:ascii="Times New Roman" w:hAnsi="Times New Roman"/>
          <w:b/>
          <w:szCs w:val="24"/>
        </w:rPr>
        <w:t xml:space="preserve"> </w:t>
      </w:r>
      <w:proofErr w:type="gramStart"/>
      <w:r w:rsidRPr="00E04DDA">
        <w:rPr>
          <w:rFonts w:ascii="Times New Roman" w:hAnsi="Times New Roman"/>
          <w:b/>
          <w:szCs w:val="24"/>
        </w:rPr>
        <w:t>1.oktobri</w:t>
      </w:r>
      <w:r w:rsidRPr="00E04DDA">
        <w:rPr>
          <w:rFonts w:ascii="Times New Roman" w:hAnsi="Times New Roman"/>
          <w:b/>
          <w:szCs w:val="24"/>
          <w:lang w:val="lv-LV"/>
        </w:rPr>
        <w:t>s</w:t>
      </w:r>
      <w:proofErr w:type="gramEnd"/>
      <w:r w:rsidRPr="00E04DDA">
        <w:rPr>
          <w:rFonts w:ascii="Times New Roman" w:hAnsi="Times New Roman"/>
          <w:b/>
          <w:szCs w:val="24"/>
          <w:lang w:val="lv-LV"/>
        </w:rPr>
        <w:t xml:space="preserve"> plkst. 10.00 </w:t>
      </w:r>
      <w:r w:rsidRPr="00E04DDA">
        <w:rPr>
          <w:rFonts w:ascii="Times New Roman" w:hAnsi="Times New Roman"/>
          <w:color w:val="000000"/>
          <w:szCs w:val="24"/>
          <w:lang w:val="lv-LV"/>
        </w:rPr>
        <w:t>Ādažu novada domes Ceriņu zālē, Gaujas ielā 33A, Ādažos, Ādažu novadā.</w:t>
      </w:r>
    </w:p>
    <w:p w14:paraId="6235315E" w14:textId="77777777" w:rsidR="00E04DDA" w:rsidRPr="00E04DDA" w:rsidRDefault="00E04DDA" w:rsidP="00E04DDA">
      <w:pPr>
        <w:numPr>
          <w:ilvl w:val="0"/>
          <w:numId w:val="2"/>
        </w:numPr>
        <w:spacing w:after="120"/>
        <w:ind w:right="4"/>
        <w:jc w:val="both"/>
        <w:rPr>
          <w:rFonts w:ascii="Times New Roman" w:hAnsi="Times New Roman"/>
          <w:szCs w:val="24"/>
          <w:lang w:val="lv-LV"/>
        </w:rPr>
      </w:pPr>
      <w:r w:rsidRPr="00E04DDA">
        <w:rPr>
          <w:rFonts w:ascii="Times New Roman" w:hAnsi="Times New Roman"/>
          <w:color w:val="000000"/>
          <w:szCs w:val="24"/>
          <w:lang w:val="lv-LV"/>
        </w:rPr>
        <w:t>Par dalībnieku var kļūt maksātspējīgas juridiskas un fiziskas personas, kuras noteiktajā termiņā iesniegušas pieteikumu uz šo izsoli un izpildījušas visus izsoles priekšnoteikumus (</w:t>
      </w:r>
      <w:r w:rsidRPr="00E04DDA">
        <w:rPr>
          <w:rFonts w:ascii="Times New Roman" w:hAnsi="Times New Roman"/>
          <w:szCs w:val="24"/>
          <w:lang w:val="lv-LV"/>
        </w:rPr>
        <w:t xml:space="preserve">Pretendents nav pasludināts par maksātnespējīgu, nav apturēta vai </w:t>
      </w:r>
      <w:r w:rsidRPr="00E04DDA">
        <w:rPr>
          <w:rFonts w:ascii="Times New Roman" w:hAnsi="Times New Roman"/>
          <w:szCs w:val="24"/>
          <w:lang w:val="lv-LV"/>
        </w:rPr>
        <w:lastRenderedPageBreak/>
        <w:t xml:space="preserve">pārtraukta tā </w:t>
      </w:r>
      <w:r w:rsidRPr="00E04DDA">
        <w:rPr>
          <w:rFonts w:ascii="Times New Roman" w:hAnsi="Times New Roman"/>
          <w:szCs w:val="24"/>
          <w:u w:val="single"/>
          <w:lang w:val="lv-LV"/>
        </w:rPr>
        <w:t>saimnieciskā</w:t>
      </w:r>
      <w:r w:rsidRPr="00E04DDA">
        <w:rPr>
          <w:rFonts w:ascii="Times New Roman" w:hAnsi="Times New Roman"/>
          <w:szCs w:val="24"/>
          <w:lang w:val="lv-LV"/>
        </w:rPr>
        <w:t xml:space="preserve"> darbība, uzsākta tiesvedība par tā bankrotu; Pretendenta nodokļu vai sociālās apdrošināšanas iemaksu parādu summa nepārsniedz EUR 150).</w:t>
      </w:r>
    </w:p>
    <w:p w14:paraId="2DB3C71B" w14:textId="77777777" w:rsidR="00E04DDA" w:rsidRPr="00E04DDA" w:rsidRDefault="00E04DDA" w:rsidP="00E04DDA">
      <w:pPr>
        <w:numPr>
          <w:ilvl w:val="0"/>
          <w:numId w:val="2"/>
        </w:numPr>
        <w:jc w:val="both"/>
        <w:rPr>
          <w:rFonts w:ascii="Times New Roman" w:hAnsi="Times New Roman"/>
          <w:color w:val="000000"/>
          <w:szCs w:val="24"/>
          <w:lang w:val="lv-LV"/>
        </w:rPr>
      </w:pPr>
      <w:r w:rsidRPr="00E04DDA">
        <w:rPr>
          <w:rFonts w:ascii="Times New Roman" w:hAnsi="Times New Roman"/>
          <w:szCs w:val="24"/>
          <w:lang w:val="lv-LV"/>
        </w:rPr>
        <w:t>Lai reģistrētos par izsoles dalībnieku, jāiesniedz pieteikums, kurā jānorāda:</w:t>
      </w:r>
    </w:p>
    <w:p w14:paraId="64EA161F" w14:textId="77777777" w:rsidR="00E04DDA" w:rsidRPr="00E04DDA" w:rsidRDefault="00E04DDA" w:rsidP="00E04DDA">
      <w:pPr>
        <w:numPr>
          <w:ilvl w:val="1"/>
          <w:numId w:val="2"/>
        </w:numPr>
        <w:tabs>
          <w:tab w:val="left" w:pos="900"/>
        </w:tabs>
        <w:ind w:left="900" w:hanging="540"/>
        <w:jc w:val="both"/>
        <w:rPr>
          <w:rFonts w:ascii="Times New Roman" w:hAnsi="Times New Roman"/>
          <w:color w:val="000000"/>
          <w:szCs w:val="24"/>
          <w:lang w:val="lv-LV"/>
        </w:rPr>
      </w:pPr>
      <w:r w:rsidRPr="00E04DDA">
        <w:rPr>
          <w:rFonts w:ascii="Times New Roman" w:hAnsi="Times New Roman"/>
          <w:szCs w:val="24"/>
          <w:lang w:val="lv-LV"/>
        </w:rPr>
        <w:t>fiziskai personai – vārds, uzvārds, personas kods, deklarētās dzīvesvietas adrese;</w:t>
      </w:r>
    </w:p>
    <w:p w14:paraId="035F8FC3" w14:textId="77777777" w:rsidR="00E04DDA" w:rsidRPr="00E04DDA" w:rsidRDefault="00E04DDA" w:rsidP="00E04DDA">
      <w:pPr>
        <w:numPr>
          <w:ilvl w:val="1"/>
          <w:numId w:val="2"/>
        </w:numPr>
        <w:tabs>
          <w:tab w:val="left" w:pos="900"/>
        </w:tabs>
        <w:spacing w:after="100" w:afterAutospacing="1"/>
        <w:ind w:left="900" w:hanging="540"/>
        <w:jc w:val="both"/>
        <w:rPr>
          <w:rFonts w:ascii="Times New Roman" w:hAnsi="Times New Roman"/>
          <w:color w:val="000000"/>
          <w:szCs w:val="24"/>
          <w:lang w:val="lv-LV"/>
        </w:rPr>
      </w:pPr>
      <w:r w:rsidRPr="00E04DDA">
        <w:rPr>
          <w:rFonts w:ascii="Times New Roman" w:hAnsi="Times New Roman"/>
          <w:szCs w:val="24"/>
          <w:lang w:val="lv-LV"/>
        </w:rPr>
        <w:t>juridiskai personai, arī personālsabiedrībai – nosaukumu (firma), reģistrācijas numurs, juridiskā adrese;</w:t>
      </w:r>
    </w:p>
    <w:p w14:paraId="041ADFEB" w14:textId="77777777" w:rsidR="00E04DDA" w:rsidRPr="00E04DDA" w:rsidRDefault="00E04DDA" w:rsidP="00E04DDA">
      <w:pPr>
        <w:numPr>
          <w:ilvl w:val="1"/>
          <w:numId w:val="2"/>
        </w:numPr>
        <w:tabs>
          <w:tab w:val="left" w:pos="900"/>
        </w:tabs>
        <w:ind w:left="900" w:hanging="540"/>
        <w:jc w:val="both"/>
        <w:rPr>
          <w:rFonts w:ascii="Times New Roman" w:hAnsi="Times New Roman"/>
          <w:color w:val="000000"/>
          <w:szCs w:val="24"/>
          <w:lang w:val="lv-LV"/>
        </w:rPr>
      </w:pPr>
      <w:r w:rsidRPr="00E04DDA">
        <w:rPr>
          <w:rFonts w:ascii="Times New Roman" w:hAnsi="Times New Roman"/>
          <w:szCs w:val="24"/>
          <w:lang w:val="lv-LV"/>
        </w:rPr>
        <w:t>nomas tiesību pretendenta pārstāvja vārds, uzvārds, personas kods (ja ir) un pārstāvību apliecinoša dokuments kopija;</w:t>
      </w:r>
    </w:p>
    <w:p w14:paraId="160CF711" w14:textId="77777777" w:rsidR="00E04DDA" w:rsidRPr="00E04DDA" w:rsidRDefault="00E04DDA" w:rsidP="00E04DDA">
      <w:pPr>
        <w:numPr>
          <w:ilvl w:val="1"/>
          <w:numId w:val="2"/>
        </w:numPr>
        <w:tabs>
          <w:tab w:val="left" w:pos="900"/>
        </w:tabs>
        <w:ind w:left="900" w:hanging="540"/>
        <w:jc w:val="both"/>
        <w:rPr>
          <w:rFonts w:ascii="Times New Roman" w:hAnsi="Times New Roman"/>
          <w:color w:val="000000"/>
          <w:szCs w:val="24"/>
          <w:lang w:val="lv-LV"/>
        </w:rPr>
      </w:pPr>
      <w:r w:rsidRPr="00E04DDA">
        <w:rPr>
          <w:rFonts w:ascii="Times New Roman" w:hAnsi="Times New Roman"/>
          <w:szCs w:val="24"/>
          <w:lang w:val="lv-LV"/>
        </w:rPr>
        <w:t>elektroniskā pasta adrese (ja ir);</w:t>
      </w:r>
    </w:p>
    <w:p w14:paraId="0A6EFF9A" w14:textId="77777777" w:rsidR="00E04DDA" w:rsidRPr="00E04DDA" w:rsidRDefault="00E04DDA" w:rsidP="00E04DDA">
      <w:pPr>
        <w:numPr>
          <w:ilvl w:val="1"/>
          <w:numId w:val="2"/>
        </w:numPr>
        <w:tabs>
          <w:tab w:val="left" w:pos="900"/>
        </w:tabs>
        <w:ind w:left="900" w:hanging="540"/>
        <w:jc w:val="both"/>
        <w:rPr>
          <w:rFonts w:ascii="Times New Roman" w:hAnsi="Times New Roman"/>
          <w:color w:val="000000"/>
          <w:szCs w:val="24"/>
          <w:lang w:val="lv-LV"/>
        </w:rPr>
      </w:pPr>
      <w:r w:rsidRPr="00E04DDA">
        <w:rPr>
          <w:rFonts w:ascii="Times New Roman" w:hAnsi="Times New Roman"/>
          <w:szCs w:val="24"/>
          <w:lang w:val="lv-LV"/>
        </w:rPr>
        <w:t>nomas Objekta adrese;</w:t>
      </w:r>
    </w:p>
    <w:p w14:paraId="5F5061CD" w14:textId="77777777" w:rsidR="00E04DDA" w:rsidRPr="00E04DDA" w:rsidRDefault="00E04DDA" w:rsidP="00E04DDA">
      <w:pPr>
        <w:numPr>
          <w:ilvl w:val="1"/>
          <w:numId w:val="2"/>
        </w:numPr>
        <w:tabs>
          <w:tab w:val="left" w:pos="900"/>
        </w:tabs>
        <w:ind w:left="900" w:hanging="540"/>
        <w:jc w:val="both"/>
        <w:rPr>
          <w:rFonts w:ascii="Times New Roman" w:hAnsi="Times New Roman"/>
          <w:color w:val="000000"/>
          <w:szCs w:val="24"/>
          <w:lang w:val="lv-LV"/>
        </w:rPr>
      </w:pPr>
      <w:r w:rsidRPr="00E04DDA">
        <w:rPr>
          <w:rFonts w:ascii="Times New Roman" w:hAnsi="Times New Roman"/>
          <w:szCs w:val="24"/>
          <w:lang w:val="lv-LV"/>
        </w:rPr>
        <w:t>pieteikumam dalībniekam jāpievieno pieredzes apraksts sabiedriskās ēdināšanas pakalpojumu sniegšanā un atsauksmes par šo pakalpojumu sniegšanas kvalitāti;</w:t>
      </w:r>
    </w:p>
    <w:p w14:paraId="29C4F1C8" w14:textId="77777777" w:rsidR="00E04DDA" w:rsidRPr="00E04DDA" w:rsidRDefault="00E04DDA" w:rsidP="00E04DDA">
      <w:pPr>
        <w:numPr>
          <w:ilvl w:val="1"/>
          <w:numId w:val="2"/>
        </w:numPr>
        <w:tabs>
          <w:tab w:val="left" w:pos="900"/>
        </w:tabs>
        <w:spacing w:after="120"/>
        <w:ind w:left="900" w:hanging="540"/>
        <w:jc w:val="both"/>
        <w:rPr>
          <w:rFonts w:ascii="Times New Roman" w:hAnsi="Times New Roman"/>
          <w:color w:val="000000"/>
          <w:szCs w:val="24"/>
          <w:lang w:val="lv-LV"/>
        </w:rPr>
      </w:pPr>
      <w:r w:rsidRPr="00E04DDA">
        <w:rPr>
          <w:rFonts w:ascii="Times New Roman" w:hAnsi="Times New Roman"/>
          <w:szCs w:val="24"/>
          <w:lang w:val="lv-LV"/>
        </w:rPr>
        <w:t>atsauksmes par ēdināšanas pakalpojuma sniegšanu Ādažu novada pašvaldībai vai sadarbību pakalpojuma nodrošināšanā novada svētkos vai liela mēroga pasākumos Ādažos pēdējo 3 gadu laikā ir obligāti jāpievieno, ja ir bijusi tāda sadarbība.</w:t>
      </w:r>
    </w:p>
    <w:p w14:paraId="037C4640" w14:textId="77777777" w:rsidR="00E04DDA" w:rsidRPr="00E04DDA" w:rsidRDefault="00E04DDA" w:rsidP="00E04DDA">
      <w:pPr>
        <w:numPr>
          <w:ilvl w:val="0"/>
          <w:numId w:val="2"/>
        </w:numPr>
        <w:spacing w:after="120"/>
        <w:jc w:val="both"/>
        <w:rPr>
          <w:rFonts w:ascii="Times New Roman" w:hAnsi="Times New Roman"/>
          <w:szCs w:val="24"/>
          <w:lang w:val="lv-LV"/>
        </w:rPr>
      </w:pPr>
      <w:r w:rsidRPr="00E04DDA">
        <w:rPr>
          <w:rFonts w:ascii="Times New Roman" w:hAnsi="Times New Roman"/>
          <w:color w:val="000000"/>
          <w:szCs w:val="24"/>
          <w:lang w:val="lv-LV"/>
        </w:rPr>
        <w:t xml:space="preserve">Pieteikums par piedalīšanos izsolē </w:t>
      </w:r>
      <w:r w:rsidRPr="00E04DDA">
        <w:rPr>
          <w:rFonts w:ascii="Times New Roman" w:hAnsi="Times New Roman"/>
          <w:szCs w:val="24"/>
          <w:lang w:val="lv-LV"/>
        </w:rPr>
        <w:t xml:space="preserve">iesniedzams </w:t>
      </w:r>
      <w:r w:rsidRPr="00E04DDA">
        <w:rPr>
          <w:rFonts w:ascii="Times New Roman" w:hAnsi="Times New Roman"/>
          <w:color w:val="000000"/>
          <w:szCs w:val="24"/>
          <w:lang w:val="lv-LV"/>
        </w:rPr>
        <w:t xml:space="preserve">Ādažu novada domes Klientu apkalpošanas centrā, Gaujas ielā 33A, Ādažos, </w:t>
      </w:r>
      <w:r w:rsidRPr="00E04DDA">
        <w:rPr>
          <w:rFonts w:ascii="Times New Roman" w:hAnsi="Times New Roman"/>
          <w:szCs w:val="24"/>
          <w:lang w:val="lv-LV"/>
        </w:rPr>
        <w:t xml:space="preserve">sākot no sludinājuma publicēšanas dienas Ādažu novada domes mājas lapā </w:t>
      </w:r>
      <w:hyperlink r:id="rId6" w:history="1">
        <w:r w:rsidRPr="00E04DDA">
          <w:rPr>
            <w:rStyle w:val="Hipersaite"/>
            <w:rFonts w:ascii="Times New Roman" w:hAnsi="Times New Roman"/>
            <w:szCs w:val="24"/>
            <w:lang w:val="lv-LV"/>
          </w:rPr>
          <w:t>www.adazi.lv</w:t>
        </w:r>
      </w:hyperlink>
      <w:r w:rsidRPr="00E04DDA">
        <w:rPr>
          <w:rFonts w:ascii="Times New Roman" w:hAnsi="Times New Roman"/>
          <w:szCs w:val="24"/>
          <w:lang w:val="lv-LV"/>
        </w:rPr>
        <w:t xml:space="preserve"> līdz </w:t>
      </w:r>
      <w:r w:rsidRPr="00E04DDA">
        <w:rPr>
          <w:rFonts w:ascii="Times New Roman" w:hAnsi="Times New Roman"/>
          <w:b/>
          <w:szCs w:val="24"/>
          <w:lang w:val="lv-LV"/>
        </w:rPr>
        <w:t>2020.gada 29.septembra plkst.17.00</w:t>
      </w:r>
      <w:r w:rsidRPr="00E04DDA">
        <w:rPr>
          <w:rFonts w:ascii="Times New Roman" w:hAnsi="Times New Roman"/>
          <w:szCs w:val="24"/>
          <w:lang w:val="lv-LV"/>
        </w:rPr>
        <w:t xml:space="preserve"> (saņemšana Ādažu novada domē)</w:t>
      </w:r>
      <w:r w:rsidRPr="00E04DDA">
        <w:rPr>
          <w:rFonts w:ascii="Times New Roman" w:hAnsi="Times New Roman"/>
          <w:b/>
          <w:bCs/>
          <w:szCs w:val="24"/>
          <w:lang w:val="lv-LV"/>
        </w:rPr>
        <w:t>.</w:t>
      </w:r>
    </w:p>
    <w:p w14:paraId="519FA864" w14:textId="77777777" w:rsidR="00E04DDA" w:rsidRPr="00E04DDA" w:rsidRDefault="00E04DDA" w:rsidP="00E04DDA">
      <w:pPr>
        <w:spacing w:after="120"/>
        <w:jc w:val="both"/>
        <w:rPr>
          <w:rFonts w:ascii="Times New Roman" w:hAnsi="Times New Roman"/>
          <w:b/>
          <w:bCs/>
          <w:color w:val="000000"/>
          <w:szCs w:val="24"/>
          <w:lang w:val="lv-LV"/>
        </w:rPr>
      </w:pPr>
      <w:r w:rsidRPr="00E04DDA">
        <w:rPr>
          <w:rFonts w:ascii="Times New Roman" w:hAnsi="Times New Roman"/>
          <w:szCs w:val="24"/>
          <w:lang w:val="lv-LV"/>
        </w:rPr>
        <w:t xml:space="preserve">Pieteikumam pievienojama kredītiestādes apliecināta maksājuma uzdevuma kopija par nodrošinājuma naudas – </w:t>
      </w:r>
      <w:r w:rsidRPr="00E04DDA">
        <w:rPr>
          <w:rStyle w:val="Izteiksmgs"/>
          <w:rFonts w:ascii="Times New Roman" w:hAnsi="Times New Roman"/>
          <w:color w:val="000000"/>
          <w:szCs w:val="24"/>
          <w:lang w:val="lv-LV"/>
        </w:rPr>
        <w:t xml:space="preserve">EUR </w:t>
      </w:r>
      <w:r w:rsidRPr="00E04DDA">
        <w:rPr>
          <w:rFonts w:ascii="Times New Roman" w:hAnsi="Times New Roman"/>
          <w:b/>
          <w:szCs w:val="24"/>
          <w:lang w:val="lv-LV"/>
        </w:rPr>
        <w:t>45</w:t>
      </w:r>
      <w:r w:rsidRPr="00E04DDA">
        <w:rPr>
          <w:rStyle w:val="Izteiksmgs"/>
          <w:rFonts w:ascii="Times New Roman" w:hAnsi="Times New Roman"/>
          <w:color w:val="000000"/>
          <w:szCs w:val="24"/>
          <w:lang w:val="lv-LV"/>
        </w:rPr>
        <w:t xml:space="preserve"> (četrdesmit pieci eiro)</w:t>
      </w:r>
      <w:r w:rsidRPr="00E04DDA">
        <w:rPr>
          <w:rFonts w:ascii="Times New Roman" w:hAnsi="Times New Roman"/>
          <w:szCs w:val="24"/>
          <w:lang w:val="lv-LV"/>
        </w:rPr>
        <w:t xml:space="preserve"> samaksu.</w:t>
      </w:r>
    </w:p>
    <w:p w14:paraId="750BE56F" w14:textId="77777777" w:rsidR="00E04DDA" w:rsidRPr="00E04DDA" w:rsidRDefault="00E04DDA" w:rsidP="00E04DDA">
      <w:pPr>
        <w:numPr>
          <w:ilvl w:val="0"/>
          <w:numId w:val="2"/>
        </w:numPr>
        <w:spacing w:after="120"/>
        <w:jc w:val="both"/>
        <w:rPr>
          <w:rFonts w:ascii="Times New Roman" w:hAnsi="Times New Roman"/>
          <w:szCs w:val="24"/>
          <w:lang w:val="lv-LV"/>
        </w:rPr>
      </w:pPr>
      <w:r w:rsidRPr="00E04DDA">
        <w:rPr>
          <w:rFonts w:ascii="Times New Roman" w:hAnsi="Times New Roman"/>
          <w:szCs w:val="24"/>
          <w:lang w:val="lv-LV"/>
        </w:rPr>
        <w:t xml:space="preserve">Nodrošinājuma nauda iemaksājama </w:t>
      </w:r>
      <w:r w:rsidRPr="00E04DDA">
        <w:rPr>
          <w:rFonts w:ascii="Times New Roman" w:hAnsi="Times New Roman"/>
          <w:spacing w:val="5"/>
          <w:szCs w:val="24"/>
          <w:lang w:val="lv-LV"/>
        </w:rPr>
        <w:t>Ādažu novada pašvaldības kontā, reģistrācijas Nr.90000048472, Valsts kases norēķinu konts Nr.</w:t>
      </w:r>
      <w:r w:rsidRPr="00E04DDA">
        <w:rPr>
          <w:rFonts w:ascii="Times New Roman" w:hAnsi="Times New Roman"/>
          <w:szCs w:val="24"/>
          <w:lang w:val="lv-LV"/>
        </w:rPr>
        <w:t xml:space="preserve"> LV43TREL9802419010000</w:t>
      </w:r>
      <w:r w:rsidRPr="00E04DDA">
        <w:rPr>
          <w:rFonts w:ascii="Times New Roman" w:hAnsi="Times New Roman"/>
          <w:spacing w:val="-1"/>
          <w:szCs w:val="24"/>
          <w:lang w:val="lv-LV"/>
        </w:rPr>
        <w:t>, B/C kods TRELLV22, ar norādi, Nodrošinājuma nauda nomas tiesību izsolei</w:t>
      </w:r>
      <w:r w:rsidRPr="00E04DDA">
        <w:rPr>
          <w:rFonts w:ascii="Times New Roman" w:hAnsi="Times New Roman"/>
          <w:szCs w:val="24"/>
          <w:lang w:val="lv-LV"/>
        </w:rPr>
        <w:t xml:space="preserve"> Gaujas iela 7, Ādaži, līdz pieteikuma iesniegšanai izsolei. </w:t>
      </w:r>
    </w:p>
    <w:p w14:paraId="646DBCBF" w14:textId="77777777" w:rsidR="00E04DDA" w:rsidRPr="00E04DDA" w:rsidRDefault="00E04DDA" w:rsidP="00E04DDA">
      <w:pPr>
        <w:numPr>
          <w:ilvl w:val="0"/>
          <w:numId w:val="2"/>
        </w:numPr>
        <w:spacing w:after="120"/>
        <w:jc w:val="both"/>
        <w:rPr>
          <w:rFonts w:ascii="Times New Roman" w:hAnsi="Times New Roman"/>
          <w:color w:val="000000"/>
          <w:szCs w:val="24"/>
          <w:lang w:val="lv-LV"/>
        </w:rPr>
      </w:pPr>
      <w:r w:rsidRPr="00E04DDA">
        <w:rPr>
          <w:rFonts w:ascii="Times New Roman" w:hAnsi="Times New Roman"/>
          <w:color w:val="000000"/>
          <w:szCs w:val="24"/>
          <w:lang w:val="lv-LV"/>
        </w:rPr>
        <w:t>Komisija pirms izsoles sākšanas sastāda izsoles dalībnieku sarakstu, kurā tiek fiksēts katra dalībnieka vārds, uzvārds vai nosaukums (firma), pieteikumu iesniegšanas secībā.</w:t>
      </w:r>
    </w:p>
    <w:p w14:paraId="60EEDB1A" w14:textId="77777777" w:rsidR="00E04DDA" w:rsidRPr="00E04DDA" w:rsidRDefault="00E04DDA" w:rsidP="00E04DDA">
      <w:pPr>
        <w:numPr>
          <w:ilvl w:val="0"/>
          <w:numId w:val="2"/>
        </w:numPr>
        <w:spacing w:after="120"/>
        <w:jc w:val="both"/>
        <w:rPr>
          <w:rFonts w:ascii="Times New Roman" w:hAnsi="Times New Roman"/>
          <w:color w:val="000000"/>
          <w:szCs w:val="24"/>
          <w:lang w:val="lv-LV"/>
        </w:rPr>
      </w:pPr>
      <w:r w:rsidRPr="00E04DDA">
        <w:rPr>
          <w:rFonts w:ascii="Times New Roman" w:hAnsi="Times New Roman"/>
          <w:szCs w:val="24"/>
          <w:lang w:val="lv-LV"/>
        </w:rPr>
        <w:t>Ja kāds no pretendentiem pieteikumā nav iekļāvis 17.punktā norādīto informāciju, komisija pieņem lēmumu par pretendenta izslēgšanu no dalības mutiskā izsolē un pieteikumu neizskata.</w:t>
      </w:r>
    </w:p>
    <w:p w14:paraId="46586DFB" w14:textId="77777777" w:rsidR="00E04DDA" w:rsidRPr="00E04DDA" w:rsidRDefault="00E04DDA" w:rsidP="00E04DDA">
      <w:pPr>
        <w:numPr>
          <w:ilvl w:val="0"/>
          <w:numId w:val="2"/>
        </w:numPr>
        <w:spacing w:after="120"/>
        <w:jc w:val="both"/>
        <w:rPr>
          <w:rFonts w:ascii="Times New Roman" w:hAnsi="Times New Roman"/>
          <w:color w:val="000000"/>
          <w:szCs w:val="24"/>
          <w:lang w:val="lv-LV"/>
        </w:rPr>
      </w:pPr>
      <w:r w:rsidRPr="00E04DDA">
        <w:rPr>
          <w:rFonts w:ascii="Times New Roman" w:hAnsi="Times New Roman"/>
          <w:color w:val="000000"/>
          <w:szCs w:val="24"/>
          <w:lang w:val="lv-LV"/>
        </w:rPr>
        <w:t>Pirms nomas tiesību izsoles sākšanas izsoles dalībnieki parakstās izsoles dalībnieku sarakstā par to, ka ir iepazinušies ar izsoles kārtību.</w:t>
      </w:r>
    </w:p>
    <w:p w14:paraId="4980017C" w14:textId="77777777" w:rsidR="00E04DDA" w:rsidRPr="00E04DDA" w:rsidRDefault="00E04DDA" w:rsidP="00E04DDA">
      <w:pPr>
        <w:numPr>
          <w:ilvl w:val="0"/>
          <w:numId w:val="2"/>
        </w:numPr>
        <w:spacing w:after="120"/>
        <w:jc w:val="both"/>
        <w:rPr>
          <w:rFonts w:ascii="Times New Roman" w:hAnsi="Times New Roman"/>
          <w:color w:val="000000"/>
          <w:szCs w:val="24"/>
          <w:lang w:val="lv-LV"/>
        </w:rPr>
      </w:pPr>
      <w:r w:rsidRPr="00E04DDA">
        <w:rPr>
          <w:rFonts w:ascii="Times New Roman" w:hAnsi="Times New Roman"/>
          <w:color w:val="000000"/>
          <w:szCs w:val="24"/>
          <w:lang w:val="lv-LV"/>
        </w:rPr>
        <w:t>Izsole tiek protokolēta.</w:t>
      </w:r>
    </w:p>
    <w:p w14:paraId="4EC5E0F1" w14:textId="77777777" w:rsidR="00E04DDA" w:rsidRPr="00E04DDA" w:rsidRDefault="00E04DDA" w:rsidP="00E04DDA">
      <w:pPr>
        <w:numPr>
          <w:ilvl w:val="0"/>
          <w:numId w:val="2"/>
        </w:numPr>
        <w:spacing w:after="120"/>
        <w:jc w:val="both"/>
        <w:rPr>
          <w:rFonts w:ascii="Times New Roman" w:hAnsi="Times New Roman"/>
          <w:color w:val="000000"/>
          <w:szCs w:val="24"/>
          <w:lang w:val="lv-LV"/>
        </w:rPr>
      </w:pPr>
      <w:r w:rsidRPr="00E04DDA">
        <w:rPr>
          <w:rFonts w:ascii="Times New Roman" w:hAnsi="Times New Roman"/>
          <w:szCs w:val="24"/>
          <w:lang w:val="lv-LV"/>
        </w:rPr>
        <w:t>Izsole sākas ar izsoles komisijas priekšsēdētāja nosaukto nomas tiesību nosacītās maksas apmēru.</w:t>
      </w:r>
    </w:p>
    <w:p w14:paraId="185350CD" w14:textId="77777777" w:rsidR="00E04DDA" w:rsidRPr="00E04DDA" w:rsidRDefault="00E04DDA" w:rsidP="00E04DDA">
      <w:pPr>
        <w:numPr>
          <w:ilvl w:val="0"/>
          <w:numId w:val="2"/>
        </w:numPr>
        <w:spacing w:after="120"/>
        <w:jc w:val="both"/>
        <w:rPr>
          <w:rFonts w:ascii="Times New Roman" w:hAnsi="Times New Roman"/>
          <w:color w:val="000000"/>
          <w:szCs w:val="24"/>
          <w:lang w:val="lv-LV"/>
        </w:rPr>
      </w:pPr>
      <w:r w:rsidRPr="00E04DDA">
        <w:rPr>
          <w:rFonts w:ascii="Times New Roman" w:hAnsi="Times New Roman"/>
          <w:color w:val="000000"/>
          <w:szCs w:val="24"/>
          <w:lang w:val="lv-LV"/>
        </w:rPr>
        <w:t>Ja divi vai vairāki izsoles dalībnieki izsaka gatavību izsolīt nomas tiesības par nosacīto maksu, nomas maksa palielinās par vienu izsoles soli.</w:t>
      </w:r>
    </w:p>
    <w:p w14:paraId="4F4F7461" w14:textId="77777777" w:rsidR="00E04DDA" w:rsidRPr="00E04DDA" w:rsidRDefault="00E04DDA" w:rsidP="00E04DDA">
      <w:pPr>
        <w:numPr>
          <w:ilvl w:val="0"/>
          <w:numId w:val="2"/>
        </w:numPr>
        <w:spacing w:after="120"/>
        <w:jc w:val="both"/>
        <w:rPr>
          <w:rFonts w:ascii="Times New Roman" w:hAnsi="Times New Roman"/>
          <w:color w:val="000000"/>
          <w:szCs w:val="24"/>
          <w:lang w:val="lv-LV"/>
        </w:rPr>
      </w:pPr>
      <w:r w:rsidRPr="00E04DDA">
        <w:rPr>
          <w:rFonts w:ascii="Times New Roman" w:hAnsi="Times New Roman"/>
          <w:color w:val="000000"/>
          <w:szCs w:val="24"/>
          <w:lang w:val="lv-LV"/>
        </w:rPr>
        <w:t xml:space="preserve">Ja kāds izsoles dalībnieks atsakās no turpmākās solīšanas, viņa pēdējā solītā nomas tiesību nosacītā maksa tiek apstiprināta ar izsoles dalībnieka parakstu izsoles dalībnieku sarakstā. </w:t>
      </w:r>
    </w:p>
    <w:p w14:paraId="36309803" w14:textId="77777777" w:rsidR="00E04DDA" w:rsidRPr="00E04DDA" w:rsidRDefault="00E04DDA" w:rsidP="00E04DDA">
      <w:pPr>
        <w:numPr>
          <w:ilvl w:val="0"/>
          <w:numId w:val="2"/>
        </w:numPr>
        <w:spacing w:after="120"/>
        <w:jc w:val="both"/>
        <w:rPr>
          <w:rFonts w:ascii="Times New Roman" w:hAnsi="Times New Roman"/>
          <w:szCs w:val="24"/>
          <w:lang w:val="lv-LV"/>
        </w:rPr>
      </w:pPr>
      <w:r w:rsidRPr="00E04DDA">
        <w:rPr>
          <w:rFonts w:ascii="Times New Roman" w:hAnsi="Times New Roman"/>
          <w:szCs w:val="24"/>
          <w:lang w:val="lv-LV"/>
        </w:rPr>
        <w:lastRenderedPageBreak/>
        <w:t xml:space="preserve">Nomas tiesību izsole ar augšupejošu soli turpinās līdz kāds no tās dalībniekiem nosola visaugstāko maksu, izsole tiek izsludināta par pabeigtu, kā arī Komisijas priekšsēdētājs nosauc visaugstāko nosolīto maksu un nomas tiesību pretendentu, kas to nosolījis un ieguvis tiesības slēgt nomas līgumu. </w:t>
      </w:r>
    </w:p>
    <w:p w14:paraId="01447EB7" w14:textId="77777777" w:rsidR="00E04DDA" w:rsidRPr="00E04DDA" w:rsidRDefault="00E04DDA" w:rsidP="00E04DDA">
      <w:pPr>
        <w:numPr>
          <w:ilvl w:val="0"/>
          <w:numId w:val="2"/>
        </w:numPr>
        <w:spacing w:after="120"/>
        <w:jc w:val="both"/>
        <w:rPr>
          <w:rFonts w:ascii="Times New Roman" w:hAnsi="Times New Roman"/>
          <w:szCs w:val="24"/>
          <w:lang w:val="lv-LV"/>
        </w:rPr>
      </w:pPr>
      <w:r w:rsidRPr="00E04DDA">
        <w:rPr>
          <w:rFonts w:ascii="Times New Roman" w:hAnsi="Times New Roman"/>
          <w:szCs w:val="24"/>
          <w:lang w:val="lv-LV"/>
        </w:rPr>
        <w:t xml:space="preserve">Komisija divu darbadienu laikā pēc izsoles rezultātu apstiprināšanas publicē tos Ādažu novada domes mājas lapā </w:t>
      </w:r>
      <w:hyperlink r:id="rId7" w:history="1">
        <w:r w:rsidRPr="00E04DDA">
          <w:rPr>
            <w:rStyle w:val="Hipersaite"/>
            <w:rFonts w:ascii="Times New Roman" w:hAnsi="Times New Roman"/>
            <w:szCs w:val="24"/>
            <w:lang w:val="lv-LV"/>
          </w:rPr>
          <w:t>www.adazi.lv</w:t>
        </w:r>
      </w:hyperlink>
      <w:r w:rsidRPr="00E04DDA">
        <w:rPr>
          <w:rFonts w:ascii="Times New Roman" w:hAnsi="Times New Roman"/>
          <w:szCs w:val="24"/>
          <w:lang w:val="lv-LV"/>
        </w:rPr>
        <w:t xml:space="preserve">. </w:t>
      </w:r>
    </w:p>
    <w:p w14:paraId="3BBDDADE" w14:textId="77777777" w:rsidR="00E04DDA" w:rsidRPr="00E04DDA" w:rsidRDefault="00E04DDA" w:rsidP="00E04DDA">
      <w:pPr>
        <w:numPr>
          <w:ilvl w:val="0"/>
          <w:numId w:val="2"/>
        </w:numPr>
        <w:spacing w:after="120"/>
        <w:jc w:val="both"/>
        <w:rPr>
          <w:rFonts w:ascii="Times New Roman" w:hAnsi="Times New Roman"/>
          <w:szCs w:val="24"/>
          <w:lang w:val="lv-LV"/>
        </w:rPr>
      </w:pPr>
      <w:r w:rsidRPr="00E04DDA">
        <w:rPr>
          <w:rFonts w:ascii="Times New Roman" w:hAnsi="Times New Roman"/>
          <w:szCs w:val="24"/>
          <w:lang w:val="lv-LV"/>
        </w:rPr>
        <w:t xml:space="preserve">Nomas līgums tiek slēgts ar to nomas tiesību pretendentu, kurš nosolījis visaugstāko maksu un veicis neatkarīga sertificēta vērtētāja rēķina apmaksu EUR </w:t>
      </w:r>
      <w:r w:rsidRPr="00E04DDA">
        <w:rPr>
          <w:rFonts w:ascii="Times New Roman" w:hAnsi="Times New Roman"/>
          <w:b/>
          <w:szCs w:val="24"/>
          <w:lang w:val="lv-LV"/>
        </w:rPr>
        <w:t xml:space="preserve">250 (divi simti piecdesmit eiro) </w:t>
      </w:r>
      <w:r w:rsidRPr="00E04DDA">
        <w:rPr>
          <w:rFonts w:ascii="Times New Roman" w:hAnsi="Times New Roman"/>
          <w:szCs w:val="24"/>
          <w:lang w:val="lv-LV"/>
        </w:rPr>
        <w:t>apmērā nedēļas laikā pēc izsoles rezultātu publicēšanas domes mājas lapā.</w:t>
      </w:r>
    </w:p>
    <w:p w14:paraId="7D824CD0" w14:textId="77777777" w:rsidR="00E04DDA" w:rsidRPr="00E04DDA" w:rsidRDefault="00E04DDA" w:rsidP="00E04DDA">
      <w:pPr>
        <w:numPr>
          <w:ilvl w:val="0"/>
          <w:numId w:val="2"/>
        </w:numPr>
        <w:spacing w:after="120"/>
        <w:jc w:val="both"/>
        <w:rPr>
          <w:rFonts w:ascii="Times New Roman" w:hAnsi="Times New Roman"/>
          <w:color w:val="000000"/>
          <w:szCs w:val="24"/>
          <w:lang w:val="lv-LV"/>
        </w:rPr>
      </w:pPr>
      <w:r w:rsidRPr="00E04DDA">
        <w:rPr>
          <w:rFonts w:ascii="Times New Roman" w:hAnsi="Times New Roman"/>
          <w:szCs w:val="24"/>
          <w:lang w:val="lv-LV"/>
        </w:rPr>
        <w:t>J</w:t>
      </w:r>
      <w:r w:rsidRPr="00E04DDA">
        <w:rPr>
          <w:rFonts w:ascii="Times New Roman" w:hAnsi="Times New Roman"/>
          <w:color w:val="000000"/>
          <w:szCs w:val="24"/>
          <w:lang w:val="lv-LV"/>
        </w:rPr>
        <w:t xml:space="preserve">a izsoles dalībnieku sarakstā tiek reģistrēts viens izsoles dalībnieks, izsole atzīstama par notikušu, ja dalībnieks sola vienu Izsoles soli.  </w:t>
      </w:r>
    </w:p>
    <w:p w14:paraId="0AC9CEE3" w14:textId="77777777" w:rsidR="00E04DDA" w:rsidRPr="00E04DDA" w:rsidRDefault="00E04DDA" w:rsidP="00E04DDA">
      <w:pPr>
        <w:numPr>
          <w:ilvl w:val="0"/>
          <w:numId w:val="2"/>
        </w:numPr>
        <w:spacing w:after="120"/>
        <w:jc w:val="both"/>
        <w:rPr>
          <w:rFonts w:ascii="Times New Roman" w:hAnsi="Times New Roman"/>
          <w:color w:val="000000"/>
          <w:szCs w:val="24"/>
          <w:lang w:val="lv-LV"/>
        </w:rPr>
      </w:pPr>
      <w:r w:rsidRPr="00E04DDA">
        <w:rPr>
          <w:rFonts w:ascii="Times New Roman" w:hAnsi="Times New Roman"/>
          <w:szCs w:val="24"/>
          <w:lang w:val="lv-LV"/>
        </w:rPr>
        <w:t xml:space="preserve">Ja mutiskai izsolei piesakās vairāki nomas tiesību pretendenti un neviens pretendents nepārsola izsoles sākumcenu, izsoli atzīst par nenotikušu. </w:t>
      </w:r>
    </w:p>
    <w:p w14:paraId="7B128FBC" w14:textId="77777777" w:rsidR="00E04DDA" w:rsidRPr="00E04DDA" w:rsidRDefault="00E04DDA" w:rsidP="00E04DDA">
      <w:pPr>
        <w:numPr>
          <w:ilvl w:val="0"/>
          <w:numId w:val="2"/>
        </w:numPr>
        <w:spacing w:after="120"/>
        <w:jc w:val="both"/>
        <w:rPr>
          <w:rFonts w:ascii="Times New Roman" w:hAnsi="Times New Roman"/>
          <w:color w:val="000000"/>
          <w:szCs w:val="24"/>
          <w:lang w:val="lv-LV"/>
        </w:rPr>
      </w:pPr>
      <w:r w:rsidRPr="00E04DDA">
        <w:rPr>
          <w:rFonts w:ascii="Times New Roman" w:hAnsi="Times New Roman"/>
          <w:color w:val="000000"/>
          <w:szCs w:val="24"/>
          <w:lang w:val="lv-LV"/>
        </w:rPr>
        <w:t>Izsoles rezultātus apstiprina Ādažu novada dome 30 (trīsdesmit) dienu laikā no Izsoles noteikumos noteiktā maksājuma saņemšanas.</w:t>
      </w:r>
    </w:p>
    <w:p w14:paraId="1221251F" w14:textId="77777777" w:rsidR="00E04DDA" w:rsidRPr="00E04DDA" w:rsidRDefault="00E04DDA" w:rsidP="00E04DDA">
      <w:pPr>
        <w:numPr>
          <w:ilvl w:val="0"/>
          <w:numId w:val="2"/>
        </w:numPr>
        <w:spacing w:after="120"/>
        <w:jc w:val="both"/>
        <w:rPr>
          <w:rFonts w:ascii="Times New Roman" w:hAnsi="Times New Roman"/>
          <w:color w:val="000000"/>
          <w:szCs w:val="24"/>
          <w:lang w:val="lv-LV"/>
        </w:rPr>
      </w:pPr>
      <w:r w:rsidRPr="00E04DDA">
        <w:rPr>
          <w:rFonts w:ascii="Times New Roman" w:hAnsi="Times New Roman"/>
          <w:color w:val="000000"/>
          <w:szCs w:val="24"/>
          <w:lang w:val="lv-LV"/>
        </w:rPr>
        <w:t xml:space="preserve">Nomas tiesību pretendents, </w:t>
      </w:r>
      <w:r w:rsidRPr="00E04DDA">
        <w:rPr>
          <w:rFonts w:ascii="Times New Roman" w:hAnsi="Times New Roman"/>
          <w:szCs w:val="24"/>
          <w:lang w:val="lv-LV"/>
        </w:rPr>
        <w:t>kurš nosolījis visaugstāko maksu,</w:t>
      </w:r>
      <w:r w:rsidRPr="00E04DDA">
        <w:rPr>
          <w:rFonts w:ascii="Times New Roman" w:hAnsi="Times New Roman"/>
          <w:color w:val="000000"/>
          <w:szCs w:val="24"/>
          <w:lang w:val="lv-LV"/>
        </w:rPr>
        <w:t xml:space="preserve"> divu nedēļu laikā pēc mutiskās izsoles rezultātu apstiprināšanas dienas paraksta Nomas tiesību līgumu vai rakstiski paziņo par atteikumu slēgt līgumu. Ja iepriekš minētajā termiņā nomas tiesību pretendents līgumu neparaksta un neiesniedz attiecīgu atteikumu, ir uzskatāms, ka pretendents no līguma slēgšanas ir atteicies.</w:t>
      </w:r>
    </w:p>
    <w:p w14:paraId="1C99D9A0" w14:textId="77777777" w:rsidR="00E04DDA" w:rsidRPr="00E04DDA" w:rsidRDefault="00E04DDA" w:rsidP="00E04DDA">
      <w:pPr>
        <w:numPr>
          <w:ilvl w:val="0"/>
          <w:numId w:val="2"/>
        </w:numPr>
        <w:spacing w:after="120"/>
        <w:jc w:val="both"/>
        <w:rPr>
          <w:rFonts w:ascii="Times New Roman" w:hAnsi="Times New Roman"/>
          <w:color w:val="000000"/>
          <w:szCs w:val="24"/>
          <w:lang w:val="lv-LV"/>
        </w:rPr>
      </w:pPr>
      <w:r w:rsidRPr="00E04DDA">
        <w:rPr>
          <w:rFonts w:ascii="Times New Roman" w:hAnsi="Times New Roman"/>
          <w:color w:val="000000"/>
          <w:szCs w:val="24"/>
          <w:lang w:val="lv-LV"/>
        </w:rPr>
        <w:t xml:space="preserve">Ja nomas tiesību pretendents, kurš nosolījis augstāko maksu, atsakās slēgt līgumu, secīgi tiek piedāvāts līgumu slēgt tam pretendentam, kurš nosolīja nākamo augstāko maksu, un Komisija divu darbdienu laikā pēc minētā piedāvājuma nosūtīšanas publicē informāciju Ādažu novada domes mājas lapā </w:t>
      </w:r>
      <w:hyperlink r:id="rId8" w:history="1">
        <w:r w:rsidRPr="00E04DDA">
          <w:rPr>
            <w:rStyle w:val="Hipersaite"/>
            <w:rFonts w:ascii="Times New Roman" w:hAnsi="Times New Roman"/>
            <w:szCs w:val="24"/>
            <w:lang w:val="lv-LV"/>
          </w:rPr>
          <w:t>www.adazi.lv</w:t>
        </w:r>
      </w:hyperlink>
      <w:r w:rsidRPr="00E04DDA">
        <w:rPr>
          <w:rFonts w:ascii="Times New Roman" w:hAnsi="Times New Roman"/>
          <w:color w:val="000000"/>
          <w:szCs w:val="24"/>
          <w:lang w:val="lv-LV"/>
        </w:rPr>
        <w:t xml:space="preserve">. </w:t>
      </w:r>
    </w:p>
    <w:p w14:paraId="553E8DEA" w14:textId="77777777" w:rsidR="00E04DDA" w:rsidRPr="00E04DDA" w:rsidRDefault="00E04DDA" w:rsidP="00E04DDA">
      <w:pPr>
        <w:numPr>
          <w:ilvl w:val="0"/>
          <w:numId w:val="2"/>
        </w:numPr>
        <w:spacing w:after="120"/>
        <w:jc w:val="both"/>
        <w:rPr>
          <w:rFonts w:ascii="Times New Roman" w:hAnsi="Times New Roman"/>
          <w:color w:val="000000"/>
          <w:szCs w:val="24"/>
          <w:lang w:val="lv-LV"/>
        </w:rPr>
      </w:pPr>
      <w:r w:rsidRPr="00E04DDA">
        <w:rPr>
          <w:rFonts w:ascii="Times New Roman" w:hAnsi="Times New Roman"/>
          <w:color w:val="000000"/>
          <w:szCs w:val="24"/>
          <w:lang w:val="lv-LV"/>
        </w:rPr>
        <w:t xml:space="preserve">Nomas tiesību pretendents, kurš nosolījis nākamo augstāko maksu, atbildi par piedāvājumu slēgt līgumu sniedz divu nedēļu laikā pēc tā saņemšanas dienas. Ja pretendents piekrīt parakstīt līgumu par paša nosolīto augstāko maksu, divu nedēļu laikā pēc minētā paziņojuma nosūtīšanas viņš paraksta nomas līgumu. Komisija ne vēlāk kā divu darbdienu laikā pēc nomas līguma parakstīšanas publicē minēto informāciju Ādažu novada domes mājas lapā </w:t>
      </w:r>
      <w:hyperlink r:id="rId9" w:history="1">
        <w:r w:rsidRPr="00E04DDA">
          <w:rPr>
            <w:rStyle w:val="Hipersaite"/>
            <w:rFonts w:ascii="Times New Roman" w:hAnsi="Times New Roman"/>
            <w:szCs w:val="24"/>
            <w:lang w:val="lv-LV"/>
          </w:rPr>
          <w:t>www.adazi.lv</w:t>
        </w:r>
      </w:hyperlink>
      <w:r w:rsidRPr="00E04DDA">
        <w:rPr>
          <w:rFonts w:ascii="Times New Roman" w:hAnsi="Times New Roman"/>
          <w:color w:val="000000"/>
          <w:szCs w:val="24"/>
          <w:lang w:val="lv-LV"/>
        </w:rPr>
        <w:t>.</w:t>
      </w:r>
    </w:p>
    <w:p w14:paraId="5BD72C16" w14:textId="77777777" w:rsidR="00E04DDA" w:rsidRPr="00E04DDA" w:rsidRDefault="00E04DDA" w:rsidP="00E04DDA">
      <w:pPr>
        <w:numPr>
          <w:ilvl w:val="0"/>
          <w:numId w:val="2"/>
        </w:numPr>
        <w:spacing w:after="120"/>
        <w:jc w:val="both"/>
        <w:rPr>
          <w:rFonts w:ascii="Times New Roman" w:hAnsi="Times New Roman"/>
          <w:color w:val="000000"/>
          <w:szCs w:val="24"/>
          <w:lang w:val="lv-LV"/>
        </w:rPr>
      </w:pPr>
      <w:r w:rsidRPr="00E04DDA">
        <w:rPr>
          <w:rFonts w:ascii="Times New Roman" w:hAnsi="Times New Roman"/>
          <w:color w:val="000000"/>
          <w:szCs w:val="24"/>
          <w:lang w:val="lv-LV"/>
        </w:rPr>
        <w:t>Ja izsolē nav pieteicies neviens pretendents, Izsole tiek atzīta par nenotikušu.</w:t>
      </w:r>
    </w:p>
    <w:p w14:paraId="68C33F47" w14:textId="77777777" w:rsidR="00E04DDA" w:rsidRPr="00E04DDA" w:rsidRDefault="00E04DDA" w:rsidP="00E04DDA">
      <w:pPr>
        <w:numPr>
          <w:ilvl w:val="0"/>
          <w:numId w:val="2"/>
        </w:numPr>
        <w:spacing w:after="120"/>
        <w:jc w:val="both"/>
        <w:rPr>
          <w:rFonts w:ascii="Times New Roman" w:hAnsi="Times New Roman"/>
          <w:color w:val="000000"/>
          <w:szCs w:val="24"/>
          <w:lang w:val="lv-LV"/>
        </w:rPr>
      </w:pPr>
      <w:r w:rsidRPr="00E04DDA">
        <w:rPr>
          <w:rFonts w:ascii="Times New Roman" w:hAnsi="Times New Roman"/>
          <w:color w:val="000000"/>
          <w:szCs w:val="24"/>
          <w:lang w:val="lv-LV"/>
        </w:rPr>
        <w:t>Izsoles dalībniekiem, kuri nav ieguvuši tiesības slēgt nomas līgumu, nodrošinājuma nauda tiek atmaksāta pēc Izsoles rezultātu apstiprināšanas 7 (septiņu) dienu laikā kopš Ādažu novada dome saņēmusi dalībnieka iesniegumu, kurā norādīts bankas konts, uz kuru nodrošinājuma nauda pārskaitāma.</w:t>
      </w:r>
    </w:p>
    <w:p w14:paraId="255F673A" w14:textId="77777777" w:rsidR="00E04DDA" w:rsidRPr="00E04DDA" w:rsidRDefault="00E04DDA" w:rsidP="00E04DDA">
      <w:pPr>
        <w:numPr>
          <w:ilvl w:val="0"/>
          <w:numId w:val="2"/>
        </w:numPr>
        <w:spacing w:after="120"/>
        <w:jc w:val="both"/>
        <w:rPr>
          <w:rFonts w:ascii="Times New Roman" w:hAnsi="Times New Roman"/>
          <w:color w:val="000000"/>
          <w:szCs w:val="24"/>
          <w:lang w:val="lv-LV"/>
        </w:rPr>
      </w:pPr>
      <w:r w:rsidRPr="00E04DDA">
        <w:rPr>
          <w:rFonts w:ascii="Times New Roman" w:hAnsi="Times New Roman"/>
          <w:szCs w:val="24"/>
          <w:lang w:val="lv-LV"/>
        </w:rPr>
        <w:t>Nomas tiesība stājas spēkā pēc tās nostiprināšanas zemesgrāmatā.</w:t>
      </w:r>
    </w:p>
    <w:p w14:paraId="5807ED24" w14:textId="77777777" w:rsidR="00E04DDA" w:rsidRPr="00E04DDA" w:rsidRDefault="00E04DDA" w:rsidP="00E04DDA">
      <w:pPr>
        <w:numPr>
          <w:ilvl w:val="0"/>
          <w:numId w:val="2"/>
        </w:numPr>
        <w:spacing w:after="120"/>
        <w:jc w:val="both"/>
        <w:rPr>
          <w:rFonts w:ascii="Times New Roman" w:hAnsi="Times New Roman"/>
          <w:color w:val="000000"/>
          <w:szCs w:val="24"/>
          <w:lang w:val="lv-LV"/>
        </w:rPr>
      </w:pPr>
      <w:r w:rsidRPr="00E04DDA">
        <w:rPr>
          <w:rFonts w:ascii="Times New Roman" w:hAnsi="Times New Roman"/>
          <w:bCs/>
          <w:szCs w:val="24"/>
          <w:lang w:val="lv-LV"/>
        </w:rPr>
        <w:t>Pēc nomas tiesības izbeigšanās Ādažu novada pašvaldība nomniekam nekompensē atlīdzību par īslaicīgās lietošanas būves nojaukšanu un nomas teritorijas sakārtošanu.</w:t>
      </w:r>
    </w:p>
    <w:p w14:paraId="43216C73" w14:textId="77777777" w:rsidR="00E04DDA" w:rsidRPr="00E04DDA" w:rsidRDefault="00E04DDA" w:rsidP="00E04DDA">
      <w:pPr>
        <w:numPr>
          <w:ilvl w:val="0"/>
          <w:numId w:val="2"/>
        </w:numPr>
        <w:jc w:val="both"/>
        <w:rPr>
          <w:rFonts w:ascii="Times New Roman" w:hAnsi="Times New Roman"/>
          <w:color w:val="000000"/>
          <w:szCs w:val="24"/>
          <w:lang w:val="lv-LV"/>
        </w:rPr>
      </w:pPr>
      <w:r w:rsidRPr="00E04DDA">
        <w:rPr>
          <w:rFonts w:ascii="Times New Roman" w:hAnsi="Times New Roman"/>
          <w:color w:val="000000"/>
          <w:szCs w:val="24"/>
          <w:lang w:val="lv-LV"/>
        </w:rPr>
        <w:t>Strīdus, kas saistīti ar izsoli, izskata Ādažu novada dome.</w:t>
      </w:r>
    </w:p>
    <w:p w14:paraId="744A409B" w14:textId="77777777" w:rsidR="00E04DDA" w:rsidRPr="00E04DDA" w:rsidRDefault="00E04DDA" w:rsidP="00E04DDA">
      <w:pPr>
        <w:spacing w:after="120"/>
        <w:ind w:left="360"/>
        <w:jc w:val="both"/>
        <w:rPr>
          <w:rFonts w:ascii="Times New Roman" w:hAnsi="Times New Roman"/>
          <w:color w:val="000000"/>
          <w:szCs w:val="24"/>
          <w:lang w:val="lv-LV"/>
        </w:rPr>
      </w:pPr>
    </w:p>
    <w:p w14:paraId="5F9D696D" w14:textId="77777777" w:rsidR="00E04DDA" w:rsidRPr="00E04DDA" w:rsidRDefault="00E04DDA" w:rsidP="00E04DDA">
      <w:pPr>
        <w:jc w:val="both"/>
        <w:rPr>
          <w:rFonts w:ascii="Times New Roman" w:hAnsi="Times New Roman"/>
          <w:szCs w:val="24"/>
          <w:lang w:val="lv-LV"/>
        </w:rPr>
      </w:pPr>
      <w:r w:rsidRPr="00E04DDA">
        <w:rPr>
          <w:rFonts w:ascii="Times New Roman" w:hAnsi="Times New Roman"/>
          <w:color w:val="000000"/>
          <w:szCs w:val="24"/>
          <w:lang w:val="lv-LV"/>
        </w:rPr>
        <w:lastRenderedPageBreak/>
        <w:t xml:space="preserve">Ādažu novada pašvaldības </w:t>
      </w:r>
      <w:r w:rsidRPr="00E04DDA">
        <w:rPr>
          <w:rFonts w:ascii="Times New Roman" w:hAnsi="Times New Roman"/>
          <w:szCs w:val="24"/>
          <w:lang w:val="lv-LV"/>
        </w:rPr>
        <w:t xml:space="preserve">mantas iznomāšanas </w:t>
      </w:r>
    </w:p>
    <w:p w14:paraId="1838AE7E" w14:textId="66457B68" w:rsidR="00F007BB" w:rsidRPr="00F007BB" w:rsidRDefault="00E04DDA" w:rsidP="00E04DDA">
      <w:pPr>
        <w:jc w:val="both"/>
        <w:rPr>
          <w:rFonts w:ascii="Times New Roman" w:hAnsi="Times New Roman"/>
          <w:szCs w:val="24"/>
          <w:lang w:val="lv-LV"/>
        </w:rPr>
      </w:pPr>
      <w:r w:rsidRPr="00E04DDA">
        <w:rPr>
          <w:rFonts w:ascii="Times New Roman" w:hAnsi="Times New Roman"/>
          <w:szCs w:val="24"/>
          <w:lang w:val="lv-LV"/>
        </w:rPr>
        <w:t xml:space="preserve">un atsavināšanas komisijas priekšsēdētājs                                                                       </w:t>
      </w:r>
      <w:proofErr w:type="spellStart"/>
      <w:r w:rsidRPr="00E04DDA">
        <w:rPr>
          <w:rFonts w:ascii="Times New Roman" w:hAnsi="Times New Roman"/>
          <w:szCs w:val="24"/>
          <w:lang w:val="lv-LV"/>
        </w:rPr>
        <w:t>E.Šēpers</w:t>
      </w:r>
      <w:proofErr w:type="spellEnd"/>
    </w:p>
    <w:p w14:paraId="518ADDD5" w14:textId="77777777" w:rsidR="00F007BB" w:rsidRPr="00F007BB" w:rsidRDefault="00F007BB" w:rsidP="00F007BB">
      <w:pPr>
        <w:jc w:val="right"/>
        <w:rPr>
          <w:rFonts w:ascii="Times New Roman" w:hAnsi="Times New Roman"/>
          <w:szCs w:val="24"/>
          <w:lang w:val="lv-LV"/>
        </w:rPr>
      </w:pPr>
    </w:p>
    <w:p w14:paraId="4045386E" w14:textId="77777777" w:rsidR="002F54C6" w:rsidRPr="00E04DDA" w:rsidRDefault="002F54C6">
      <w:pPr>
        <w:rPr>
          <w:rFonts w:ascii="Times New Roman" w:hAnsi="Times New Roman"/>
          <w:szCs w:val="24"/>
        </w:rPr>
      </w:pPr>
    </w:p>
    <w:sectPr w:rsidR="002F54C6" w:rsidRPr="00E04DD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eutonica">
    <w:altName w:val="Times New Roman"/>
    <w:charset w:val="00"/>
    <w:family w:val="roman"/>
    <w:pitch w:val="variable"/>
    <w:sig w:usb0="00000207" w:usb1="00000000" w:usb2="00000000" w:usb3="00000000" w:csb0="00000097"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797A1E02"/>
    <w:multiLevelType w:val="hybridMultilevel"/>
    <w:tmpl w:val="372639EE"/>
    <w:lvl w:ilvl="0" w:tplc="CD0E3992">
      <w:start w:val="1"/>
      <w:numFmt w:val="decimal"/>
      <w:lvlText w:val="%1)"/>
      <w:lvlJc w:val="left"/>
      <w:pPr>
        <w:ind w:left="720" w:hanging="360"/>
      </w:pPr>
      <w:rPr>
        <w:rFonts w:ascii="Teutonica" w:hAnsi="Teutonic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7BB"/>
    <w:rsid w:val="002F54C6"/>
    <w:rsid w:val="00D51CD6"/>
    <w:rsid w:val="00E04DDA"/>
    <w:rsid w:val="00F00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D55B2"/>
  <w15:chartTrackingRefBased/>
  <w15:docId w15:val="{3BD72DF8-5F2F-4307-B7F8-D6C429F4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04DDA"/>
    <w:pPr>
      <w:spacing w:after="0" w:line="240" w:lineRule="auto"/>
    </w:pPr>
    <w:rPr>
      <w:rFonts w:ascii="Teutonica" w:eastAsia="Times New Roman" w:hAnsi="Teutonica" w:cs="Times New Roman"/>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E04DDA"/>
    <w:rPr>
      <w:color w:val="0000FF"/>
      <w:u w:val="single"/>
    </w:rPr>
  </w:style>
  <w:style w:type="character" w:customStyle="1" w:styleId="SarakstarindkopaRakstz">
    <w:name w:val="Saraksta rindkopa Rakstz."/>
    <w:aliases w:val="2 Rakstz.,Satura rādītājs Rakstz.,Strip Rakstz."/>
    <w:link w:val="Sarakstarindkopa"/>
    <w:uiPriority w:val="99"/>
    <w:locked/>
    <w:rsid w:val="00E04DDA"/>
  </w:style>
  <w:style w:type="paragraph" w:styleId="Sarakstarindkopa">
    <w:name w:val="List Paragraph"/>
    <w:aliases w:val="2,Satura rādītājs,Strip"/>
    <w:basedOn w:val="Parasts"/>
    <w:link w:val="SarakstarindkopaRakstz"/>
    <w:uiPriority w:val="99"/>
    <w:qFormat/>
    <w:rsid w:val="00E04DDA"/>
    <w:pPr>
      <w:ind w:left="720"/>
      <w:contextualSpacing/>
    </w:pPr>
    <w:rPr>
      <w:rFonts w:asciiTheme="minorHAnsi" w:eastAsiaTheme="minorHAnsi" w:hAnsiTheme="minorHAnsi" w:cstheme="minorBidi"/>
      <w:sz w:val="22"/>
      <w:szCs w:val="22"/>
    </w:rPr>
  </w:style>
  <w:style w:type="character" w:styleId="Izteiksmgs">
    <w:name w:val="Strong"/>
    <w:basedOn w:val="Noklusjumarindkopasfonts"/>
    <w:uiPriority w:val="22"/>
    <w:qFormat/>
    <w:rsid w:val="00E04D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i.lv" TargetMode="External"/><Relationship Id="rId3" Type="http://schemas.openxmlformats.org/officeDocument/2006/relationships/settings" Target="settings.xml"/><Relationship Id="rId7" Type="http://schemas.openxmlformats.org/officeDocument/2006/relationships/hyperlink" Target="http://www.ad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azi.lv" TargetMode="External"/><Relationship Id="rId11" Type="http://schemas.openxmlformats.org/officeDocument/2006/relationships/theme" Target="theme/theme1.xml"/><Relationship Id="rId5" Type="http://schemas.openxmlformats.org/officeDocument/2006/relationships/hyperlink" Target="http://www.adazi.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1597</Words>
  <Characters>9104</Characters>
  <Application>Microsoft Office Word</Application>
  <DocSecurity>0</DocSecurity>
  <Lines>75</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Lauska</dc:creator>
  <cp:keywords/>
  <dc:description/>
  <cp:lastModifiedBy>Liene Lauska</cp:lastModifiedBy>
  <cp:revision>1</cp:revision>
  <cp:lastPrinted>2020-09-14T13:21:00Z</cp:lastPrinted>
  <dcterms:created xsi:type="dcterms:W3CDTF">2020-09-14T13:04:00Z</dcterms:created>
  <dcterms:modified xsi:type="dcterms:W3CDTF">2020-09-14T13:27:00Z</dcterms:modified>
</cp:coreProperties>
</file>