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8FCD" w14:textId="421F51AD" w:rsidR="00296F57" w:rsidRPr="00296F57" w:rsidRDefault="00F014F3" w:rsidP="00296F57">
      <w:pPr>
        <w:rPr>
          <w:rFonts w:ascii="Arial" w:hAnsi="Arial" w:cs="Arial"/>
          <w:sz w:val="20"/>
          <w:szCs w:val="20"/>
          <w:lang w:val="en-US"/>
        </w:rPr>
      </w:pPr>
      <w:r>
        <w:rPr>
          <w:noProof/>
          <w:lang w:val="lv-LV" w:eastAsia="lv-LV"/>
        </w:rPr>
        <w:drawing>
          <wp:anchor distT="0" distB="0" distL="114300" distR="114300" simplePos="0" relativeHeight="251659264" behindDoc="1" locked="0" layoutInCell="1" allowOverlap="1" wp14:anchorId="3997F0B6" wp14:editId="61C07C49">
            <wp:simplePos x="0" y="0"/>
            <wp:positionH relativeFrom="margin">
              <wp:posOffset>2630170</wp:posOffset>
            </wp:positionH>
            <wp:positionV relativeFrom="paragraph">
              <wp:posOffset>552</wp:posOffset>
            </wp:positionV>
            <wp:extent cx="500380" cy="593725"/>
            <wp:effectExtent l="0" t="0" r="0" b="0"/>
            <wp:wrapThrough wrapText="bothSides">
              <wp:wrapPolygon edited="0">
                <wp:start x="0" y="0"/>
                <wp:lineTo x="0" y="20791"/>
                <wp:lineTo x="20558" y="20791"/>
                <wp:lineTo x="20558"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00EA7" w14:textId="3F47D767" w:rsidR="00B82CF6" w:rsidRPr="00251553" w:rsidRDefault="00B82CF6" w:rsidP="00B82CF6">
      <w:pPr>
        <w:pStyle w:val="NoSpacing"/>
      </w:pPr>
    </w:p>
    <w:p w14:paraId="6FBF0A10" w14:textId="77777777" w:rsidR="00B82CF6" w:rsidRPr="00251553" w:rsidRDefault="00B82CF6" w:rsidP="00B82CF6">
      <w:pPr>
        <w:pStyle w:val="NoSpacing"/>
      </w:pPr>
    </w:p>
    <w:p w14:paraId="0EF1E926" w14:textId="77777777" w:rsidR="00B82CF6" w:rsidRDefault="00B82CF6" w:rsidP="00B82CF6">
      <w:pPr>
        <w:pStyle w:val="NoSpacing"/>
        <w:jc w:val="center"/>
        <w:rPr>
          <w:b/>
          <w:bCs/>
          <w:sz w:val="28"/>
          <w:szCs w:val="28"/>
        </w:rPr>
      </w:pPr>
    </w:p>
    <w:p w14:paraId="577440EE" w14:textId="77777777" w:rsidR="00B82CF6" w:rsidRPr="00B82CF6" w:rsidRDefault="00B82CF6" w:rsidP="00B82CF6">
      <w:pPr>
        <w:pStyle w:val="NoSpacing"/>
        <w:jc w:val="center"/>
        <w:rPr>
          <w:rFonts w:ascii="Times New Roman" w:hAnsi="Times New Roman"/>
          <w:b/>
          <w:bCs/>
          <w:sz w:val="28"/>
          <w:szCs w:val="28"/>
        </w:rPr>
      </w:pPr>
      <w:r w:rsidRPr="00B82CF6">
        <w:rPr>
          <w:rFonts w:ascii="Times New Roman" w:hAnsi="Times New Roman"/>
          <w:b/>
          <w:bCs/>
          <w:sz w:val="28"/>
          <w:szCs w:val="28"/>
        </w:rPr>
        <w:t>ĀDAŽU NOVADA PAŠVALDĪBA</w:t>
      </w:r>
    </w:p>
    <w:p w14:paraId="21EBDA2E" w14:textId="77777777" w:rsidR="00B82CF6" w:rsidRPr="00B82CF6" w:rsidRDefault="00B82CF6" w:rsidP="00B82CF6">
      <w:pPr>
        <w:pStyle w:val="NoSpacing"/>
        <w:jc w:val="center"/>
        <w:rPr>
          <w:rFonts w:ascii="Times New Roman" w:hAnsi="Times New Roman"/>
          <w:sz w:val="12"/>
          <w:szCs w:val="12"/>
        </w:rPr>
      </w:pPr>
      <w:r w:rsidRPr="00B82CF6">
        <w:rPr>
          <w:rFonts w:ascii="Times New Roman" w:hAnsi="Times New Roman"/>
          <w:sz w:val="12"/>
          <w:szCs w:val="12"/>
        </w:rPr>
        <w:t>_______________________________________________________________________________________________________________________________________________________</w:t>
      </w:r>
    </w:p>
    <w:p w14:paraId="701DE9E1" w14:textId="77777777" w:rsidR="00B82CF6" w:rsidRPr="00313870" w:rsidRDefault="00B82CF6" w:rsidP="00B82CF6">
      <w:pPr>
        <w:pStyle w:val="NoSpacing"/>
        <w:jc w:val="center"/>
        <w:rPr>
          <w:rFonts w:ascii="Times New Roman" w:hAnsi="Times New Roman"/>
          <w:sz w:val="20"/>
          <w:szCs w:val="20"/>
          <w:lang w:val="lv-LV"/>
        </w:rPr>
      </w:pPr>
      <w:r w:rsidRPr="00313870">
        <w:rPr>
          <w:rFonts w:ascii="Times New Roman" w:hAnsi="Times New Roman"/>
          <w:sz w:val="20"/>
          <w:szCs w:val="20"/>
          <w:lang w:val="lv-LV"/>
        </w:rPr>
        <w:t xml:space="preserve">Gaujas iela 33A, Ādaži, Ādažu pag., Ādažu novads, LV-2164, tālr. 67997350, e-pasts </w:t>
      </w:r>
      <w:hyperlink r:id="rId9" w:history="1">
        <w:r w:rsidRPr="00313870">
          <w:rPr>
            <w:rStyle w:val="Hyperlink"/>
            <w:rFonts w:ascii="Times New Roman" w:hAnsi="Times New Roman"/>
            <w:sz w:val="20"/>
            <w:szCs w:val="20"/>
            <w:lang w:val="lv-LV"/>
          </w:rPr>
          <w:t>dome@adazi.lv</w:t>
        </w:r>
      </w:hyperlink>
    </w:p>
    <w:p w14:paraId="46A24E68" w14:textId="77777777" w:rsidR="00B82CF6" w:rsidRPr="00B82CF6" w:rsidRDefault="00B82CF6" w:rsidP="00B82CF6">
      <w:pPr>
        <w:pStyle w:val="NoSpacing"/>
        <w:jc w:val="center"/>
        <w:rPr>
          <w:rFonts w:ascii="Times New Roman" w:hAnsi="Times New Roman"/>
          <w:sz w:val="20"/>
          <w:szCs w:val="20"/>
        </w:rPr>
      </w:pPr>
    </w:p>
    <w:p w14:paraId="5A7BBFEB" w14:textId="3B04478C" w:rsidR="00B82CF6" w:rsidRPr="00B33BE2" w:rsidRDefault="00190EC3" w:rsidP="00B82CF6">
      <w:pPr>
        <w:widowControl w:val="0"/>
        <w:autoSpaceDE w:val="0"/>
        <w:autoSpaceDN w:val="0"/>
        <w:adjustRightInd w:val="0"/>
        <w:jc w:val="right"/>
        <w:rPr>
          <w:lang w:val="lv-LV"/>
        </w:rPr>
      </w:pPr>
      <w:r w:rsidRPr="00B33BE2">
        <w:rPr>
          <w:lang w:val="lv-LV"/>
        </w:rPr>
        <w:t>APSTIPRINĀT</w:t>
      </w:r>
      <w:r>
        <w:rPr>
          <w:lang w:val="lv-LV"/>
        </w:rPr>
        <w:t>S</w:t>
      </w:r>
    </w:p>
    <w:p w14:paraId="587E85F8" w14:textId="77777777" w:rsidR="00B82CF6" w:rsidRPr="00B33BE2" w:rsidRDefault="00B82CF6" w:rsidP="00B82CF6">
      <w:pPr>
        <w:widowControl w:val="0"/>
        <w:autoSpaceDE w:val="0"/>
        <w:autoSpaceDN w:val="0"/>
        <w:adjustRightInd w:val="0"/>
        <w:jc w:val="right"/>
        <w:rPr>
          <w:lang w:val="lv-LV"/>
        </w:rPr>
      </w:pPr>
      <w:r w:rsidRPr="00B33BE2">
        <w:rPr>
          <w:lang w:val="lv-LV"/>
        </w:rPr>
        <w:t>ar Ādažu novada pašvaldības domes</w:t>
      </w:r>
    </w:p>
    <w:p w14:paraId="08E64EA4" w14:textId="1EB081B6" w:rsidR="00B82CF6" w:rsidRPr="00B33BE2" w:rsidRDefault="00B82CF6" w:rsidP="00B82CF6">
      <w:pPr>
        <w:widowControl w:val="0"/>
        <w:autoSpaceDE w:val="0"/>
        <w:autoSpaceDN w:val="0"/>
        <w:adjustRightInd w:val="0"/>
        <w:jc w:val="right"/>
        <w:rPr>
          <w:lang w:val="lv-LV"/>
        </w:rPr>
      </w:pPr>
      <w:r w:rsidRPr="00B33BE2">
        <w:rPr>
          <w:lang w:val="lv-LV"/>
        </w:rPr>
        <w:t xml:space="preserve">2022. gada </w:t>
      </w:r>
      <w:r w:rsidR="00F014F3">
        <w:rPr>
          <w:lang w:val="lv-LV"/>
        </w:rPr>
        <w:t>22</w:t>
      </w:r>
      <w:r w:rsidRPr="00B33BE2">
        <w:rPr>
          <w:lang w:val="lv-LV"/>
        </w:rPr>
        <w:t xml:space="preserve">. </w:t>
      </w:r>
      <w:r w:rsidR="00F014F3">
        <w:rPr>
          <w:lang w:val="lv-LV"/>
        </w:rPr>
        <w:t>jūnija</w:t>
      </w:r>
      <w:r w:rsidRPr="00B33BE2">
        <w:rPr>
          <w:lang w:val="lv-LV"/>
        </w:rPr>
        <w:t xml:space="preserve"> sēdes lēmumu </w:t>
      </w:r>
    </w:p>
    <w:p w14:paraId="0663B15D" w14:textId="514C51B4" w:rsidR="00B82CF6" w:rsidRDefault="00B82CF6" w:rsidP="00B82CF6">
      <w:pPr>
        <w:widowControl w:val="0"/>
        <w:autoSpaceDE w:val="0"/>
        <w:autoSpaceDN w:val="0"/>
        <w:adjustRightInd w:val="0"/>
        <w:jc w:val="right"/>
        <w:rPr>
          <w:lang w:val="lv-LV"/>
        </w:rPr>
      </w:pPr>
      <w:r w:rsidRPr="00B33BE2">
        <w:rPr>
          <w:lang w:val="lv-LV"/>
        </w:rPr>
        <w:t>(</w:t>
      </w:r>
      <w:smartTag w:uri="schemas-tilde-lv/tildestengine" w:element="veidnes">
        <w:smartTagPr>
          <w:attr w:name="baseform" w:val="protokols"/>
          <w:attr w:name="id" w:val="-1"/>
          <w:attr w:name="text" w:val="protokols"/>
        </w:smartTagPr>
        <w:r w:rsidRPr="00B33BE2">
          <w:rPr>
            <w:lang w:val="lv-LV"/>
          </w:rPr>
          <w:t>protokols</w:t>
        </w:r>
      </w:smartTag>
      <w:r w:rsidRPr="00B33BE2">
        <w:rPr>
          <w:lang w:val="lv-LV"/>
        </w:rPr>
        <w:t xml:space="preserve"> Nr.</w:t>
      </w:r>
      <w:r w:rsidR="00190EC3" w:rsidRPr="0079070D">
        <w:rPr>
          <w:lang w:val="lv-LV"/>
        </w:rPr>
        <w:t xml:space="preserve"> 26 § 17</w:t>
      </w:r>
      <w:r w:rsidRPr="00B33BE2">
        <w:rPr>
          <w:bCs/>
          <w:lang w:val="lv-LV" w:eastAsia="lv-LV"/>
        </w:rPr>
        <w:t>)</w:t>
      </w:r>
      <w:r w:rsidRPr="00B33BE2">
        <w:rPr>
          <w:lang w:val="lv-LV"/>
        </w:rPr>
        <w:t xml:space="preserve"> </w:t>
      </w:r>
    </w:p>
    <w:p w14:paraId="17853BD5" w14:textId="77777777" w:rsidR="0079070D" w:rsidRDefault="0079070D" w:rsidP="00B82CF6">
      <w:pPr>
        <w:widowControl w:val="0"/>
        <w:autoSpaceDE w:val="0"/>
        <w:autoSpaceDN w:val="0"/>
        <w:adjustRightInd w:val="0"/>
        <w:jc w:val="right"/>
        <w:rPr>
          <w:lang w:val="lv-LV"/>
        </w:rPr>
      </w:pPr>
    </w:p>
    <w:p w14:paraId="748E0A61" w14:textId="47D2C9E6" w:rsidR="0079070D" w:rsidRPr="0079070D" w:rsidRDefault="0079070D" w:rsidP="0079070D">
      <w:pPr>
        <w:widowControl w:val="0"/>
        <w:autoSpaceDE w:val="0"/>
        <w:autoSpaceDN w:val="0"/>
        <w:adjustRightInd w:val="0"/>
        <w:rPr>
          <w:i/>
          <w:iCs/>
          <w:sz w:val="20"/>
          <w:szCs w:val="20"/>
          <w:lang w:val="lv-LV"/>
        </w:rPr>
      </w:pPr>
      <w:r w:rsidRPr="0079070D">
        <w:rPr>
          <w:i/>
          <w:iCs/>
          <w:sz w:val="20"/>
          <w:szCs w:val="20"/>
          <w:lang w:val="lv-LV"/>
        </w:rPr>
        <w:t>Grozīts ar 28.09.2023. nolikumu Nr. 27</w:t>
      </w:r>
      <w:r>
        <w:rPr>
          <w:i/>
          <w:iCs/>
          <w:sz w:val="20"/>
          <w:szCs w:val="20"/>
          <w:lang w:val="lv-LV"/>
        </w:rPr>
        <w:t>.</w:t>
      </w:r>
    </w:p>
    <w:p w14:paraId="3ED1C7AC" w14:textId="77777777" w:rsidR="0079070D" w:rsidRPr="00B33BE2" w:rsidRDefault="0079070D" w:rsidP="00B82CF6">
      <w:pPr>
        <w:widowControl w:val="0"/>
        <w:autoSpaceDE w:val="0"/>
        <w:autoSpaceDN w:val="0"/>
        <w:adjustRightInd w:val="0"/>
        <w:jc w:val="right"/>
        <w:rPr>
          <w:lang w:val="lv-LV"/>
        </w:rPr>
      </w:pPr>
    </w:p>
    <w:p w14:paraId="0B9A4BC7" w14:textId="77777777" w:rsidR="00296F57" w:rsidRPr="00296F57" w:rsidRDefault="00296F57" w:rsidP="00296F57">
      <w:pPr>
        <w:overflowPunct w:val="0"/>
        <w:autoSpaceDE w:val="0"/>
        <w:autoSpaceDN w:val="0"/>
        <w:adjustRightInd w:val="0"/>
        <w:jc w:val="center"/>
        <w:textAlignment w:val="baseline"/>
        <w:rPr>
          <w:bCs/>
          <w:sz w:val="28"/>
          <w:szCs w:val="28"/>
          <w:lang w:val="lv-LV"/>
        </w:rPr>
      </w:pPr>
      <w:bookmarkStart w:id="0" w:name="_Hlk79092536"/>
      <w:r w:rsidRPr="00296F57">
        <w:rPr>
          <w:bCs/>
          <w:sz w:val="28"/>
          <w:szCs w:val="28"/>
          <w:lang w:val="lv-LV"/>
        </w:rPr>
        <w:t>NOLIKUMS</w:t>
      </w:r>
    </w:p>
    <w:p w14:paraId="3959CD63" w14:textId="77777777" w:rsidR="00296F57" w:rsidRPr="00296F57" w:rsidRDefault="00296F57" w:rsidP="00296F57">
      <w:pPr>
        <w:overflowPunct w:val="0"/>
        <w:autoSpaceDE w:val="0"/>
        <w:autoSpaceDN w:val="0"/>
        <w:adjustRightInd w:val="0"/>
        <w:spacing w:line="360" w:lineRule="auto"/>
        <w:jc w:val="center"/>
        <w:textAlignment w:val="baseline"/>
        <w:rPr>
          <w:szCs w:val="20"/>
          <w:lang w:val="lv-LV"/>
        </w:rPr>
      </w:pPr>
      <w:r w:rsidRPr="00296F57">
        <w:rPr>
          <w:szCs w:val="20"/>
          <w:lang w:val="lv-LV"/>
        </w:rPr>
        <w:t>Ādažos, Ādažu novadā</w:t>
      </w:r>
    </w:p>
    <w:bookmarkEnd w:id="0"/>
    <w:p w14:paraId="45291C5E" w14:textId="236AA60B" w:rsidR="00296F57" w:rsidRPr="00296F57" w:rsidRDefault="0069299E" w:rsidP="00296F57">
      <w:pPr>
        <w:jc w:val="both"/>
        <w:rPr>
          <w:lang w:val="lv-LV" w:eastAsia="lv-LV"/>
        </w:rPr>
      </w:pPr>
      <w:r>
        <w:rPr>
          <w:bCs/>
          <w:lang w:val="lv-LV"/>
        </w:rPr>
        <w:t>202</w:t>
      </w:r>
      <w:r w:rsidR="001933D1">
        <w:rPr>
          <w:bCs/>
          <w:lang w:val="lv-LV"/>
        </w:rPr>
        <w:t>2</w:t>
      </w:r>
      <w:r>
        <w:rPr>
          <w:bCs/>
          <w:lang w:val="lv-LV"/>
        </w:rPr>
        <w:t xml:space="preserve">. gada </w:t>
      </w:r>
      <w:r w:rsidR="00E5561F">
        <w:rPr>
          <w:bCs/>
          <w:lang w:val="lv-LV"/>
        </w:rPr>
        <w:t xml:space="preserve">22 </w:t>
      </w:r>
      <w:r>
        <w:rPr>
          <w:bCs/>
          <w:lang w:val="lv-LV"/>
        </w:rPr>
        <w:t xml:space="preserve">. </w:t>
      </w:r>
      <w:r w:rsidR="00E5561F">
        <w:rPr>
          <w:bCs/>
          <w:lang w:val="lv-LV"/>
        </w:rPr>
        <w:t>jūnijā</w:t>
      </w:r>
      <w:r w:rsidR="00E5561F" w:rsidRPr="004F0204">
        <w:rPr>
          <w:bCs/>
          <w:lang w:val="lv-LV"/>
        </w:rPr>
        <w:t xml:space="preserve">                                                     </w:t>
      </w:r>
      <w:r w:rsidR="00E5561F">
        <w:rPr>
          <w:bCs/>
          <w:lang w:val="lv-LV"/>
        </w:rPr>
        <w:t xml:space="preserve">                             </w:t>
      </w:r>
      <w:r w:rsidR="00190EC3">
        <w:rPr>
          <w:bCs/>
          <w:lang w:val="lv-LV"/>
        </w:rPr>
        <w:tab/>
      </w:r>
      <w:r w:rsidR="00190EC3">
        <w:rPr>
          <w:bCs/>
          <w:lang w:val="lv-LV"/>
        </w:rPr>
        <w:tab/>
      </w:r>
      <w:r w:rsidR="00296F57" w:rsidRPr="00190EC3">
        <w:rPr>
          <w:b/>
          <w:lang w:val="lv-LV"/>
        </w:rPr>
        <w:t>Nr.</w:t>
      </w:r>
      <w:r w:rsidRPr="00190EC3">
        <w:rPr>
          <w:b/>
          <w:lang w:val="lv-LV"/>
        </w:rPr>
        <w:t xml:space="preserve"> </w:t>
      </w:r>
      <w:r w:rsidR="00190EC3" w:rsidRPr="00190EC3">
        <w:rPr>
          <w:b/>
          <w:lang w:val="lv-LV"/>
        </w:rPr>
        <w:t>20</w:t>
      </w:r>
    </w:p>
    <w:p w14:paraId="55320DFA" w14:textId="77777777" w:rsidR="00296F57" w:rsidRPr="00296F57" w:rsidRDefault="00296F57" w:rsidP="00296F57">
      <w:pPr>
        <w:jc w:val="both"/>
        <w:rPr>
          <w:bCs/>
          <w:i/>
          <w:lang w:val="lv-LV" w:eastAsia="lv-LV"/>
        </w:rPr>
      </w:pPr>
      <w:r w:rsidRPr="00296F57">
        <w:rPr>
          <w:bCs/>
          <w:i/>
          <w:lang w:val="lv-LV" w:eastAsia="lv-LV"/>
        </w:rPr>
        <w:t xml:space="preserve">            </w:t>
      </w:r>
    </w:p>
    <w:p w14:paraId="5668ED0B" w14:textId="58E0CF9F" w:rsidR="009147C3" w:rsidRPr="00296F57" w:rsidRDefault="00296F57" w:rsidP="00E5561F">
      <w:pPr>
        <w:tabs>
          <w:tab w:val="left" w:pos="0"/>
        </w:tabs>
        <w:contextualSpacing/>
        <w:jc w:val="center"/>
        <w:rPr>
          <w:b/>
          <w:i/>
          <w:lang w:val="lv-LV"/>
        </w:rPr>
      </w:pPr>
      <w:r w:rsidRPr="00296F57">
        <w:rPr>
          <w:b/>
          <w:sz w:val="28"/>
          <w:szCs w:val="28"/>
          <w:lang w:val="lv-LV"/>
        </w:rPr>
        <w:t xml:space="preserve">Ādažu </w:t>
      </w:r>
      <w:r w:rsidR="009147C3">
        <w:rPr>
          <w:b/>
          <w:sz w:val="28"/>
          <w:szCs w:val="28"/>
          <w:lang w:val="lv-LV"/>
        </w:rPr>
        <w:t xml:space="preserve">novada </w:t>
      </w:r>
      <w:r w:rsidR="00CD0A66">
        <w:rPr>
          <w:b/>
          <w:sz w:val="28"/>
          <w:szCs w:val="28"/>
          <w:lang w:val="lv-LV"/>
        </w:rPr>
        <w:t>M</w:t>
      </w:r>
      <w:r w:rsidR="009147C3">
        <w:rPr>
          <w:b/>
          <w:sz w:val="28"/>
          <w:szCs w:val="28"/>
          <w:lang w:val="lv-LV"/>
        </w:rPr>
        <w:t>ākslu skola</w:t>
      </w:r>
      <w:r w:rsidR="00E5561F">
        <w:rPr>
          <w:b/>
          <w:sz w:val="28"/>
          <w:szCs w:val="28"/>
          <w:lang w:val="lv-LV"/>
        </w:rPr>
        <w:t>s</w:t>
      </w:r>
      <w:r w:rsidR="009147C3">
        <w:rPr>
          <w:b/>
          <w:sz w:val="28"/>
          <w:szCs w:val="28"/>
          <w:lang w:val="lv-LV"/>
        </w:rPr>
        <w:t xml:space="preserve"> nolikums</w:t>
      </w:r>
    </w:p>
    <w:p w14:paraId="2ACDD9C7" w14:textId="77777777" w:rsidR="00296F57" w:rsidRDefault="00296F57" w:rsidP="00296F57">
      <w:pPr>
        <w:jc w:val="right"/>
        <w:rPr>
          <w:i/>
          <w:lang w:val="lv-LV" w:eastAsia="lv-LV"/>
        </w:rPr>
      </w:pPr>
    </w:p>
    <w:p w14:paraId="73B25786" w14:textId="6523AA10" w:rsidR="00296F57" w:rsidRDefault="00296F57" w:rsidP="0049338F">
      <w:pPr>
        <w:ind w:left="5040"/>
        <w:jc w:val="both"/>
        <w:rPr>
          <w:i/>
          <w:lang w:val="lv-LV"/>
        </w:rPr>
      </w:pPr>
      <w:r w:rsidRPr="00296F57">
        <w:rPr>
          <w:i/>
          <w:lang w:val="lv-LV" w:eastAsia="lv-LV"/>
        </w:rPr>
        <w:t xml:space="preserve">Izdots saskaņā ar </w:t>
      </w:r>
      <w:r w:rsidRPr="00296F57">
        <w:rPr>
          <w:i/>
          <w:lang w:val="lv-LV"/>
        </w:rPr>
        <w:t>Izglītības likuma 22. panta pirmo un otro daļu,</w:t>
      </w:r>
      <w:r w:rsidR="00AD27B5">
        <w:rPr>
          <w:i/>
          <w:lang w:val="lv-LV"/>
        </w:rPr>
        <w:t xml:space="preserve"> un </w:t>
      </w:r>
      <w:r w:rsidRPr="00296F57">
        <w:rPr>
          <w:i/>
          <w:lang w:val="lv-LV"/>
        </w:rPr>
        <w:t>Profesionālās izglītības likuma</w:t>
      </w:r>
      <w:r w:rsidR="00AD27B5">
        <w:rPr>
          <w:i/>
          <w:lang w:val="lv-LV"/>
        </w:rPr>
        <w:t xml:space="preserve"> </w:t>
      </w:r>
      <w:r w:rsidRPr="00296F57">
        <w:rPr>
          <w:i/>
          <w:lang w:val="lv-LV"/>
        </w:rPr>
        <w:t>15. panta pirmo daļu</w:t>
      </w:r>
    </w:p>
    <w:p w14:paraId="1BD49D87" w14:textId="77777777" w:rsidR="00296F57" w:rsidRDefault="00296F57" w:rsidP="00296F57">
      <w:pPr>
        <w:jc w:val="right"/>
        <w:rPr>
          <w:i/>
          <w:lang w:val="lv-LV"/>
        </w:rPr>
      </w:pPr>
    </w:p>
    <w:p w14:paraId="4FECE7D9" w14:textId="77777777" w:rsidR="00512663" w:rsidRPr="00296F57" w:rsidRDefault="00BD118A" w:rsidP="00296F57">
      <w:pPr>
        <w:jc w:val="center"/>
        <w:rPr>
          <w:i/>
          <w:lang w:val="lv-LV"/>
        </w:rPr>
      </w:pPr>
      <w:r w:rsidRPr="009C51B4">
        <w:rPr>
          <w:b/>
          <w:lang w:val="lv-LV"/>
        </w:rPr>
        <w:t>I. Vispārīgie jautājumi</w:t>
      </w:r>
    </w:p>
    <w:p w14:paraId="4E874D1E" w14:textId="1E34C631" w:rsidR="00E50C7F" w:rsidRDefault="00D67448" w:rsidP="006B343A">
      <w:pPr>
        <w:pStyle w:val="ListParagraph"/>
        <w:numPr>
          <w:ilvl w:val="0"/>
          <w:numId w:val="2"/>
        </w:numPr>
        <w:spacing w:before="120"/>
        <w:ind w:left="426" w:hanging="426"/>
        <w:contextualSpacing w:val="0"/>
        <w:jc w:val="both"/>
        <w:rPr>
          <w:bCs/>
          <w:lang w:val="lv-LV" w:eastAsia="lv-LV"/>
        </w:rPr>
      </w:pPr>
      <w:r>
        <w:rPr>
          <w:bCs/>
          <w:lang w:val="lv-LV"/>
        </w:rPr>
        <w:t xml:space="preserve">Šis nolikums nosaka </w:t>
      </w:r>
      <w:r w:rsidRPr="00E50C7F">
        <w:rPr>
          <w:bCs/>
          <w:lang w:val="lv-LV"/>
        </w:rPr>
        <w:t>Ādažu novada pašvaldības dibināta</w:t>
      </w:r>
      <w:r>
        <w:rPr>
          <w:bCs/>
          <w:lang w:val="lv-LV"/>
        </w:rPr>
        <w:t>s</w:t>
      </w:r>
      <w:r w:rsidRPr="00E50C7F">
        <w:rPr>
          <w:bCs/>
          <w:lang w:val="lv-LV"/>
        </w:rPr>
        <w:t xml:space="preserve"> pastarpinātas pārvaldes</w:t>
      </w:r>
      <w:r>
        <w:rPr>
          <w:bCs/>
          <w:lang w:val="lv-LV"/>
        </w:rPr>
        <w:t xml:space="preserve"> profesionālās ievirzes izglītības iestādes</w:t>
      </w:r>
      <w:r w:rsidRPr="00E50C7F">
        <w:rPr>
          <w:bCs/>
          <w:lang w:val="lv-LV"/>
        </w:rPr>
        <w:t xml:space="preserve"> </w:t>
      </w:r>
      <w:r>
        <w:rPr>
          <w:bCs/>
          <w:lang w:val="lv-LV"/>
        </w:rPr>
        <w:t>“</w:t>
      </w:r>
      <w:r w:rsidR="00E5561F">
        <w:rPr>
          <w:bCs/>
          <w:lang w:val="lv-LV"/>
        </w:rPr>
        <w:t xml:space="preserve">Ādažu novada </w:t>
      </w:r>
      <w:r w:rsidR="00CD0A66">
        <w:rPr>
          <w:bCs/>
          <w:lang w:val="lv-LV"/>
        </w:rPr>
        <w:t>M</w:t>
      </w:r>
      <w:r w:rsidR="004E2AE1">
        <w:rPr>
          <w:bCs/>
          <w:lang w:val="lv-LV"/>
        </w:rPr>
        <w:t>ākslu skola</w:t>
      </w:r>
      <w:r>
        <w:rPr>
          <w:bCs/>
          <w:lang w:val="lv-LV"/>
        </w:rPr>
        <w:t>”</w:t>
      </w:r>
      <w:r w:rsidR="002D0671" w:rsidRPr="00E50C7F">
        <w:rPr>
          <w:bCs/>
          <w:lang w:val="lv-LV"/>
        </w:rPr>
        <w:t xml:space="preserve"> (turpmāk – </w:t>
      </w:r>
      <w:r w:rsidR="00E5561F">
        <w:rPr>
          <w:bCs/>
          <w:lang w:val="lv-LV"/>
        </w:rPr>
        <w:t>Skola</w:t>
      </w:r>
      <w:r w:rsidR="004E2AE1">
        <w:rPr>
          <w:bCs/>
          <w:lang w:val="lv-LV"/>
        </w:rPr>
        <w:t>)</w:t>
      </w:r>
      <w:r w:rsidR="00512663" w:rsidRPr="00E50C7F">
        <w:rPr>
          <w:bCs/>
          <w:lang w:val="lv-LV"/>
        </w:rPr>
        <w:t xml:space="preserve"> </w:t>
      </w:r>
      <w:bookmarkStart w:id="1" w:name="_Hlk78271282"/>
      <w:r w:rsidRPr="00D67448">
        <w:rPr>
          <w:bCs/>
          <w:lang w:val="lv-LV"/>
        </w:rPr>
        <w:t>uzdevumus</w:t>
      </w:r>
      <w:r>
        <w:rPr>
          <w:bCs/>
          <w:lang w:val="lv-LV"/>
        </w:rPr>
        <w:t xml:space="preserve">, </w:t>
      </w:r>
      <w:r w:rsidRPr="00D67448">
        <w:rPr>
          <w:bCs/>
          <w:lang w:val="lv-LV"/>
        </w:rPr>
        <w:t>darba organizāciju</w:t>
      </w:r>
      <w:r>
        <w:rPr>
          <w:bCs/>
          <w:lang w:val="lv-LV"/>
        </w:rPr>
        <w:t xml:space="preserve"> un </w:t>
      </w:r>
      <w:r w:rsidRPr="00D67448">
        <w:rPr>
          <w:bCs/>
          <w:lang w:val="lv-LV"/>
        </w:rPr>
        <w:t>tās darbības uzraudzības kārtību</w:t>
      </w:r>
      <w:r w:rsidR="00E50C7F" w:rsidRPr="00E50C7F">
        <w:rPr>
          <w:bCs/>
          <w:lang w:val="lv-LV" w:eastAsia="lv-LV"/>
        </w:rPr>
        <w:t>.</w:t>
      </w:r>
      <w:r w:rsidR="002C0877" w:rsidRPr="00E50C7F">
        <w:rPr>
          <w:bCs/>
          <w:lang w:val="lv-LV" w:eastAsia="lv-LV"/>
        </w:rPr>
        <w:t xml:space="preserve"> </w:t>
      </w:r>
      <w:bookmarkStart w:id="2" w:name="_Hlk78272644"/>
      <w:bookmarkStart w:id="3" w:name="_Hlk78271494"/>
      <w:bookmarkEnd w:id="1"/>
    </w:p>
    <w:p w14:paraId="37A65735" w14:textId="28A1A3E1" w:rsidR="00453005" w:rsidRPr="00E50C7F" w:rsidRDefault="00E5561F" w:rsidP="006B343A">
      <w:pPr>
        <w:pStyle w:val="ListParagraph"/>
        <w:numPr>
          <w:ilvl w:val="0"/>
          <w:numId w:val="2"/>
        </w:numPr>
        <w:spacing w:before="120"/>
        <w:ind w:left="426" w:hanging="426"/>
        <w:contextualSpacing w:val="0"/>
        <w:jc w:val="both"/>
        <w:rPr>
          <w:bCs/>
          <w:lang w:val="lv-LV" w:eastAsia="lv-LV"/>
        </w:rPr>
      </w:pPr>
      <w:r>
        <w:rPr>
          <w:bCs/>
          <w:lang w:val="lv-LV"/>
        </w:rPr>
        <w:t>Skolas</w:t>
      </w:r>
      <w:r w:rsidR="00A819AA">
        <w:rPr>
          <w:lang w:val="lv-LV" w:eastAsia="zh-CN"/>
        </w:rPr>
        <w:t xml:space="preserve"> </w:t>
      </w:r>
      <w:r w:rsidR="00BD118A" w:rsidRPr="00E50C7F">
        <w:rPr>
          <w:lang w:val="lv-LV" w:eastAsia="zh-CN"/>
        </w:rPr>
        <w:t>darbības pamatvirziens ir izglītojoša</w:t>
      </w:r>
      <w:r w:rsidR="00002F43">
        <w:rPr>
          <w:lang w:val="lv-LV" w:eastAsia="zh-CN"/>
        </w:rPr>
        <w:t>, kultūras</w:t>
      </w:r>
      <w:r w:rsidR="00BD118A" w:rsidRPr="00E50C7F">
        <w:rPr>
          <w:lang w:val="lv-LV" w:eastAsia="zh-CN"/>
        </w:rPr>
        <w:t xml:space="preserve"> un audzinoša darbība</w:t>
      </w:r>
      <w:r w:rsidR="00D67448" w:rsidRPr="00D67448">
        <w:rPr>
          <w:bCs/>
          <w:lang w:val="lv-LV"/>
        </w:rPr>
        <w:t xml:space="preserve"> </w:t>
      </w:r>
      <w:r w:rsidR="00D67448" w:rsidRPr="00E50C7F">
        <w:rPr>
          <w:bCs/>
          <w:lang w:val="lv-LV"/>
        </w:rPr>
        <w:t>mākslas, m</w:t>
      </w:r>
      <w:r w:rsidR="00D67448">
        <w:rPr>
          <w:bCs/>
          <w:lang w:val="lv-LV"/>
        </w:rPr>
        <w:t>ūzikas un</w:t>
      </w:r>
      <w:r w:rsidR="00D67448" w:rsidRPr="00E50C7F">
        <w:rPr>
          <w:bCs/>
          <w:lang w:val="lv-LV"/>
        </w:rPr>
        <w:t xml:space="preserve"> dejas </w:t>
      </w:r>
      <w:r w:rsidR="00D67448" w:rsidRPr="00E50C7F">
        <w:rPr>
          <w:bCs/>
          <w:lang w:val="lv-LV" w:eastAsia="lv-LV"/>
        </w:rPr>
        <w:t>programmu īstenošanai</w:t>
      </w:r>
      <w:r w:rsidR="00BD118A" w:rsidRPr="00E50C7F">
        <w:rPr>
          <w:lang w:val="lv-LV" w:eastAsia="zh-CN"/>
        </w:rPr>
        <w:t>.</w:t>
      </w:r>
    </w:p>
    <w:bookmarkEnd w:id="2"/>
    <w:p w14:paraId="036C67E5" w14:textId="5C18BAA4" w:rsidR="00C723DD" w:rsidRPr="009C51B4" w:rsidRDefault="00E5561F" w:rsidP="00C723DD">
      <w:pPr>
        <w:pStyle w:val="ListParagraph"/>
        <w:numPr>
          <w:ilvl w:val="0"/>
          <w:numId w:val="2"/>
        </w:numPr>
        <w:spacing w:before="120"/>
        <w:ind w:left="426" w:hanging="426"/>
        <w:contextualSpacing w:val="0"/>
        <w:jc w:val="both"/>
        <w:rPr>
          <w:bCs/>
          <w:lang w:val="lv-LV" w:eastAsia="lv-LV"/>
        </w:rPr>
      </w:pPr>
      <w:r>
        <w:rPr>
          <w:bCs/>
          <w:lang w:val="lv-LV"/>
        </w:rPr>
        <w:t>Skolas</w:t>
      </w:r>
      <w:r w:rsidR="00BD118A" w:rsidRPr="009C51B4">
        <w:rPr>
          <w:lang w:val="lv-LV" w:eastAsia="zh-CN"/>
        </w:rPr>
        <w:t xml:space="preserve"> mērķis ir </w:t>
      </w:r>
      <w:r w:rsidR="00002F43">
        <w:rPr>
          <w:lang w:val="lv-LV" w:eastAsia="zh-CN"/>
        </w:rPr>
        <w:t>nodrošin</w:t>
      </w:r>
      <w:r w:rsidR="00167323">
        <w:rPr>
          <w:lang w:val="lv-LV" w:eastAsia="zh-CN"/>
        </w:rPr>
        <w:t xml:space="preserve">āt </w:t>
      </w:r>
      <w:r w:rsidR="00AD27B5">
        <w:rPr>
          <w:lang w:val="lv-LV" w:eastAsia="zh-CN"/>
        </w:rPr>
        <w:t xml:space="preserve">izglītojamajiem </w:t>
      </w:r>
      <w:r w:rsidR="00167323">
        <w:rPr>
          <w:lang w:val="lv-LV" w:eastAsia="zh-CN"/>
        </w:rPr>
        <w:t>sist</w:t>
      </w:r>
      <w:r w:rsidR="004F0204">
        <w:rPr>
          <w:lang w:val="lv-LV" w:eastAsia="zh-CN"/>
        </w:rPr>
        <w:t>e</w:t>
      </w:r>
      <w:r w:rsidR="00167323">
        <w:rPr>
          <w:lang w:val="lv-LV" w:eastAsia="zh-CN"/>
        </w:rPr>
        <w:t>matizē</w:t>
      </w:r>
      <w:r w:rsidR="004F0204">
        <w:rPr>
          <w:lang w:val="lv-LV" w:eastAsia="zh-CN"/>
        </w:rPr>
        <w:t>tu zināšanu un prasmju apguvi, veicinot vērtīb</w:t>
      </w:r>
      <w:r w:rsidR="00077624">
        <w:rPr>
          <w:lang w:val="lv-LV" w:eastAsia="zh-CN"/>
        </w:rPr>
        <w:t xml:space="preserve">u </w:t>
      </w:r>
      <w:r w:rsidR="004F0204">
        <w:rPr>
          <w:lang w:val="lv-LV" w:eastAsia="zh-CN"/>
        </w:rPr>
        <w:t>orientācijas veidošanos mākslā, mūzikā, kultūrā un dejā līdztekus pamatizglītības vai vidējās izglītības pakāpei, kas dod iespēju sagatavoties profesionālās izglītības ieguvei izraudzītajā virzien</w:t>
      </w:r>
      <w:r w:rsidR="000F749A">
        <w:rPr>
          <w:lang w:val="lv-LV" w:eastAsia="zh-CN"/>
        </w:rPr>
        <w:t>ā</w:t>
      </w:r>
      <w:r w:rsidR="00077624">
        <w:rPr>
          <w:lang w:val="lv-LV" w:eastAsia="zh-CN"/>
        </w:rPr>
        <w:t>.</w:t>
      </w:r>
    </w:p>
    <w:p w14:paraId="70DA7549" w14:textId="5CA25D6A" w:rsidR="00E523DA" w:rsidRPr="009C51B4" w:rsidRDefault="00E5561F" w:rsidP="00E523DA">
      <w:pPr>
        <w:pStyle w:val="msonormalcxspmiddle"/>
        <w:numPr>
          <w:ilvl w:val="0"/>
          <w:numId w:val="2"/>
        </w:numPr>
        <w:spacing w:before="120" w:beforeAutospacing="0" w:after="0" w:afterAutospacing="0"/>
        <w:ind w:left="426" w:hanging="426"/>
        <w:jc w:val="both"/>
        <w:rPr>
          <w:bCs/>
        </w:rPr>
      </w:pPr>
      <w:r>
        <w:rPr>
          <w:bCs/>
        </w:rPr>
        <w:t>Skolas</w:t>
      </w:r>
      <w:r w:rsidR="00BD118A" w:rsidRPr="009C51B4">
        <w:t xml:space="preserve"> darbības tiesiskais pamats </w:t>
      </w:r>
      <w:r w:rsidR="004F0204">
        <w:t>ir Izglītības likums, Profesionālās</w:t>
      </w:r>
      <w:r w:rsidR="00BD118A" w:rsidRPr="009C51B4">
        <w:t xml:space="preserve"> izglītības likums,</w:t>
      </w:r>
      <w:r w:rsidR="009315D0">
        <w:t xml:space="preserve"> </w:t>
      </w:r>
      <w:r w:rsidR="009315D0" w:rsidRPr="009315D0">
        <w:t xml:space="preserve">citi  Latvijas Republikā spēkā esošie normatīvie </w:t>
      </w:r>
      <w:smartTag w:uri="schemas-tilde-lv/tildestengine" w:element="veidnes">
        <w:smartTagPr>
          <w:attr w:name="text" w:val="akti"/>
          <w:attr w:name="id" w:val="-1"/>
          <w:attr w:name="baseform" w:val="akt|s"/>
        </w:smartTagPr>
        <w:r w:rsidR="009315D0" w:rsidRPr="009315D0">
          <w:t>akti</w:t>
        </w:r>
      </w:smartTag>
      <w:r w:rsidR="009315D0">
        <w:t xml:space="preserve"> un</w:t>
      </w:r>
      <w:r w:rsidR="009315D0" w:rsidRPr="009315D0">
        <w:t xml:space="preserve"> pašvaldības izdotie tiesību akti </w:t>
      </w:r>
      <w:r w:rsidR="004107DF">
        <w:rPr>
          <w:bCs/>
        </w:rPr>
        <w:t>Skolas</w:t>
      </w:r>
      <w:r w:rsidR="009315D0" w:rsidRPr="009315D0">
        <w:t xml:space="preserve"> kompetences jomās, kā arī šis nolikums.</w:t>
      </w:r>
      <w:r w:rsidR="00BD118A" w:rsidRPr="009C51B4">
        <w:t xml:space="preserve"> </w:t>
      </w:r>
    </w:p>
    <w:p w14:paraId="07D25B19" w14:textId="34E720E5" w:rsidR="00E523DA" w:rsidRPr="0069299E" w:rsidRDefault="00E5561F" w:rsidP="00E523DA">
      <w:pPr>
        <w:pStyle w:val="msonormalcxspmiddle"/>
        <w:numPr>
          <w:ilvl w:val="0"/>
          <w:numId w:val="2"/>
        </w:numPr>
        <w:spacing w:before="120" w:beforeAutospacing="0" w:after="0" w:afterAutospacing="0"/>
        <w:ind w:left="426" w:hanging="426"/>
        <w:jc w:val="both"/>
        <w:rPr>
          <w:bCs/>
        </w:rPr>
      </w:pPr>
      <w:r>
        <w:rPr>
          <w:bCs/>
        </w:rPr>
        <w:t>Skolai</w:t>
      </w:r>
      <w:r w:rsidR="00BD118A" w:rsidRPr="009C51B4">
        <w:t xml:space="preserve"> ir</w:t>
      </w:r>
      <w:r w:rsidR="00D121CE">
        <w:rPr>
          <w:iCs/>
        </w:rPr>
        <w:t xml:space="preserve"> </w:t>
      </w:r>
      <w:r w:rsidR="00BD118A" w:rsidRPr="009C51B4">
        <w:rPr>
          <w:iCs/>
        </w:rPr>
        <w:t xml:space="preserve">noteikta parauga veidlapa un </w:t>
      </w:r>
      <w:r w:rsidR="00BD118A" w:rsidRPr="0069299E">
        <w:rPr>
          <w:iCs/>
        </w:rPr>
        <w:t xml:space="preserve">apaļais zīmogs ar </w:t>
      </w:r>
      <w:r>
        <w:rPr>
          <w:bCs/>
        </w:rPr>
        <w:t>Skolas</w:t>
      </w:r>
      <w:r w:rsidR="00B53D72">
        <w:rPr>
          <w:iCs/>
        </w:rPr>
        <w:t xml:space="preserve"> nosaukumu un p</w:t>
      </w:r>
      <w:r w:rsidR="00BD118A" w:rsidRPr="0069299E">
        <w:rPr>
          <w:iCs/>
        </w:rPr>
        <w:t>ašvaldības ģerboņa attēlu</w:t>
      </w:r>
      <w:r w:rsidR="00BD118A" w:rsidRPr="0069299E">
        <w:rPr>
          <w:lang w:eastAsia="zh-CN"/>
        </w:rPr>
        <w:t xml:space="preserve">. </w:t>
      </w:r>
    </w:p>
    <w:p w14:paraId="4BD13924" w14:textId="21E5B96D" w:rsidR="00247CE3" w:rsidRPr="00247CE3" w:rsidRDefault="00E5561F" w:rsidP="00E523DA">
      <w:pPr>
        <w:pStyle w:val="msonormalcxspmiddle"/>
        <w:numPr>
          <w:ilvl w:val="0"/>
          <w:numId w:val="2"/>
        </w:numPr>
        <w:spacing w:before="120" w:beforeAutospacing="0" w:after="0" w:afterAutospacing="0"/>
        <w:ind w:left="426" w:hanging="426"/>
        <w:jc w:val="both"/>
        <w:rPr>
          <w:bCs/>
        </w:rPr>
      </w:pPr>
      <w:r>
        <w:rPr>
          <w:bCs/>
        </w:rPr>
        <w:t>Skolas</w:t>
      </w:r>
      <w:r w:rsidR="00247CE3">
        <w:rPr>
          <w:bCs/>
        </w:rPr>
        <w:t xml:space="preserve"> </w:t>
      </w:r>
      <w:r w:rsidR="00BD118A" w:rsidRPr="009C51B4">
        <w:t xml:space="preserve">juridiskā </w:t>
      </w:r>
      <w:r w:rsidR="00247CE3">
        <w:t>adrese ir Gaujas iela 33A, Ādaži, Ādažu pagasts, Ādažu novads, LV-2164.</w:t>
      </w:r>
    </w:p>
    <w:p w14:paraId="6E6B8F3A" w14:textId="7F9CEFA5" w:rsidR="00BF286B" w:rsidRPr="00BF286B" w:rsidRDefault="00E5561F" w:rsidP="00E523DA">
      <w:pPr>
        <w:pStyle w:val="msonormalcxspmiddle"/>
        <w:numPr>
          <w:ilvl w:val="0"/>
          <w:numId w:val="2"/>
        </w:numPr>
        <w:spacing w:before="120" w:beforeAutospacing="0" w:after="0" w:afterAutospacing="0"/>
        <w:ind w:left="426" w:hanging="426"/>
        <w:jc w:val="both"/>
        <w:rPr>
          <w:bCs/>
        </w:rPr>
      </w:pPr>
      <w:r>
        <w:rPr>
          <w:bCs/>
        </w:rPr>
        <w:t>Skola</w:t>
      </w:r>
      <w:r w:rsidR="00167E39" w:rsidRPr="00167E39">
        <w:t xml:space="preserve"> izglītības programm</w:t>
      </w:r>
      <w:r w:rsidR="00BF286B">
        <w:t xml:space="preserve">as īsteno </w:t>
      </w:r>
      <w:r w:rsidR="0079070D" w:rsidRPr="0079070D">
        <w:t>šādās adresēs</w:t>
      </w:r>
      <w:r w:rsidR="00BF286B">
        <w:t>:</w:t>
      </w:r>
    </w:p>
    <w:p w14:paraId="5454DF7D" w14:textId="3B383E83" w:rsidR="00467A66" w:rsidRPr="00467A66" w:rsidRDefault="0079070D" w:rsidP="00BF286B">
      <w:pPr>
        <w:pStyle w:val="msonormalcxspmiddle"/>
        <w:numPr>
          <w:ilvl w:val="1"/>
          <w:numId w:val="2"/>
        </w:numPr>
        <w:spacing w:before="120" w:beforeAutospacing="0" w:after="0" w:afterAutospacing="0"/>
        <w:ind w:hanging="436"/>
        <w:jc w:val="both"/>
        <w:rPr>
          <w:bCs/>
        </w:rPr>
      </w:pPr>
      <w:r w:rsidRPr="0079070D">
        <w:t>profesionālās ievirzes mūzikas, mākslas un dejas izglītības programmas - Gaujas iela 33A, Ādaži, Ādažu novads, LV-2164</w:t>
      </w:r>
      <w:r w:rsidR="00467A66">
        <w:t>;</w:t>
      </w:r>
    </w:p>
    <w:p w14:paraId="2BFD7F03" w14:textId="746ACCA7" w:rsidR="00E523DA" w:rsidRPr="0079070D" w:rsidRDefault="0079070D" w:rsidP="00BF286B">
      <w:pPr>
        <w:pStyle w:val="msonormalcxspmiddle"/>
        <w:numPr>
          <w:ilvl w:val="1"/>
          <w:numId w:val="2"/>
        </w:numPr>
        <w:spacing w:before="120" w:beforeAutospacing="0" w:after="0" w:afterAutospacing="0"/>
        <w:ind w:hanging="436"/>
        <w:jc w:val="both"/>
        <w:rPr>
          <w:bCs/>
        </w:rPr>
      </w:pPr>
      <w:r w:rsidRPr="0079070D">
        <w:t>profesionālās ievirzes mūzikas un mākslas izglītības programmas – Garā iela 20, Carnikava, Carnikavas pagasts, Ādažu novads, LV-2163.</w:t>
      </w:r>
    </w:p>
    <w:p w14:paraId="0DA6E163" w14:textId="19A06F2A" w:rsidR="0079070D" w:rsidRPr="0079070D" w:rsidRDefault="0079070D" w:rsidP="0079070D">
      <w:pPr>
        <w:pStyle w:val="msonormalcxspmiddle"/>
        <w:spacing w:before="120" w:beforeAutospacing="0" w:after="0" w:afterAutospacing="0"/>
        <w:ind w:left="426"/>
        <w:jc w:val="both"/>
        <w:rPr>
          <w:bCs/>
          <w:sz w:val="20"/>
          <w:szCs w:val="20"/>
        </w:rPr>
      </w:pPr>
      <w:r w:rsidRPr="0079070D">
        <w:rPr>
          <w:sz w:val="20"/>
          <w:szCs w:val="20"/>
        </w:rPr>
        <w:t>(</w:t>
      </w:r>
      <w:r w:rsidRPr="0079070D">
        <w:rPr>
          <w:i/>
          <w:iCs/>
          <w:sz w:val="20"/>
          <w:szCs w:val="20"/>
        </w:rPr>
        <w:t>Grozīts ar 28.09.2023. nolikumu Nr. 27)</w:t>
      </w:r>
    </w:p>
    <w:p w14:paraId="36FE6105" w14:textId="50F99484" w:rsidR="00733D20" w:rsidRPr="009C51B4" w:rsidRDefault="00E5561F" w:rsidP="00733D20">
      <w:pPr>
        <w:pStyle w:val="msonormalcxspmiddle"/>
        <w:numPr>
          <w:ilvl w:val="0"/>
          <w:numId w:val="2"/>
        </w:numPr>
        <w:spacing w:before="120" w:beforeAutospacing="0" w:after="0" w:afterAutospacing="0"/>
        <w:ind w:left="426" w:hanging="426"/>
        <w:jc w:val="both"/>
        <w:rPr>
          <w:bCs/>
        </w:rPr>
      </w:pPr>
      <w:bookmarkStart w:id="4" w:name="_Hlk78271707"/>
      <w:bookmarkStart w:id="5" w:name="_Hlk78271933"/>
      <w:bookmarkEnd w:id="3"/>
      <w:r>
        <w:rPr>
          <w:bCs/>
        </w:rPr>
        <w:lastRenderedPageBreak/>
        <w:t>Skola</w:t>
      </w:r>
      <w:r w:rsidR="00AD27B5">
        <w:rPr>
          <w:bCs/>
        </w:rPr>
        <w:t xml:space="preserve"> </w:t>
      </w:r>
      <w:r w:rsidR="00BD118A" w:rsidRPr="009C51B4">
        <w:t xml:space="preserve">izstrādā </w:t>
      </w:r>
      <w:r w:rsidR="00AD27B5">
        <w:t>savu</w:t>
      </w:r>
      <w:r w:rsidR="00AD27B5" w:rsidRPr="009C51B4">
        <w:t xml:space="preserve"> </w:t>
      </w:r>
      <w:r w:rsidR="00BD118A" w:rsidRPr="009C51B4">
        <w:t xml:space="preserve">nolikumu, </w:t>
      </w:r>
      <w:r w:rsidR="00D05787">
        <w:t>k</w:t>
      </w:r>
      <w:r w:rsidR="00AD16DE" w:rsidRPr="009C51B4">
        <w:t>o</w:t>
      </w:r>
      <w:r w:rsidR="00BD118A" w:rsidRPr="009C51B4">
        <w:t xml:space="preserve"> apstiprina pašvaldības dome. Grozījumus nolikumā var izdarīt pēc domes</w:t>
      </w:r>
      <w:r w:rsidR="00A45DF3" w:rsidRPr="009C51B4">
        <w:t>,</w:t>
      </w:r>
      <w:r w:rsidR="00BD118A" w:rsidRPr="009C51B4">
        <w:t xml:space="preserve"> </w:t>
      </w:r>
      <w:r>
        <w:rPr>
          <w:bCs/>
        </w:rPr>
        <w:t>Skolas</w:t>
      </w:r>
      <w:r w:rsidR="00BD118A" w:rsidRPr="009C51B4">
        <w:t xml:space="preserve"> </w:t>
      </w:r>
      <w:r w:rsidR="00AD27B5">
        <w:t>direktora</w:t>
      </w:r>
      <w:r w:rsidR="00BD118A" w:rsidRPr="009C51B4">
        <w:t xml:space="preserve">, </w:t>
      </w:r>
      <w:r>
        <w:rPr>
          <w:bCs/>
        </w:rPr>
        <w:t>Skolas</w:t>
      </w:r>
      <w:r w:rsidR="00AD27B5">
        <w:rPr>
          <w:bCs/>
        </w:rPr>
        <w:t xml:space="preserve"> </w:t>
      </w:r>
      <w:r w:rsidR="00BD118A" w:rsidRPr="009C51B4">
        <w:t xml:space="preserve">padomes vai pedagoģiskās padomes priekšlikuma. Grozījumus nolikumā apstiprina </w:t>
      </w:r>
      <w:r w:rsidR="00004553">
        <w:t xml:space="preserve">pašvaldības </w:t>
      </w:r>
      <w:r w:rsidR="00BD118A" w:rsidRPr="009C51B4">
        <w:t>dome.</w:t>
      </w:r>
    </w:p>
    <w:bookmarkEnd w:id="4"/>
    <w:p w14:paraId="57DCC8DE" w14:textId="11C37767" w:rsidR="00733A9A" w:rsidRPr="009C51B4" w:rsidRDefault="00AD27B5" w:rsidP="00E523DA">
      <w:pPr>
        <w:pStyle w:val="msonormalcxspmiddle"/>
        <w:numPr>
          <w:ilvl w:val="0"/>
          <w:numId w:val="2"/>
        </w:numPr>
        <w:spacing w:before="120" w:beforeAutospacing="0" w:after="0" w:afterAutospacing="0"/>
        <w:ind w:left="426" w:hanging="426"/>
        <w:jc w:val="both"/>
        <w:rPr>
          <w:bCs/>
        </w:rPr>
      </w:pPr>
      <w:r>
        <w:t>Šo</w:t>
      </w:r>
      <w:r w:rsidRPr="009C51B4">
        <w:t xml:space="preserve"> </w:t>
      </w:r>
      <w:r w:rsidR="00BD118A" w:rsidRPr="009C51B4">
        <w:t xml:space="preserve">nolikumu un </w:t>
      </w:r>
      <w:r w:rsidR="00077624">
        <w:t xml:space="preserve">tā </w:t>
      </w:r>
      <w:r w:rsidR="00BD118A" w:rsidRPr="009C51B4">
        <w:t xml:space="preserve">grozījumus </w:t>
      </w:r>
      <w:r w:rsidR="00E5561F">
        <w:rPr>
          <w:bCs/>
        </w:rPr>
        <w:t>Skola</w:t>
      </w:r>
      <w:r w:rsidR="00BD118A" w:rsidRPr="009C51B4">
        <w:t xml:space="preserve"> aktualizē Valsts izglītības informācijas sistēmā normatīvajos aktos noteiktajā kārtībā.</w:t>
      </w:r>
    </w:p>
    <w:p w14:paraId="4C12D480" w14:textId="2E7E8C91" w:rsidR="00B25B17" w:rsidRPr="009C51B4" w:rsidRDefault="00BD118A" w:rsidP="00B25B17">
      <w:pPr>
        <w:pStyle w:val="ListParagraph"/>
        <w:numPr>
          <w:ilvl w:val="0"/>
          <w:numId w:val="2"/>
        </w:numPr>
        <w:spacing w:before="120"/>
        <w:ind w:left="426" w:hanging="426"/>
        <w:contextualSpacing w:val="0"/>
        <w:jc w:val="both"/>
        <w:rPr>
          <w:lang w:val="lv-LV"/>
        </w:rPr>
      </w:pPr>
      <w:r w:rsidRPr="009C51B4">
        <w:rPr>
          <w:lang w:val="lv-LV"/>
        </w:rPr>
        <w:t xml:space="preserve">Pašvaldība reorganizē vai likvidē </w:t>
      </w:r>
      <w:r w:rsidR="00E5561F">
        <w:rPr>
          <w:bCs/>
          <w:lang w:val="lv-LV"/>
        </w:rPr>
        <w:t>Skolu</w:t>
      </w:r>
      <w:r w:rsidR="00AD27B5">
        <w:rPr>
          <w:bCs/>
          <w:lang w:val="lv-LV"/>
        </w:rPr>
        <w:t xml:space="preserve"> </w:t>
      </w:r>
      <w:r w:rsidRPr="009C51B4">
        <w:rPr>
          <w:lang w:val="lv-LV"/>
        </w:rPr>
        <w:t>normatīvajos aktos noteiktajā kārtībā, ne vēlāk kā sešus mēnešus iepriekš (objektīvu apstākļu dēļ – ne vēlāk kā trīs mēnešus iepriekš) paziņojot par to Ministru kabineta noteikta</w:t>
      </w:r>
      <w:r w:rsidR="00AD16DE" w:rsidRPr="009C51B4">
        <w:rPr>
          <w:lang w:val="lv-LV"/>
        </w:rPr>
        <w:t>ja</w:t>
      </w:r>
      <w:r w:rsidRPr="009C51B4">
        <w:rPr>
          <w:lang w:val="lv-LV"/>
        </w:rPr>
        <w:t>i institūcijai, kas kārto Izglītības iestāžu reģistru, kā arī citām institūcijām un personām.</w:t>
      </w:r>
    </w:p>
    <w:bookmarkEnd w:id="5"/>
    <w:p w14:paraId="096F02E7" w14:textId="4D204D71" w:rsidR="00513CC5" w:rsidRPr="00E5561F" w:rsidRDefault="00BD118A" w:rsidP="00733A9A">
      <w:pPr>
        <w:spacing w:before="120"/>
        <w:ind w:left="284" w:hanging="284"/>
        <w:jc w:val="center"/>
        <w:rPr>
          <w:b/>
          <w:lang w:val="lv-LV"/>
        </w:rPr>
      </w:pPr>
      <w:r w:rsidRPr="00E5561F">
        <w:rPr>
          <w:b/>
          <w:lang w:val="lv-LV"/>
        </w:rPr>
        <w:t>II</w:t>
      </w:r>
      <w:r w:rsidR="00446539" w:rsidRPr="00E5561F">
        <w:rPr>
          <w:b/>
          <w:lang w:val="lv-LV"/>
        </w:rPr>
        <w:t>.</w:t>
      </w:r>
      <w:r w:rsidR="00603A69" w:rsidRPr="00E5561F">
        <w:rPr>
          <w:b/>
          <w:lang w:val="lv-LV"/>
        </w:rPr>
        <w:t xml:space="preserve"> </w:t>
      </w:r>
      <w:r w:rsidR="00E5561F" w:rsidRPr="00127DC6">
        <w:rPr>
          <w:b/>
          <w:lang w:val="lv-LV"/>
        </w:rPr>
        <w:t>Skolas</w:t>
      </w:r>
      <w:r w:rsidR="00927D20" w:rsidRPr="00E5561F">
        <w:rPr>
          <w:b/>
          <w:lang w:val="lv-LV"/>
        </w:rPr>
        <w:t xml:space="preserve"> </w:t>
      </w:r>
      <w:r w:rsidR="002633E4" w:rsidRPr="00E5561F">
        <w:rPr>
          <w:b/>
          <w:lang w:val="lv-LV"/>
        </w:rPr>
        <w:t>uzdevumi</w:t>
      </w:r>
    </w:p>
    <w:p w14:paraId="02CF0794" w14:textId="149A2612" w:rsidR="003318F4" w:rsidRPr="009C51B4" w:rsidRDefault="00BD118A" w:rsidP="003318F4">
      <w:pPr>
        <w:pStyle w:val="ListParagraph"/>
        <w:numPr>
          <w:ilvl w:val="0"/>
          <w:numId w:val="2"/>
        </w:numPr>
        <w:spacing w:before="120"/>
        <w:ind w:left="426" w:hanging="426"/>
        <w:contextualSpacing w:val="0"/>
        <w:jc w:val="both"/>
        <w:rPr>
          <w:lang w:val="lv-LV"/>
        </w:rPr>
      </w:pPr>
      <w:bookmarkStart w:id="6" w:name="_Hlk78275217"/>
      <w:r w:rsidRPr="009C51B4">
        <w:rPr>
          <w:lang w:val="lv-LV"/>
        </w:rPr>
        <w:t xml:space="preserve">Īstenot </w:t>
      </w:r>
      <w:r w:rsidR="00C344A7">
        <w:rPr>
          <w:lang w:val="lv-LV"/>
        </w:rPr>
        <w:t>profesionālās ievirzes mākslas, mūzikas un dejas izglītības programmas</w:t>
      </w:r>
      <w:r w:rsidR="003E7E3E">
        <w:rPr>
          <w:lang w:val="lv-LV"/>
        </w:rPr>
        <w:t xml:space="preserve">, </w:t>
      </w:r>
      <w:bookmarkStart w:id="7" w:name="_Hlk86507681"/>
      <w:r w:rsidR="000F749A">
        <w:rPr>
          <w:lang w:val="lv-LV"/>
        </w:rPr>
        <w:t xml:space="preserve">izvēlēties izglītošanas darba metodes un formas, mērķtiecīgi </w:t>
      </w:r>
      <w:r w:rsidR="003E7E3E">
        <w:rPr>
          <w:lang w:val="lv-LV"/>
        </w:rPr>
        <w:t xml:space="preserve">nodrošinot </w:t>
      </w:r>
      <w:r w:rsidR="00AD27B5">
        <w:rPr>
          <w:lang w:val="lv-LV"/>
        </w:rPr>
        <w:t xml:space="preserve">izglītojamajiem </w:t>
      </w:r>
      <w:r w:rsidR="003E7E3E">
        <w:rPr>
          <w:lang w:val="lv-LV"/>
        </w:rPr>
        <w:t>iespēju iegūt profesionālas ievirzes izglītības pamatzināšanas un prasmes mākslā, mūzikā un dejā</w:t>
      </w:r>
      <w:bookmarkEnd w:id="7"/>
      <w:r w:rsidR="003E7E3E">
        <w:rPr>
          <w:lang w:val="lv-LV"/>
        </w:rPr>
        <w:t xml:space="preserve">. </w:t>
      </w:r>
    </w:p>
    <w:p w14:paraId="5B6259F5" w14:textId="77777777" w:rsidR="003318F4" w:rsidRPr="00201100" w:rsidRDefault="00201100" w:rsidP="00970FD6">
      <w:pPr>
        <w:pStyle w:val="ListParagraph"/>
        <w:numPr>
          <w:ilvl w:val="0"/>
          <w:numId w:val="2"/>
        </w:numPr>
        <w:spacing w:before="120"/>
        <w:ind w:left="426" w:hanging="426"/>
        <w:contextualSpacing w:val="0"/>
        <w:jc w:val="both"/>
        <w:rPr>
          <w:lang w:val="lv-LV"/>
        </w:rPr>
      </w:pPr>
      <w:bookmarkStart w:id="8" w:name="_Hlk86507716"/>
      <w:r>
        <w:rPr>
          <w:lang w:val="lv-LV"/>
        </w:rPr>
        <w:t>S</w:t>
      </w:r>
      <w:r w:rsidRPr="00201100">
        <w:rPr>
          <w:lang w:val="lv-LV"/>
        </w:rPr>
        <w:t xml:space="preserve">ekmēt </w:t>
      </w:r>
      <w:r w:rsidR="00CF3659">
        <w:rPr>
          <w:lang w:val="lv-LV"/>
        </w:rPr>
        <w:t xml:space="preserve">izglītojamo saskarsmes un sadarbības prasmju attīstību, </w:t>
      </w:r>
      <w:r w:rsidRPr="00201100">
        <w:rPr>
          <w:lang w:val="lv-LV"/>
        </w:rPr>
        <w:t xml:space="preserve">pozitīvas, sociāli aktīvas un atbildīgas attieksmes </w:t>
      </w:r>
      <w:r w:rsidR="00CF3659">
        <w:rPr>
          <w:lang w:val="lv-LV"/>
        </w:rPr>
        <w:t xml:space="preserve">veidošanos </w:t>
      </w:r>
      <w:r w:rsidRPr="00201100">
        <w:rPr>
          <w:lang w:val="lv-LV"/>
        </w:rPr>
        <w:t>pret sevi, sabiedrību, apkārtējo vidi un Latvijas valsti</w:t>
      </w:r>
      <w:r w:rsidR="00CF3659">
        <w:rPr>
          <w:lang w:val="lv-LV"/>
        </w:rPr>
        <w:t>.</w:t>
      </w:r>
      <w:bookmarkEnd w:id="8"/>
      <w:r w:rsidR="00CF3659">
        <w:rPr>
          <w:lang w:val="lv-LV"/>
        </w:rPr>
        <w:t xml:space="preserve"> </w:t>
      </w:r>
    </w:p>
    <w:p w14:paraId="6721F7C0" w14:textId="77777777" w:rsidR="008F75EF" w:rsidRPr="009C51B4" w:rsidRDefault="00FA3C36" w:rsidP="003318F4">
      <w:pPr>
        <w:pStyle w:val="ListParagraph"/>
        <w:numPr>
          <w:ilvl w:val="0"/>
          <w:numId w:val="2"/>
        </w:numPr>
        <w:spacing w:before="120"/>
        <w:ind w:left="426" w:hanging="426"/>
        <w:contextualSpacing w:val="0"/>
        <w:jc w:val="both"/>
        <w:rPr>
          <w:lang w:val="lv-LV"/>
        </w:rPr>
      </w:pPr>
      <w:bookmarkStart w:id="9" w:name="_Hlk86507737"/>
      <w:r>
        <w:rPr>
          <w:lang w:val="lv-LV"/>
        </w:rPr>
        <w:t>S</w:t>
      </w:r>
      <w:r w:rsidRPr="00FA3C36">
        <w:rPr>
          <w:lang w:val="lv-LV"/>
        </w:rPr>
        <w:t>ekmēt mākslinieciskās darbības pieredzi un attīstīt jaunrades spējas, radot atbilstošus priekšnosacījumus izglītojamo radošai izaugsmei</w:t>
      </w:r>
      <w:r w:rsidRPr="00FA3C36">
        <w:rPr>
          <w:i/>
          <w:lang w:val="lv-LV"/>
        </w:rPr>
        <w:t xml:space="preserve"> </w:t>
      </w:r>
    </w:p>
    <w:p w14:paraId="1D2A793D" w14:textId="77777777" w:rsidR="003318F4" w:rsidRPr="009C51B4" w:rsidRDefault="00FA3C36" w:rsidP="008F75EF">
      <w:pPr>
        <w:pStyle w:val="ListParagraph"/>
        <w:numPr>
          <w:ilvl w:val="0"/>
          <w:numId w:val="2"/>
        </w:numPr>
        <w:spacing w:before="120"/>
        <w:ind w:left="426" w:hanging="426"/>
        <w:contextualSpacing w:val="0"/>
        <w:jc w:val="both"/>
        <w:rPr>
          <w:lang w:val="lv-LV"/>
        </w:rPr>
      </w:pPr>
      <w:bookmarkStart w:id="10" w:name="_Hlk86507761"/>
      <w:bookmarkEnd w:id="9"/>
      <w:r>
        <w:rPr>
          <w:lang w:val="lv-LV"/>
        </w:rPr>
        <w:t>N</w:t>
      </w:r>
      <w:r w:rsidRPr="00FA3C36">
        <w:rPr>
          <w:lang w:val="lv-LV"/>
        </w:rPr>
        <w:t>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Pr>
          <w:lang w:val="lv-LV"/>
        </w:rPr>
        <w:t xml:space="preserve">. </w:t>
      </w:r>
    </w:p>
    <w:p w14:paraId="0179CFA3" w14:textId="77777777" w:rsidR="003318F4" w:rsidRPr="00CF3659" w:rsidRDefault="00BD118A" w:rsidP="008F75EF">
      <w:pPr>
        <w:pStyle w:val="ListParagraph"/>
        <w:numPr>
          <w:ilvl w:val="0"/>
          <w:numId w:val="2"/>
        </w:numPr>
        <w:spacing w:before="120"/>
        <w:ind w:left="426" w:hanging="426"/>
        <w:contextualSpacing w:val="0"/>
        <w:jc w:val="both"/>
        <w:rPr>
          <w:lang w:val="lv-LV"/>
        </w:rPr>
      </w:pPr>
      <w:bookmarkStart w:id="11" w:name="_Hlk86507784"/>
      <w:bookmarkEnd w:id="10"/>
      <w:r w:rsidRPr="00CF3659">
        <w:rPr>
          <w:lang w:val="lv-LV"/>
        </w:rPr>
        <w:t>Sadarboties ar izglītojamo vecākiem vai citiem viņa likumiskajiem pārstāvjiem (turpmāk – vecāki), nodrošin</w:t>
      </w:r>
      <w:r w:rsidR="00EC1B12" w:rsidRPr="00CF3659">
        <w:rPr>
          <w:lang w:val="lv-LV"/>
        </w:rPr>
        <w:t>o</w:t>
      </w:r>
      <w:r w:rsidR="00201100" w:rsidRPr="00CF3659">
        <w:rPr>
          <w:lang w:val="lv-LV"/>
        </w:rPr>
        <w:t>t izglītības programmu apguvi</w:t>
      </w:r>
      <w:r w:rsidRPr="00CF3659">
        <w:rPr>
          <w:lang w:val="lv-LV"/>
        </w:rPr>
        <w:t>.</w:t>
      </w:r>
    </w:p>
    <w:p w14:paraId="391F55B7" w14:textId="77777777" w:rsidR="008F75EF" w:rsidRPr="00CF3659" w:rsidRDefault="00BD118A" w:rsidP="008F75EF">
      <w:pPr>
        <w:pStyle w:val="ListParagraph"/>
        <w:numPr>
          <w:ilvl w:val="0"/>
          <w:numId w:val="2"/>
        </w:numPr>
        <w:spacing w:before="120"/>
        <w:ind w:left="426" w:hanging="426"/>
        <w:contextualSpacing w:val="0"/>
        <w:jc w:val="both"/>
        <w:rPr>
          <w:lang w:val="lv-LV"/>
        </w:rPr>
      </w:pPr>
      <w:bookmarkStart w:id="12" w:name="_Hlk86507803"/>
      <w:bookmarkEnd w:id="11"/>
      <w:r w:rsidRPr="00CF3659">
        <w:rPr>
          <w:lang w:val="lv-LV"/>
        </w:rPr>
        <w:t>N</w:t>
      </w:r>
      <w:r w:rsidR="00A43B1D" w:rsidRPr="00CF3659">
        <w:rPr>
          <w:lang w:val="lv-LV"/>
        </w:rPr>
        <w:t xml:space="preserve">odrošināt </w:t>
      </w:r>
      <w:r w:rsidR="00A56154" w:rsidRPr="00CF3659">
        <w:rPr>
          <w:lang w:val="lv-LV"/>
        </w:rPr>
        <w:t>nepieciešamos mācību</w:t>
      </w:r>
      <w:r w:rsidR="0069299E">
        <w:rPr>
          <w:lang w:val="lv-LV"/>
        </w:rPr>
        <w:t xml:space="preserve"> materiāltehniskos </w:t>
      </w:r>
      <w:r w:rsidR="00A56154" w:rsidRPr="00CF3659">
        <w:rPr>
          <w:lang w:val="lv-LV"/>
        </w:rPr>
        <w:t xml:space="preserve">līdzekļus </w:t>
      </w:r>
      <w:r w:rsidR="00A43B1D" w:rsidRPr="00CF3659">
        <w:rPr>
          <w:lang w:val="lv-LV"/>
        </w:rPr>
        <w:t>izglītības programmas īstenošan</w:t>
      </w:r>
      <w:r w:rsidR="00A56154" w:rsidRPr="00CF3659">
        <w:rPr>
          <w:lang w:val="lv-LV"/>
        </w:rPr>
        <w:t>ai</w:t>
      </w:r>
      <w:r w:rsidR="00A43B1D" w:rsidRPr="00CF3659">
        <w:rPr>
          <w:lang w:val="lv-LV"/>
        </w:rPr>
        <w:t xml:space="preserve"> un izglītības satura apg</w:t>
      </w:r>
      <w:r w:rsidR="00A56154" w:rsidRPr="00CF3659">
        <w:rPr>
          <w:lang w:val="lv-LV"/>
        </w:rPr>
        <w:t>ūšanai</w:t>
      </w:r>
      <w:r w:rsidRPr="00CF3659">
        <w:rPr>
          <w:lang w:val="lv-LV"/>
        </w:rPr>
        <w:t>.</w:t>
      </w:r>
    </w:p>
    <w:p w14:paraId="02281B7C" w14:textId="77777777" w:rsidR="00EC1B12" w:rsidRPr="00CF3659" w:rsidRDefault="00BD118A" w:rsidP="008F75EF">
      <w:pPr>
        <w:pStyle w:val="ListParagraph"/>
        <w:numPr>
          <w:ilvl w:val="0"/>
          <w:numId w:val="2"/>
        </w:numPr>
        <w:spacing w:before="120"/>
        <w:ind w:left="426" w:hanging="426"/>
        <w:contextualSpacing w:val="0"/>
        <w:jc w:val="both"/>
        <w:rPr>
          <w:lang w:val="lv-LV"/>
        </w:rPr>
      </w:pPr>
      <w:bookmarkStart w:id="13" w:name="_Hlk86507820"/>
      <w:bookmarkEnd w:id="12"/>
      <w:r w:rsidRPr="00CF3659">
        <w:rPr>
          <w:lang w:val="lv-LV"/>
        </w:rPr>
        <w:t>Racionāli un efektīvi izmantot izglītībai atvēlētos finanšu, materiālos un personāla resursus.</w:t>
      </w:r>
    </w:p>
    <w:p w14:paraId="57B3265B" w14:textId="77777777" w:rsidR="008F75EF" w:rsidRPr="00CF3659" w:rsidRDefault="00BD118A" w:rsidP="008F75EF">
      <w:pPr>
        <w:pStyle w:val="ListParagraph"/>
        <w:numPr>
          <w:ilvl w:val="0"/>
          <w:numId w:val="2"/>
        </w:numPr>
        <w:spacing w:before="120"/>
        <w:ind w:left="426" w:hanging="426"/>
        <w:contextualSpacing w:val="0"/>
        <w:jc w:val="both"/>
        <w:rPr>
          <w:lang w:val="lv-LV"/>
        </w:rPr>
      </w:pPr>
      <w:bookmarkStart w:id="14" w:name="_Hlk86507837"/>
      <w:bookmarkEnd w:id="13"/>
      <w:r w:rsidRPr="00CF3659">
        <w:rPr>
          <w:lang w:val="lv-LV"/>
        </w:rPr>
        <w:t>V</w:t>
      </w:r>
      <w:r w:rsidR="003645B8" w:rsidRPr="00CF3659">
        <w:rPr>
          <w:lang w:val="lv-LV"/>
        </w:rPr>
        <w:t>eikt dokumentu un arhīvu pārvaldību</w:t>
      </w:r>
      <w:r w:rsidR="00A56154" w:rsidRPr="00CF3659">
        <w:rPr>
          <w:lang w:val="lv-LV"/>
        </w:rPr>
        <w:t xml:space="preserve"> normatīvajos aktos noteiktajā kārtībā</w:t>
      </w:r>
      <w:r w:rsidR="003645B8" w:rsidRPr="00CF3659">
        <w:rPr>
          <w:lang w:val="lv-LV"/>
        </w:rPr>
        <w:t>, t.sk. arī fizisko personu datu apstrādi</w:t>
      </w:r>
      <w:r w:rsidRPr="00CF3659">
        <w:rPr>
          <w:lang w:val="lv-LV"/>
        </w:rPr>
        <w:t>.</w:t>
      </w:r>
    </w:p>
    <w:p w14:paraId="0ED367C0" w14:textId="77777777" w:rsidR="008F75EF" w:rsidRPr="00CF3659" w:rsidRDefault="00BD118A" w:rsidP="008F75EF">
      <w:pPr>
        <w:pStyle w:val="ListParagraph"/>
        <w:numPr>
          <w:ilvl w:val="0"/>
          <w:numId w:val="2"/>
        </w:numPr>
        <w:spacing w:before="120"/>
        <w:ind w:left="426" w:hanging="426"/>
        <w:contextualSpacing w:val="0"/>
        <w:jc w:val="both"/>
        <w:rPr>
          <w:lang w:val="lv-LV"/>
        </w:rPr>
      </w:pPr>
      <w:bookmarkStart w:id="15" w:name="_Hlk86507862"/>
      <w:bookmarkEnd w:id="14"/>
      <w:r w:rsidRPr="00CF3659">
        <w:rPr>
          <w:lang w:val="lv-LV"/>
        </w:rPr>
        <w:t>N</w:t>
      </w:r>
      <w:r w:rsidR="003645B8" w:rsidRPr="00CF3659">
        <w:rPr>
          <w:lang w:val="lv-LV"/>
        </w:rPr>
        <w:t>odrošināt izglītības jomu reglamentējošajos normatīvajos aktos noteikto mērķu sasniegšanu, vienlaikus nodrošinot izglītojamo tiesību un interešu ievērošanu un aizsardzību</w:t>
      </w:r>
      <w:r w:rsidRPr="00CF3659">
        <w:rPr>
          <w:lang w:val="lv-LV"/>
        </w:rPr>
        <w:t>.</w:t>
      </w:r>
    </w:p>
    <w:p w14:paraId="5F3FF070" w14:textId="6B47C8EE" w:rsidR="00D7754B" w:rsidRPr="00CF3659" w:rsidRDefault="00BD118A" w:rsidP="008F75EF">
      <w:pPr>
        <w:pStyle w:val="ListParagraph"/>
        <w:numPr>
          <w:ilvl w:val="0"/>
          <w:numId w:val="2"/>
        </w:numPr>
        <w:spacing w:before="120"/>
        <w:ind w:left="426" w:hanging="426"/>
        <w:contextualSpacing w:val="0"/>
        <w:jc w:val="both"/>
        <w:rPr>
          <w:lang w:val="lv-LV"/>
        </w:rPr>
      </w:pPr>
      <w:r w:rsidRPr="00CF3659">
        <w:rPr>
          <w:lang w:val="lv-LV"/>
        </w:rPr>
        <w:t>P</w:t>
      </w:r>
      <w:r w:rsidR="00D068D4" w:rsidRPr="00CF3659">
        <w:rPr>
          <w:lang w:val="lv-LV"/>
        </w:rPr>
        <w:t xml:space="preserve">ildīt </w:t>
      </w:r>
      <w:r w:rsidRPr="00CF3659">
        <w:rPr>
          <w:lang w:val="lv-LV"/>
        </w:rPr>
        <w:t xml:space="preserve">citus normatīvajos aktos </w:t>
      </w:r>
      <w:r w:rsidR="00E5561F">
        <w:rPr>
          <w:bCs/>
          <w:lang w:val="lv-LV"/>
        </w:rPr>
        <w:t>Skolai</w:t>
      </w:r>
      <w:r w:rsidR="00EC1B12" w:rsidRPr="00CF3659">
        <w:rPr>
          <w:lang w:val="lv-LV"/>
        </w:rPr>
        <w:t xml:space="preserve"> </w:t>
      </w:r>
      <w:r w:rsidR="00A56154" w:rsidRPr="00CF3659">
        <w:rPr>
          <w:lang w:val="lv-LV"/>
        </w:rPr>
        <w:t>noteiktos</w:t>
      </w:r>
      <w:r w:rsidRPr="00CF3659">
        <w:rPr>
          <w:lang w:val="lv-LV"/>
        </w:rPr>
        <w:t xml:space="preserve"> uzdevumus.</w:t>
      </w:r>
    </w:p>
    <w:p w14:paraId="32F7E1AA" w14:textId="77777777" w:rsidR="00927D20" w:rsidRPr="009C51B4" w:rsidRDefault="00BD118A" w:rsidP="00733A9A">
      <w:pPr>
        <w:spacing w:before="120"/>
        <w:ind w:left="284" w:hanging="284"/>
        <w:jc w:val="center"/>
        <w:rPr>
          <w:b/>
          <w:lang w:val="lv-LV"/>
        </w:rPr>
      </w:pPr>
      <w:bookmarkStart w:id="16" w:name="_Hlk78275664"/>
      <w:bookmarkEnd w:id="6"/>
      <w:bookmarkEnd w:id="15"/>
      <w:r w:rsidRPr="009C51B4">
        <w:rPr>
          <w:b/>
          <w:lang w:val="lv-LV"/>
        </w:rPr>
        <w:t>III</w:t>
      </w:r>
      <w:r w:rsidR="00446539" w:rsidRPr="009C51B4">
        <w:rPr>
          <w:b/>
          <w:lang w:val="lv-LV"/>
        </w:rPr>
        <w:t>.</w:t>
      </w:r>
      <w:r w:rsidRPr="009C51B4">
        <w:rPr>
          <w:b/>
          <w:lang w:val="lv-LV"/>
        </w:rPr>
        <w:t xml:space="preserve"> Izglītības programmas</w:t>
      </w:r>
    </w:p>
    <w:p w14:paraId="6A98FC97" w14:textId="3BF44D58" w:rsidR="00512663" w:rsidRPr="00CF3659" w:rsidRDefault="00E5561F" w:rsidP="00CF3659">
      <w:pPr>
        <w:pStyle w:val="ListParagraph"/>
        <w:numPr>
          <w:ilvl w:val="0"/>
          <w:numId w:val="2"/>
        </w:numPr>
        <w:spacing w:before="120"/>
        <w:ind w:left="426" w:hanging="426"/>
        <w:rPr>
          <w:bCs/>
          <w:lang w:val="lv-LV"/>
        </w:rPr>
      </w:pPr>
      <w:r>
        <w:rPr>
          <w:bCs/>
          <w:lang w:val="lv-LV"/>
        </w:rPr>
        <w:t>Skola</w:t>
      </w:r>
      <w:r w:rsidR="00CF3659">
        <w:rPr>
          <w:lang w:val="lv-LV"/>
        </w:rPr>
        <w:t xml:space="preserve"> īsteno</w:t>
      </w:r>
      <w:r w:rsidR="00CF3659" w:rsidRPr="00CF3659">
        <w:rPr>
          <w:bCs/>
          <w:lang w:val="lv-LV"/>
        </w:rPr>
        <w:t xml:space="preserve"> </w:t>
      </w:r>
      <w:r w:rsidR="00CF3659" w:rsidRPr="00CF3659">
        <w:rPr>
          <w:lang w:val="lv-LV"/>
        </w:rPr>
        <w:t>profesionālās ievirzes mākslas, mūzikas un dejas</w:t>
      </w:r>
      <w:r w:rsidR="00CF3659" w:rsidRPr="00CF3659">
        <w:rPr>
          <w:i/>
          <w:lang w:val="lv-LV"/>
        </w:rPr>
        <w:t xml:space="preserve"> </w:t>
      </w:r>
      <w:r w:rsidR="00CF3659">
        <w:rPr>
          <w:lang w:val="lv-LV"/>
        </w:rPr>
        <w:t>izglītības programmas.</w:t>
      </w:r>
      <w:r w:rsidR="00FD61BD" w:rsidRPr="00CF3659">
        <w:rPr>
          <w:lang w:val="lv-LV"/>
        </w:rPr>
        <w:t xml:space="preserve"> </w:t>
      </w:r>
    </w:p>
    <w:p w14:paraId="0A1F11CA" w14:textId="2647FE9D" w:rsidR="00512663" w:rsidRPr="009C51B4" w:rsidRDefault="00E5561F" w:rsidP="00733A9A">
      <w:pPr>
        <w:pStyle w:val="ListParagraph"/>
        <w:numPr>
          <w:ilvl w:val="0"/>
          <w:numId w:val="2"/>
        </w:numPr>
        <w:spacing w:before="120"/>
        <w:ind w:left="426" w:hanging="426"/>
        <w:contextualSpacing w:val="0"/>
        <w:jc w:val="both"/>
        <w:rPr>
          <w:lang w:val="lv-LV"/>
        </w:rPr>
      </w:pPr>
      <w:r>
        <w:rPr>
          <w:bCs/>
          <w:lang w:val="lv-LV"/>
        </w:rPr>
        <w:t>Skola</w:t>
      </w:r>
      <w:r w:rsidR="00BD118A" w:rsidRPr="009C51B4">
        <w:rPr>
          <w:lang w:val="lv-LV"/>
        </w:rPr>
        <w:t xml:space="preserve"> var patstāvīgi īstenot interešu izglītības</w:t>
      </w:r>
      <w:r w:rsidR="00CF3659">
        <w:rPr>
          <w:lang w:val="lv-LV"/>
        </w:rPr>
        <w:t>, neformālās izglītības</w:t>
      </w:r>
      <w:r w:rsidR="00BD118A" w:rsidRPr="009C51B4">
        <w:rPr>
          <w:lang w:val="lv-LV"/>
        </w:rPr>
        <w:t xml:space="preserve"> un citas izglītības programmas ārējos normatīvajos aktos un pašvaldības domes noteiktajā kārtībā</w:t>
      </w:r>
      <w:r w:rsidR="00F337F0" w:rsidRPr="009C51B4">
        <w:rPr>
          <w:lang w:val="lv-LV"/>
        </w:rPr>
        <w:t>.</w:t>
      </w:r>
    </w:p>
    <w:bookmarkEnd w:id="16"/>
    <w:p w14:paraId="64FA1932" w14:textId="77777777" w:rsidR="00513CC5" w:rsidRPr="009C51B4" w:rsidRDefault="00BD118A" w:rsidP="00733A9A">
      <w:pPr>
        <w:spacing w:before="120"/>
        <w:ind w:left="284" w:hanging="284"/>
        <w:jc w:val="center"/>
        <w:rPr>
          <w:b/>
          <w:lang w:val="lv-LV"/>
        </w:rPr>
      </w:pPr>
      <w:r w:rsidRPr="009C51B4">
        <w:rPr>
          <w:b/>
          <w:lang w:val="lv-LV"/>
        </w:rPr>
        <w:t>I</w:t>
      </w:r>
      <w:r w:rsidR="00927D20" w:rsidRPr="009C51B4">
        <w:rPr>
          <w:b/>
          <w:lang w:val="lv-LV"/>
        </w:rPr>
        <w:t>V</w:t>
      </w:r>
      <w:r w:rsidR="00446539" w:rsidRPr="009C51B4">
        <w:rPr>
          <w:b/>
          <w:lang w:val="lv-LV"/>
        </w:rPr>
        <w:t>.</w:t>
      </w:r>
      <w:r w:rsidR="002633E4" w:rsidRPr="009C51B4">
        <w:rPr>
          <w:b/>
          <w:lang w:val="lv-LV"/>
        </w:rPr>
        <w:t xml:space="preserve"> Izglītības procesa organizācija</w:t>
      </w:r>
    </w:p>
    <w:p w14:paraId="0AD7CB17" w14:textId="1070C609" w:rsidR="00A469C6" w:rsidRPr="00A469C6" w:rsidRDefault="00E5561F" w:rsidP="00A469C6">
      <w:pPr>
        <w:pStyle w:val="ListParagraph"/>
        <w:numPr>
          <w:ilvl w:val="0"/>
          <w:numId w:val="2"/>
        </w:numPr>
        <w:spacing w:before="120"/>
        <w:ind w:left="426" w:hanging="426"/>
        <w:contextualSpacing w:val="0"/>
        <w:jc w:val="both"/>
        <w:rPr>
          <w:lang w:val="lv-LV"/>
        </w:rPr>
      </w:pPr>
      <w:r>
        <w:rPr>
          <w:bCs/>
          <w:lang w:val="lv-LV"/>
        </w:rPr>
        <w:t>Skolas</w:t>
      </w:r>
      <w:r w:rsidR="00AD27B5">
        <w:rPr>
          <w:bCs/>
          <w:lang w:val="lv-LV"/>
        </w:rPr>
        <w:t xml:space="preserve"> </w:t>
      </w:r>
      <w:r w:rsidR="00AD27B5">
        <w:rPr>
          <w:lang w:val="lv-LV"/>
        </w:rPr>
        <w:t>i</w:t>
      </w:r>
      <w:r w:rsidR="00A469C6">
        <w:rPr>
          <w:lang w:val="lv-LV"/>
        </w:rPr>
        <w:t>zglītības process ietver izglītības programmu īstenošanu, audzināšanu un metodisko darbu.</w:t>
      </w:r>
    </w:p>
    <w:p w14:paraId="58C4667D" w14:textId="50C7F789" w:rsidR="00F10612" w:rsidRDefault="00A469C6" w:rsidP="00605865">
      <w:pPr>
        <w:pStyle w:val="ListParagraph"/>
        <w:numPr>
          <w:ilvl w:val="0"/>
          <w:numId w:val="2"/>
        </w:numPr>
        <w:spacing w:before="120"/>
        <w:ind w:left="426" w:hanging="426"/>
        <w:contextualSpacing w:val="0"/>
        <w:jc w:val="both"/>
        <w:rPr>
          <w:lang w:val="lv-LV" w:eastAsia="zh-CN"/>
        </w:rPr>
      </w:pPr>
      <w:r>
        <w:rPr>
          <w:lang w:val="lv-LV" w:eastAsia="zh-CN"/>
        </w:rPr>
        <w:t>Izglītojamo uzņemšan</w:t>
      </w:r>
      <w:r w:rsidR="00E03EA7">
        <w:rPr>
          <w:lang w:val="lv-LV" w:eastAsia="zh-CN"/>
        </w:rPr>
        <w:t>a</w:t>
      </w:r>
      <w:r w:rsidRPr="00A469C6">
        <w:rPr>
          <w:bCs/>
          <w:lang w:val="lv-LV" w:eastAsia="zh-CN"/>
        </w:rPr>
        <w:t xml:space="preserve">, </w:t>
      </w:r>
      <w:r>
        <w:rPr>
          <w:lang w:val="lv-LV" w:eastAsia="zh-CN"/>
        </w:rPr>
        <w:t>pārcelšan</w:t>
      </w:r>
      <w:r w:rsidR="00E03EA7">
        <w:rPr>
          <w:lang w:val="lv-LV" w:eastAsia="zh-CN"/>
        </w:rPr>
        <w:t>a</w:t>
      </w:r>
      <w:r w:rsidRPr="00A469C6">
        <w:rPr>
          <w:lang w:val="lv-LV" w:eastAsia="zh-CN"/>
        </w:rPr>
        <w:t xml:space="preserve"> nākamajā kla</w:t>
      </w:r>
      <w:r>
        <w:rPr>
          <w:lang w:val="lv-LV" w:eastAsia="zh-CN"/>
        </w:rPr>
        <w:t>sē un atskaitīšan</w:t>
      </w:r>
      <w:r w:rsidR="00E03EA7">
        <w:rPr>
          <w:lang w:val="lv-LV" w:eastAsia="zh-CN"/>
        </w:rPr>
        <w:t>a</w:t>
      </w:r>
      <w:r w:rsidRPr="00A469C6">
        <w:rPr>
          <w:lang w:val="lv-LV" w:eastAsia="zh-CN"/>
        </w:rPr>
        <w:t xml:space="preserve"> notiek saskaņā ar iekšējiem normatīvajiem aktiem, kas saskaņoti ar dibinātāju.</w:t>
      </w:r>
      <w:r w:rsidR="00605865">
        <w:rPr>
          <w:lang w:val="lv-LV" w:eastAsia="zh-CN"/>
        </w:rPr>
        <w:t xml:space="preserve"> </w:t>
      </w:r>
      <w:r w:rsidRPr="00605865">
        <w:rPr>
          <w:lang w:val="lv-LV" w:eastAsia="zh-CN"/>
        </w:rPr>
        <w:t>Minimālo izglītojamo skaitu izglītības programmu uzsākšanai nosaka dibinātājs</w:t>
      </w:r>
      <w:r w:rsidRPr="00A469C6">
        <w:rPr>
          <w:lang w:val="lv-LV" w:eastAsia="zh-CN"/>
        </w:rPr>
        <w:t>.</w:t>
      </w:r>
    </w:p>
    <w:p w14:paraId="70CB0472" w14:textId="5169EFE1" w:rsidR="00F10612" w:rsidRPr="00537AD5" w:rsidRDefault="00E5561F" w:rsidP="0049338F">
      <w:pPr>
        <w:pStyle w:val="ListParagraph"/>
        <w:numPr>
          <w:ilvl w:val="0"/>
          <w:numId w:val="2"/>
        </w:numPr>
        <w:spacing w:before="120"/>
        <w:ind w:left="425" w:hanging="397"/>
        <w:contextualSpacing w:val="0"/>
        <w:jc w:val="both"/>
        <w:rPr>
          <w:snapToGrid w:val="0"/>
          <w:lang w:val="lv-LV"/>
        </w:rPr>
      </w:pPr>
      <w:r>
        <w:rPr>
          <w:bCs/>
          <w:lang w:val="lv-LV"/>
        </w:rPr>
        <w:lastRenderedPageBreak/>
        <w:t>Skola</w:t>
      </w:r>
      <w:r w:rsidR="00F10612" w:rsidRPr="00F10612">
        <w:rPr>
          <w:lang w:val="lv-LV" w:eastAsia="zh-CN"/>
        </w:rPr>
        <w:t xml:space="preserve"> </w:t>
      </w:r>
      <w:r w:rsidR="00605865">
        <w:rPr>
          <w:lang w:val="lv-LV" w:eastAsia="zh-CN"/>
        </w:rPr>
        <w:t>var</w:t>
      </w:r>
      <w:r w:rsidR="00F10612" w:rsidRPr="00F10612">
        <w:rPr>
          <w:lang w:val="lv-LV" w:eastAsia="zh-CN"/>
        </w:rPr>
        <w:t xml:space="preserve"> noteikt iestājpārbaudījumus izglītojamo uzņemšanai,</w:t>
      </w:r>
      <w:r w:rsidR="005B3448">
        <w:rPr>
          <w:lang w:val="lv-LV" w:eastAsia="zh-CN"/>
        </w:rPr>
        <w:t xml:space="preserve"> pārbaudot </w:t>
      </w:r>
      <w:r w:rsidR="00F10612" w:rsidRPr="005B3448">
        <w:rPr>
          <w:snapToGrid w:val="0"/>
          <w:lang w:val="lv-LV"/>
        </w:rPr>
        <w:t>māksliniecisko uztveri</w:t>
      </w:r>
      <w:r w:rsidR="005B3448">
        <w:rPr>
          <w:snapToGrid w:val="0"/>
          <w:lang w:val="lv-LV"/>
        </w:rPr>
        <w:t xml:space="preserve"> mākslas nodaļā, muzikālās dotības, kā arī vispārējo fizisko attīstību mūzikas un dejas nodaļās</w:t>
      </w:r>
      <w:r w:rsidR="0069299E">
        <w:rPr>
          <w:snapToGrid w:val="0"/>
          <w:lang w:val="lv-LV"/>
        </w:rPr>
        <w:t>,</w:t>
      </w:r>
      <w:r w:rsidR="005B3448">
        <w:rPr>
          <w:snapToGrid w:val="0"/>
          <w:lang w:val="lv-LV"/>
        </w:rPr>
        <w:t xml:space="preserve"> saskaņā ar iekšējiem normatīvajiem aktiem. </w:t>
      </w:r>
    </w:p>
    <w:p w14:paraId="2C9D1CC3" w14:textId="235687F9" w:rsidR="00605865" w:rsidRDefault="00537AD5" w:rsidP="00605865">
      <w:pPr>
        <w:pStyle w:val="ListParagraph"/>
        <w:numPr>
          <w:ilvl w:val="0"/>
          <w:numId w:val="2"/>
        </w:numPr>
        <w:spacing w:before="120"/>
        <w:ind w:left="426" w:hanging="426"/>
        <w:contextualSpacing w:val="0"/>
        <w:jc w:val="both"/>
        <w:rPr>
          <w:lang w:val="lv-LV" w:eastAsia="zh-CN"/>
        </w:rPr>
      </w:pPr>
      <w:r w:rsidRPr="0022688F">
        <w:rPr>
          <w:lang w:val="lv-LV" w:eastAsia="zh-CN"/>
        </w:rPr>
        <w:t xml:space="preserve">Profesionālās ievirzes izglītības programmu īstenošana ietver teorētiskās un praktiskās mācības, kā arī radošo darbību. </w:t>
      </w:r>
      <w:r w:rsidR="00605865" w:rsidRPr="00605865">
        <w:rPr>
          <w:lang w:val="lv-LV" w:eastAsia="zh-CN"/>
        </w:rPr>
        <w:t>Izglītības programmas īsteno grupu un individuālajās nodarbībās, izglītojamo patstāvīgajā darbā, ārpusstundu pasākumos – konkursos, skatēs, koncertos, izstādēs, festivālos, plenēros, u.c.</w:t>
      </w:r>
    </w:p>
    <w:p w14:paraId="5817804B" w14:textId="402ECB26" w:rsidR="00537AD5" w:rsidRPr="00605865" w:rsidRDefault="00537AD5" w:rsidP="00605865">
      <w:pPr>
        <w:pStyle w:val="ListParagraph"/>
        <w:numPr>
          <w:ilvl w:val="0"/>
          <w:numId w:val="2"/>
        </w:numPr>
        <w:spacing w:before="120"/>
        <w:ind w:left="426" w:hanging="426"/>
        <w:contextualSpacing w:val="0"/>
        <w:jc w:val="both"/>
        <w:rPr>
          <w:lang w:val="lv-LV" w:eastAsia="zh-CN"/>
        </w:rPr>
      </w:pPr>
      <w:r w:rsidRPr="00605865">
        <w:rPr>
          <w:lang w:val="lv-LV" w:eastAsia="zh-CN"/>
        </w:rPr>
        <w:t xml:space="preserve">Mācību darba organizācijas pamatforma ir mācību stunda </w:t>
      </w:r>
      <w:r w:rsidR="00605865">
        <w:rPr>
          <w:lang w:val="lv-LV" w:eastAsia="zh-CN"/>
        </w:rPr>
        <w:t>vai</w:t>
      </w:r>
      <w:r w:rsidRPr="00605865">
        <w:rPr>
          <w:lang w:val="lv-LV" w:eastAsia="zh-CN"/>
        </w:rPr>
        <w:t xml:space="preserve"> nodarbība, tās ilgums </w:t>
      </w:r>
      <w:r w:rsidR="00605865">
        <w:rPr>
          <w:lang w:val="lv-LV" w:eastAsia="zh-CN"/>
        </w:rPr>
        <w:t>ir</w:t>
      </w:r>
      <w:r w:rsidRPr="00605865">
        <w:rPr>
          <w:lang w:val="lv-LV" w:eastAsia="zh-CN"/>
        </w:rPr>
        <w:t xml:space="preserve"> 40 minūtes.</w:t>
      </w:r>
    </w:p>
    <w:p w14:paraId="18A1901F" w14:textId="5E343F54" w:rsidR="00537AD5" w:rsidRPr="00537AD5" w:rsidRDefault="00537AD5" w:rsidP="0022688F">
      <w:pPr>
        <w:pStyle w:val="ListParagraph"/>
        <w:numPr>
          <w:ilvl w:val="0"/>
          <w:numId w:val="2"/>
        </w:numPr>
        <w:spacing w:before="120"/>
        <w:ind w:left="426" w:hanging="426"/>
        <w:contextualSpacing w:val="0"/>
        <w:jc w:val="both"/>
        <w:rPr>
          <w:lang w:val="lv-LV" w:eastAsia="zh-CN"/>
        </w:rPr>
      </w:pPr>
      <w:r w:rsidRPr="00537AD5">
        <w:rPr>
          <w:lang w:val="lv-LV" w:eastAsia="zh-CN"/>
        </w:rPr>
        <w:t>Profesionālās ievirzes izglītības ieguves ilgumu un izglītības saturu nosaka attiecīgā izglītības programma. Mācību slodzi nosaka Profesionālās izglītības likums.</w:t>
      </w:r>
    </w:p>
    <w:p w14:paraId="0922A4B2" w14:textId="682475CF" w:rsidR="00537AD5" w:rsidRPr="00537AD5" w:rsidRDefault="00E5561F" w:rsidP="0022688F">
      <w:pPr>
        <w:pStyle w:val="ListParagraph"/>
        <w:numPr>
          <w:ilvl w:val="0"/>
          <w:numId w:val="2"/>
        </w:numPr>
        <w:spacing w:before="120"/>
        <w:ind w:left="426" w:hanging="426"/>
        <w:contextualSpacing w:val="0"/>
        <w:jc w:val="both"/>
        <w:rPr>
          <w:lang w:val="lv-LV" w:eastAsia="zh-CN"/>
        </w:rPr>
      </w:pPr>
      <w:r>
        <w:rPr>
          <w:bCs/>
          <w:lang w:val="lv-LV"/>
        </w:rPr>
        <w:t>Skola</w:t>
      </w:r>
      <w:r w:rsidR="00537AD5" w:rsidRPr="00537AD5">
        <w:rPr>
          <w:lang w:val="lv-LV" w:eastAsia="zh-CN"/>
        </w:rPr>
        <w:t xml:space="preserve"> nosaka vienotu iestādes izglītojamo sasniegumu vērtēšanas kārtību.</w:t>
      </w:r>
    </w:p>
    <w:p w14:paraId="1114F352" w14:textId="59C875B1" w:rsidR="00537AD5" w:rsidRPr="00537AD5" w:rsidRDefault="00E5561F" w:rsidP="0022688F">
      <w:pPr>
        <w:pStyle w:val="ListParagraph"/>
        <w:numPr>
          <w:ilvl w:val="0"/>
          <w:numId w:val="2"/>
        </w:numPr>
        <w:spacing w:before="120"/>
        <w:ind w:left="426" w:hanging="426"/>
        <w:contextualSpacing w:val="0"/>
        <w:jc w:val="both"/>
        <w:rPr>
          <w:lang w:val="lv-LV" w:eastAsia="zh-CN"/>
        </w:rPr>
      </w:pPr>
      <w:r>
        <w:rPr>
          <w:bCs/>
          <w:lang w:val="lv-LV"/>
        </w:rPr>
        <w:t>Skolas</w:t>
      </w:r>
      <w:r w:rsidR="00781CE6">
        <w:rPr>
          <w:bCs/>
          <w:lang w:val="lv-LV"/>
        </w:rPr>
        <w:t xml:space="preserve"> </w:t>
      </w:r>
      <w:r w:rsidR="00537AD5" w:rsidRPr="00537AD5">
        <w:rPr>
          <w:lang w:val="lv-LV" w:eastAsia="zh-CN"/>
        </w:rPr>
        <w:t>struktūru un mācību tehniskos līdzekļus nodrošina, ievērojot izglītības programmu saturu un īstenošanas specifiku.</w:t>
      </w:r>
    </w:p>
    <w:p w14:paraId="6BC73C2C" w14:textId="577F4A34" w:rsidR="00537AD5" w:rsidRPr="0022688F" w:rsidRDefault="00537AD5" w:rsidP="0022688F">
      <w:pPr>
        <w:pStyle w:val="ListParagraph"/>
        <w:numPr>
          <w:ilvl w:val="0"/>
          <w:numId w:val="2"/>
        </w:numPr>
        <w:spacing w:before="120"/>
        <w:ind w:left="426" w:hanging="426"/>
        <w:contextualSpacing w:val="0"/>
        <w:jc w:val="both"/>
        <w:rPr>
          <w:lang w:val="lv-LV" w:eastAsia="zh-CN"/>
        </w:rPr>
      </w:pPr>
      <w:r w:rsidRPr="00537AD5">
        <w:rPr>
          <w:lang w:val="lv-LV" w:eastAsia="zh-CN"/>
        </w:rPr>
        <w:t>Pēc profesionālās ievirzes izglītības programmas apguves izglītojamie saņem apliecību par profesionālās ievirzes izglītības ieguvi</w:t>
      </w:r>
      <w:r w:rsidRPr="0022688F">
        <w:rPr>
          <w:lang w:val="lv-LV" w:eastAsia="zh-CN"/>
        </w:rPr>
        <w:t>.</w:t>
      </w:r>
    </w:p>
    <w:p w14:paraId="555C4457" w14:textId="7A57EBED" w:rsidR="00537AD5" w:rsidRPr="0022688F" w:rsidRDefault="00E5561F" w:rsidP="0022688F">
      <w:pPr>
        <w:pStyle w:val="ListParagraph"/>
        <w:numPr>
          <w:ilvl w:val="0"/>
          <w:numId w:val="2"/>
        </w:numPr>
        <w:spacing w:before="120"/>
        <w:ind w:left="426" w:hanging="426"/>
        <w:contextualSpacing w:val="0"/>
        <w:jc w:val="both"/>
        <w:rPr>
          <w:lang w:val="lv-LV" w:eastAsia="zh-CN"/>
        </w:rPr>
      </w:pPr>
      <w:bookmarkStart w:id="17" w:name="_Hlk78277420"/>
      <w:r>
        <w:rPr>
          <w:bCs/>
          <w:lang w:val="lv-LV"/>
        </w:rPr>
        <w:t>Skola</w:t>
      </w:r>
      <w:r w:rsidR="00BD118A" w:rsidRPr="00537AD5">
        <w:rPr>
          <w:lang w:val="lv-LV" w:eastAsia="zh-CN"/>
        </w:rPr>
        <w:t xml:space="preserve"> ir tiesīga izstrādāt un īstenot programmas pedagogu profesionālās kompetences pilnveidei.</w:t>
      </w:r>
    </w:p>
    <w:p w14:paraId="4FB6AE39" w14:textId="0B2E9229" w:rsidR="00C723DD" w:rsidRPr="0022688F" w:rsidRDefault="00E5561F" w:rsidP="0022688F">
      <w:pPr>
        <w:pStyle w:val="ListParagraph"/>
        <w:numPr>
          <w:ilvl w:val="0"/>
          <w:numId w:val="2"/>
        </w:numPr>
        <w:spacing w:before="120"/>
        <w:ind w:left="426" w:hanging="426"/>
        <w:contextualSpacing w:val="0"/>
        <w:jc w:val="both"/>
        <w:rPr>
          <w:lang w:val="lv-LV" w:eastAsia="zh-CN"/>
        </w:rPr>
      </w:pPr>
      <w:r>
        <w:rPr>
          <w:lang w:val="lv-LV" w:eastAsia="zh-CN"/>
        </w:rPr>
        <w:t>S</w:t>
      </w:r>
      <w:r w:rsidRPr="00537AD5">
        <w:rPr>
          <w:lang w:val="lv-LV" w:eastAsia="zh-CN"/>
        </w:rPr>
        <w:t>askaņojot ar pašvaldības domi</w:t>
      </w:r>
      <w:r>
        <w:rPr>
          <w:bCs/>
          <w:lang w:val="lv-LV"/>
        </w:rPr>
        <w:t xml:space="preserve"> Skolai</w:t>
      </w:r>
      <w:r w:rsidR="00BD118A" w:rsidRPr="00537AD5">
        <w:rPr>
          <w:lang w:val="lv-LV" w:eastAsia="zh-CN"/>
        </w:rPr>
        <w:t xml:space="preserve"> ir tiesības izstrādāt projektus, piedalīties projektu konkursos un tādos trešo personu projektos, k</w:t>
      </w:r>
      <w:r>
        <w:rPr>
          <w:lang w:val="lv-LV" w:eastAsia="zh-CN"/>
        </w:rPr>
        <w:t>as</w:t>
      </w:r>
      <w:r w:rsidR="00BD118A" w:rsidRPr="00537AD5">
        <w:rPr>
          <w:lang w:val="lv-LV" w:eastAsia="zh-CN"/>
        </w:rPr>
        <w:t xml:space="preserve"> veicina iestādes mērķu, pamatvirzienu un uzdevumu realizēšanu </w:t>
      </w:r>
      <w:r>
        <w:rPr>
          <w:bCs/>
          <w:lang w:val="lv-LV"/>
        </w:rPr>
        <w:t>Skolai</w:t>
      </w:r>
      <w:r w:rsidR="00BD118A" w:rsidRPr="00537AD5">
        <w:rPr>
          <w:lang w:val="lv-LV" w:eastAsia="zh-CN"/>
        </w:rPr>
        <w:t xml:space="preserve"> apstiprinātā budžeta ietvaros, kā arī slēgt līgumus par šo projektu īstenošanu.</w:t>
      </w:r>
    </w:p>
    <w:p w14:paraId="2E469AC6" w14:textId="77777777" w:rsidR="00512663" w:rsidRPr="009C51B4" w:rsidRDefault="00BD118A" w:rsidP="00733A9A">
      <w:pPr>
        <w:spacing w:before="120"/>
        <w:ind w:left="284" w:hanging="426"/>
        <w:jc w:val="center"/>
        <w:rPr>
          <w:b/>
          <w:lang w:val="lv-LV"/>
        </w:rPr>
      </w:pPr>
      <w:bookmarkStart w:id="18" w:name="_Hlk86508482"/>
      <w:bookmarkEnd w:id="17"/>
      <w:r w:rsidRPr="009C51B4">
        <w:rPr>
          <w:b/>
          <w:lang w:val="lv-LV"/>
        </w:rPr>
        <w:t xml:space="preserve">V. Izglītojamo tiesības un pienākumi </w:t>
      </w:r>
    </w:p>
    <w:p w14:paraId="65AC5E24" w14:textId="5B38E954" w:rsidR="00513CC5" w:rsidRPr="009C51B4" w:rsidRDefault="00BD118A" w:rsidP="00733A9A">
      <w:pPr>
        <w:pStyle w:val="ListParagraph"/>
        <w:numPr>
          <w:ilvl w:val="0"/>
          <w:numId w:val="2"/>
        </w:numPr>
        <w:spacing w:before="120"/>
        <w:ind w:left="426" w:hanging="426"/>
        <w:contextualSpacing w:val="0"/>
        <w:jc w:val="both"/>
        <w:rPr>
          <w:bCs/>
          <w:lang w:val="lv-LV"/>
        </w:rPr>
      </w:pPr>
      <w:r w:rsidRPr="009C51B4">
        <w:rPr>
          <w:lang w:val="lv-LV"/>
        </w:rPr>
        <w:t>Izglītojamo</w:t>
      </w:r>
      <w:r w:rsidR="00512663" w:rsidRPr="009C51B4">
        <w:rPr>
          <w:lang w:val="lv-LV"/>
        </w:rPr>
        <w:t xml:space="preserve"> tiesība</w:t>
      </w:r>
      <w:r w:rsidR="00512663" w:rsidRPr="009C51B4">
        <w:rPr>
          <w:bCs/>
          <w:lang w:val="lv-LV"/>
        </w:rPr>
        <w:t>s</w:t>
      </w:r>
      <w:r w:rsidR="00682033" w:rsidRPr="009C51B4">
        <w:rPr>
          <w:bCs/>
          <w:lang w:val="lv-LV"/>
        </w:rPr>
        <w:t xml:space="preserve"> un</w:t>
      </w:r>
      <w:r w:rsidR="00512663" w:rsidRPr="009C51B4">
        <w:rPr>
          <w:bCs/>
          <w:lang w:val="lv-LV"/>
        </w:rPr>
        <w:t xml:space="preserve"> pienākumi </w:t>
      </w:r>
      <w:r w:rsidR="00682033" w:rsidRPr="009C51B4">
        <w:rPr>
          <w:bCs/>
          <w:lang w:val="lv-LV"/>
        </w:rPr>
        <w:t>noteikti</w:t>
      </w:r>
      <w:r w:rsidR="00512663" w:rsidRPr="009C51B4">
        <w:rPr>
          <w:bCs/>
          <w:lang w:val="lv-LV"/>
        </w:rPr>
        <w:t xml:space="preserve"> </w:t>
      </w:r>
      <w:r w:rsidR="00D068D4" w:rsidRPr="009C51B4">
        <w:rPr>
          <w:bCs/>
          <w:lang w:val="lv-LV"/>
        </w:rPr>
        <w:t xml:space="preserve">ārējos </w:t>
      </w:r>
      <w:r w:rsidR="00512663" w:rsidRPr="009C51B4">
        <w:rPr>
          <w:bCs/>
          <w:lang w:val="lv-LV"/>
        </w:rPr>
        <w:t>un iekšējos normatīvajos aktos.</w:t>
      </w:r>
    </w:p>
    <w:p w14:paraId="20A47E78" w14:textId="14A9D616" w:rsidR="00A85F50" w:rsidRPr="009C51B4" w:rsidRDefault="00E5561F" w:rsidP="00733A9A">
      <w:pPr>
        <w:pStyle w:val="ListParagraph"/>
        <w:numPr>
          <w:ilvl w:val="0"/>
          <w:numId w:val="2"/>
        </w:numPr>
        <w:spacing w:before="120"/>
        <w:ind w:left="426" w:hanging="426"/>
        <w:contextualSpacing w:val="0"/>
        <w:jc w:val="both"/>
        <w:rPr>
          <w:bCs/>
          <w:lang w:val="lv-LV"/>
        </w:rPr>
      </w:pPr>
      <w:r>
        <w:rPr>
          <w:bCs/>
          <w:lang w:val="lv-LV"/>
        </w:rPr>
        <w:t>Skola</w:t>
      </w:r>
      <w:r w:rsidR="00BD118A" w:rsidRPr="009C51B4">
        <w:rPr>
          <w:bCs/>
          <w:lang w:val="lv-LV"/>
        </w:rPr>
        <w:t xml:space="preserve"> nod</w:t>
      </w:r>
      <w:r w:rsidR="00520FC4" w:rsidRPr="009C51B4">
        <w:rPr>
          <w:bCs/>
          <w:lang w:val="lv-LV"/>
        </w:rPr>
        <w:t>r</w:t>
      </w:r>
      <w:r w:rsidR="00BD118A" w:rsidRPr="009C51B4">
        <w:rPr>
          <w:bCs/>
          <w:lang w:val="lv-LV"/>
        </w:rPr>
        <w:t>ošina izglītojamo tiesību ievērošanu, tostarp sadarboj</w:t>
      </w:r>
      <w:r w:rsidR="00D71839" w:rsidRPr="009C51B4">
        <w:rPr>
          <w:bCs/>
          <w:lang w:val="lv-LV"/>
        </w:rPr>
        <w:t xml:space="preserve">oties ar citām </w:t>
      </w:r>
      <w:r w:rsidR="00BD118A" w:rsidRPr="009C51B4">
        <w:rPr>
          <w:bCs/>
          <w:lang w:val="lv-LV"/>
        </w:rPr>
        <w:t>institūcijām</w:t>
      </w:r>
      <w:r w:rsidR="004A206D" w:rsidRPr="009C51B4">
        <w:rPr>
          <w:bCs/>
          <w:lang w:val="lv-LV"/>
        </w:rPr>
        <w:t xml:space="preserve"> bērnu tiesību </w:t>
      </w:r>
      <w:r w:rsidR="00D71839" w:rsidRPr="009C51B4">
        <w:rPr>
          <w:bCs/>
          <w:lang w:val="lv-LV"/>
        </w:rPr>
        <w:t>aizsardzības jomā</w:t>
      </w:r>
      <w:r w:rsidR="00BD118A" w:rsidRPr="009C51B4">
        <w:rPr>
          <w:bCs/>
          <w:lang w:val="lv-LV"/>
        </w:rPr>
        <w:t>.</w:t>
      </w:r>
    </w:p>
    <w:p w14:paraId="619490F1" w14:textId="77777777" w:rsidR="00BB1BE7" w:rsidRPr="00D948EB" w:rsidRDefault="00BD118A" w:rsidP="00D948EB">
      <w:pPr>
        <w:spacing w:before="120"/>
        <w:ind w:left="284" w:hanging="426"/>
        <w:jc w:val="center"/>
        <w:rPr>
          <w:b/>
          <w:lang w:val="lv-LV"/>
        </w:rPr>
      </w:pPr>
      <w:bookmarkStart w:id="19" w:name="_Hlk86508521"/>
      <w:bookmarkEnd w:id="18"/>
      <w:r w:rsidRPr="009C51B4">
        <w:rPr>
          <w:b/>
          <w:lang w:val="lv-LV"/>
        </w:rPr>
        <w:t xml:space="preserve">VI. </w:t>
      </w:r>
      <w:r w:rsidRPr="00167E39">
        <w:rPr>
          <w:b/>
          <w:lang w:val="lv-LV"/>
        </w:rPr>
        <w:t>Darba organizācija</w:t>
      </w:r>
      <w:r w:rsidRPr="00BB1BE7">
        <w:rPr>
          <w:b/>
          <w:lang w:val="lv-LV"/>
        </w:rPr>
        <w:t xml:space="preserve">, </w:t>
      </w:r>
      <w:r w:rsidRPr="009C51B4">
        <w:rPr>
          <w:b/>
          <w:lang w:val="lv-LV"/>
        </w:rPr>
        <w:t>darbinieku tiesības un pienākumi</w:t>
      </w:r>
      <w:bookmarkStart w:id="20" w:name="_Hlk78812659"/>
    </w:p>
    <w:p w14:paraId="1B89551B" w14:textId="5286BD64" w:rsidR="00BB1BE7" w:rsidRDefault="00DB2B3D" w:rsidP="00BB1BE7">
      <w:pPr>
        <w:pStyle w:val="msonormalcxspmiddle"/>
        <w:numPr>
          <w:ilvl w:val="0"/>
          <w:numId w:val="2"/>
        </w:numPr>
        <w:spacing w:before="120" w:beforeAutospacing="0" w:after="0" w:afterAutospacing="0"/>
        <w:ind w:left="426" w:hanging="426"/>
        <w:jc w:val="both"/>
        <w:rPr>
          <w:bCs/>
        </w:rPr>
      </w:pPr>
      <w:bookmarkStart w:id="21" w:name="_Hlk86508585"/>
      <w:bookmarkEnd w:id="19"/>
      <w:r>
        <w:rPr>
          <w:bCs/>
        </w:rPr>
        <w:t>Skolu</w:t>
      </w:r>
      <w:r w:rsidR="00BD118A" w:rsidRPr="009C51B4">
        <w:rPr>
          <w:bCs/>
          <w:lang w:eastAsia="en-US"/>
        </w:rPr>
        <w:t xml:space="preserve"> vada </w:t>
      </w:r>
      <w:r w:rsidR="00D948EB">
        <w:rPr>
          <w:bCs/>
          <w:lang w:eastAsia="en-US"/>
        </w:rPr>
        <w:t>direktors</w:t>
      </w:r>
      <w:r w:rsidR="000423DB" w:rsidRPr="009C51B4">
        <w:rPr>
          <w:bCs/>
          <w:lang w:eastAsia="en-US"/>
        </w:rPr>
        <w:t>, kura</w:t>
      </w:r>
      <w:r w:rsidR="004A206D" w:rsidRPr="009C51B4">
        <w:rPr>
          <w:bCs/>
        </w:rPr>
        <w:t xml:space="preserve"> </w:t>
      </w:r>
      <w:r w:rsidR="000423DB" w:rsidRPr="009C51B4">
        <w:rPr>
          <w:bCs/>
        </w:rPr>
        <w:t xml:space="preserve">pienākumi </w:t>
      </w:r>
      <w:r w:rsidR="00682033" w:rsidRPr="009C51B4">
        <w:rPr>
          <w:bCs/>
        </w:rPr>
        <w:t>un</w:t>
      </w:r>
      <w:r w:rsidR="00512663" w:rsidRPr="009C51B4">
        <w:rPr>
          <w:bCs/>
        </w:rPr>
        <w:t xml:space="preserve"> </w:t>
      </w:r>
      <w:r w:rsidR="000423DB" w:rsidRPr="009C51B4">
        <w:rPr>
          <w:bCs/>
        </w:rPr>
        <w:t xml:space="preserve">tiesības </w:t>
      </w:r>
      <w:r w:rsidR="00512663" w:rsidRPr="009C51B4">
        <w:rPr>
          <w:bCs/>
        </w:rPr>
        <w:t>noteikt</w:t>
      </w:r>
      <w:r w:rsidR="000423DB" w:rsidRPr="009C51B4">
        <w:rPr>
          <w:bCs/>
        </w:rPr>
        <w:t>as</w:t>
      </w:r>
      <w:r w:rsidR="00512663" w:rsidRPr="009C51B4">
        <w:rPr>
          <w:bCs/>
        </w:rPr>
        <w:t xml:space="preserve"> normatīvajos aktos</w:t>
      </w:r>
      <w:r w:rsidR="000423DB" w:rsidRPr="009C51B4">
        <w:rPr>
          <w:bCs/>
        </w:rPr>
        <w:t>, ko</w:t>
      </w:r>
      <w:r w:rsidR="00512663" w:rsidRPr="009C51B4">
        <w:rPr>
          <w:bCs/>
        </w:rPr>
        <w:t xml:space="preserve"> precizē darba līgums un amata apraksts.</w:t>
      </w:r>
      <w:r w:rsidR="00BD118A" w:rsidRPr="00BB1BE7">
        <w:t xml:space="preserve"> </w:t>
      </w:r>
      <w:r w:rsidR="00605865">
        <w:rPr>
          <w:bCs/>
        </w:rPr>
        <w:t>D</w:t>
      </w:r>
      <w:r w:rsidR="00AD27B5">
        <w:t xml:space="preserve">irektoru </w:t>
      </w:r>
      <w:r w:rsidR="00BD118A">
        <w:t>ieceļ amatā</w:t>
      </w:r>
      <w:r w:rsidR="00BD118A" w:rsidRPr="00BB1BE7">
        <w:rPr>
          <w:bCs/>
        </w:rPr>
        <w:t xml:space="preserve"> un atbrīvo no tā </w:t>
      </w:r>
      <w:r w:rsidR="00BD118A">
        <w:rPr>
          <w:bCs/>
        </w:rPr>
        <w:t xml:space="preserve">pašvaldības </w:t>
      </w:r>
      <w:r w:rsidR="00BD118A" w:rsidRPr="00BB1BE7">
        <w:rPr>
          <w:bCs/>
        </w:rPr>
        <w:t>dome</w:t>
      </w:r>
      <w:r w:rsidR="00BD118A">
        <w:rPr>
          <w:bCs/>
        </w:rPr>
        <w:t>.</w:t>
      </w:r>
      <w:r w:rsidR="00BD118A" w:rsidRPr="00BB1BE7">
        <w:t xml:space="preserve"> </w:t>
      </w:r>
      <w:r w:rsidR="00605865">
        <w:rPr>
          <w:bCs/>
        </w:rPr>
        <w:t>D</w:t>
      </w:r>
      <w:r w:rsidR="00AD27B5">
        <w:rPr>
          <w:bCs/>
        </w:rPr>
        <w:t xml:space="preserve">irektors </w:t>
      </w:r>
      <w:r w:rsidR="00BD118A" w:rsidRPr="00BB1BE7">
        <w:rPr>
          <w:bCs/>
        </w:rPr>
        <w:t>ir tieši pakļauts pašvaldības izpilddirektoram</w:t>
      </w:r>
      <w:r w:rsidR="00BD118A">
        <w:rPr>
          <w:bCs/>
        </w:rPr>
        <w:t>.</w:t>
      </w:r>
      <w:r w:rsidR="00BD118A" w:rsidRPr="00BB1BE7">
        <w:rPr>
          <w:bCs/>
        </w:rPr>
        <w:t xml:space="preserve"> </w:t>
      </w:r>
      <w:r w:rsidR="00605865">
        <w:rPr>
          <w:bCs/>
        </w:rPr>
        <w:t>D</w:t>
      </w:r>
      <w:r w:rsidR="00AD27B5">
        <w:rPr>
          <w:bCs/>
        </w:rPr>
        <w:t xml:space="preserve">irektors </w:t>
      </w:r>
      <w:r w:rsidR="00BD118A" w:rsidRPr="009C51B4">
        <w:rPr>
          <w:bCs/>
        </w:rPr>
        <w:t>ir tiesīgs uzdot pedagogiem un citiem darbiniekiem konkrētu uzdevumu veikšanu</w:t>
      </w:r>
      <w:bookmarkEnd w:id="21"/>
      <w:r w:rsidR="00BD118A" w:rsidRPr="009C51B4">
        <w:rPr>
          <w:bCs/>
        </w:rPr>
        <w:t xml:space="preserve">. </w:t>
      </w:r>
    </w:p>
    <w:p w14:paraId="7E92A154" w14:textId="61C27E33" w:rsidR="00004553" w:rsidRDefault="00DB2B3D" w:rsidP="00004553">
      <w:pPr>
        <w:pStyle w:val="msonormalcxspmiddle"/>
        <w:numPr>
          <w:ilvl w:val="0"/>
          <w:numId w:val="2"/>
        </w:numPr>
        <w:spacing w:before="120" w:beforeAutospacing="0" w:after="0" w:afterAutospacing="0"/>
        <w:ind w:left="426" w:hanging="426"/>
        <w:jc w:val="both"/>
        <w:rPr>
          <w:bCs/>
        </w:rPr>
      </w:pPr>
      <w:r>
        <w:rPr>
          <w:bCs/>
        </w:rPr>
        <w:t>Skolas</w:t>
      </w:r>
      <w:r w:rsidR="00BD118A" w:rsidRPr="009C51B4">
        <w:rPr>
          <w:bCs/>
        </w:rPr>
        <w:t xml:space="preserve"> </w:t>
      </w:r>
      <w:bookmarkStart w:id="22" w:name="_Hlk86508635"/>
      <w:r w:rsidR="00BD118A" w:rsidRPr="009C51B4">
        <w:rPr>
          <w:bCs/>
        </w:rPr>
        <w:t>p</w:t>
      </w:r>
      <w:r w:rsidR="00512663" w:rsidRPr="009C51B4">
        <w:rPr>
          <w:bCs/>
        </w:rPr>
        <w:t xml:space="preserve">edagogus un citus darbiniekus darbā </w:t>
      </w:r>
      <w:r w:rsidR="00512663" w:rsidRPr="009C51B4">
        <w:t xml:space="preserve">pieņem un atbrīvo </w:t>
      </w:r>
      <w:r>
        <w:rPr>
          <w:bCs/>
        </w:rPr>
        <w:t>Skolas</w:t>
      </w:r>
      <w:r w:rsidR="00D948EB">
        <w:t xml:space="preserve"> direktors </w:t>
      </w:r>
      <w:r w:rsidR="00512663" w:rsidRPr="009C51B4">
        <w:t>normatīvajos aktos noteiktā kārtībā</w:t>
      </w:r>
      <w:r w:rsidR="00512663" w:rsidRPr="009C51B4">
        <w:rPr>
          <w:bCs/>
        </w:rPr>
        <w:t xml:space="preserve">. </w:t>
      </w:r>
      <w:r w:rsidR="003645B8" w:rsidRPr="009C51B4">
        <w:rPr>
          <w:bCs/>
        </w:rPr>
        <w:t>Viņu tiesības un pienākumi ir noteikti normatīvajos aktos, ko precizē darba līgums un amata apraksts</w:t>
      </w:r>
      <w:bookmarkEnd w:id="22"/>
      <w:r w:rsidR="003645B8" w:rsidRPr="009C51B4">
        <w:rPr>
          <w:bCs/>
        </w:rPr>
        <w:t>.</w:t>
      </w:r>
    </w:p>
    <w:p w14:paraId="5A442061" w14:textId="7D705EBD" w:rsidR="00004553" w:rsidRPr="00DE0B2D" w:rsidRDefault="00DB2B3D" w:rsidP="00004553">
      <w:pPr>
        <w:pStyle w:val="msonormalcxspmiddle"/>
        <w:numPr>
          <w:ilvl w:val="0"/>
          <w:numId w:val="2"/>
        </w:numPr>
        <w:spacing w:before="120" w:beforeAutospacing="0" w:after="0" w:afterAutospacing="0"/>
        <w:ind w:left="426" w:hanging="426"/>
        <w:jc w:val="both"/>
        <w:rPr>
          <w:bCs/>
        </w:rPr>
      </w:pPr>
      <w:bookmarkStart w:id="23" w:name="_Hlk86508656"/>
      <w:r>
        <w:rPr>
          <w:bCs/>
        </w:rPr>
        <w:t>Skola</w:t>
      </w:r>
      <w:r w:rsidR="00BD118A" w:rsidRPr="00004553">
        <w:rPr>
          <w:lang w:eastAsia="zh-CN"/>
        </w:rPr>
        <w:t xml:space="preserve"> rīkojas</w:t>
      </w:r>
      <w:r w:rsidR="00167E39" w:rsidRPr="00167E39">
        <w:rPr>
          <w:lang w:eastAsia="zh-CN"/>
        </w:rPr>
        <w:t xml:space="preserve"> ar tās lietošanā un uzskaitē esošu pašvaldības īpašumu un finanšu līdzekļiem pašvaldības domes un ārējos normatīvajos aktos noteiktajā kārtībā</w:t>
      </w:r>
      <w:r w:rsidR="00BD118A" w:rsidRPr="00004553">
        <w:rPr>
          <w:lang w:eastAsia="zh-CN"/>
        </w:rPr>
        <w:t>.</w:t>
      </w:r>
    </w:p>
    <w:p w14:paraId="029B15AA" w14:textId="2E673A58" w:rsidR="00DE0B2D" w:rsidRPr="00004553" w:rsidRDefault="00DB2B3D" w:rsidP="00004553">
      <w:pPr>
        <w:pStyle w:val="msonormalcxspmiddle"/>
        <w:numPr>
          <w:ilvl w:val="0"/>
          <w:numId w:val="2"/>
        </w:numPr>
        <w:spacing w:before="120" w:beforeAutospacing="0" w:after="0" w:afterAutospacing="0"/>
        <w:ind w:left="426" w:hanging="426"/>
        <w:jc w:val="both"/>
        <w:rPr>
          <w:bCs/>
        </w:rPr>
      </w:pPr>
      <w:r>
        <w:rPr>
          <w:bCs/>
        </w:rPr>
        <w:t>Skola</w:t>
      </w:r>
      <w:r w:rsidR="00DE0B2D" w:rsidRPr="00AD27B5">
        <w:rPr>
          <w:lang w:eastAsia="zh-CN"/>
        </w:rPr>
        <w:t xml:space="preserve"> </w:t>
      </w:r>
      <w:bookmarkStart w:id="24" w:name="_Hlk79093061"/>
      <w:r w:rsidR="00DE0B2D" w:rsidRPr="00AD27B5">
        <w:rPr>
          <w:lang w:eastAsia="zh-CN"/>
        </w:rPr>
        <w:t>patstāvī</w:t>
      </w:r>
      <w:r w:rsidR="005159EA" w:rsidRPr="00AD27B5">
        <w:rPr>
          <w:lang w:eastAsia="zh-CN"/>
        </w:rPr>
        <w:t>gi organizē personālvadību</w:t>
      </w:r>
      <w:r w:rsidR="00DE0B2D" w:rsidRPr="00AD27B5">
        <w:rPr>
          <w:lang w:eastAsia="zh-CN"/>
        </w:rPr>
        <w:t xml:space="preserve"> un pārstāv pašvaldību darba tiesiskajās attiecībās ar </w:t>
      </w:r>
      <w:r>
        <w:rPr>
          <w:bCs/>
        </w:rPr>
        <w:t>Skolas</w:t>
      </w:r>
      <w:r w:rsidR="00DE0B2D" w:rsidRPr="00AD27B5">
        <w:rPr>
          <w:lang w:eastAsia="zh-CN"/>
        </w:rPr>
        <w:t xml:space="preserve"> darbiniekiem</w:t>
      </w:r>
      <w:bookmarkEnd w:id="24"/>
      <w:r w:rsidR="00DE0B2D" w:rsidRPr="00AD27B5">
        <w:rPr>
          <w:lang w:eastAsia="zh-CN"/>
        </w:rPr>
        <w:t>.</w:t>
      </w:r>
    </w:p>
    <w:p w14:paraId="129AC7DE" w14:textId="59F5FA88" w:rsidR="00595CD3" w:rsidRPr="00FD55A3" w:rsidRDefault="00DB2B3D" w:rsidP="00595CD3">
      <w:pPr>
        <w:pStyle w:val="msonormalcxspmiddle"/>
        <w:numPr>
          <w:ilvl w:val="0"/>
          <w:numId w:val="2"/>
        </w:numPr>
        <w:spacing w:before="120" w:beforeAutospacing="0" w:after="0" w:afterAutospacing="0"/>
        <w:ind w:left="426" w:hanging="426"/>
        <w:jc w:val="both"/>
        <w:rPr>
          <w:bCs/>
        </w:rPr>
      </w:pPr>
      <w:bookmarkStart w:id="25" w:name="_Hlk78814393"/>
      <w:r>
        <w:rPr>
          <w:bCs/>
        </w:rPr>
        <w:t>Skolas</w:t>
      </w:r>
      <w:r w:rsidR="00D3360C">
        <w:rPr>
          <w:lang w:eastAsia="zh-CN"/>
        </w:rPr>
        <w:t xml:space="preserve"> finansēšanas avotus veido </w:t>
      </w:r>
      <w:r w:rsidR="00BD118A" w:rsidRPr="00FD55A3">
        <w:rPr>
          <w:lang w:eastAsia="zh-CN"/>
        </w:rPr>
        <w:t>pašvaldības budžeta līdzekļi</w:t>
      </w:r>
      <w:r w:rsidR="00D3360C">
        <w:rPr>
          <w:lang w:eastAsia="zh-CN"/>
        </w:rPr>
        <w:t>, izglītojamo vecāku līdzfinansējums</w:t>
      </w:r>
      <w:r w:rsidR="00BD118A" w:rsidRPr="00FD55A3">
        <w:rPr>
          <w:lang w:eastAsia="zh-CN"/>
        </w:rPr>
        <w:t xml:space="preserve">, ziedojumi un dāvinājumi, arī projektu ārfinansējums. </w:t>
      </w:r>
      <w:r>
        <w:rPr>
          <w:bCs/>
        </w:rPr>
        <w:t>Skolas</w:t>
      </w:r>
      <w:r w:rsidR="00BD118A" w:rsidRPr="00FD55A3">
        <w:rPr>
          <w:lang w:eastAsia="zh-CN"/>
        </w:rPr>
        <w:t xml:space="preserve"> budžeta plānošanas un finanšu līdzekļu izmantošanas kārtību nosaka</w:t>
      </w:r>
      <w:r w:rsidR="002E56A5">
        <w:rPr>
          <w:lang w:eastAsia="zh-CN"/>
        </w:rPr>
        <w:t xml:space="preserve"> ārējie normatīvie akti un</w:t>
      </w:r>
      <w:r w:rsidR="00BD118A" w:rsidRPr="00FD55A3">
        <w:rPr>
          <w:lang w:eastAsia="zh-CN"/>
        </w:rPr>
        <w:t xml:space="preserve"> pašvaldības dome. </w:t>
      </w:r>
      <w:r>
        <w:rPr>
          <w:bCs/>
        </w:rPr>
        <w:t>Skolas</w:t>
      </w:r>
      <w:r w:rsidR="00BD118A" w:rsidRPr="00FD55A3">
        <w:rPr>
          <w:lang w:eastAsia="zh-CN"/>
        </w:rPr>
        <w:t xml:space="preserve"> finanšu aprite notiek pašvaldības centralizētai finanšu līdzekļu uzskaitei paredzētajos norēķinu kontos kredītiestādēs.</w:t>
      </w:r>
    </w:p>
    <w:p w14:paraId="56F25076" w14:textId="1F6A07C4" w:rsidR="004B07FA" w:rsidRPr="002E56A5" w:rsidRDefault="00DB2B3D" w:rsidP="002E56A5">
      <w:pPr>
        <w:pStyle w:val="msonormalcxspmiddle"/>
        <w:numPr>
          <w:ilvl w:val="0"/>
          <w:numId w:val="2"/>
        </w:numPr>
        <w:spacing w:before="120" w:beforeAutospacing="0" w:after="0" w:afterAutospacing="0"/>
        <w:ind w:left="426" w:hanging="426"/>
        <w:jc w:val="both"/>
        <w:rPr>
          <w:bCs/>
        </w:rPr>
      </w:pPr>
      <w:bookmarkStart w:id="26" w:name="_Hlk86508714"/>
      <w:bookmarkEnd w:id="23"/>
      <w:r>
        <w:rPr>
          <w:bCs/>
        </w:rPr>
        <w:lastRenderedPageBreak/>
        <w:t>Skolas</w:t>
      </w:r>
      <w:r w:rsidR="00AD27B5">
        <w:rPr>
          <w:bCs/>
        </w:rPr>
        <w:t xml:space="preserve"> direktors </w:t>
      </w:r>
      <w:r w:rsidR="00FD55A3" w:rsidRPr="00FD55A3">
        <w:t xml:space="preserve">ir tiesīgs pašvaldības noteiktajā kārtībā slēgt ar privātpersonām līgumus par </w:t>
      </w:r>
      <w:r>
        <w:rPr>
          <w:bCs/>
        </w:rPr>
        <w:t>Skolai</w:t>
      </w:r>
      <w:r w:rsidR="001D522D">
        <w:t xml:space="preserve"> </w:t>
      </w:r>
      <w:r w:rsidR="00FD55A3" w:rsidRPr="00FD55A3">
        <w:t xml:space="preserve">nepieciešamo darbu veikšanu un pakalpojumiem, ciktāl to nav noteikusi pašvaldības dome. </w:t>
      </w:r>
      <w:r>
        <w:rPr>
          <w:bCs/>
        </w:rPr>
        <w:t>Skolas</w:t>
      </w:r>
      <w:r w:rsidR="00FD55A3" w:rsidRPr="00FD55A3">
        <w:t xml:space="preserve"> ēku, telpu un teritorijas apsaimniekošanas kārtību nosaka pašvaldība</w:t>
      </w:r>
      <w:r w:rsidR="00BD118A" w:rsidRPr="00FD55A3">
        <w:rPr>
          <w:spacing w:val="-4"/>
        </w:rPr>
        <w:t>.</w:t>
      </w:r>
      <w:bookmarkStart w:id="27" w:name="_Hlk78871938"/>
      <w:bookmarkEnd w:id="20"/>
      <w:bookmarkEnd w:id="25"/>
    </w:p>
    <w:bookmarkEnd w:id="26"/>
    <w:bookmarkEnd w:id="27"/>
    <w:p w14:paraId="2905B448" w14:textId="6B1B7BCB" w:rsidR="00512663" w:rsidRPr="00DB2B3D" w:rsidRDefault="00BD118A" w:rsidP="00733A9A">
      <w:pPr>
        <w:spacing w:before="120"/>
        <w:ind w:left="426" w:hanging="426"/>
        <w:jc w:val="center"/>
        <w:rPr>
          <w:b/>
          <w:lang w:val="lv-LV"/>
        </w:rPr>
      </w:pPr>
      <w:r w:rsidRPr="00DB2B3D">
        <w:rPr>
          <w:b/>
          <w:lang w:val="lv-LV"/>
        </w:rPr>
        <w:t xml:space="preserve">VII. </w:t>
      </w:r>
      <w:r w:rsidR="00DB2B3D">
        <w:rPr>
          <w:b/>
          <w:lang w:val="lv-LV"/>
        </w:rPr>
        <w:t>P</w:t>
      </w:r>
      <w:r w:rsidRPr="00DB2B3D">
        <w:rPr>
          <w:b/>
          <w:lang w:val="lv-LV"/>
        </w:rPr>
        <w:t>ašpārvalde</w:t>
      </w:r>
    </w:p>
    <w:p w14:paraId="5AE1F9D5" w14:textId="11758276" w:rsidR="00BF4F66" w:rsidRDefault="00DB2B3D" w:rsidP="00DB3DE5">
      <w:pPr>
        <w:pStyle w:val="ListParagraph"/>
        <w:numPr>
          <w:ilvl w:val="0"/>
          <w:numId w:val="2"/>
        </w:numPr>
        <w:spacing w:before="120"/>
        <w:ind w:left="426" w:hanging="426"/>
        <w:contextualSpacing w:val="0"/>
        <w:jc w:val="both"/>
        <w:rPr>
          <w:bCs/>
          <w:spacing w:val="4"/>
          <w:lang w:val="lv-LV"/>
        </w:rPr>
      </w:pPr>
      <w:bookmarkStart w:id="28" w:name="_Hlk78813354"/>
      <w:r>
        <w:rPr>
          <w:bCs/>
          <w:lang w:val="lv-LV"/>
        </w:rPr>
        <w:t>Skolas</w:t>
      </w:r>
      <w:r w:rsidR="00D121CE">
        <w:rPr>
          <w:bCs/>
          <w:lang w:val="lv-LV"/>
        </w:rPr>
        <w:t xml:space="preserve"> direktors </w:t>
      </w:r>
      <w:r w:rsidR="00BD118A" w:rsidRPr="00BF4F66">
        <w:rPr>
          <w:bCs/>
          <w:spacing w:val="4"/>
          <w:lang w:val="lv-LV"/>
        </w:rPr>
        <w:t xml:space="preserve">izveido konsultatīvu </w:t>
      </w:r>
      <w:r>
        <w:rPr>
          <w:bCs/>
          <w:lang w:val="lv-LV"/>
        </w:rPr>
        <w:t>Skolas</w:t>
      </w:r>
      <w:r w:rsidR="0063234B">
        <w:rPr>
          <w:bCs/>
          <w:spacing w:val="4"/>
          <w:lang w:val="lv-LV"/>
        </w:rPr>
        <w:t xml:space="preserve"> </w:t>
      </w:r>
      <w:r w:rsidR="00FD55A3" w:rsidRPr="00BF4F66">
        <w:rPr>
          <w:bCs/>
          <w:spacing w:val="4"/>
          <w:lang w:val="lv-LV"/>
        </w:rPr>
        <w:t>p</w:t>
      </w:r>
      <w:r w:rsidR="00BD118A" w:rsidRPr="00BF4F66">
        <w:rPr>
          <w:bCs/>
          <w:spacing w:val="4"/>
          <w:lang w:val="lv-LV"/>
        </w:rPr>
        <w:t xml:space="preserve">adomi sabiedrības, pašvaldības un vecāku sadarbības nodrošināšanai. Padomes reglamentu apstiprina </w:t>
      </w:r>
      <w:r w:rsidR="00D121CE">
        <w:rPr>
          <w:bCs/>
          <w:lang w:val="lv-LV"/>
        </w:rPr>
        <w:t>direktors</w:t>
      </w:r>
      <w:r w:rsidR="00BD118A" w:rsidRPr="00BF4F66">
        <w:rPr>
          <w:bCs/>
          <w:spacing w:val="4"/>
          <w:lang w:val="lv-LV"/>
        </w:rPr>
        <w:t xml:space="preserve">. </w:t>
      </w:r>
      <w:r w:rsidR="00592935" w:rsidRPr="00592935">
        <w:rPr>
          <w:bCs/>
          <w:spacing w:val="4"/>
          <w:lang w:val="lv-LV"/>
        </w:rPr>
        <w:t>Padomes sastāvā piedalās</w:t>
      </w:r>
      <w:r w:rsidR="00BF4F66" w:rsidRPr="00592935">
        <w:rPr>
          <w:bCs/>
          <w:spacing w:val="4"/>
          <w:lang w:val="lv-LV"/>
        </w:rPr>
        <w:t xml:space="preserve"> izgl</w:t>
      </w:r>
      <w:r w:rsidR="00592935" w:rsidRPr="00592935">
        <w:rPr>
          <w:bCs/>
          <w:spacing w:val="4"/>
          <w:lang w:val="lv-LV"/>
        </w:rPr>
        <w:t xml:space="preserve">ītojamo </w:t>
      </w:r>
      <w:r w:rsidR="00BF4F66" w:rsidRPr="00592935">
        <w:rPr>
          <w:bCs/>
          <w:spacing w:val="4"/>
          <w:lang w:val="lv-LV"/>
        </w:rPr>
        <w:t>vecāku pārstāvji</w:t>
      </w:r>
      <w:r w:rsidR="00BD118A" w:rsidRPr="00592935">
        <w:rPr>
          <w:bCs/>
          <w:spacing w:val="4"/>
          <w:lang w:val="lv-LV"/>
        </w:rPr>
        <w:t>,</w:t>
      </w:r>
      <w:r w:rsidR="00BD118A" w:rsidRPr="00BF4F66">
        <w:rPr>
          <w:bCs/>
          <w:spacing w:val="4"/>
          <w:lang w:val="lv-LV"/>
        </w:rPr>
        <w:t xml:space="preserve"> pedagogu pārstāvji,</w:t>
      </w:r>
      <w:r w:rsidR="00BF4F66" w:rsidRPr="00BF4F66">
        <w:rPr>
          <w:bCs/>
          <w:spacing w:val="4"/>
          <w:lang w:val="lv-LV"/>
        </w:rPr>
        <w:t xml:space="preserve"> izglītojamo pārstāvji, var iekļaut direktoru un pašvaldības pārstāvi</w:t>
      </w:r>
      <w:r w:rsidR="00BF4F66">
        <w:rPr>
          <w:bCs/>
          <w:spacing w:val="4"/>
          <w:lang w:val="lv-LV"/>
        </w:rPr>
        <w:t>.</w:t>
      </w:r>
    </w:p>
    <w:p w14:paraId="2A3A4BC1" w14:textId="641AA1D0" w:rsidR="00C72B59" w:rsidRPr="00BF4F66" w:rsidRDefault="00BD118A" w:rsidP="00DB3DE5">
      <w:pPr>
        <w:pStyle w:val="ListParagraph"/>
        <w:numPr>
          <w:ilvl w:val="0"/>
          <w:numId w:val="2"/>
        </w:numPr>
        <w:spacing w:before="120"/>
        <w:ind w:left="426" w:hanging="426"/>
        <w:contextualSpacing w:val="0"/>
        <w:jc w:val="both"/>
        <w:rPr>
          <w:bCs/>
          <w:spacing w:val="4"/>
          <w:lang w:val="lv-LV"/>
        </w:rPr>
      </w:pPr>
      <w:r w:rsidRPr="00BF4F66">
        <w:rPr>
          <w:bCs/>
          <w:spacing w:val="4"/>
          <w:lang w:val="lv-LV"/>
        </w:rPr>
        <w:t xml:space="preserve">Pedagoģisko darbinieku pārstāvjus padomē ievēlē </w:t>
      </w:r>
      <w:r w:rsidR="00DB2B3D">
        <w:rPr>
          <w:bCs/>
          <w:lang w:val="lv-LV"/>
        </w:rPr>
        <w:t>Skolas</w:t>
      </w:r>
      <w:r w:rsidRPr="00BF4F66">
        <w:rPr>
          <w:bCs/>
          <w:spacing w:val="4"/>
          <w:lang w:val="lv-LV"/>
        </w:rPr>
        <w:t xml:space="preserve"> </w:t>
      </w:r>
      <w:r w:rsidR="00FD55A3" w:rsidRPr="00BF4F66">
        <w:rPr>
          <w:bCs/>
          <w:spacing w:val="4"/>
          <w:lang w:val="lv-LV"/>
        </w:rPr>
        <w:t>p</w:t>
      </w:r>
      <w:r w:rsidRPr="00BF4F66">
        <w:rPr>
          <w:bCs/>
          <w:spacing w:val="4"/>
          <w:lang w:val="lv-LV"/>
        </w:rPr>
        <w:t>edagoģiskā padome.</w:t>
      </w:r>
      <w:r w:rsidRPr="00BF4F66">
        <w:rPr>
          <w:lang w:val="lv-LV"/>
        </w:rPr>
        <w:t xml:space="preserve"> </w:t>
      </w:r>
      <w:r w:rsidRPr="00BF4F66">
        <w:rPr>
          <w:bCs/>
          <w:spacing w:val="4"/>
          <w:lang w:val="lv-LV"/>
        </w:rPr>
        <w:t>Vecāku pārstāvjus padomē ievēlē vecāku sapulce</w:t>
      </w:r>
      <w:r w:rsidR="00592935">
        <w:rPr>
          <w:bCs/>
          <w:spacing w:val="4"/>
          <w:lang w:val="lv-LV"/>
        </w:rPr>
        <w:t>.</w:t>
      </w:r>
      <w:r w:rsidRPr="00BF4F66">
        <w:rPr>
          <w:bCs/>
          <w:spacing w:val="4"/>
          <w:lang w:val="lv-LV"/>
        </w:rPr>
        <w:t xml:space="preserve"> Pašvaldības pārstāvi padomē ievēlē pašvaldības domes Izglītības, kultūras, sporta un sociālā komitej</w:t>
      </w:r>
      <w:r w:rsidR="00FD55A3" w:rsidRPr="00BF4F66">
        <w:rPr>
          <w:bCs/>
          <w:spacing w:val="4"/>
          <w:lang w:val="lv-LV"/>
        </w:rPr>
        <w:t>a</w:t>
      </w:r>
      <w:r w:rsidRPr="00BF4F66">
        <w:rPr>
          <w:bCs/>
          <w:spacing w:val="4"/>
          <w:lang w:val="lv-LV"/>
        </w:rPr>
        <w:t>. Padomes vadītāju ievēlē no vecāku vidus. Visi balsojumi ir atklāti.</w:t>
      </w:r>
    </w:p>
    <w:p w14:paraId="1978E9C2" w14:textId="6CBE8433" w:rsidR="00C72B59" w:rsidRPr="00C72B59" w:rsidRDefault="00DB2B3D" w:rsidP="00C72B59">
      <w:pPr>
        <w:pStyle w:val="ListParagraph"/>
        <w:numPr>
          <w:ilvl w:val="0"/>
          <w:numId w:val="2"/>
        </w:numPr>
        <w:spacing w:before="120"/>
        <w:ind w:left="426" w:hanging="426"/>
        <w:contextualSpacing w:val="0"/>
        <w:jc w:val="both"/>
        <w:rPr>
          <w:bCs/>
          <w:spacing w:val="4"/>
          <w:lang w:val="lv-LV"/>
        </w:rPr>
      </w:pPr>
      <w:r>
        <w:rPr>
          <w:bCs/>
          <w:lang w:val="lv-LV"/>
        </w:rPr>
        <w:t>Skolas</w:t>
      </w:r>
      <w:r w:rsidR="0080610E">
        <w:rPr>
          <w:bCs/>
          <w:lang w:val="lv-LV"/>
        </w:rPr>
        <w:t xml:space="preserve"> </w:t>
      </w:r>
      <w:r w:rsidR="00BD118A" w:rsidRPr="00C72B59">
        <w:rPr>
          <w:bCs/>
          <w:spacing w:val="4"/>
          <w:lang w:val="lv-LV"/>
        </w:rPr>
        <w:t>padomes darbīb</w:t>
      </w:r>
      <w:r w:rsidR="00BD118A">
        <w:rPr>
          <w:bCs/>
          <w:spacing w:val="4"/>
          <w:lang w:val="lv-LV"/>
        </w:rPr>
        <w:t>u</w:t>
      </w:r>
      <w:r w:rsidR="00BD118A" w:rsidRPr="00C72B59">
        <w:rPr>
          <w:bCs/>
          <w:spacing w:val="4"/>
          <w:lang w:val="lv-LV"/>
        </w:rPr>
        <w:t xml:space="preserve"> organizē saskaņā ar Vispārējās izglītības likumu</w:t>
      </w:r>
      <w:r w:rsidR="00BD118A">
        <w:rPr>
          <w:bCs/>
          <w:spacing w:val="4"/>
          <w:lang w:val="lv-LV"/>
        </w:rPr>
        <w:t xml:space="preserve"> un </w:t>
      </w:r>
      <w:r w:rsidR="00BD118A" w:rsidRPr="00C72B59">
        <w:rPr>
          <w:bCs/>
          <w:spacing w:val="4"/>
          <w:lang w:val="lv-LV"/>
        </w:rPr>
        <w:t>padomes reglamentu.</w:t>
      </w:r>
      <w:bookmarkEnd w:id="28"/>
    </w:p>
    <w:p w14:paraId="4EAC6542" w14:textId="77777777" w:rsidR="00512663" w:rsidRPr="009C51B4" w:rsidRDefault="00BD118A" w:rsidP="00733A9A">
      <w:pPr>
        <w:spacing w:before="120"/>
        <w:ind w:left="284" w:hanging="284"/>
        <w:jc w:val="center"/>
        <w:rPr>
          <w:b/>
          <w:lang w:val="lv-LV"/>
        </w:rPr>
      </w:pPr>
      <w:r w:rsidRPr="009C51B4">
        <w:rPr>
          <w:b/>
          <w:lang w:val="lv-LV"/>
        </w:rPr>
        <w:t xml:space="preserve">VIII. </w:t>
      </w:r>
      <w:r w:rsidR="000423DB" w:rsidRPr="009C51B4">
        <w:rPr>
          <w:b/>
          <w:bCs/>
          <w:lang w:val="lv-LV"/>
        </w:rPr>
        <w:t>P</w:t>
      </w:r>
      <w:r w:rsidRPr="009C51B4">
        <w:rPr>
          <w:b/>
          <w:lang w:val="lv-LV"/>
        </w:rPr>
        <w:t>edagoģiskā padome</w:t>
      </w:r>
    </w:p>
    <w:p w14:paraId="46B56E24" w14:textId="72876980" w:rsidR="00B059AE" w:rsidRDefault="00DB2B3D" w:rsidP="00B059AE">
      <w:pPr>
        <w:pStyle w:val="ListParagraph"/>
        <w:numPr>
          <w:ilvl w:val="0"/>
          <w:numId w:val="2"/>
        </w:numPr>
        <w:spacing w:before="120"/>
        <w:ind w:left="426" w:hanging="426"/>
        <w:jc w:val="both"/>
        <w:rPr>
          <w:lang w:val="lv-LV"/>
        </w:rPr>
      </w:pPr>
      <w:bookmarkStart w:id="29" w:name="_Hlk78813446"/>
      <w:r>
        <w:rPr>
          <w:bCs/>
          <w:lang w:val="lv-LV"/>
        </w:rPr>
        <w:t xml:space="preserve">Skolas </w:t>
      </w:r>
      <w:r w:rsidR="00BD118A" w:rsidRPr="00B059AE">
        <w:rPr>
          <w:lang w:val="lv-LV"/>
        </w:rPr>
        <w:t xml:space="preserve">pedagoģisko padomi izveido un vada </w:t>
      </w:r>
      <w:r>
        <w:rPr>
          <w:bCs/>
          <w:lang w:val="lv-LV"/>
        </w:rPr>
        <w:t>Skolas</w:t>
      </w:r>
      <w:r w:rsidR="00D121CE">
        <w:rPr>
          <w:bCs/>
          <w:lang w:val="lv-LV"/>
        </w:rPr>
        <w:t xml:space="preserve"> direktors </w:t>
      </w:r>
      <w:r w:rsidR="00BD118A" w:rsidRPr="00B059AE">
        <w:rPr>
          <w:lang w:val="lv-LV"/>
        </w:rPr>
        <w:t>dažādu ar mācību un audzināšanas darbību saistītu jautājumu risināšanai. Padomes izveidošanas kārtību, darbību</w:t>
      </w:r>
      <w:r w:rsidR="00933D0A">
        <w:rPr>
          <w:lang w:val="lv-LV"/>
        </w:rPr>
        <w:t xml:space="preserve"> un kompetenci nosaka </w:t>
      </w:r>
      <w:r w:rsidR="00C70C90">
        <w:rPr>
          <w:lang w:val="lv-LV"/>
        </w:rPr>
        <w:t>Vispārējās izglītības likums un</w:t>
      </w:r>
      <w:r w:rsidR="00BD118A" w:rsidRPr="00B059AE">
        <w:rPr>
          <w:lang w:val="lv-LV"/>
        </w:rPr>
        <w:t xml:space="preserve"> citi normatīvie akti un reglaments, ko</w:t>
      </w:r>
      <w:r w:rsidR="000B5B3E" w:rsidRPr="000B5B3E">
        <w:rPr>
          <w:lang w:val="lv-LV"/>
        </w:rPr>
        <w:t>, saskaņojot ar Skolas direktoru, izdod pati padome.</w:t>
      </w:r>
    </w:p>
    <w:p w14:paraId="394F3AC3" w14:textId="7CF985A7" w:rsidR="00933D0A" w:rsidRDefault="00DB2B3D" w:rsidP="00933D0A">
      <w:pPr>
        <w:pStyle w:val="ListParagraph"/>
        <w:numPr>
          <w:ilvl w:val="0"/>
          <w:numId w:val="2"/>
        </w:numPr>
        <w:spacing w:before="120"/>
        <w:ind w:left="425" w:hanging="425"/>
        <w:contextualSpacing w:val="0"/>
        <w:jc w:val="both"/>
        <w:rPr>
          <w:lang w:val="lv-LV"/>
        </w:rPr>
      </w:pPr>
      <w:r>
        <w:rPr>
          <w:bCs/>
          <w:lang w:val="lv-LV"/>
        </w:rPr>
        <w:t>Skolas</w:t>
      </w:r>
      <w:r w:rsidR="00BD118A" w:rsidRPr="00B059AE">
        <w:rPr>
          <w:lang w:val="lv-LV"/>
        </w:rPr>
        <w:t xml:space="preserve"> pedagoģisk</w:t>
      </w:r>
      <w:r w:rsidR="00BD118A">
        <w:rPr>
          <w:lang w:val="lv-LV"/>
        </w:rPr>
        <w:t>ās</w:t>
      </w:r>
      <w:r w:rsidR="00BD118A" w:rsidRPr="00B059AE">
        <w:rPr>
          <w:lang w:val="lv-LV"/>
        </w:rPr>
        <w:t xml:space="preserve"> </w:t>
      </w:r>
      <w:r w:rsidR="00BD118A">
        <w:rPr>
          <w:lang w:val="lv-LV"/>
        </w:rPr>
        <w:t>p</w:t>
      </w:r>
      <w:r w:rsidR="00B059AE" w:rsidRPr="00B059AE">
        <w:rPr>
          <w:lang w:val="lv-LV"/>
        </w:rPr>
        <w:t>adomes sastāvā ir visi</w:t>
      </w:r>
      <w:r w:rsidR="0080610E">
        <w:rPr>
          <w:lang w:val="lv-LV"/>
        </w:rPr>
        <w:t xml:space="preserve"> </w:t>
      </w:r>
      <w:r>
        <w:rPr>
          <w:bCs/>
          <w:lang w:val="lv-LV"/>
        </w:rPr>
        <w:t>Skolas</w:t>
      </w:r>
      <w:r w:rsidR="00D121CE">
        <w:rPr>
          <w:bCs/>
          <w:lang w:val="lv-LV"/>
        </w:rPr>
        <w:t xml:space="preserve"> </w:t>
      </w:r>
      <w:r w:rsidR="00B059AE" w:rsidRPr="00B059AE">
        <w:rPr>
          <w:lang w:val="lv-LV"/>
        </w:rPr>
        <w:t>p</w:t>
      </w:r>
      <w:r w:rsidR="00933D0A">
        <w:rPr>
          <w:lang w:val="lv-LV"/>
        </w:rPr>
        <w:t xml:space="preserve">edagogi. </w:t>
      </w:r>
      <w:r w:rsidR="00D121CE">
        <w:rPr>
          <w:lang w:val="lv-LV"/>
        </w:rPr>
        <w:t>P</w:t>
      </w:r>
      <w:r w:rsidR="00B059AE" w:rsidRPr="00B059AE">
        <w:rPr>
          <w:lang w:val="lv-LV"/>
        </w:rPr>
        <w:t xml:space="preserve">edagoģisko padomi sasauc ne retāk kā reizi pusgadā </w:t>
      </w:r>
      <w:bookmarkStart w:id="30" w:name="_Hlk79093371"/>
      <w:r w:rsidR="00B059AE" w:rsidRPr="00B059AE">
        <w:rPr>
          <w:lang w:val="lv-LV"/>
        </w:rPr>
        <w:t>un tās sēdes protokolē</w:t>
      </w:r>
      <w:bookmarkEnd w:id="30"/>
      <w:r w:rsidR="00BD118A" w:rsidRPr="00B059AE">
        <w:rPr>
          <w:lang w:val="lv-LV"/>
        </w:rPr>
        <w:t>.</w:t>
      </w:r>
    </w:p>
    <w:p w14:paraId="2F8E22F5" w14:textId="0B894764" w:rsidR="00512663" w:rsidRDefault="00933D0A" w:rsidP="00012149">
      <w:pPr>
        <w:pStyle w:val="ListParagraph"/>
        <w:numPr>
          <w:ilvl w:val="0"/>
          <w:numId w:val="2"/>
        </w:numPr>
        <w:spacing w:before="120"/>
        <w:ind w:left="425" w:hanging="425"/>
        <w:contextualSpacing w:val="0"/>
        <w:jc w:val="both"/>
        <w:rPr>
          <w:lang w:val="lv-LV"/>
        </w:rPr>
      </w:pPr>
      <w:r w:rsidRPr="00933D0A">
        <w:rPr>
          <w:lang w:val="lv-LV"/>
        </w:rPr>
        <w:t xml:space="preserve">Izglītības programmās noteikto prasību īstenošanas kvalitātes nodrošināšanai, mācību priekšmetu pedagogi tiek apvienoti </w:t>
      </w:r>
      <w:r>
        <w:rPr>
          <w:lang w:val="lv-LV"/>
        </w:rPr>
        <w:t xml:space="preserve">nodaļās un metodiskajās komisijās, kuras </w:t>
      </w:r>
      <w:r w:rsidRPr="00933D0A">
        <w:rPr>
          <w:lang w:val="lv-LV"/>
        </w:rPr>
        <w:t xml:space="preserve">darbojas saskaņā ar iekšējiem normatīvajiem aktiem, to darbu koordinē </w:t>
      </w:r>
      <w:r w:rsidR="004107DF">
        <w:rPr>
          <w:bCs/>
          <w:lang w:val="lv-LV"/>
        </w:rPr>
        <w:t>Skolas</w:t>
      </w:r>
      <w:r>
        <w:rPr>
          <w:lang w:val="lv-LV"/>
        </w:rPr>
        <w:t xml:space="preserve"> direktors.</w:t>
      </w:r>
    </w:p>
    <w:bookmarkEnd w:id="29"/>
    <w:p w14:paraId="79024C01" w14:textId="1E07A092" w:rsidR="00512663" w:rsidRPr="009C51B4" w:rsidRDefault="00BD118A" w:rsidP="00B25B17">
      <w:pPr>
        <w:spacing w:before="120"/>
        <w:ind w:left="426" w:hanging="426"/>
        <w:jc w:val="center"/>
        <w:rPr>
          <w:b/>
          <w:lang w:val="lv-LV"/>
        </w:rPr>
      </w:pPr>
      <w:r w:rsidRPr="009C51B4">
        <w:rPr>
          <w:b/>
          <w:lang w:val="lv-LV"/>
        </w:rPr>
        <w:t xml:space="preserve">IX. </w:t>
      </w:r>
      <w:r w:rsidR="00D121CE">
        <w:rPr>
          <w:b/>
          <w:lang w:val="lv-LV"/>
        </w:rPr>
        <w:t>I</w:t>
      </w:r>
      <w:r w:rsidRPr="009C51B4">
        <w:rPr>
          <w:b/>
          <w:lang w:val="lv-LV"/>
        </w:rPr>
        <w:t xml:space="preserve">ekšējo normatīvo aktu pieņemšanas </w:t>
      </w:r>
      <w:r w:rsidR="000423DB" w:rsidRPr="009C51B4">
        <w:rPr>
          <w:b/>
          <w:lang w:val="lv-LV"/>
        </w:rPr>
        <w:t xml:space="preserve">un apstrīdēšanas </w:t>
      </w:r>
      <w:r w:rsidRPr="009C51B4">
        <w:rPr>
          <w:b/>
          <w:lang w:val="lv-LV"/>
        </w:rPr>
        <w:t>kārtība</w:t>
      </w:r>
    </w:p>
    <w:p w14:paraId="682AAE7C" w14:textId="0F5E4A48" w:rsidR="00B059AE" w:rsidRDefault="004107DF" w:rsidP="00B059AE">
      <w:pPr>
        <w:pStyle w:val="ListParagraph"/>
        <w:numPr>
          <w:ilvl w:val="0"/>
          <w:numId w:val="2"/>
        </w:numPr>
        <w:spacing w:before="120"/>
        <w:ind w:left="426" w:hanging="426"/>
        <w:contextualSpacing w:val="0"/>
        <w:jc w:val="both"/>
        <w:rPr>
          <w:bCs/>
          <w:lang w:val="lv-LV"/>
        </w:rPr>
      </w:pPr>
      <w:bookmarkStart w:id="31" w:name="_Hlk78813916"/>
      <w:r>
        <w:rPr>
          <w:bCs/>
          <w:lang w:val="lv-LV"/>
        </w:rPr>
        <w:t xml:space="preserve">Skola </w:t>
      </w:r>
      <w:r w:rsidR="00BD118A" w:rsidRPr="009C51B4">
        <w:rPr>
          <w:lang w:val="lv-LV"/>
        </w:rPr>
        <w:t xml:space="preserve">patstāvīgi izstrādā un </w:t>
      </w:r>
      <w:r w:rsidR="00BD118A" w:rsidRPr="009C51B4">
        <w:rPr>
          <w:bCs/>
          <w:lang w:val="lv-LV"/>
        </w:rPr>
        <w:t>izdod</w:t>
      </w:r>
      <w:r w:rsidR="00CE0281" w:rsidRPr="009C51B4">
        <w:rPr>
          <w:lang w:val="lv-LV"/>
        </w:rPr>
        <w:t xml:space="preserve"> </w:t>
      </w:r>
      <w:r w:rsidR="00270BA2" w:rsidRPr="009C51B4">
        <w:rPr>
          <w:lang w:val="lv-LV"/>
        </w:rPr>
        <w:t>iekšējos normatīvos aktus</w:t>
      </w:r>
      <w:r w:rsidR="00BD118A">
        <w:rPr>
          <w:lang w:val="lv-LV"/>
        </w:rPr>
        <w:t xml:space="preserve">, </w:t>
      </w:r>
      <w:bookmarkStart w:id="32" w:name="_Hlk86508972"/>
      <w:r w:rsidR="006014AB">
        <w:rPr>
          <w:lang w:val="lv-LV"/>
        </w:rPr>
        <w:t>saskaņā ar ārējiem normat</w:t>
      </w:r>
      <w:r w:rsidR="00760A34">
        <w:rPr>
          <w:lang w:val="lv-LV"/>
        </w:rPr>
        <w:t>īvajiem aktiem un dibinātāja noteikt</w:t>
      </w:r>
      <w:r w:rsidR="00D121CE">
        <w:rPr>
          <w:lang w:val="lv-LV"/>
        </w:rPr>
        <w:t>ā kārtībā</w:t>
      </w:r>
      <w:bookmarkEnd w:id="32"/>
      <w:r w:rsidR="00760A34">
        <w:rPr>
          <w:lang w:val="lv-LV"/>
        </w:rPr>
        <w:t>.</w:t>
      </w:r>
    </w:p>
    <w:p w14:paraId="4874A915" w14:textId="5A3813D0" w:rsidR="00512663" w:rsidRDefault="004107DF" w:rsidP="00B25B17">
      <w:pPr>
        <w:pStyle w:val="ListParagraph"/>
        <w:numPr>
          <w:ilvl w:val="0"/>
          <w:numId w:val="2"/>
        </w:numPr>
        <w:spacing w:before="120"/>
        <w:ind w:left="426" w:hanging="426"/>
        <w:contextualSpacing w:val="0"/>
        <w:jc w:val="both"/>
        <w:rPr>
          <w:lang w:val="lv-LV"/>
        </w:rPr>
      </w:pPr>
      <w:bookmarkStart w:id="33" w:name="_Hlk86508996"/>
      <w:r>
        <w:rPr>
          <w:bCs/>
          <w:lang w:val="lv-LV"/>
        </w:rPr>
        <w:t>Skola</w:t>
      </w:r>
      <w:r w:rsidR="007E589E">
        <w:rPr>
          <w:bCs/>
          <w:lang w:val="lv-LV"/>
        </w:rPr>
        <w:t>s</w:t>
      </w:r>
      <w:r w:rsidR="00BD118A" w:rsidRPr="009C51B4">
        <w:rPr>
          <w:lang w:val="lv-LV"/>
        </w:rPr>
        <w:t xml:space="preserve"> izdotu administratīvo aktu vai faktisko rīcību privātpersona var apstrīdēt, iesniedzot iesniegumu </w:t>
      </w:r>
      <w:r w:rsidR="002C0878" w:rsidRPr="009C51B4">
        <w:rPr>
          <w:lang w:val="lv-LV"/>
        </w:rPr>
        <w:t>pašvaldības Administratīvo aktu strīdu komisija</w:t>
      </w:r>
      <w:r w:rsidR="00B059AE">
        <w:rPr>
          <w:lang w:val="lv-LV"/>
        </w:rPr>
        <w:t>i</w:t>
      </w:r>
      <w:r w:rsidR="00932766" w:rsidRPr="009C51B4">
        <w:rPr>
          <w:lang w:val="lv-LV"/>
        </w:rPr>
        <w:t xml:space="preserve">, Gaujas iela 33A, Ādaži, Ādažu novads, LV-2164, e-pasts </w:t>
      </w:r>
      <w:hyperlink r:id="rId10" w:history="1">
        <w:r w:rsidR="0079070D" w:rsidRPr="003B17AB">
          <w:rPr>
            <w:rStyle w:val="Hyperlink"/>
            <w:lang w:val="lv-LV"/>
          </w:rPr>
          <w:t>dome@adazi.lv</w:t>
        </w:r>
      </w:hyperlink>
      <w:bookmarkEnd w:id="31"/>
      <w:r w:rsidR="00BD118A" w:rsidRPr="009C51B4">
        <w:rPr>
          <w:lang w:val="lv-LV"/>
        </w:rPr>
        <w:t>.</w:t>
      </w:r>
    </w:p>
    <w:p w14:paraId="3230A50F" w14:textId="59509954" w:rsidR="0079070D" w:rsidRPr="0079070D" w:rsidRDefault="0079070D" w:rsidP="0079070D">
      <w:pPr>
        <w:spacing w:before="120"/>
        <w:ind w:left="426"/>
        <w:jc w:val="both"/>
        <w:rPr>
          <w:lang w:val="lv-LV"/>
        </w:rPr>
      </w:pPr>
      <w:r>
        <w:rPr>
          <w:i/>
          <w:iCs/>
          <w:sz w:val="20"/>
          <w:szCs w:val="20"/>
          <w:lang w:val="lv-LV"/>
        </w:rPr>
        <w:t>(</w:t>
      </w:r>
      <w:r w:rsidRPr="0079070D">
        <w:rPr>
          <w:i/>
          <w:iCs/>
          <w:sz w:val="20"/>
          <w:szCs w:val="20"/>
          <w:lang w:val="lv-LV"/>
        </w:rPr>
        <w:t>Grozīts ar 28.09.2023. nolikumu Nr. 27</w:t>
      </w:r>
      <w:r>
        <w:rPr>
          <w:i/>
          <w:iCs/>
          <w:sz w:val="20"/>
          <w:szCs w:val="20"/>
          <w:lang w:val="lv-LV"/>
        </w:rPr>
        <w:t>)</w:t>
      </w:r>
    </w:p>
    <w:bookmarkEnd w:id="33"/>
    <w:p w14:paraId="3E8762E5" w14:textId="77777777" w:rsidR="00812A74" w:rsidRPr="009C51B4" w:rsidRDefault="00BD118A" w:rsidP="00B25B17">
      <w:pPr>
        <w:spacing w:before="120"/>
        <w:ind w:left="426" w:hanging="426"/>
        <w:jc w:val="center"/>
        <w:rPr>
          <w:b/>
          <w:lang w:val="lv-LV"/>
        </w:rPr>
      </w:pPr>
      <w:r w:rsidRPr="009C51B4">
        <w:rPr>
          <w:b/>
          <w:lang w:val="lv-LV"/>
        </w:rPr>
        <w:t xml:space="preserve">X. </w:t>
      </w:r>
      <w:r w:rsidR="00733D20" w:rsidRPr="009C51B4">
        <w:rPr>
          <w:b/>
          <w:lang w:val="lv-LV"/>
        </w:rPr>
        <w:t>No</w:t>
      </w:r>
      <w:r w:rsidR="003645B8" w:rsidRPr="009C51B4">
        <w:rPr>
          <w:b/>
          <w:lang w:val="lv-LV"/>
        </w:rPr>
        <w:t>slēguma</w:t>
      </w:r>
      <w:r w:rsidR="00733D20" w:rsidRPr="009C51B4">
        <w:rPr>
          <w:b/>
          <w:lang w:val="lv-LV"/>
        </w:rPr>
        <w:t xml:space="preserve"> jautājum</w:t>
      </w:r>
      <w:r w:rsidR="003C2B72">
        <w:rPr>
          <w:b/>
          <w:lang w:val="lv-LV"/>
        </w:rPr>
        <w:t>i</w:t>
      </w:r>
    </w:p>
    <w:p w14:paraId="6AE9C3FB" w14:textId="43147D55" w:rsidR="003C2B72" w:rsidRDefault="00BD118A" w:rsidP="00B25B17">
      <w:pPr>
        <w:pStyle w:val="ListParagraph"/>
        <w:numPr>
          <w:ilvl w:val="0"/>
          <w:numId w:val="2"/>
        </w:numPr>
        <w:spacing w:before="120"/>
        <w:ind w:left="426" w:hanging="426"/>
        <w:contextualSpacing w:val="0"/>
        <w:jc w:val="both"/>
        <w:rPr>
          <w:lang w:val="lv-LV"/>
        </w:rPr>
      </w:pPr>
      <w:r>
        <w:rPr>
          <w:lang w:val="lv-LV"/>
        </w:rPr>
        <w:t>Šis n</w:t>
      </w:r>
      <w:r w:rsidRPr="003C2B72">
        <w:rPr>
          <w:lang w:val="lv-LV"/>
        </w:rPr>
        <w:t xml:space="preserve">olikums stājas spēkā </w:t>
      </w:r>
      <w:r w:rsidR="00C015C3">
        <w:rPr>
          <w:lang w:val="lv-LV"/>
        </w:rPr>
        <w:t>2022. gada 1. septembrī</w:t>
      </w:r>
      <w:r>
        <w:rPr>
          <w:lang w:val="lv-LV"/>
        </w:rPr>
        <w:t>.</w:t>
      </w:r>
    </w:p>
    <w:p w14:paraId="25105764" w14:textId="3DEA7E0E" w:rsidR="00B078CD" w:rsidRPr="00C70C90" w:rsidRDefault="00C015C3" w:rsidP="00B25B17">
      <w:pPr>
        <w:pStyle w:val="ListParagraph"/>
        <w:numPr>
          <w:ilvl w:val="0"/>
          <w:numId w:val="2"/>
        </w:numPr>
        <w:spacing w:before="120"/>
        <w:ind w:left="426" w:hanging="426"/>
        <w:contextualSpacing w:val="0"/>
        <w:jc w:val="both"/>
        <w:rPr>
          <w:lang w:val="lv-LV"/>
        </w:rPr>
      </w:pPr>
      <w:r>
        <w:rPr>
          <w:lang w:val="lv-LV"/>
        </w:rPr>
        <w:t xml:space="preserve">Ar šī nolikuma spēkā stāšanās dienu spēku zaudē 2021. gada </w:t>
      </w:r>
      <w:r w:rsidR="00AF6632">
        <w:rPr>
          <w:lang w:val="lv-LV"/>
        </w:rPr>
        <w:t>24. novembra</w:t>
      </w:r>
      <w:r>
        <w:rPr>
          <w:lang w:val="lv-LV"/>
        </w:rPr>
        <w:t xml:space="preserve"> nolikums Nr. </w:t>
      </w:r>
      <w:r w:rsidR="00AF6632">
        <w:rPr>
          <w:lang w:val="lv-LV"/>
        </w:rPr>
        <w:t>15</w:t>
      </w:r>
      <w:r w:rsidR="00CE3023">
        <w:rPr>
          <w:lang w:val="lv-LV"/>
        </w:rPr>
        <w:t xml:space="preserve"> “</w:t>
      </w:r>
      <w:r w:rsidR="00592935" w:rsidRPr="00C70C90">
        <w:rPr>
          <w:lang w:val="lv-LV"/>
        </w:rPr>
        <w:t xml:space="preserve">Ādažu Mākslas un mūzikas skolas </w:t>
      </w:r>
      <w:r w:rsidR="00BD118A" w:rsidRPr="00C70C90">
        <w:rPr>
          <w:lang w:val="lv-LV"/>
        </w:rPr>
        <w:t>nolikum</w:t>
      </w:r>
      <w:r w:rsidR="00CE3023">
        <w:rPr>
          <w:lang w:val="lv-LV"/>
        </w:rPr>
        <w:t xml:space="preserve">s” un 2021. gada </w:t>
      </w:r>
      <w:r w:rsidR="00AF6632">
        <w:rPr>
          <w:lang w:val="lv-LV"/>
        </w:rPr>
        <w:t>24. novembra</w:t>
      </w:r>
      <w:r w:rsidR="00CE3023">
        <w:rPr>
          <w:lang w:val="lv-LV"/>
        </w:rPr>
        <w:t xml:space="preserve"> nolikums Nr. </w:t>
      </w:r>
      <w:r w:rsidR="00AF6632">
        <w:rPr>
          <w:lang w:val="lv-LV"/>
        </w:rPr>
        <w:t>16</w:t>
      </w:r>
      <w:r w:rsidR="00CE3023">
        <w:rPr>
          <w:lang w:val="lv-LV"/>
        </w:rPr>
        <w:t xml:space="preserve"> “Carnikavas Mūzikas un mākslas skolas nolikums”.</w:t>
      </w:r>
    </w:p>
    <w:p w14:paraId="7EF55DAF" w14:textId="05F8F29A" w:rsidR="00B078CD" w:rsidRDefault="00B078CD" w:rsidP="00AE060D">
      <w:pPr>
        <w:ind w:left="284" w:hanging="426"/>
        <w:jc w:val="both"/>
        <w:rPr>
          <w:lang w:val="lv-LV"/>
        </w:rPr>
      </w:pPr>
    </w:p>
    <w:p w14:paraId="07CCB4F4" w14:textId="4D70C84A" w:rsidR="00AE060D" w:rsidRDefault="00AE060D" w:rsidP="00127DC6">
      <w:pPr>
        <w:jc w:val="both"/>
        <w:rPr>
          <w:lang w:val="lv-LV"/>
        </w:rPr>
      </w:pPr>
    </w:p>
    <w:p w14:paraId="7AC0A5FB" w14:textId="77777777" w:rsidR="00190EC3" w:rsidRPr="009C51B4" w:rsidRDefault="00190EC3" w:rsidP="00127DC6">
      <w:pPr>
        <w:jc w:val="both"/>
        <w:rPr>
          <w:lang w:val="lv-LV"/>
        </w:rPr>
      </w:pPr>
    </w:p>
    <w:p w14:paraId="54E79E59" w14:textId="77777777" w:rsidR="00300B0E" w:rsidRDefault="00300B0E" w:rsidP="00300B0E">
      <w:pPr>
        <w:jc w:val="both"/>
        <w:rPr>
          <w:bCs/>
          <w:lang w:val="lv-LV"/>
        </w:rPr>
      </w:pPr>
      <w:bookmarkStart w:id="34" w:name="_Hlk78814728"/>
      <w:r>
        <w:rPr>
          <w:bCs/>
          <w:lang w:val="lv-LV"/>
        </w:rPr>
        <w:t xml:space="preserve">Ādažu Mākslas un mūzikas skolas direktora p.i.       </w:t>
      </w:r>
      <w:r>
        <w:rPr>
          <w:bCs/>
          <w:lang w:val="lv-LV"/>
        </w:rPr>
        <w:tab/>
      </w:r>
      <w:r>
        <w:rPr>
          <w:bCs/>
          <w:lang w:val="lv-LV"/>
        </w:rPr>
        <w:tab/>
      </w:r>
      <w:r>
        <w:rPr>
          <w:bCs/>
          <w:lang w:val="lv-LV"/>
        </w:rPr>
        <w:tab/>
        <w:t xml:space="preserve">         Kaspars Rubenis</w:t>
      </w:r>
      <w:r>
        <w:rPr>
          <w:bCs/>
          <w:lang w:val="lv-LV"/>
        </w:rPr>
        <w:tab/>
      </w:r>
      <w:bookmarkEnd w:id="34"/>
    </w:p>
    <w:p w14:paraId="76EB08E3" w14:textId="4FAA5765" w:rsidR="003A47A9" w:rsidRDefault="003A47A9" w:rsidP="00300B0E">
      <w:pPr>
        <w:jc w:val="both"/>
        <w:rPr>
          <w:bCs/>
          <w:lang w:val="lv-LV"/>
        </w:rPr>
      </w:pPr>
    </w:p>
    <w:sectPr w:rsidR="003A47A9" w:rsidSect="001B15F6">
      <w:footerReference w:type="default" r:id="rId11"/>
      <w:footerReference w:type="first" r:id="rId12"/>
      <w:pgSz w:w="11906" w:h="16838"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538C" w14:textId="77777777" w:rsidR="001B15F6" w:rsidRDefault="001B15F6">
      <w:r>
        <w:separator/>
      </w:r>
    </w:p>
  </w:endnote>
  <w:endnote w:type="continuationSeparator" w:id="0">
    <w:p w14:paraId="020C055D" w14:textId="77777777" w:rsidR="001B15F6" w:rsidRDefault="001B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50754"/>
      <w:docPartObj>
        <w:docPartGallery w:val="Page Numbers (Bottom of Page)"/>
        <w:docPartUnique/>
      </w:docPartObj>
    </w:sdtPr>
    <w:sdtContent>
      <w:p w14:paraId="5C221D20" w14:textId="250CFB26" w:rsidR="00956281" w:rsidRDefault="00956281">
        <w:pPr>
          <w:pStyle w:val="Footer"/>
          <w:jc w:val="center"/>
        </w:pPr>
        <w:r>
          <w:fldChar w:fldCharType="begin"/>
        </w:r>
        <w:r>
          <w:instrText>PAGE   \* MERGEFORMAT</w:instrText>
        </w:r>
        <w:r>
          <w:fldChar w:fldCharType="separate"/>
        </w:r>
        <w:r>
          <w:rPr>
            <w:lang w:val="lv-LV"/>
          </w:rPr>
          <w:t>2</w:t>
        </w:r>
        <w:r>
          <w:fldChar w:fldCharType="end"/>
        </w:r>
      </w:p>
    </w:sdtContent>
  </w:sdt>
  <w:p w14:paraId="367A798C" w14:textId="77777777" w:rsidR="00956281" w:rsidRDefault="00956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50748"/>
      <w:docPartObj>
        <w:docPartGallery w:val="Page Numbers (Bottom of Page)"/>
        <w:docPartUnique/>
      </w:docPartObj>
    </w:sdtPr>
    <w:sdtContent>
      <w:p w14:paraId="4857FB40" w14:textId="21BCE32E" w:rsidR="00956281" w:rsidRDefault="00956281">
        <w:pPr>
          <w:pStyle w:val="Footer"/>
          <w:jc w:val="center"/>
        </w:pPr>
        <w:r>
          <w:fldChar w:fldCharType="begin"/>
        </w:r>
        <w:r>
          <w:instrText>PAGE   \* MERGEFORMAT</w:instrText>
        </w:r>
        <w:r>
          <w:fldChar w:fldCharType="separate"/>
        </w:r>
        <w:r>
          <w:rPr>
            <w:lang w:val="lv-LV"/>
          </w:rPr>
          <w:t>2</w:t>
        </w:r>
        <w:r>
          <w:fldChar w:fldCharType="end"/>
        </w:r>
      </w:p>
    </w:sdtContent>
  </w:sdt>
  <w:p w14:paraId="7ECFCF78" w14:textId="77777777" w:rsidR="00D121CE" w:rsidRDefault="00D1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CC7B" w14:textId="77777777" w:rsidR="001B15F6" w:rsidRDefault="001B15F6">
      <w:r>
        <w:separator/>
      </w:r>
    </w:p>
  </w:footnote>
  <w:footnote w:type="continuationSeparator" w:id="0">
    <w:p w14:paraId="400BEC88" w14:textId="77777777" w:rsidR="001B15F6" w:rsidRDefault="001B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D775F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 w15:restartNumberingAfterBreak="1">
    <w:nsid w:val="14553608"/>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1">
    <w:nsid w:val="191E414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3" w15:restartNumberingAfterBreak="1">
    <w:nsid w:val="1A002AC9"/>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 w15:restartNumberingAfterBreak="1">
    <w:nsid w:val="2467304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5" w15:restartNumberingAfterBreak="1">
    <w:nsid w:val="29460F14"/>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6" w15:restartNumberingAfterBreak="1">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7" w15:restartNumberingAfterBreak="1">
    <w:nsid w:val="35AE132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8" w15:restartNumberingAfterBreak="0">
    <w:nsid w:val="3E8950ED"/>
    <w:multiLevelType w:val="multilevel"/>
    <w:tmpl w:val="FF4482A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1">
    <w:nsid w:val="41A64B0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1">
    <w:nsid w:val="44B33C8B"/>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1" w15:restartNumberingAfterBreak="1">
    <w:nsid w:val="4D102A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5D6473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1">
    <w:nsid w:val="56FF2C7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4" w15:restartNumberingAfterBreak="1">
    <w:nsid w:val="58BC70E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5" w15:restartNumberingAfterBreak="0">
    <w:nsid w:val="5A0B15A6"/>
    <w:multiLevelType w:val="multilevel"/>
    <w:tmpl w:val="CF28E16A"/>
    <w:lvl w:ilvl="0">
      <w:start w:val="1"/>
      <w:numFmt w:val="decimal"/>
      <w:lvlText w:val="%1."/>
      <w:lvlJc w:val="left"/>
      <w:pPr>
        <w:ind w:left="254" w:hanging="396"/>
      </w:pPr>
      <w:rPr>
        <w:rFonts w:hint="default"/>
        <w:b w:val="0"/>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6" w15:restartNumberingAfterBreak="1">
    <w:nsid w:val="79B14CA7"/>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7" w15:restartNumberingAfterBreak="1">
    <w:nsid w:val="7BD730A2"/>
    <w:multiLevelType w:val="hybridMultilevel"/>
    <w:tmpl w:val="F3F0D778"/>
    <w:lvl w:ilvl="0" w:tplc="3D2E9D5E">
      <w:start w:val="1"/>
      <w:numFmt w:val="decimal"/>
      <w:lvlText w:val="%1."/>
      <w:lvlJc w:val="left"/>
      <w:pPr>
        <w:ind w:left="578" w:hanging="360"/>
      </w:pPr>
    </w:lvl>
    <w:lvl w:ilvl="1" w:tplc="CA549006" w:tentative="1">
      <w:start w:val="1"/>
      <w:numFmt w:val="lowerLetter"/>
      <w:lvlText w:val="%2."/>
      <w:lvlJc w:val="left"/>
      <w:pPr>
        <w:ind w:left="1298" w:hanging="360"/>
      </w:pPr>
    </w:lvl>
    <w:lvl w:ilvl="2" w:tplc="C4F2FD4E" w:tentative="1">
      <w:start w:val="1"/>
      <w:numFmt w:val="lowerRoman"/>
      <w:lvlText w:val="%3."/>
      <w:lvlJc w:val="right"/>
      <w:pPr>
        <w:ind w:left="2018" w:hanging="180"/>
      </w:pPr>
    </w:lvl>
    <w:lvl w:ilvl="3" w:tplc="565223B2" w:tentative="1">
      <w:start w:val="1"/>
      <w:numFmt w:val="decimal"/>
      <w:lvlText w:val="%4."/>
      <w:lvlJc w:val="left"/>
      <w:pPr>
        <w:ind w:left="2738" w:hanging="360"/>
      </w:pPr>
    </w:lvl>
    <w:lvl w:ilvl="4" w:tplc="E78A15AE" w:tentative="1">
      <w:start w:val="1"/>
      <w:numFmt w:val="lowerLetter"/>
      <w:lvlText w:val="%5."/>
      <w:lvlJc w:val="left"/>
      <w:pPr>
        <w:ind w:left="3458" w:hanging="360"/>
      </w:pPr>
    </w:lvl>
    <w:lvl w:ilvl="5" w:tplc="2D081384" w:tentative="1">
      <w:start w:val="1"/>
      <w:numFmt w:val="lowerRoman"/>
      <w:lvlText w:val="%6."/>
      <w:lvlJc w:val="right"/>
      <w:pPr>
        <w:ind w:left="4178" w:hanging="180"/>
      </w:pPr>
    </w:lvl>
    <w:lvl w:ilvl="6" w:tplc="0DA856D8" w:tentative="1">
      <w:start w:val="1"/>
      <w:numFmt w:val="decimal"/>
      <w:lvlText w:val="%7."/>
      <w:lvlJc w:val="left"/>
      <w:pPr>
        <w:ind w:left="4898" w:hanging="360"/>
      </w:pPr>
    </w:lvl>
    <w:lvl w:ilvl="7" w:tplc="0F849854" w:tentative="1">
      <w:start w:val="1"/>
      <w:numFmt w:val="lowerLetter"/>
      <w:lvlText w:val="%8."/>
      <w:lvlJc w:val="left"/>
      <w:pPr>
        <w:ind w:left="5618" w:hanging="360"/>
      </w:pPr>
    </w:lvl>
    <w:lvl w:ilvl="8" w:tplc="76E83F0E" w:tentative="1">
      <w:start w:val="1"/>
      <w:numFmt w:val="lowerRoman"/>
      <w:lvlText w:val="%9."/>
      <w:lvlJc w:val="right"/>
      <w:pPr>
        <w:ind w:left="6338" w:hanging="180"/>
      </w:pPr>
    </w:lvl>
  </w:abstractNum>
  <w:abstractNum w:abstractNumId="18" w15:restartNumberingAfterBreak="1">
    <w:nsid w:val="7D4E7D49"/>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895631329">
    <w:abstractNumId w:val="17"/>
  </w:num>
  <w:num w:numId="2" w16cid:durableId="678970302">
    <w:abstractNumId w:val="15"/>
  </w:num>
  <w:num w:numId="3" w16cid:durableId="728723596">
    <w:abstractNumId w:val="11"/>
  </w:num>
  <w:num w:numId="4" w16cid:durableId="195048015">
    <w:abstractNumId w:val="1"/>
  </w:num>
  <w:num w:numId="5" w16cid:durableId="1485898822">
    <w:abstractNumId w:val="5"/>
  </w:num>
  <w:num w:numId="6" w16cid:durableId="1480657306">
    <w:abstractNumId w:val="9"/>
  </w:num>
  <w:num w:numId="7" w16cid:durableId="34039074">
    <w:abstractNumId w:val="18"/>
  </w:num>
  <w:num w:numId="8" w16cid:durableId="1030256966">
    <w:abstractNumId w:val="16"/>
  </w:num>
  <w:num w:numId="9" w16cid:durableId="176310377">
    <w:abstractNumId w:val="13"/>
  </w:num>
  <w:num w:numId="10" w16cid:durableId="653224128">
    <w:abstractNumId w:val="3"/>
  </w:num>
  <w:num w:numId="11" w16cid:durableId="419063790">
    <w:abstractNumId w:val="0"/>
  </w:num>
  <w:num w:numId="12" w16cid:durableId="36131211">
    <w:abstractNumId w:val="10"/>
  </w:num>
  <w:num w:numId="13" w16cid:durableId="1706707636">
    <w:abstractNumId w:val="14"/>
  </w:num>
  <w:num w:numId="14" w16cid:durableId="598031505">
    <w:abstractNumId w:val="12"/>
  </w:num>
  <w:num w:numId="15" w16cid:durableId="1581720629">
    <w:abstractNumId w:val="4"/>
  </w:num>
  <w:num w:numId="16" w16cid:durableId="1086457965">
    <w:abstractNumId w:val="7"/>
  </w:num>
  <w:num w:numId="17" w16cid:durableId="1740130020">
    <w:abstractNumId w:val="2"/>
  </w:num>
  <w:num w:numId="18" w16cid:durableId="731926917">
    <w:abstractNumId w:val="6"/>
  </w:num>
  <w:num w:numId="19" w16cid:durableId="855118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2F43"/>
    <w:rsid w:val="00004553"/>
    <w:rsid w:val="00005E91"/>
    <w:rsid w:val="00012149"/>
    <w:rsid w:val="00015516"/>
    <w:rsid w:val="00022CAD"/>
    <w:rsid w:val="0002752E"/>
    <w:rsid w:val="0003426F"/>
    <w:rsid w:val="000342C1"/>
    <w:rsid w:val="00040C15"/>
    <w:rsid w:val="000423DB"/>
    <w:rsid w:val="00042B98"/>
    <w:rsid w:val="00044378"/>
    <w:rsid w:val="00052F01"/>
    <w:rsid w:val="00054517"/>
    <w:rsid w:val="00057AEF"/>
    <w:rsid w:val="000640BD"/>
    <w:rsid w:val="000716AD"/>
    <w:rsid w:val="00072C02"/>
    <w:rsid w:val="00077624"/>
    <w:rsid w:val="00081492"/>
    <w:rsid w:val="00082106"/>
    <w:rsid w:val="0008282E"/>
    <w:rsid w:val="000904F9"/>
    <w:rsid w:val="00094B93"/>
    <w:rsid w:val="000A0960"/>
    <w:rsid w:val="000A6AFE"/>
    <w:rsid w:val="000A7294"/>
    <w:rsid w:val="000A78B9"/>
    <w:rsid w:val="000B0107"/>
    <w:rsid w:val="000B5B3E"/>
    <w:rsid w:val="000C3A25"/>
    <w:rsid w:val="000C46F0"/>
    <w:rsid w:val="000C5126"/>
    <w:rsid w:val="000D1213"/>
    <w:rsid w:val="000D220D"/>
    <w:rsid w:val="000D39EA"/>
    <w:rsid w:val="000D5C63"/>
    <w:rsid w:val="000E0545"/>
    <w:rsid w:val="000F5212"/>
    <w:rsid w:val="000F53AE"/>
    <w:rsid w:val="000F54DC"/>
    <w:rsid w:val="000F749A"/>
    <w:rsid w:val="00103CDD"/>
    <w:rsid w:val="001141A4"/>
    <w:rsid w:val="001232F6"/>
    <w:rsid w:val="00123FE8"/>
    <w:rsid w:val="00127DC6"/>
    <w:rsid w:val="001326C7"/>
    <w:rsid w:val="0013447C"/>
    <w:rsid w:val="001369D1"/>
    <w:rsid w:val="00140FD9"/>
    <w:rsid w:val="00152349"/>
    <w:rsid w:val="001524F2"/>
    <w:rsid w:val="00157243"/>
    <w:rsid w:val="00166175"/>
    <w:rsid w:val="00167323"/>
    <w:rsid w:val="00167E39"/>
    <w:rsid w:val="00175EE6"/>
    <w:rsid w:val="00180389"/>
    <w:rsid w:val="00186DB5"/>
    <w:rsid w:val="00190EC3"/>
    <w:rsid w:val="001933D1"/>
    <w:rsid w:val="001A2311"/>
    <w:rsid w:val="001A3844"/>
    <w:rsid w:val="001B15F6"/>
    <w:rsid w:val="001B2995"/>
    <w:rsid w:val="001B61FB"/>
    <w:rsid w:val="001B757B"/>
    <w:rsid w:val="001C1FDE"/>
    <w:rsid w:val="001D1F1A"/>
    <w:rsid w:val="001D4ED5"/>
    <w:rsid w:val="001D522D"/>
    <w:rsid w:val="001F1821"/>
    <w:rsid w:val="001F18A4"/>
    <w:rsid w:val="001F1D2F"/>
    <w:rsid w:val="001F7F18"/>
    <w:rsid w:val="00201100"/>
    <w:rsid w:val="00201D62"/>
    <w:rsid w:val="00202F38"/>
    <w:rsid w:val="002047CB"/>
    <w:rsid w:val="0020642C"/>
    <w:rsid w:val="00206A43"/>
    <w:rsid w:val="00210229"/>
    <w:rsid w:val="00210F31"/>
    <w:rsid w:val="00217F40"/>
    <w:rsid w:val="0022688F"/>
    <w:rsid w:val="00231005"/>
    <w:rsid w:val="002310F7"/>
    <w:rsid w:val="00232668"/>
    <w:rsid w:val="00237068"/>
    <w:rsid w:val="00247CE3"/>
    <w:rsid w:val="00250DC0"/>
    <w:rsid w:val="00253A89"/>
    <w:rsid w:val="002633E4"/>
    <w:rsid w:val="00270BA2"/>
    <w:rsid w:val="00271DD4"/>
    <w:rsid w:val="00274B04"/>
    <w:rsid w:val="00281108"/>
    <w:rsid w:val="00291AA0"/>
    <w:rsid w:val="00295C72"/>
    <w:rsid w:val="00296D50"/>
    <w:rsid w:val="00296F57"/>
    <w:rsid w:val="002976EA"/>
    <w:rsid w:val="002A2482"/>
    <w:rsid w:val="002A2F32"/>
    <w:rsid w:val="002A7D52"/>
    <w:rsid w:val="002B549C"/>
    <w:rsid w:val="002C0877"/>
    <w:rsid w:val="002C0878"/>
    <w:rsid w:val="002C4240"/>
    <w:rsid w:val="002C614A"/>
    <w:rsid w:val="002D0671"/>
    <w:rsid w:val="002D07AF"/>
    <w:rsid w:val="002D2527"/>
    <w:rsid w:val="002D50E0"/>
    <w:rsid w:val="002D617C"/>
    <w:rsid w:val="002D6892"/>
    <w:rsid w:val="002E56A5"/>
    <w:rsid w:val="002E6C90"/>
    <w:rsid w:val="002F0C5F"/>
    <w:rsid w:val="002F39E7"/>
    <w:rsid w:val="002F738C"/>
    <w:rsid w:val="00300B0E"/>
    <w:rsid w:val="003042BC"/>
    <w:rsid w:val="0030598A"/>
    <w:rsid w:val="0031324A"/>
    <w:rsid w:val="00313870"/>
    <w:rsid w:val="00321CF7"/>
    <w:rsid w:val="00322995"/>
    <w:rsid w:val="00325952"/>
    <w:rsid w:val="00325C56"/>
    <w:rsid w:val="00331333"/>
    <w:rsid w:val="0033174F"/>
    <w:rsid w:val="00331760"/>
    <w:rsid w:val="003318F4"/>
    <w:rsid w:val="00331D47"/>
    <w:rsid w:val="00333579"/>
    <w:rsid w:val="00337DDA"/>
    <w:rsid w:val="00337F77"/>
    <w:rsid w:val="0034036B"/>
    <w:rsid w:val="00345AC7"/>
    <w:rsid w:val="0035762D"/>
    <w:rsid w:val="00360DB8"/>
    <w:rsid w:val="003641C3"/>
    <w:rsid w:val="003645B8"/>
    <w:rsid w:val="00366A90"/>
    <w:rsid w:val="00372E3C"/>
    <w:rsid w:val="003824C5"/>
    <w:rsid w:val="003842F2"/>
    <w:rsid w:val="00387A35"/>
    <w:rsid w:val="003A2EE2"/>
    <w:rsid w:val="003A3A60"/>
    <w:rsid w:val="003A47A9"/>
    <w:rsid w:val="003B15FB"/>
    <w:rsid w:val="003B4A1D"/>
    <w:rsid w:val="003B55C0"/>
    <w:rsid w:val="003C2B72"/>
    <w:rsid w:val="003D0F7F"/>
    <w:rsid w:val="003D1F43"/>
    <w:rsid w:val="003E149E"/>
    <w:rsid w:val="003E1A4D"/>
    <w:rsid w:val="003E7E3E"/>
    <w:rsid w:val="003F1AD7"/>
    <w:rsid w:val="003F2344"/>
    <w:rsid w:val="003F69CB"/>
    <w:rsid w:val="004058C6"/>
    <w:rsid w:val="00407242"/>
    <w:rsid w:val="004107DF"/>
    <w:rsid w:val="004137CE"/>
    <w:rsid w:val="00414742"/>
    <w:rsid w:val="00417FD1"/>
    <w:rsid w:val="00424D77"/>
    <w:rsid w:val="004256EC"/>
    <w:rsid w:val="00436712"/>
    <w:rsid w:val="00446539"/>
    <w:rsid w:val="004474FE"/>
    <w:rsid w:val="004525A2"/>
    <w:rsid w:val="00453005"/>
    <w:rsid w:val="004530FB"/>
    <w:rsid w:val="00454901"/>
    <w:rsid w:val="00454C58"/>
    <w:rsid w:val="004603A4"/>
    <w:rsid w:val="0046798D"/>
    <w:rsid w:val="00467A66"/>
    <w:rsid w:val="00473659"/>
    <w:rsid w:val="00474D4B"/>
    <w:rsid w:val="00476946"/>
    <w:rsid w:val="00477568"/>
    <w:rsid w:val="00487E37"/>
    <w:rsid w:val="0049338F"/>
    <w:rsid w:val="004A206D"/>
    <w:rsid w:val="004A6873"/>
    <w:rsid w:val="004B07FA"/>
    <w:rsid w:val="004B14D6"/>
    <w:rsid w:val="004B2960"/>
    <w:rsid w:val="004B7A75"/>
    <w:rsid w:val="004C13EC"/>
    <w:rsid w:val="004C4CFB"/>
    <w:rsid w:val="004C6915"/>
    <w:rsid w:val="004D2B80"/>
    <w:rsid w:val="004D4EC8"/>
    <w:rsid w:val="004D7E4D"/>
    <w:rsid w:val="004E0268"/>
    <w:rsid w:val="004E2AE1"/>
    <w:rsid w:val="004E51C9"/>
    <w:rsid w:val="004F0204"/>
    <w:rsid w:val="004F69C3"/>
    <w:rsid w:val="005032E2"/>
    <w:rsid w:val="00510A95"/>
    <w:rsid w:val="005121AF"/>
    <w:rsid w:val="00512663"/>
    <w:rsid w:val="00512ADF"/>
    <w:rsid w:val="00513CC5"/>
    <w:rsid w:val="005159EA"/>
    <w:rsid w:val="00516427"/>
    <w:rsid w:val="00520A66"/>
    <w:rsid w:val="00520FC4"/>
    <w:rsid w:val="0053309D"/>
    <w:rsid w:val="0053353F"/>
    <w:rsid w:val="005352C5"/>
    <w:rsid w:val="00537AD5"/>
    <w:rsid w:val="00537DA9"/>
    <w:rsid w:val="005434BA"/>
    <w:rsid w:val="00545C5B"/>
    <w:rsid w:val="005522F3"/>
    <w:rsid w:val="00555427"/>
    <w:rsid w:val="00555CA4"/>
    <w:rsid w:val="00557C7F"/>
    <w:rsid w:val="00560FDD"/>
    <w:rsid w:val="00562E6C"/>
    <w:rsid w:val="0056450B"/>
    <w:rsid w:val="00571926"/>
    <w:rsid w:val="00592935"/>
    <w:rsid w:val="005932BE"/>
    <w:rsid w:val="005934A0"/>
    <w:rsid w:val="00595CD3"/>
    <w:rsid w:val="005B3448"/>
    <w:rsid w:val="005D28D3"/>
    <w:rsid w:val="005D2E8B"/>
    <w:rsid w:val="005D42AD"/>
    <w:rsid w:val="005D65D2"/>
    <w:rsid w:val="005E0F24"/>
    <w:rsid w:val="005F0AC0"/>
    <w:rsid w:val="005F3C90"/>
    <w:rsid w:val="0060027C"/>
    <w:rsid w:val="00600D0A"/>
    <w:rsid w:val="006014AB"/>
    <w:rsid w:val="00603A69"/>
    <w:rsid w:val="00605865"/>
    <w:rsid w:val="006204C3"/>
    <w:rsid w:val="0062134D"/>
    <w:rsid w:val="00621BB8"/>
    <w:rsid w:val="00622E8A"/>
    <w:rsid w:val="0062637C"/>
    <w:rsid w:val="00627573"/>
    <w:rsid w:val="0062787C"/>
    <w:rsid w:val="006300B9"/>
    <w:rsid w:val="0063234B"/>
    <w:rsid w:val="0064228C"/>
    <w:rsid w:val="00643F50"/>
    <w:rsid w:val="006473DA"/>
    <w:rsid w:val="006609C2"/>
    <w:rsid w:val="006647C7"/>
    <w:rsid w:val="006760D5"/>
    <w:rsid w:val="00682033"/>
    <w:rsid w:val="00684F4E"/>
    <w:rsid w:val="0068587A"/>
    <w:rsid w:val="006861DA"/>
    <w:rsid w:val="00687303"/>
    <w:rsid w:val="0069299E"/>
    <w:rsid w:val="006A0376"/>
    <w:rsid w:val="006A31BE"/>
    <w:rsid w:val="006A357C"/>
    <w:rsid w:val="006A7EFE"/>
    <w:rsid w:val="006B49C3"/>
    <w:rsid w:val="006B60AB"/>
    <w:rsid w:val="006C03D2"/>
    <w:rsid w:val="006C3323"/>
    <w:rsid w:val="006D3253"/>
    <w:rsid w:val="006D7DCE"/>
    <w:rsid w:val="006E39CC"/>
    <w:rsid w:val="006E4919"/>
    <w:rsid w:val="006F15F7"/>
    <w:rsid w:val="00731713"/>
    <w:rsid w:val="00731AC9"/>
    <w:rsid w:val="00732573"/>
    <w:rsid w:val="00733A9A"/>
    <w:rsid w:val="00733D20"/>
    <w:rsid w:val="0073548C"/>
    <w:rsid w:val="00744CFC"/>
    <w:rsid w:val="007540AE"/>
    <w:rsid w:val="007546D3"/>
    <w:rsid w:val="00755C2A"/>
    <w:rsid w:val="00760A34"/>
    <w:rsid w:val="00770A3F"/>
    <w:rsid w:val="0077717B"/>
    <w:rsid w:val="00781CE6"/>
    <w:rsid w:val="00784B27"/>
    <w:rsid w:val="00786F0B"/>
    <w:rsid w:val="0079070D"/>
    <w:rsid w:val="0079412F"/>
    <w:rsid w:val="00794B83"/>
    <w:rsid w:val="00797A10"/>
    <w:rsid w:val="007B3173"/>
    <w:rsid w:val="007B72D2"/>
    <w:rsid w:val="007B74AF"/>
    <w:rsid w:val="007C2E94"/>
    <w:rsid w:val="007D2C87"/>
    <w:rsid w:val="007D52D0"/>
    <w:rsid w:val="007E0E11"/>
    <w:rsid w:val="007E589E"/>
    <w:rsid w:val="007E77D2"/>
    <w:rsid w:val="007F3902"/>
    <w:rsid w:val="00801C7C"/>
    <w:rsid w:val="0080610E"/>
    <w:rsid w:val="008074A7"/>
    <w:rsid w:val="00810812"/>
    <w:rsid w:val="008112FA"/>
    <w:rsid w:val="00811ABE"/>
    <w:rsid w:val="00812A74"/>
    <w:rsid w:val="00820DA0"/>
    <w:rsid w:val="00822116"/>
    <w:rsid w:val="00823460"/>
    <w:rsid w:val="00826FC4"/>
    <w:rsid w:val="008357E7"/>
    <w:rsid w:val="0084484D"/>
    <w:rsid w:val="00847D28"/>
    <w:rsid w:val="00853B52"/>
    <w:rsid w:val="00857573"/>
    <w:rsid w:val="00861521"/>
    <w:rsid w:val="00867AB5"/>
    <w:rsid w:val="00874A1E"/>
    <w:rsid w:val="00882DDE"/>
    <w:rsid w:val="00883CDE"/>
    <w:rsid w:val="00884486"/>
    <w:rsid w:val="00890F22"/>
    <w:rsid w:val="00891188"/>
    <w:rsid w:val="008966D5"/>
    <w:rsid w:val="008A0316"/>
    <w:rsid w:val="008A28CA"/>
    <w:rsid w:val="008A7A87"/>
    <w:rsid w:val="008B643E"/>
    <w:rsid w:val="008B647C"/>
    <w:rsid w:val="008D0FC9"/>
    <w:rsid w:val="008D7E74"/>
    <w:rsid w:val="008E10AE"/>
    <w:rsid w:val="008F75EF"/>
    <w:rsid w:val="009029C5"/>
    <w:rsid w:val="00902E9A"/>
    <w:rsid w:val="00903E04"/>
    <w:rsid w:val="009077C2"/>
    <w:rsid w:val="00907AF1"/>
    <w:rsid w:val="00910F11"/>
    <w:rsid w:val="009147C3"/>
    <w:rsid w:val="00922152"/>
    <w:rsid w:val="00927D20"/>
    <w:rsid w:val="0093055B"/>
    <w:rsid w:val="009315D0"/>
    <w:rsid w:val="009318CB"/>
    <w:rsid w:val="00932766"/>
    <w:rsid w:val="00932896"/>
    <w:rsid w:val="0093394D"/>
    <w:rsid w:val="00933D0A"/>
    <w:rsid w:val="00935272"/>
    <w:rsid w:val="009466B7"/>
    <w:rsid w:val="00952439"/>
    <w:rsid w:val="00954128"/>
    <w:rsid w:val="00956281"/>
    <w:rsid w:val="00961C51"/>
    <w:rsid w:val="009642CD"/>
    <w:rsid w:val="009712E5"/>
    <w:rsid w:val="00972659"/>
    <w:rsid w:val="00980EAA"/>
    <w:rsid w:val="00981670"/>
    <w:rsid w:val="00992D0C"/>
    <w:rsid w:val="00994A81"/>
    <w:rsid w:val="009A23DB"/>
    <w:rsid w:val="009A5BD7"/>
    <w:rsid w:val="009A5F87"/>
    <w:rsid w:val="009C149D"/>
    <w:rsid w:val="009C4BA7"/>
    <w:rsid w:val="009C51B4"/>
    <w:rsid w:val="009C6CCA"/>
    <w:rsid w:val="009D19BE"/>
    <w:rsid w:val="009E380E"/>
    <w:rsid w:val="009F118D"/>
    <w:rsid w:val="009F3129"/>
    <w:rsid w:val="009F64A5"/>
    <w:rsid w:val="00A030E9"/>
    <w:rsid w:val="00A1765F"/>
    <w:rsid w:val="00A27780"/>
    <w:rsid w:val="00A27A37"/>
    <w:rsid w:val="00A336B1"/>
    <w:rsid w:val="00A43B1D"/>
    <w:rsid w:val="00A45DF3"/>
    <w:rsid w:val="00A469C6"/>
    <w:rsid w:val="00A47102"/>
    <w:rsid w:val="00A56154"/>
    <w:rsid w:val="00A57CA4"/>
    <w:rsid w:val="00A60D13"/>
    <w:rsid w:val="00A613EA"/>
    <w:rsid w:val="00A61632"/>
    <w:rsid w:val="00A61F39"/>
    <w:rsid w:val="00A63A72"/>
    <w:rsid w:val="00A76A0F"/>
    <w:rsid w:val="00A819AA"/>
    <w:rsid w:val="00A85F50"/>
    <w:rsid w:val="00A90B1A"/>
    <w:rsid w:val="00A96600"/>
    <w:rsid w:val="00A96608"/>
    <w:rsid w:val="00A9735E"/>
    <w:rsid w:val="00AA2A96"/>
    <w:rsid w:val="00AA6D65"/>
    <w:rsid w:val="00AA6FFC"/>
    <w:rsid w:val="00AC0899"/>
    <w:rsid w:val="00AC4E92"/>
    <w:rsid w:val="00AD16DE"/>
    <w:rsid w:val="00AD27B5"/>
    <w:rsid w:val="00AD576D"/>
    <w:rsid w:val="00AE060D"/>
    <w:rsid w:val="00AF2828"/>
    <w:rsid w:val="00AF6632"/>
    <w:rsid w:val="00B059AE"/>
    <w:rsid w:val="00B078CD"/>
    <w:rsid w:val="00B20BE2"/>
    <w:rsid w:val="00B256E2"/>
    <w:rsid w:val="00B25B17"/>
    <w:rsid w:val="00B27845"/>
    <w:rsid w:val="00B307CC"/>
    <w:rsid w:val="00B30FA7"/>
    <w:rsid w:val="00B34649"/>
    <w:rsid w:val="00B3707D"/>
    <w:rsid w:val="00B370F5"/>
    <w:rsid w:val="00B46DCF"/>
    <w:rsid w:val="00B47159"/>
    <w:rsid w:val="00B517B1"/>
    <w:rsid w:val="00B53650"/>
    <w:rsid w:val="00B53D72"/>
    <w:rsid w:val="00B60A89"/>
    <w:rsid w:val="00B7525A"/>
    <w:rsid w:val="00B82CF6"/>
    <w:rsid w:val="00B86CBA"/>
    <w:rsid w:val="00B94DBE"/>
    <w:rsid w:val="00B97D85"/>
    <w:rsid w:val="00B97F5E"/>
    <w:rsid w:val="00BB1BE7"/>
    <w:rsid w:val="00BB7138"/>
    <w:rsid w:val="00BD0CA1"/>
    <w:rsid w:val="00BD118A"/>
    <w:rsid w:val="00BD1A6C"/>
    <w:rsid w:val="00BD2CED"/>
    <w:rsid w:val="00BD3A46"/>
    <w:rsid w:val="00BD5EC1"/>
    <w:rsid w:val="00BD6D2A"/>
    <w:rsid w:val="00BE4406"/>
    <w:rsid w:val="00BF286B"/>
    <w:rsid w:val="00BF4EC7"/>
    <w:rsid w:val="00BF4F66"/>
    <w:rsid w:val="00BF5E8A"/>
    <w:rsid w:val="00BF61EC"/>
    <w:rsid w:val="00BF6F5D"/>
    <w:rsid w:val="00BF7AB1"/>
    <w:rsid w:val="00C015C3"/>
    <w:rsid w:val="00C02A96"/>
    <w:rsid w:val="00C02D7E"/>
    <w:rsid w:val="00C10CE2"/>
    <w:rsid w:val="00C13206"/>
    <w:rsid w:val="00C162E5"/>
    <w:rsid w:val="00C175E7"/>
    <w:rsid w:val="00C26805"/>
    <w:rsid w:val="00C344A7"/>
    <w:rsid w:val="00C3519D"/>
    <w:rsid w:val="00C46ADE"/>
    <w:rsid w:val="00C50DEE"/>
    <w:rsid w:val="00C52271"/>
    <w:rsid w:val="00C551F9"/>
    <w:rsid w:val="00C5775F"/>
    <w:rsid w:val="00C64DDA"/>
    <w:rsid w:val="00C65349"/>
    <w:rsid w:val="00C65699"/>
    <w:rsid w:val="00C70C90"/>
    <w:rsid w:val="00C723DD"/>
    <w:rsid w:val="00C72B59"/>
    <w:rsid w:val="00C73E39"/>
    <w:rsid w:val="00C81A4E"/>
    <w:rsid w:val="00C87EAC"/>
    <w:rsid w:val="00C903E6"/>
    <w:rsid w:val="00C95872"/>
    <w:rsid w:val="00CA0AB1"/>
    <w:rsid w:val="00CA2365"/>
    <w:rsid w:val="00CC3472"/>
    <w:rsid w:val="00CC56FC"/>
    <w:rsid w:val="00CC5EFA"/>
    <w:rsid w:val="00CD0A66"/>
    <w:rsid w:val="00CD1E7E"/>
    <w:rsid w:val="00CE0281"/>
    <w:rsid w:val="00CE08BC"/>
    <w:rsid w:val="00CE3023"/>
    <w:rsid w:val="00CF1AC8"/>
    <w:rsid w:val="00CF3659"/>
    <w:rsid w:val="00CF3FA2"/>
    <w:rsid w:val="00D0172D"/>
    <w:rsid w:val="00D05787"/>
    <w:rsid w:val="00D068D4"/>
    <w:rsid w:val="00D07F7E"/>
    <w:rsid w:val="00D10653"/>
    <w:rsid w:val="00D121CE"/>
    <w:rsid w:val="00D15197"/>
    <w:rsid w:val="00D20245"/>
    <w:rsid w:val="00D2709B"/>
    <w:rsid w:val="00D3109D"/>
    <w:rsid w:val="00D3360C"/>
    <w:rsid w:val="00D36250"/>
    <w:rsid w:val="00D37D26"/>
    <w:rsid w:val="00D41EC0"/>
    <w:rsid w:val="00D52C71"/>
    <w:rsid w:val="00D53B68"/>
    <w:rsid w:val="00D57276"/>
    <w:rsid w:val="00D63F27"/>
    <w:rsid w:val="00D67448"/>
    <w:rsid w:val="00D71839"/>
    <w:rsid w:val="00D73EB6"/>
    <w:rsid w:val="00D7754B"/>
    <w:rsid w:val="00D81724"/>
    <w:rsid w:val="00D83D55"/>
    <w:rsid w:val="00D8770E"/>
    <w:rsid w:val="00D948EB"/>
    <w:rsid w:val="00DA0457"/>
    <w:rsid w:val="00DA5CD2"/>
    <w:rsid w:val="00DA683D"/>
    <w:rsid w:val="00DA743B"/>
    <w:rsid w:val="00DB135E"/>
    <w:rsid w:val="00DB2B3D"/>
    <w:rsid w:val="00DB653D"/>
    <w:rsid w:val="00DB6CBD"/>
    <w:rsid w:val="00DB6D94"/>
    <w:rsid w:val="00DC2EEE"/>
    <w:rsid w:val="00DC6966"/>
    <w:rsid w:val="00DD230C"/>
    <w:rsid w:val="00DD282B"/>
    <w:rsid w:val="00DD2D94"/>
    <w:rsid w:val="00DD6D2E"/>
    <w:rsid w:val="00DD7C94"/>
    <w:rsid w:val="00DE0B2D"/>
    <w:rsid w:val="00DE5A7C"/>
    <w:rsid w:val="00DE73B4"/>
    <w:rsid w:val="00DF3106"/>
    <w:rsid w:val="00E03EA7"/>
    <w:rsid w:val="00E065DA"/>
    <w:rsid w:val="00E079BC"/>
    <w:rsid w:val="00E11FEA"/>
    <w:rsid w:val="00E1478C"/>
    <w:rsid w:val="00E32316"/>
    <w:rsid w:val="00E33504"/>
    <w:rsid w:val="00E34DFD"/>
    <w:rsid w:val="00E45055"/>
    <w:rsid w:val="00E45A61"/>
    <w:rsid w:val="00E470AE"/>
    <w:rsid w:val="00E50C7F"/>
    <w:rsid w:val="00E523DA"/>
    <w:rsid w:val="00E5485D"/>
    <w:rsid w:val="00E553D1"/>
    <w:rsid w:val="00E5561F"/>
    <w:rsid w:val="00E6187A"/>
    <w:rsid w:val="00E62BD1"/>
    <w:rsid w:val="00E652DB"/>
    <w:rsid w:val="00E66735"/>
    <w:rsid w:val="00E66938"/>
    <w:rsid w:val="00E67E27"/>
    <w:rsid w:val="00E73811"/>
    <w:rsid w:val="00E74958"/>
    <w:rsid w:val="00E813D9"/>
    <w:rsid w:val="00E856E7"/>
    <w:rsid w:val="00E94A49"/>
    <w:rsid w:val="00EA0FCE"/>
    <w:rsid w:val="00EA2950"/>
    <w:rsid w:val="00EA5E37"/>
    <w:rsid w:val="00EB042E"/>
    <w:rsid w:val="00EB2F36"/>
    <w:rsid w:val="00EB47D4"/>
    <w:rsid w:val="00EC1B12"/>
    <w:rsid w:val="00EC5890"/>
    <w:rsid w:val="00EC66E4"/>
    <w:rsid w:val="00EC6AA5"/>
    <w:rsid w:val="00ED01A4"/>
    <w:rsid w:val="00EE029B"/>
    <w:rsid w:val="00EE2758"/>
    <w:rsid w:val="00EE5626"/>
    <w:rsid w:val="00EE6BAD"/>
    <w:rsid w:val="00EE7C2F"/>
    <w:rsid w:val="00EE7F42"/>
    <w:rsid w:val="00EF0D2A"/>
    <w:rsid w:val="00F014F3"/>
    <w:rsid w:val="00F02E6E"/>
    <w:rsid w:val="00F04CF1"/>
    <w:rsid w:val="00F10612"/>
    <w:rsid w:val="00F12368"/>
    <w:rsid w:val="00F13169"/>
    <w:rsid w:val="00F22960"/>
    <w:rsid w:val="00F232CD"/>
    <w:rsid w:val="00F30B72"/>
    <w:rsid w:val="00F3101B"/>
    <w:rsid w:val="00F337F0"/>
    <w:rsid w:val="00F4717D"/>
    <w:rsid w:val="00F531D3"/>
    <w:rsid w:val="00F6636A"/>
    <w:rsid w:val="00F70719"/>
    <w:rsid w:val="00F73665"/>
    <w:rsid w:val="00F75BD4"/>
    <w:rsid w:val="00F778EF"/>
    <w:rsid w:val="00F81E0F"/>
    <w:rsid w:val="00F877D5"/>
    <w:rsid w:val="00F91C9D"/>
    <w:rsid w:val="00F96E46"/>
    <w:rsid w:val="00FA3C36"/>
    <w:rsid w:val="00FA7317"/>
    <w:rsid w:val="00FA79F1"/>
    <w:rsid w:val="00FB1A87"/>
    <w:rsid w:val="00FB21A5"/>
    <w:rsid w:val="00FD04E0"/>
    <w:rsid w:val="00FD55A3"/>
    <w:rsid w:val="00FD61BD"/>
    <w:rsid w:val="00FD6BFA"/>
    <w:rsid w:val="00FE1DCC"/>
    <w:rsid w:val="00FE6928"/>
    <w:rsid w:val="00FF1994"/>
    <w:rsid w:val="00FF2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D175872"/>
  <w15:docId w15:val="{5DAD9E36-EB2B-4DC7-9286-A2049D9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5A2"/>
    <w:rPr>
      <w:sz w:val="24"/>
      <w:szCs w:val="24"/>
      <w:lang w:val="en-GB" w:eastAsia="en-US"/>
    </w:rPr>
  </w:style>
  <w:style w:type="paragraph" w:styleId="Heading2">
    <w:name w:val="heading 2"/>
    <w:basedOn w:val="Normal"/>
    <w:next w:val="Normal"/>
    <w:qFormat/>
    <w:rsid w:val="009318CB"/>
    <w:pPr>
      <w:keepNext/>
      <w:ind w:left="5040"/>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525A2"/>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rsid w:val="004525A2"/>
    <w:pPr>
      <w:pBdr>
        <w:top w:val="single" w:sz="6" w:space="1" w:color="auto"/>
      </w:pBdr>
      <w:jc w:val="center"/>
    </w:pPr>
    <w:rPr>
      <w:rFonts w:ascii="Arial" w:eastAsia="Arial Unicode MS" w:hAnsi="Arial" w:cs="Arial"/>
      <w:vanish/>
      <w:color w:val="000000"/>
      <w:sz w:val="16"/>
      <w:szCs w:val="16"/>
    </w:rPr>
  </w:style>
  <w:style w:type="paragraph" w:styleId="Header">
    <w:name w:val="header"/>
    <w:basedOn w:val="Normal"/>
    <w:link w:val="HeaderChar"/>
    <w:uiPriority w:val="99"/>
    <w:rsid w:val="003824C5"/>
    <w:pPr>
      <w:tabs>
        <w:tab w:val="center" w:pos="4153"/>
        <w:tab w:val="right" w:pos="8306"/>
      </w:tabs>
    </w:pPr>
  </w:style>
  <w:style w:type="character" w:customStyle="1" w:styleId="HeaderChar">
    <w:name w:val="Header Char"/>
    <w:link w:val="Header"/>
    <w:uiPriority w:val="99"/>
    <w:rsid w:val="003824C5"/>
    <w:rPr>
      <w:sz w:val="24"/>
      <w:szCs w:val="24"/>
      <w:lang w:val="en-GB" w:eastAsia="en-US"/>
    </w:rPr>
  </w:style>
  <w:style w:type="paragraph" w:styleId="Footer">
    <w:name w:val="footer"/>
    <w:basedOn w:val="Normal"/>
    <w:link w:val="FooterChar"/>
    <w:uiPriority w:val="99"/>
    <w:rsid w:val="003824C5"/>
    <w:pPr>
      <w:tabs>
        <w:tab w:val="center" w:pos="4153"/>
        <w:tab w:val="right" w:pos="8306"/>
      </w:tabs>
    </w:pPr>
  </w:style>
  <w:style w:type="character" w:customStyle="1" w:styleId="FooterChar">
    <w:name w:val="Footer Char"/>
    <w:link w:val="Footer"/>
    <w:uiPriority w:val="99"/>
    <w:rsid w:val="003824C5"/>
    <w:rPr>
      <w:sz w:val="24"/>
      <w:szCs w:val="24"/>
      <w:lang w:val="en-GB" w:eastAsia="en-US"/>
    </w:rPr>
  </w:style>
  <w:style w:type="paragraph" w:customStyle="1" w:styleId="msonormalcxspmiddle">
    <w:name w:val="msonormalcxspmiddle"/>
    <w:basedOn w:val="Normal"/>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yperlink">
    <w:name w:val="Hyperlink"/>
    <w:rsid w:val="00812A74"/>
    <w:rPr>
      <w:strike w:val="0"/>
      <w:dstrike w:val="0"/>
      <w:color w:val="40407C"/>
      <w:u w:val="none"/>
      <w:effect w:val="none"/>
    </w:rPr>
  </w:style>
  <w:style w:type="paragraph" w:customStyle="1" w:styleId="tv213">
    <w:name w:val="tv213"/>
    <w:basedOn w:val="Normal"/>
    <w:rsid w:val="00812A74"/>
    <w:pPr>
      <w:spacing w:before="100" w:beforeAutospacing="1" w:after="100" w:afterAutospacing="1"/>
    </w:pPr>
    <w:rPr>
      <w:lang w:val="lv-LV" w:eastAsia="lv-LV"/>
    </w:rPr>
  </w:style>
  <w:style w:type="paragraph" w:styleId="BalloonText">
    <w:name w:val="Balloon Text"/>
    <w:basedOn w:val="Normal"/>
    <w:link w:val="BalloonTextChar"/>
    <w:rsid w:val="00C10CE2"/>
    <w:rPr>
      <w:rFonts w:ascii="Tahoma" w:hAnsi="Tahoma" w:cs="Tahoma"/>
      <w:sz w:val="16"/>
      <w:szCs w:val="16"/>
    </w:rPr>
  </w:style>
  <w:style w:type="character" w:customStyle="1" w:styleId="BalloonTextChar">
    <w:name w:val="Balloon Text Char"/>
    <w:link w:val="BalloonText"/>
    <w:rsid w:val="00C10CE2"/>
    <w:rPr>
      <w:rFonts w:ascii="Tahoma" w:hAnsi="Tahoma" w:cs="Tahoma"/>
      <w:sz w:val="16"/>
      <w:szCs w:val="16"/>
      <w:lang w:val="en-GB" w:eastAsia="en-US"/>
    </w:rPr>
  </w:style>
  <w:style w:type="character" w:styleId="CommentReference">
    <w:name w:val="annotation reference"/>
    <w:basedOn w:val="DefaultParagraphFont"/>
    <w:semiHidden/>
    <w:rsid w:val="00CC3472"/>
    <w:rPr>
      <w:sz w:val="16"/>
      <w:szCs w:val="16"/>
    </w:rPr>
  </w:style>
  <w:style w:type="paragraph" w:styleId="CommentText">
    <w:name w:val="annotation text"/>
    <w:basedOn w:val="Normal"/>
    <w:semiHidden/>
    <w:rsid w:val="00CC3472"/>
    <w:rPr>
      <w:sz w:val="20"/>
      <w:szCs w:val="20"/>
    </w:rPr>
  </w:style>
  <w:style w:type="paragraph" w:styleId="CommentSubject">
    <w:name w:val="annotation subject"/>
    <w:basedOn w:val="CommentText"/>
    <w:next w:val="CommentText"/>
    <w:semiHidden/>
    <w:rsid w:val="00CC3472"/>
    <w:rPr>
      <w:b/>
      <w:bCs/>
    </w:rPr>
  </w:style>
  <w:style w:type="paragraph" w:styleId="BodyText">
    <w:name w:val="Body Text"/>
    <w:basedOn w:val="Normal"/>
    <w:link w:val="BodyTextChar"/>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EE6BAD"/>
    <w:rPr>
      <w:rFonts w:ascii="Bookman Old Style" w:hAnsi="Bookman Old Style"/>
      <w:b/>
      <w:color w:val="000000"/>
      <w:spacing w:val="4"/>
      <w:sz w:val="22"/>
      <w:lang w:eastAsia="en-US"/>
    </w:rPr>
  </w:style>
  <w:style w:type="paragraph" w:styleId="BodyText3">
    <w:name w:val="Body Text 3"/>
    <w:basedOn w:val="Normal"/>
    <w:link w:val="BodyText3Char"/>
    <w:semiHidden/>
    <w:unhideWhenUsed/>
    <w:rsid w:val="004530FB"/>
    <w:pPr>
      <w:spacing w:after="120"/>
    </w:pPr>
    <w:rPr>
      <w:sz w:val="16"/>
      <w:szCs w:val="16"/>
    </w:rPr>
  </w:style>
  <w:style w:type="character" w:customStyle="1" w:styleId="BodyText3Char">
    <w:name w:val="Body Text 3 Char"/>
    <w:basedOn w:val="DefaultParagraphFont"/>
    <w:link w:val="BodyText3"/>
    <w:semiHidden/>
    <w:rsid w:val="004530FB"/>
    <w:rPr>
      <w:sz w:val="16"/>
      <w:szCs w:val="16"/>
      <w:lang w:val="en-GB" w:eastAsia="en-US"/>
    </w:rPr>
  </w:style>
  <w:style w:type="paragraph" w:styleId="Title">
    <w:name w:val="Title"/>
    <w:basedOn w:val="Normal"/>
    <w:link w:val="TitleChar"/>
    <w:qFormat/>
    <w:rsid w:val="003F1AD7"/>
    <w:pPr>
      <w:jc w:val="center"/>
    </w:pPr>
    <w:rPr>
      <w:b/>
      <w:bCs/>
      <w:sz w:val="32"/>
      <w:lang w:val="lv-LV"/>
    </w:rPr>
  </w:style>
  <w:style w:type="character" w:customStyle="1" w:styleId="TitleChar">
    <w:name w:val="Title Char"/>
    <w:basedOn w:val="DefaultParagraphFont"/>
    <w:link w:val="Title"/>
    <w:rsid w:val="003F1AD7"/>
    <w:rPr>
      <w:b/>
      <w:bCs/>
      <w:sz w:val="32"/>
      <w:szCs w:val="24"/>
      <w:lang w:eastAsia="en-US"/>
    </w:rPr>
  </w:style>
  <w:style w:type="paragraph" w:styleId="ListParagraph">
    <w:name w:val="List Paragraph"/>
    <w:basedOn w:val="Normal"/>
    <w:uiPriority w:val="34"/>
    <w:qFormat/>
    <w:rsid w:val="002E6C90"/>
    <w:pPr>
      <w:ind w:left="720"/>
      <w:contextualSpacing/>
    </w:pPr>
  </w:style>
  <w:style w:type="character" w:customStyle="1" w:styleId="Neatrisintapieminana1">
    <w:name w:val="Neatrisināta pieminēšana1"/>
    <w:basedOn w:val="DefaultParagraphFont"/>
    <w:uiPriority w:val="99"/>
    <w:semiHidden/>
    <w:unhideWhenUsed/>
    <w:rsid w:val="003645B8"/>
    <w:rPr>
      <w:color w:val="605E5C"/>
      <w:shd w:val="clear" w:color="auto" w:fill="E1DFDD"/>
    </w:rPr>
  </w:style>
  <w:style w:type="paragraph" w:styleId="NoSpacing">
    <w:name w:val="No Spacing"/>
    <w:link w:val="NoSpacingChar"/>
    <w:uiPriority w:val="1"/>
    <w:qFormat/>
    <w:rsid w:val="001F1821"/>
    <w:pPr>
      <w:widowControl w:val="0"/>
    </w:pPr>
    <w:rPr>
      <w:rFonts w:ascii="Calibri" w:eastAsia="Calibri" w:hAnsi="Calibri"/>
      <w:sz w:val="22"/>
      <w:szCs w:val="22"/>
      <w:lang w:val="en-US" w:eastAsia="en-US"/>
    </w:rPr>
  </w:style>
  <w:style w:type="character" w:customStyle="1" w:styleId="Neatrisintapieminana2">
    <w:name w:val="Neatrisināta pieminēšana2"/>
    <w:basedOn w:val="DefaultParagraphFont"/>
    <w:uiPriority w:val="99"/>
    <w:semiHidden/>
    <w:unhideWhenUsed/>
    <w:rsid w:val="00FD55A3"/>
    <w:rPr>
      <w:color w:val="605E5C"/>
      <w:shd w:val="clear" w:color="auto" w:fill="E1DFDD"/>
    </w:rPr>
  </w:style>
  <w:style w:type="character" w:customStyle="1" w:styleId="Neatrisintapieminana3">
    <w:name w:val="Neatrisināta pieminēšana3"/>
    <w:basedOn w:val="DefaultParagraphFont"/>
    <w:uiPriority w:val="99"/>
    <w:semiHidden/>
    <w:unhideWhenUsed/>
    <w:rsid w:val="00AD27B5"/>
    <w:rPr>
      <w:color w:val="605E5C"/>
      <w:shd w:val="clear" w:color="auto" w:fill="E1DFDD"/>
    </w:rPr>
  </w:style>
  <w:style w:type="character" w:customStyle="1" w:styleId="NoSpacingChar">
    <w:name w:val="No Spacing Char"/>
    <w:link w:val="NoSpacing"/>
    <w:uiPriority w:val="1"/>
    <w:locked/>
    <w:rsid w:val="00B82CF6"/>
    <w:rPr>
      <w:rFonts w:ascii="Calibri" w:eastAsia="Calibri" w:hAnsi="Calibri"/>
      <w:sz w:val="22"/>
      <w:szCs w:val="22"/>
      <w:lang w:val="en-US" w:eastAsia="en-US"/>
    </w:rPr>
  </w:style>
  <w:style w:type="paragraph" w:styleId="Revision">
    <w:name w:val="Revision"/>
    <w:hidden/>
    <w:uiPriority w:val="99"/>
    <w:semiHidden/>
    <w:rsid w:val="00F014F3"/>
    <w:rPr>
      <w:sz w:val="24"/>
      <w:szCs w:val="24"/>
      <w:lang w:val="en-GB" w:eastAsia="en-US"/>
    </w:rPr>
  </w:style>
  <w:style w:type="character" w:styleId="UnresolvedMention">
    <w:name w:val="Unresolved Mention"/>
    <w:basedOn w:val="DefaultParagraphFont"/>
    <w:uiPriority w:val="99"/>
    <w:semiHidden/>
    <w:unhideWhenUsed/>
    <w:rsid w:val="0079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ADE2-BC89-4EE1-ACC1-144BE08F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6856</Words>
  <Characters>3908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Skola</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Kristīne Lakševica</dc:creator>
  <cp:lastModifiedBy>Laura Dūša</cp:lastModifiedBy>
  <cp:revision>2</cp:revision>
  <cp:lastPrinted>2022-06-06T13:47:00Z</cp:lastPrinted>
  <dcterms:created xsi:type="dcterms:W3CDTF">2024-02-19T16:06:00Z</dcterms:created>
  <dcterms:modified xsi:type="dcterms:W3CDTF">2024-02-19T16:06:00Z</dcterms:modified>
</cp:coreProperties>
</file>